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233" w:rsidRDefault="00826233">
      <w:pPr>
        <w:pStyle w:val="BodyText"/>
        <w:spacing w:before="3"/>
        <w:rPr>
          <w:rFonts w:ascii="Times New Roman"/>
          <w:sz w:val="14"/>
        </w:rPr>
      </w:pPr>
    </w:p>
    <w:p w:rsidR="00826233" w:rsidRDefault="006075CF" w:rsidP="006075CF">
      <w:pPr>
        <w:spacing w:before="90" w:line="362" w:lineRule="auto"/>
        <w:ind w:left="1244" w:right="2017"/>
        <w:rPr>
          <w:rFonts w:ascii="Times New Roman"/>
          <w:b/>
          <w:sz w:val="19"/>
        </w:rPr>
      </w:pPr>
      <w:r w:rsidRPr="006075CF">
        <w:rPr>
          <w:rFonts w:ascii="Times New Roman" w:hAnsi="Times New Roman" w:cs="Times New Roman"/>
          <w:b/>
          <w:u w:val="single"/>
        </w:rPr>
        <w:t>CEng</w:t>
      </w:r>
      <w:r w:rsidR="00D720F0">
        <w:rPr>
          <w:rFonts w:ascii="Times New Roman" w:hAnsi="Times New Roman" w:cs="Times New Roman"/>
          <w:b/>
          <w:u w:val="single"/>
        </w:rPr>
        <w:t>-</w:t>
      </w:r>
      <w:r w:rsidRPr="006075CF">
        <w:rPr>
          <w:rFonts w:ascii="Times New Roman" w:hAnsi="Times New Roman" w:cs="Times New Roman"/>
          <w:b/>
          <w:u w:val="single"/>
        </w:rPr>
        <w:t>3154</w:t>
      </w:r>
      <w:r w:rsidR="004E4219">
        <w:rPr>
          <w:rFonts w:ascii="Times New Roman"/>
          <w:b/>
          <w:sz w:val="19"/>
          <w:u w:val="single"/>
        </w:rPr>
        <w:t>: ENG</w:t>
      </w:r>
      <w:r w:rsidR="005E0EB7">
        <w:rPr>
          <w:rFonts w:ascii="Times New Roman"/>
          <w:b/>
          <w:sz w:val="19"/>
          <w:u w:val="single"/>
        </w:rPr>
        <w:t>INEERING HYDROLOGY FOR CIVIL</w:t>
      </w:r>
      <w:r w:rsidR="004E4219">
        <w:rPr>
          <w:rFonts w:ascii="Times New Roman"/>
          <w:b/>
          <w:sz w:val="19"/>
          <w:u w:val="single"/>
        </w:rPr>
        <w:t xml:space="preserve"> ENGINEERING STUDENTS</w:t>
      </w:r>
      <w:r w:rsidR="004E4219">
        <w:rPr>
          <w:rFonts w:ascii="Times New Roman"/>
          <w:b/>
          <w:sz w:val="19"/>
        </w:rPr>
        <w:t xml:space="preserve"> </w:t>
      </w:r>
      <w:r w:rsidR="004E4219">
        <w:rPr>
          <w:rFonts w:ascii="Times New Roman"/>
          <w:b/>
          <w:sz w:val="19"/>
          <w:u w:val="single"/>
        </w:rPr>
        <w:t>TABLE OF CONTENTS</w:t>
      </w:r>
    </w:p>
    <w:sdt>
      <w:sdtPr>
        <w:rPr>
          <w:b w:val="0"/>
          <w:bCs w:val="0"/>
          <w:i/>
        </w:rPr>
        <w:id w:val="420844728"/>
        <w:docPartObj>
          <w:docPartGallery w:val="Table of Contents"/>
          <w:docPartUnique/>
        </w:docPartObj>
      </w:sdtPr>
      <w:sdtContent>
        <w:p w:rsidR="00826233" w:rsidRDefault="00B16AAD">
          <w:pPr>
            <w:pStyle w:val="TOC5"/>
            <w:numPr>
              <w:ilvl w:val="0"/>
              <w:numId w:val="76"/>
            </w:numPr>
            <w:tabs>
              <w:tab w:val="left" w:pos="1171"/>
              <w:tab w:val="left" w:pos="1172"/>
              <w:tab w:val="left" w:leader="dot" w:pos="9150"/>
            </w:tabs>
            <w:spacing w:line="237" w:lineRule="auto"/>
            <w:ind w:right="1593" w:firstLine="0"/>
          </w:pPr>
          <w:hyperlink w:anchor="_TOC_250052" w:history="1">
            <w:r w:rsidR="004E4219">
              <w:t>METEOROLOGICAL AND HYDROLOGICAL DATA ANALYSIS FOR THE PURPOSE OF HYDROLOGICAL</w:t>
            </w:r>
            <w:r w:rsidR="004E4219">
              <w:rPr>
                <w:spacing w:val="-11"/>
              </w:rPr>
              <w:t xml:space="preserve"> </w:t>
            </w:r>
            <w:r w:rsidR="004E4219">
              <w:t>STUDIES</w:t>
            </w:r>
            <w:r w:rsidR="004E4219">
              <w:tab/>
            </w:r>
            <w:r w:rsidR="004E4219">
              <w:rPr>
                <w:spacing w:val="-18"/>
              </w:rPr>
              <w:t>3</w:t>
            </w:r>
          </w:hyperlink>
        </w:p>
        <w:p w:rsidR="00826233" w:rsidRDefault="00B16AAD" w:rsidP="00BF33DF">
          <w:pPr>
            <w:pStyle w:val="TOC4"/>
            <w:numPr>
              <w:ilvl w:val="1"/>
              <w:numId w:val="76"/>
            </w:numPr>
            <w:tabs>
              <w:tab w:val="left" w:pos="677"/>
              <w:tab w:val="left" w:pos="678"/>
              <w:tab w:val="left" w:leader="dot" w:pos="8204"/>
            </w:tabs>
            <w:spacing w:before="109"/>
            <w:ind w:hanging="1624"/>
            <w:rPr>
              <w:b w:val="0"/>
              <w:i w:val="0"/>
              <w:sz w:val="19"/>
            </w:rPr>
          </w:pPr>
          <w:hyperlink w:anchor="_TOC_250051" w:history="1">
            <w:r w:rsidR="004E4219">
              <w:rPr>
                <w:b w:val="0"/>
                <w:i w:val="0"/>
                <w:sz w:val="19"/>
              </w:rPr>
              <w:t>G</w:t>
            </w:r>
            <w:r w:rsidR="004E4219">
              <w:rPr>
                <w:b w:val="0"/>
                <w:i w:val="0"/>
                <w:sz w:val="15"/>
              </w:rPr>
              <w:t>ENERAL</w:t>
            </w:r>
            <w:r w:rsidR="00BF33DF">
              <w:rPr>
                <w:b w:val="0"/>
                <w:i w:val="0"/>
                <w:sz w:val="15"/>
              </w:rPr>
              <w:t xml:space="preserve"> </w:t>
            </w:r>
            <w:r w:rsidR="004E4219">
              <w:rPr>
                <w:b w:val="0"/>
                <w:i w:val="0"/>
                <w:sz w:val="15"/>
              </w:rPr>
              <w:tab/>
            </w:r>
            <w:r w:rsidR="004E4219">
              <w:rPr>
                <w:b w:val="0"/>
                <w:i w:val="0"/>
                <w:spacing w:val="-1"/>
                <w:sz w:val="19"/>
              </w:rPr>
              <w:t>3</w:t>
            </w:r>
          </w:hyperlink>
        </w:p>
        <w:p w:rsidR="00826233" w:rsidRDefault="00B16AAD">
          <w:pPr>
            <w:pStyle w:val="TOC3"/>
            <w:numPr>
              <w:ilvl w:val="1"/>
              <w:numId w:val="76"/>
            </w:numPr>
            <w:tabs>
              <w:tab w:val="left" w:pos="677"/>
              <w:tab w:val="left" w:pos="678"/>
              <w:tab w:val="left" w:leader="dot" w:pos="8204"/>
            </w:tabs>
            <w:ind w:hanging="1624"/>
            <w:jc w:val="right"/>
            <w:rPr>
              <w:sz w:val="19"/>
            </w:rPr>
          </w:pPr>
          <w:hyperlink w:anchor="_TOC_250050" w:history="1">
            <w:r w:rsidR="004E4219">
              <w:rPr>
                <w:sz w:val="19"/>
              </w:rPr>
              <w:t>M</w:t>
            </w:r>
            <w:r w:rsidR="004E4219">
              <w:t>ETEOROLOGICAL</w:t>
            </w:r>
            <w:r w:rsidR="004E4219">
              <w:rPr>
                <w:spacing w:val="-4"/>
              </w:rPr>
              <w:t xml:space="preserve"> </w:t>
            </w:r>
            <w:r w:rsidR="004E4219">
              <w:t>DATA</w:t>
            </w:r>
            <w:r w:rsidR="004E4219">
              <w:tab/>
            </w:r>
            <w:r w:rsidR="004E4219">
              <w:rPr>
                <w:spacing w:val="-1"/>
                <w:sz w:val="19"/>
              </w:rPr>
              <w:t>3</w:t>
            </w:r>
          </w:hyperlink>
        </w:p>
        <w:p w:rsidR="00826233" w:rsidRDefault="00B16AAD">
          <w:pPr>
            <w:pStyle w:val="TOC2"/>
            <w:numPr>
              <w:ilvl w:val="2"/>
              <w:numId w:val="76"/>
            </w:numPr>
            <w:tabs>
              <w:tab w:val="left" w:pos="677"/>
              <w:tab w:val="left" w:pos="679"/>
              <w:tab w:val="left" w:leader="dot" w:pos="7978"/>
            </w:tabs>
            <w:ind w:hanging="1850"/>
            <w:jc w:val="right"/>
          </w:pPr>
          <w:hyperlink w:anchor="_TOC_250049" w:history="1">
            <w:r w:rsidR="004E4219">
              <w:t>Principles of</w:t>
            </w:r>
            <w:r w:rsidR="004E4219">
              <w:rPr>
                <w:spacing w:val="-14"/>
              </w:rPr>
              <w:t xml:space="preserve"> </w:t>
            </w:r>
            <w:r w:rsidR="004E4219">
              <w:t>Data</w:t>
            </w:r>
            <w:r w:rsidR="004E4219">
              <w:rPr>
                <w:spacing w:val="-7"/>
              </w:rPr>
              <w:t xml:space="preserve"> </w:t>
            </w:r>
            <w:r w:rsidR="004E4219">
              <w:t>Analysis</w:t>
            </w:r>
            <w:r w:rsidR="004E4219">
              <w:tab/>
            </w:r>
            <w:r w:rsidR="004E4219">
              <w:rPr>
                <w:spacing w:val="-1"/>
              </w:rPr>
              <w:t>3</w:t>
            </w:r>
          </w:hyperlink>
        </w:p>
        <w:p w:rsidR="00826233" w:rsidRDefault="00B16AAD">
          <w:pPr>
            <w:pStyle w:val="TOC3"/>
            <w:numPr>
              <w:ilvl w:val="1"/>
              <w:numId w:val="76"/>
            </w:numPr>
            <w:tabs>
              <w:tab w:val="left" w:pos="677"/>
              <w:tab w:val="left" w:pos="678"/>
              <w:tab w:val="left" w:leader="dot" w:pos="8204"/>
            </w:tabs>
            <w:spacing w:line="217" w:lineRule="exact"/>
            <w:ind w:hanging="1624"/>
            <w:jc w:val="right"/>
            <w:rPr>
              <w:sz w:val="19"/>
            </w:rPr>
          </w:pPr>
          <w:hyperlink w:anchor="_TOC_250048" w:history="1">
            <w:r w:rsidR="004E4219">
              <w:rPr>
                <w:sz w:val="19"/>
              </w:rPr>
              <w:t>A</w:t>
            </w:r>
            <w:r w:rsidR="004E4219">
              <w:t>REAL</w:t>
            </w:r>
            <w:r w:rsidR="004E4219">
              <w:rPr>
                <w:spacing w:val="-2"/>
              </w:rPr>
              <w:t xml:space="preserve"> </w:t>
            </w:r>
            <w:r w:rsidR="004E4219">
              <w:rPr>
                <w:sz w:val="19"/>
              </w:rPr>
              <w:t>E</w:t>
            </w:r>
            <w:r w:rsidR="004E4219">
              <w:t>STIMATION</w:t>
            </w:r>
            <w:r w:rsidR="004E4219">
              <w:tab/>
            </w:r>
            <w:r w:rsidR="004E4219">
              <w:rPr>
                <w:spacing w:val="-1"/>
                <w:sz w:val="19"/>
              </w:rPr>
              <w:t>6</w:t>
            </w:r>
          </w:hyperlink>
        </w:p>
        <w:p w:rsidR="00826233" w:rsidRDefault="00B16AAD">
          <w:pPr>
            <w:pStyle w:val="TOC3"/>
            <w:numPr>
              <w:ilvl w:val="1"/>
              <w:numId w:val="76"/>
            </w:numPr>
            <w:tabs>
              <w:tab w:val="left" w:pos="677"/>
              <w:tab w:val="left" w:pos="678"/>
              <w:tab w:val="left" w:leader="dot" w:pos="8204"/>
            </w:tabs>
            <w:ind w:hanging="1624"/>
            <w:jc w:val="right"/>
            <w:rPr>
              <w:sz w:val="19"/>
            </w:rPr>
          </w:pPr>
          <w:hyperlink w:anchor="_TOC_250047" w:history="1">
            <w:r w:rsidR="004E4219">
              <w:rPr>
                <w:sz w:val="19"/>
              </w:rPr>
              <w:t>H</w:t>
            </w:r>
            <w:r w:rsidR="004E4219">
              <w:t>YDROLOGICAL</w:t>
            </w:r>
            <w:r w:rsidR="004E4219">
              <w:rPr>
                <w:spacing w:val="-4"/>
              </w:rPr>
              <w:t xml:space="preserve"> </w:t>
            </w:r>
            <w:r w:rsidR="004E4219">
              <w:rPr>
                <w:sz w:val="19"/>
              </w:rPr>
              <w:t>D</w:t>
            </w:r>
            <w:r w:rsidR="004E4219">
              <w:t>ATA</w:t>
            </w:r>
            <w:r w:rsidR="004E4219">
              <w:tab/>
            </w:r>
            <w:r w:rsidR="004E4219">
              <w:rPr>
                <w:spacing w:val="-1"/>
                <w:sz w:val="19"/>
              </w:rPr>
              <w:t>8</w:t>
            </w:r>
          </w:hyperlink>
        </w:p>
        <w:p w:rsidR="00826233" w:rsidRDefault="00B16AAD">
          <w:pPr>
            <w:pStyle w:val="TOC2"/>
            <w:numPr>
              <w:ilvl w:val="2"/>
              <w:numId w:val="76"/>
            </w:numPr>
            <w:tabs>
              <w:tab w:val="left" w:pos="678"/>
              <w:tab w:val="left" w:pos="679"/>
              <w:tab w:val="left" w:leader="dot" w:pos="7978"/>
            </w:tabs>
            <w:ind w:left="1850" w:hanging="1851"/>
            <w:jc w:val="right"/>
          </w:pPr>
          <w:hyperlink w:anchor="_TOC_250046" w:history="1">
            <w:r w:rsidR="004E4219">
              <w:t>Missing</w:t>
            </w:r>
            <w:r w:rsidR="004E4219">
              <w:rPr>
                <w:spacing w:val="-8"/>
              </w:rPr>
              <w:t xml:space="preserve"> </w:t>
            </w:r>
            <w:r w:rsidR="004E4219">
              <w:t>Data</w:t>
            </w:r>
            <w:r w:rsidR="004E4219">
              <w:rPr>
                <w:spacing w:val="-8"/>
              </w:rPr>
              <w:t xml:space="preserve"> </w:t>
            </w:r>
            <w:r w:rsidR="004E4219">
              <w:t>and</w:t>
            </w:r>
            <w:r w:rsidR="004E4219">
              <w:rPr>
                <w:spacing w:val="-7"/>
              </w:rPr>
              <w:t xml:space="preserve"> </w:t>
            </w:r>
            <w:r w:rsidR="004E4219">
              <w:t>Comparison</w:t>
            </w:r>
            <w:r w:rsidR="004E4219">
              <w:rPr>
                <w:spacing w:val="-7"/>
              </w:rPr>
              <w:t xml:space="preserve"> </w:t>
            </w:r>
            <w:r w:rsidR="004E4219">
              <w:t>with</w:t>
            </w:r>
            <w:r w:rsidR="004E4219">
              <w:rPr>
                <w:spacing w:val="-8"/>
              </w:rPr>
              <w:t xml:space="preserve"> </w:t>
            </w:r>
            <w:r w:rsidR="004E4219">
              <w:t>the</w:t>
            </w:r>
            <w:r w:rsidR="004E4219">
              <w:rPr>
                <w:spacing w:val="-7"/>
              </w:rPr>
              <w:t xml:space="preserve"> </w:t>
            </w:r>
            <w:r w:rsidR="004E4219">
              <w:t>Precipitation</w:t>
            </w:r>
            <w:r w:rsidR="004E4219">
              <w:rPr>
                <w:spacing w:val="-8"/>
              </w:rPr>
              <w:t xml:space="preserve"> </w:t>
            </w:r>
            <w:r w:rsidR="004E4219">
              <w:t>Records</w:t>
            </w:r>
            <w:r w:rsidR="004E4219">
              <w:tab/>
            </w:r>
            <w:r w:rsidR="004E4219">
              <w:rPr>
                <w:spacing w:val="-1"/>
              </w:rPr>
              <w:t>8</w:t>
            </w:r>
          </w:hyperlink>
        </w:p>
        <w:p w:rsidR="00826233" w:rsidRDefault="00B16AAD">
          <w:pPr>
            <w:pStyle w:val="TOC5"/>
            <w:numPr>
              <w:ilvl w:val="0"/>
              <w:numId w:val="75"/>
            </w:numPr>
            <w:tabs>
              <w:tab w:val="left" w:pos="1171"/>
              <w:tab w:val="left" w:pos="1172"/>
              <w:tab w:val="left" w:leader="dot" w:pos="9056"/>
            </w:tabs>
            <w:spacing w:before="116" w:line="237" w:lineRule="auto"/>
            <w:ind w:right="1592" w:firstLine="0"/>
          </w:pPr>
          <w:hyperlink w:anchor="_TOC_250045" w:history="1">
            <w:r w:rsidR="004E4219">
              <w:t>RAINFALL-RUNOFF RELATIONSHIPS (APPLICATION OF DIFFERENT RAINFALL- RUNOFF</w:t>
            </w:r>
            <w:r w:rsidR="004E4219">
              <w:rPr>
                <w:spacing w:val="-9"/>
              </w:rPr>
              <w:t xml:space="preserve"> </w:t>
            </w:r>
            <w:r w:rsidR="004E4219">
              <w:t>MODELS)</w:t>
            </w:r>
            <w:r w:rsidR="004E4219">
              <w:tab/>
            </w:r>
            <w:r w:rsidR="004E4219">
              <w:rPr>
                <w:spacing w:val="-9"/>
              </w:rPr>
              <w:t>10</w:t>
            </w:r>
          </w:hyperlink>
        </w:p>
        <w:p w:rsidR="00826233" w:rsidRDefault="00B16AAD">
          <w:pPr>
            <w:pStyle w:val="TOC3"/>
            <w:numPr>
              <w:ilvl w:val="1"/>
              <w:numId w:val="75"/>
            </w:numPr>
            <w:tabs>
              <w:tab w:val="left" w:pos="677"/>
              <w:tab w:val="left" w:pos="678"/>
              <w:tab w:val="left" w:leader="dot" w:pos="8109"/>
            </w:tabs>
            <w:spacing w:before="108" w:line="217" w:lineRule="exact"/>
            <w:ind w:hanging="1624"/>
            <w:jc w:val="right"/>
            <w:rPr>
              <w:sz w:val="19"/>
            </w:rPr>
          </w:pPr>
          <w:hyperlink w:anchor="_TOC_250044" w:history="1">
            <w:r w:rsidR="004E4219">
              <w:rPr>
                <w:sz w:val="19"/>
              </w:rPr>
              <w:t>H</w:t>
            </w:r>
            <w:r w:rsidR="004E4219">
              <w:t>YDROLOGICAL</w:t>
            </w:r>
            <w:r w:rsidR="004E4219">
              <w:rPr>
                <w:spacing w:val="-4"/>
              </w:rPr>
              <w:t xml:space="preserve"> </w:t>
            </w:r>
            <w:r w:rsidR="004E4219">
              <w:rPr>
                <w:sz w:val="19"/>
              </w:rPr>
              <w:t>M</w:t>
            </w:r>
            <w:r w:rsidR="004E4219">
              <w:t>ODELS</w:t>
            </w:r>
            <w:r w:rsidR="004E4219">
              <w:tab/>
            </w:r>
            <w:r w:rsidR="004E4219">
              <w:rPr>
                <w:w w:val="95"/>
                <w:sz w:val="19"/>
              </w:rPr>
              <w:t>10</w:t>
            </w:r>
          </w:hyperlink>
        </w:p>
        <w:p w:rsidR="00826233" w:rsidRDefault="00B16AAD">
          <w:pPr>
            <w:pStyle w:val="TOC3"/>
            <w:numPr>
              <w:ilvl w:val="1"/>
              <w:numId w:val="75"/>
            </w:numPr>
            <w:tabs>
              <w:tab w:val="left" w:pos="677"/>
              <w:tab w:val="left" w:pos="678"/>
              <w:tab w:val="left" w:leader="dot" w:pos="8109"/>
            </w:tabs>
            <w:spacing w:line="217" w:lineRule="exact"/>
            <w:ind w:hanging="1624"/>
            <w:jc w:val="right"/>
            <w:rPr>
              <w:sz w:val="19"/>
            </w:rPr>
          </w:pPr>
          <w:hyperlink w:anchor="_TOC_250043" w:history="1">
            <w:r w:rsidR="004E4219">
              <w:rPr>
                <w:sz w:val="19"/>
              </w:rPr>
              <w:t>D</w:t>
            </w:r>
            <w:r w:rsidR="004E4219">
              <w:t>ETERMINISTIC</w:t>
            </w:r>
            <w:r w:rsidR="004E4219">
              <w:rPr>
                <w:spacing w:val="-4"/>
              </w:rPr>
              <w:t xml:space="preserve"> </w:t>
            </w:r>
            <w:r w:rsidR="004E4219">
              <w:rPr>
                <w:sz w:val="19"/>
              </w:rPr>
              <w:t>H</w:t>
            </w:r>
            <w:r w:rsidR="004E4219">
              <w:t>YDROLOGICAL</w:t>
            </w:r>
            <w:r w:rsidR="004E4219">
              <w:rPr>
                <w:spacing w:val="-3"/>
              </w:rPr>
              <w:t xml:space="preserve"> </w:t>
            </w:r>
            <w:r w:rsidR="004E4219">
              <w:rPr>
                <w:sz w:val="19"/>
              </w:rPr>
              <w:t>M</w:t>
            </w:r>
            <w:r w:rsidR="004E4219">
              <w:t>ODELS</w:t>
            </w:r>
            <w:r w:rsidR="004E4219">
              <w:tab/>
            </w:r>
            <w:r w:rsidR="004E4219">
              <w:rPr>
                <w:w w:val="95"/>
                <w:sz w:val="19"/>
              </w:rPr>
              <w:t>10</w:t>
            </w:r>
          </w:hyperlink>
        </w:p>
        <w:p w:rsidR="00826233" w:rsidRDefault="00B16AAD">
          <w:pPr>
            <w:pStyle w:val="TOC2"/>
            <w:numPr>
              <w:ilvl w:val="2"/>
              <w:numId w:val="75"/>
            </w:numPr>
            <w:tabs>
              <w:tab w:val="left" w:pos="677"/>
              <w:tab w:val="left" w:pos="678"/>
              <w:tab w:val="left" w:leader="dot" w:pos="7883"/>
            </w:tabs>
            <w:ind w:hanging="1850"/>
            <w:jc w:val="right"/>
          </w:pPr>
          <w:hyperlink w:anchor="_TOC_250042" w:history="1">
            <w:r w:rsidR="004E4219">
              <w:t>Empirical (Black</w:t>
            </w:r>
            <w:r w:rsidR="004E4219">
              <w:rPr>
                <w:spacing w:val="-17"/>
              </w:rPr>
              <w:t xml:space="preserve"> </w:t>
            </w:r>
            <w:r w:rsidR="004E4219">
              <w:t>Box)</w:t>
            </w:r>
            <w:r w:rsidR="004E4219">
              <w:rPr>
                <w:spacing w:val="-10"/>
              </w:rPr>
              <w:t xml:space="preserve"> </w:t>
            </w:r>
            <w:r w:rsidR="004E4219">
              <w:t>Models</w:t>
            </w:r>
            <w:r w:rsidR="004E4219">
              <w:tab/>
            </w:r>
            <w:r w:rsidR="004E4219">
              <w:rPr>
                <w:w w:val="95"/>
              </w:rPr>
              <w:t>10</w:t>
            </w:r>
          </w:hyperlink>
        </w:p>
        <w:p w:rsidR="00826233" w:rsidRDefault="00B16AAD">
          <w:pPr>
            <w:pStyle w:val="TOC2"/>
            <w:numPr>
              <w:ilvl w:val="2"/>
              <w:numId w:val="75"/>
            </w:numPr>
            <w:tabs>
              <w:tab w:val="left" w:pos="677"/>
              <w:tab w:val="left" w:pos="678"/>
              <w:tab w:val="left" w:leader="dot" w:pos="7883"/>
            </w:tabs>
            <w:spacing w:line="216" w:lineRule="exact"/>
            <w:ind w:hanging="1850"/>
            <w:jc w:val="right"/>
          </w:pPr>
          <w:hyperlink w:anchor="_TOC_250041" w:history="1">
            <w:r w:rsidR="004E4219">
              <w:t>Lumped</w:t>
            </w:r>
            <w:r w:rsidR="004E4219">
              <w:rPr>
                <w:spacing w:val="-9"/>
              </w:rPr>
              <w:t xml:space="preserve"> </w:t>
            </w:r>
            <w:r w:rsidR="004E4219">
              <w:t>Conceptual</w:t>
            </w:r>
            <w:r w:rsidR="004E4219">
              <w:rPr>
                <w:spacing w:val="-10"/>
              </w:rPr>
              <w:t xml:space="preserve"> </w:t>
            </w:r>
            <w:r w:rsidR="004E4219">
              <w:t>Models</w:t>
            </w:r>
            <w:r w:rsidR="004E4219">
              <w:tab/>
            </w:r>
            <w:r w:rsidR="004E4219">
              <w:rPr>
                <w:w w:val="95"/>
              </w:rPr>
              <w:t>11</w:t>
            </w:r>
          </w:hyperlink>
        </w:p>
        <w:p w:rsidR="00826233" w:rsidRDefault="00B16AAD">
          <w:pPr>
            <w:pStyle w:val="TOC2"/>
            <w:numPr>
              <w:ilvl w:val="2"/>
              <w:numId w:val="75"/>
            </w:numPr>
            <w:tabs>
              <w:tab w:val="left" w:pos="677"/>
              <w:tab w:val="left" w:pos="678"/>
              <w:tab w:val="left" w:leader="dot" w:pos="7883"/>
            </w:tabs>
            <w:ind w:hanging="1850"/>
            <w:jc w:val="right"/>
          </w:pPr>
          <w:hyperlink w:anchor="_TOC_250040" w:history="1">
            <w:r w:rsidR="004E4219">
              <w:t>Distributed Process Description</w:t>
            </w:r>
            <w:r w:rsidR="004E4219">
              <w:rPr>
                <w:spacing w:val="-25"/>
              </w:rPr>
              <w:t xml:space="preserve"> </w:t>
            </w:r>
            <w:r w:rsidR="004E4219">
              <w:t>Based</w:t>
            </w:r>
            <w:r w:rsidR="004E4219">
              <w:rPr>
                <w:spacing w:val="-9"/>
              </w:rPr>
              <w:t xml:space="preserve"> </w:t>
            </w:r>
            <w:r w:rsidR="004E4219">
              <w:t>Models</w:t>
            </w:r>
            <w:r w:rsidR="004E4219">
              <w:tab/>
            </w:r>
            <w:r w:rsidR="004E4219">
              <w:rPr>
                <w:w w:val="95"/>
              </w:rPr>
              <w:t>11</w:t>
            </w:r>
          </w:hyperlink>
        </w:p>
        <w:p w:rsidR="00826233" w:rsidRDefault="00B16AAD">
          <w:pPr>
            <w:pStyle w:val="TOC3"/>
            <w:numPr>
              <w:ilvl w:val="1"/>
              <w:numId w:val="75"/>
            </w:numPr>
            <w:tabs>
              <w:tab w:val="left" w:pos="677"/>
              <w:tab w:val="left" w:pos="678"/>
              <w:tab w:val="left" w:leader="dot" w:pos="8109"/>
            </w:tabs>
            <w:spacing w:line="217" w:lineRule="exact"/>
            <w:ind w:hanging="1624"/>
            <w:jc w:val="right"/>
            <w:rPr>
              <w:sz w:val="19"/>
            </w:rPr>
          </w:pPr>
          <w:hyperlink w:anchor="_TOC_250039" w:history="1">
            <w:r w:rsidR="004E4219">
              <w:rPr>
                <w:sz w:val="19"/>
              </w:rPr>
              <w:t>S</w:t>
            </w:r>
            <w:r w:rsidR="004E4219">
              <w:t xml:space="preserve">TOCHASTIC </w:t>
            </w:r>
            <w:r w:rsidR="004E4219">
              <w:rPr>
                <w:sz w:val="19"/>
              </w:rPr>
              <w:t>T</w:t>
            </w:r>
            <w:r w:rsidR="004E4219">
              <w:t>IME</w:t>
            </w:r>
            <w:r w:rsidR="004E4219">
              <w:rPr>
                <w:spacing w:val="-6"/>
              </w:rPr>
              <w:t xml:space="preserve"> </w:t>
            </w:r>
            <w:r w:rsidR="004E4219">
              <w:rPr>
                <w:sz w:val="19"/>
              </w:rPr>
              <w:t>S</w:t>
            </w:r>
            <w:r w:rsidR="004E4219">
              <w:t>ERIES</w:t>
            </w:r>
            <w:r w:rsidR="004E4219">
              <w:rPr>
                <w:spacing w:val="-2"/>
              </w:rPr>
              <w:t xml:space="preserve"> </w:t>
            </w:r>
            <w:r w:rsidR="004E4219">
              <w:rPr>
                <w:sz w:val="19"/>
              </w:rPr>
              <w:t>M</w:t>
            </w:r>
            <w:r w:rsidR="004E4219">
              <w:t>ODELS</w:t>
            </w:r>
            <w:r w:rsidR="004E4219">
              <w:tab/>
            </w:r>
            <w:r w:rsidR="004E4219">
              <w:rPr>
                <w:w w:val="95"/>
                <w:sz w:val="19"/>
              </w:rPr>
              <w:t>12</w:t>
            </w:r>
          </w:hyperlink>
        </w:p>
        <w:p w:rsidR="00826233" w:rsidRDefault="00B16AAD">
          <w:pPr>
            <w:pStyle w:val="TOC4"/>
            <w:numPr>
              <w:ilvl w:val="1"/>
              <w:numId w:val="75"/>
            </w:numPr>
            <w:tabs>
              <w:tab w:val="left" w:pos="677"/>
              <w:tab w:val="left" w:pos="678"/>
              <w:tab w:val="left" w:leader="dot" w:pos="8109"/>
            </w:tabs>
            <w:spacing w:line="216" w:lineRule="exact"/>
            <w:ind w:right="1592" w:hanging="1624"/>
            <w:jc w:val="right"/>
            <w:rPr>
              <w:b w:val="0"/>
              <w:i w:val="0"/>
              <w:sz w:val="19"/>
            </w:rPr>
          </w:pPr>
          <w:hyperlink w:anchor="_TOC_250038" w:history="1">
            <w:r w:rsidR="004E4219">
              <w:rPr>
                <w:b w:val="0"/>
                <w:i w:val="0"/>
                <w:sz w:val="19"/>
              </w:rPr>
              <w:t>R</w:t>
            </w:r>
            <w:r w:rsidR="004E4219">
              <w:rPr>
                <w:b w:val="0"/>
                <w:i w:val="0"/>
                <w:sz w:val="15"/>
              </w:rPr>
              <w:t>ATIONAL</w:t>
            </w:r>
            <w:r w:rsidR="004E4219">
              <w:rPr>
                <w:b w:val="0"/>
                <w:i w:val="0"/>
                <w:spacing w:val="-4"/>
                <w:sz w:val="15"/>
              </w:rPr>
              <w:t xml:space="preserve"> </w:t>
            </w:r>
            <w:r w:rsidR="004E4219">
              <w:rPr>
                <w:b w:val="0"/>
                <w:i w:val="0"/>
                <w:sz w:val="19"/>
              </w:rPr>
              <w:t>M</w:t>
            </w:r>
            <w:r w:rsidR="004E4219">
              <w:rPr>
                <w:b w:val="0"/>
                <w:i w:val="0"/>
                <w:sz w:val="15"/>
              </w:rPr>
              <w:t>ETHOD</w:t>
            </w:r>
            <w:r w:rsidR="004E4219">
              <w:rPr>
                <w:b w:val="0"/>
                <w:i w:val="0"/>
                <w:sz w:val="15"/>
              </w:rPr>
              <w:tab/>
            </w:r>
            <w:r w:rsidR="004E4219">
              <w:rPr>
                <w:b w:val="0"/>
                <w:i w:val="0"/>
                <w:w w:val="95"/>
                <w:sz w:val="19"/>
              </w:rPr>
              <w:t>13</w:t>
            </w:r>
          </w:hyperlink>
        </w:p>
        <w:p w:rsidR="00826233" w:rsidRDefault="00B16AAD">
          <w:pPr>
            <w:pStyle w:val="TOC2"/>
            <w:numPr>
              <w:ilvl w:val="2"/>
              <w:numId w:val="75"/>
            </w:numPr>
            <w:tabs>
              <w:tab w:val="left" w:pos="677"/>
              <w:tab w:val="left" w:pos="678"/>
              <w:tab w:val="left" w:leader="dot" w:pos="7884"/>
            </w:tabs>
            <w:ind w:hanging="1850"/>
            <w:jc w:val="right"/>
          </w:pPr>
          <w:hyperlink w:anchor="_TOC_250037" w:history="1">
            <w:r w:rsidR="004E4219">
              <w:t>Runoff</w:t>
            </w:r>
            <w:r w:rsidR="004E4219">
              <w:rPr>
                <w:spacing w:val="-9"/>
              </w:rPr>
              <w:t xml:space="preserve"> </w:t>
            </w:r>
            <w:r w:rsidR="004E4219">
              <w:t>Coefficient</w:t>
            </w:r>
            <w:r w:rsidR="004E4219">
              <w:tab/>
            </w:r>
            <w:r w:rsidR="004E4219">
              <w:rPr>
                <w:w w:val="95"/>
              </w:rPr>
              <w:t>13</w:t>
            </w:r>
          </w:hyperlink>
        </w:p>
        <w:p w:rsidR="00826233" w:rsidRDefault="00B16AAD">
          <w:pPr>
            <w:pStyle w:val="TOC2"/>
            <w:numPr>
              <w:ilvl w:val="2"/>
              <w:numId w:val="75"/>
            </w:numPr>
            <w:tabs>
              <w:tab w:val="left" w:pos="677"/>
              <w:tab w:val="left" w:pos="678"/>
              <w:tab w:val="left" w:leader="dot" w:pos="7883"/>
            </w:tabs>
            <w:ind w:hanging="1850"/>
            <w:jc w:val="right"/>
          </w:pPr>
          <w:hyperlink w:anchor="_TOC_250036" w:history="1">
            <w:r w:rsidR="004E4219">
              <w:t>Rainfall</w:t>
            </w:r>
            <w:r w:rsidR="004E4219">
              <w:rPr>
                <w:spacing w:val="-9"/>
              </w:rPr>
              <w:t xml:space="preserve"> </w:t>
            </w:r>
            <w:r w:rsidR="004E4219">
              <w:t>intensity</w:t>
            </w:r>
            <w:r w:rsidR="004E4219">
              <w:tab/>
            </w:r>
            <w:r w:rsidR="004E4219">
              <w:rPr>
                <w:w w:val="95"/>
              </w:rPr>
              <w:t>14</w:t>
            </w:r>
          </w:hyperlink>
        </w:p>
        <w:p w:rsidR="00826233" w:rsidRDefault="00B16AAD">
          <w:pPr>
            <w:pStyle w:val="TOC2"/>
            <w:numPr>
              <w:ilvl w:val="2"/>
              <w:numId w:val="75"/>
            </w:numPr>
            <w:tabs>
              <w:tab w:val="left" w:pos="677"/>
              <w:tab w:val="left" w:pos="678"/>
              <w:tab w:val="left" w:leader="dot" w:pos="7883"/>
            </w:tabs>
            <w:spacing w:line="216" w:lineRule="exact"/>
            <w:ind w:hanging="1850"/>
            <w:jc w:val="right"/>
          </w:pPr>
          <w:hyperlink w:anchor="_TOC_250035" w:history="1">
            <w:r w:rsidR="004E4219">
              <w:t>Time</w:t>
            </w:r>
            <w:r w:rsidR="004E4219">
              <w:rPr>
                <w:spacing w:val="-8"/>
              </w:rPr>
              <w:t xml:space="preserve"> </w:t>
            </w:r>
            <w:r w:rsidR="004E4219">
              <w:t>of</w:t>
            </w:r>
            <w:r w:rsidR="004E4219">
              <w:rPr>
                <w:spacing w:val="-7"/>
              </w:rPr>
              <w:t xml:space="preserve"> </w:t>
            </w:r>
            <w:r w:rsidR="004E4219">
              <w:t>Concentration</w:t>
            </w:r>
            <w:r w:rsidR="004E4219">
              <w:tab/>
            </w:r>
            <w:r w:rsidR="004E4219">
              <w:rPr>
                <w:w w:val="95"/>
              </w:rPr>
              <w:t>15</w:t>
            </w:r>
          </w:hyperlink>
        </w:p>
        <w:p w:rsidR="00826233" w:rsidRDefault="00B16AAD">
          <w:pPr>
            <w:pStyle w:val="TOC4"/>
            <w:numPr>
              <w:ilvl w:val="1"/>
              <w:numId w:val="75"/>
            </w:numPr>
            <w:tabs>
              <w:tab w:val="left" w:pos="677"/>
              <w:tab w:val="left" w:pos="678"/>
              <w:tab w:val="left" w:leader="dot" w:pos="8109"/>
            </w:tabs>
            <w:ind w:hanging="1624"/>
            <w:jc w:val="right"/>
            <w:rPr>
              <w:b w:val="0"/>
              <w:i w:val="0"/>
              <w:sz w:val="19"/>
            </w:rPr>
          </w:pPr>
          <w:hyperlink w:anchor="_TOC_250034" w:history="1">
            <w:r w:rsidR="004E4219">
              <w:rPr>
                <w:b w:val="0"/>
                <w:i w:val="0"/>
                <w:sz w:val="19"/>
              </w:rPr>
              <w:t>SCS C</w:t>
            </w:r>
            <w:r w:rsidR="004E4219">
              <w:rPr>
                <w:b w:val="0"/>
                <w:i w:val="0"/>
                <w:sz w:val="15"/>
              </w:rPr>
              <w:t>URVE</w:t>
            </w:r>
            <w:r w:rsidR="004E4219">
              <w:rPr>
                <w:b w:val="0"/>
                <w:i w:val="0"/>
                <w:spacing w:val="-16"/>
                <w:sz w:val="15"/>
              </w:rPr>
              <w:t xml:space="preserve"> </w:t>
            </w:r>
            <w:r w:rsidR="004E4219">
              <w:rPr>
                <w:b w:val="0"/>
                <w:i w:val="0"/>
                <w:sz w:val="19"/>
              </w:rPr>
              <w:t>N</w:t>
            </w:r>
            <w:r w:rsidR="004E4219">
              <w:rPr>
                <w:b w:val="0"/>
                <w:i w:val="0"/>
                <w:sz w:val="15"/>
              </w:rPr>
              <w:t>UMBER</w:t>
            </w:r>
            <w:r w:rsidR="004E4219">
              <w:rPr>
                <w:b w:val="0"/>
                <w:i w:val="0"/>
                <w:spacing w:val="-3"/>
                <w:sz w:val="15"/>
              </w:rPr>
              <w:t xml:space="preserve"> </w:t>
            </w:r>
            <w:r w:rsidR="004E4219">
              <w:rPr>
                <w:b w:val="0"/>
                <w:i w:val="0"/>
                <w:sz w:val="19"/>
              </w:rPr>
              <w:t>M</w:t>
            </w:r>
            <w:r w:rsidR="004E4219">
              <w:rPr>
                <w:b w:val="0"/>
                <w:i w:val="0"/>
                <w:sz w:val="15"/>
              </w:rPr>
              <w:t>ETHOD</w:t>
            </w:r>
            <w:r w:rsidR="004E4219">
              <w:rPr>
                <w:b w:val="0"/>
                <w:i w:val="0"/>
                <w:sz w:val="15"/>
              </w:rPr>
              <w:tab/>
            </w:r>
            <w:r w:rsidR="004E4219">
              <w:rPr>
                <w:b w:val="0"/>
                <w:i w:val="0"/>
                <w:w w:val="95"/>
                <w:sz w:val="19"/>
              </w:rPr>
              <w:t>20</w:t>
            </w:r>
          </w:hyperlink>
        </w:p>
        <w:p w:rsidR="00826233" w:rsidRDefault="00B16AAD">
          <w:pPr>
            <w:pStyle w:val="TOC4"/>
            <w:numPr>
              <w:ilvl w:val="1"/>
              <w:numId w:val="75"/>
            </w:numPr>
            <w:tabs>
              <w:tab w:val="left" w:pos="677"/>
              <w:tab w:val="left" w:pos="678"/>
              <w:tab w:val="left" w:leader="dot" w:pos="8109"/>
            </w:tabs>
            <w:ind w:hanging="1624"/>
            <w:jc w:val="right"/>
            <w:rPr>
              <w:b w:val="0"/>
              <w:i w:val="0"/>
              <w:sz w:val="19"/>
            </w:rPr>
          </w:pPr>
          <w:hyperlink w:anchor="_TOC_250033" w:history="1">
            <w:r w:rsidR="004E4219">
              <w:rPr>
                <w:b w:val="0"/>
                <w:i w:val="0"/>
                <w:sz w:val="19"/>
              </w:rPr>
              <w:t>T</w:t>
            </w:r>
            <w:r w:rsidR="004E4219">
              <w:rPr>
                <w:b w:val="0"/>
                <w:i w:val="0"/>
                <w:sz w:val="15"/>
              </w:rPr>
              <w:t>IME</w:t>
            </w:r>
            <w:r w:rsidR="004E4219">
              <w:rPr>
                <w:b w:val="0"/>
                <w:i w:val="0"/>
                <w:sz w:val="19"/>
              </w:rPr>
              <w:t>-A</w:t>
            </w:r>
            <w:r w:rsidR="004E4219">
              <w:rPr>
                <w:b w:val="0"/>
                <w:i w:val="0"/>
                <w:sz w:val="15"/>
              </w:rPr>
              <w:t>REA</w:t>
            </w:r>
            <w:r w:rsidR="004E4219">
              <w:rPr>
                <w:b w:val="0"/>
                <w:i w:val="0"/>
                <w:spacing w:val="-4"/>
                <w:sz w:val="15"/>
              </w:rPr>
              <w:t xml:space="preserve"> </w:t>
            </w:r>
            <w:r w:rsidR="004E4219">
              <w:rPr>
                <w:b w:val="0"/>
                <w:i w:val="0"/>
                <w:sz w:val="19"/>
              </w:rPr>
              <w:t>M</w:t>
            </w:r>
            <w:r w:rsidR="004E4219">
              <w:rPr>
                <w:b w:val="0"/>
                <w:i w:val="0"/>
                <w:sz w:val="15"/>
              </w:rPr>
              <w:t>ETHOD</w:t>
            </w:r>
            <w:r w:rsidR="004E4219">
              <w:rPr>
                <w:b w:val="0"/>
                <w:i w:val="0"/>
                <w:sz w:val="15"/>
              </w:rPr>
              <w:tab/>
            </w:r>
            <w:r w:rsidR="004E4219">
              <w:rPr>
                <w:b w:val="0"/>
                <w:i w:val="0"/>
                <w:w w:val="95"/>
                <w:sz w:val="19"/>
              </w:rPr>
              <w:t>25</w:t>
            </w:r>
          </w:hyperlink>
        </w:p>
        <w:p w:rsidR="00826233" w:rsidRDefault="00B16AAD">
          <w:pPr>
            <w:pStyle w:val="TOC1"/>
            <w:numPr>
              <w:ilvl w:val="1"/>
              <w:numId w:val="75"/>
            </w:numPr>
            <w:tabs>
              <w:tab w:val="left" w:pos="677"/>
              <w:tab w:val="left" w:pos="678"/>
              <w:tab w:val="left" w:leader="dot" w:pos="8109"/>
            </w:tabs>
            <w:ind w:hanging="1624"/>
            <w:jc w:val="right"/>
          </w:pPr>
          <w:hyperlink w:anchor="_TOC_250032" w:history="1">
            <w:r w:rsidR="004E4219">
              <w:t>STREAM</w:t>
            </w:r>
            <w:r w:rsidR="004E4219">
              <w:rPr>
                <w:spacing w:val="-18"/>
              </w:rPr>
              <w:t xml:space="preserve"> </w:t>
            </w:r>
            <w:r w:rsidR="004E4219">
              <w:t>FLOW</w:t>
            </w:r>
            <w:r w:rsidR="004E4219">
              <w:rPr>
                <w:spacing w:val="-17"/>
              </w:rPr>
              <w:t xml:space="preserve"> </w:t>
            </w:r>
            <w:r w:rsidR="004E4219">
              <w:t>HYDROGRAPH</w:t>
            </w:r>
            <w:r w:rsidR="004E4219">
              <w:tab/>
            </w:r>
            <w:r w:rsidR="004E4219">
              <w:rPr>
                <w:w w:val="95"/>
              </w:rPr>
              <w:t>26</w:t>
            </w:r>
          </w:hyperlink>
        </w:p>
        <w:p w:rsidR="00826233" w:rsidRDefault="00B16AAD">
          <w:pPr>
            <w:pStyle w:val="TOC2"/>
            <w:numPr>
              <w:ilvl w:val="2"/>
              <w:numId w:val="75"/>
            </w:numPr>
            <w:tabs>
              <w:tab w:val="left" w:pos="677"/>
              <w:tab w:val="left" w:pos="678"/>
              <w:tab w:val="left" w:leader="dot" w:pos="7883"/>
            </w:tabs>
            <w:ind w:hanging="1850"/>
            <w:jc w:val="right"/>
          </w:pPr>
          <w:hyperlink w:anchor="_TOC_250031" w:history="1">
            <w:r w:rsidR="004E4219">
              <w:t>Hydrograph</w:t>
            </w:r>
            <w:r w:rsidR="004E4219">
              <w:rPr>
                <w:spacing w:val="-10"/>
              </w:rPr>
              <w:t xml:space="preserve"> </w:t>
            </w:r>
            <w:r w:rsidR="004E4219">
              <w:t>Analysis</w:t>
            </w:r>
            <w:r w:rsidR="004E4219">
              <w:tab/>
            </w:r>
            <w:r w:rsidR="004E4219">
              <w:rPr>
                <w:w w:val="95"/>
              </w:rPr>
              <w:t>27</w:t>
            </w:r>
          </w:hyperlink>
        </w:p>
        <w:p w:rsidR="00826233" w:rsidRDefault="00B16AAD">
          <w:pPr>
            <w:pStyle w:val="TOC2"/>
            <w:numPr>
              <w:ilvl w:val="2"/>
              <w:numId w:val="75"/>
            </w:numPr>
            <w:tabs>
              <w:tab w:val="left" w:pos="677"/>
              <w:tab w:val="left" w:pos="678"/>
              <w:tab w:val="left" w:leader="dot" w:pos="7883"/>
            </w:tabs>
            <w:ind w:hanging="1850"/>
            <w:jc w:val="right"/>
          </w:pPr>
          <w:hyperlink w:anchor="_TOC_250030" w:history="1">
            <w:r w:rsidR="004E4219">
              <w:t>Factors affecting</w:t>
            </w:r>
            <w:r w:rsidR="004E4219">
              <w:rPr>
                <w:spacing w:val="-21"/>
              </w:rPr>
              <w:t xml:space="preserve"> </w:t>
            </w:r>
            <w:r w:rsidR="004E4219">
              <w:t>flood</w:t>
            </w:r>
            <w:r w:rsidR="004E4219">
              <w:rPr>
                <w:spacing w:val="-10"/>
              </w:rPr>
              <w:t xml:space="preserve"> </w:t>
            </w:r>
            <w:r w:rsidR="004E4219">
              <w:t>hydrograph</w:t>
            </w:r>
            <w:r w:rsidR="004E4219">
              <w:tab/>
            </w:r>
            <w:r w:rsidR="004E4219">
              <w:rPr>
                <w:w w:val="95"/>
              </w:rPr>
              <w:t>29</w:t>
            </w:r>
          </w:hyperlink>
        </w:p>
        <w:p w:rsidR="00826233" w:rsidRDefault="00B16AAD">
          <w:pPr>
            <w:pStyle w:val="TOC2"/>
            <w:numPr>
              <w:ilvl w:val="2"/>
              <w:numId w:val="75"/>
            </w:numPr>
            <w:tabs>
              <w:tab w:val="left" w:pos="677"/>
              <w:tab w:val="left" w:pos="678"/>
              <w:tab w:val="left" w:leader="dot" w:pos="7884"/>
            </w:tabs>
            <w:spacing w:line="216" w:lineRule="exact"/>
            <w:ind w:right="1594" w:hanging="1850"/>
            <w:jc w:val="right"/>
          </w:pPr>
          <w:hyperlink w:anchor="_TOC_250029" w:history="1">
            <w:r w:rsidR="004E4219">
              <w:t>Effective</w:t>
            </w:r>
            <w:r w:rsidR="004E4219">
              <w:rPr>
                <w:spacing w:val="-9"/>
              </w:rPr>
              <w:t xml:space="preserve"> </w:t>
            </w:r>
            <w:r w:rsidR="004E4219">
              <w:t>Rainfall</w:t>
            </w:r>
            <w:r w:rsidR="004E4219">
              <w:tab/>
            </w:r>
            <w:r w:rsidR="004E4219">
              <w:rPr>
                <w:w w:val="95"/>
              </w:rPr>
              <w:t>29</w:t>
            </w:r>
          </w:hyperlink>
        </w:p>
        <w:p w:rsidR="00826233" w:rsidRDefault="00B16AAD">
          <w:pPr>
            <w:pStyle w:val="TOC2"/>
            <w:numPr>
              <w:ilvl w:val="2"/>
              <w:numId w:val="75"/>
            </w:numPr>
            <w:tabs>
              <w:tab w:val="left" w:pos="677"/>
              <w:tab w:val="left" w:pos="678"/>
              <w:tab w:val="left" w:leader="dot" w:pos="7883"/>
            </w:tabs>
            <w:ind w:hanging="1850"/>
            <w:jc w:val="right"/>
          </w:pPr>
          <w:hyperlink w:anchor="_TOC_250028" w:history="1">
            <w:r w:rsidR="004E4219">
              <w:t>Separation of Base Flow</w:t>
            </w:r>
            <w:r w:rsidR="004E4219">
              <w:rPr>
                <w:spacing w:val="-26"/>
              </w:rPr>
              <w:t xml:space="preserve"> </w:t>
            </w:r>
            <w:r w:rsidR="004E4219">
              <w:t>and</w:t>
            </w:r>
            <w:r w:rsidR="004E4219">
              <w:rPr>
                <w:spacing w:val="-6"/>
              </w:rPr>
              <w:t xml:space="preserve"> </w:t>
            </w:r>
            <w:r w:rsidR="004E4219">
              <w:t>Runoff</w:t>
            </w:r>
            <w:r w:rsidR="004E4219">
              <w:tab/>
            </w:r>
            <w:r w:rsidR="004E4219">
              <w:rPr>
                <w:w w:val="95"/>
              </w:rPr>
              <w:t>30</w:t>
            </w:r>
          </w:hyperlink>
        </w:p>
        <w:p w:rsidR="00826233" w:rsidRDefault="00B16AAD">
          <w:pPr>
            <w:pStyle w:val="TOC4"/>
            <w:numPr>
              <w:ilvl w:val="1"/>
              <w:numId w:val="75"/>
            </w:numPr>
            <w:tabs>
              <w:tab w:val="left" w:pos="677"/>
              <w:tab w:val="left" w:pos="678"/>
              <w:tab w:val="left" w:leader="dot" w:pos="8110"/>
            </w:tabs>
            <w:ind w:right="1592" w:hanging="1624"/>
            <w:jc w:val="right"/>
            <w:rPr>
              <w:b w:val="0"/>
              <w:i w:val="0"/>
              <w:sz w:val="19"/>
            </w:rPr>
          </w:pPr>
          <w:hyperlink w:anchor="_TOC_250027" w:history="1">
            <w:r w:rsidR="004E4219">
              <w:rPr>
                <w:b w:val="0"/>
                <w:i w:val="0"/>
                <w:sz w:val="19"/>
              </w:rPr>
              <w:t>T</w:t>
            </w:r>
            <w:r w:rsidR="004E4219">
              <w:rPr>
                <w:b w:val="0"/>
                <w:i w:val="0"/>
                <w:sz w:val="15"/>
              </w:rPr>
              <w:t xml:space="preserve">HE </w:t>
            </w:r>
            <w:r w:rsidR="004E4219">
              <w:rPr>
                <w:b w:val="0"/>
                <w:i w:val="0"/>
                <w:sz w:val="19"/>
              </w:rPr>
              <w:t>U</w:t>
            </w:r>
            <w:r w:rsidR="004E4219">
              <w:rPr>
                <w:b w:val="0"/>
                <w:i w:val="0"/>
                <w:sz w:val="15"/>
              </w:rPr>
              <w:t>NIT</w:t>
            </w:r>
            <w:r w:rsidR="004E4219">
              <w:rPr>
                <w:b w:val="0"/>
                <w:i w:val="0"/>
                <w:spacing w:val="-7"/>
                <w:sz w:val="15"/>
              </w:rPr>
              <w:t xml:space="preserve"> </w:t>
            </w:r>
            <w:r w:rsidR="004E4219">
              <w:rPr>
                <w:b w:val="0"/>
                <w:i w:val="0"/>
                <w:sz w:val="19"/>
              </w:rPr>
              <w:t>H</w:t>
            </w:r>
            <w:r w:rsidR="004E4219">
              <w:rPr>
                <w:b w:val="0"/>
                <w:i w:val="0"/>
                <w:sz w:val="15"/>
              </w:rPr>
              <w:t>YDROGRAPH</w:t>
            </w:r>
            <w:r w:rsidR="004E4219">
              <w:rPr>
                <w:b w:val="0"/>
                <w:i w:val="0"/>
                <w:spacing w:val="-3"/>
                <w:sz w:val="15"/>
              </w:rPr>
              <w:t xml:space="preserve"> </w:t>
            </w:r>
            <w:r w:rsidR="004E4219">
              <w:rPr>
                <w:b w:val="0"/>
                <w:i w:val="0"/>
                <w:sz w:val="19"/>
              </w:rPr>
              <w:t>(UH)</w:t>
            </w:r>
            <w:r w:rsidR="004E4219">
              <w:rPr>
                <w:b w:val="0"/>
                <w:i w:val="0"/>
                <w:sz w:val="19"/>
              </w:rPr>
              <w:tab/>
            </w:r>
            <w:r w:rsidR="004E4219">
              <w:rPr>
                <w:b w:val="0"/>
                <w:i w:val="0"/>
                <w:w w:val="95"/>
                <w:sz w:val="19"/>
              </w:rPr>
              <w:t>31</w:t>
            </w:r>
          </w:hyperlink>
        </w:p>
        <w:p w:rsidR="00826233" w:rsidRDefault="00B16AAD">
          <w:pPr>
            <w:pStyle w:val="TOC2"/>
            <w:numPr>
              <w:ilvl w:val="2"/>
              <w:numId w:val="75"/>
            </w:numPr>
            <w:tabs>
              <w:tab w:val="left" w:pos="677"/>
              <w:tab w:val="left" w:pos="678"/>
              <w:tab w:val="left" w:leader="dot" w:pos="7883"/>
            </w:tabs>
            <w:spacing w:line="216" w:lineRule="exact"/>
            <w:ind w:hanging="1850"/>
            <w:jc w:val="right"/>
          </w:pPr>
          <w:hyperlink w:anchor="_TOC_250026" w:history="1">
            <w:r w:rsidR="004E4219">
              <w:t>Derivation</w:t>
            </w:r>
            <w:r w:rsidR="004E4219">
              <w:rPr>
                <w:spacing w:val="-7"/>
              </w:rPr>
              <w:t xml:space="preserve"> </w:t>
            </w:r>
            <w:r w:rsidR="004E4219">
              <w:t>of</w:t>
            </w:r>
            <w:r w:rsidR="004E4219">
              <w:rPr>
                <w:spacing w:val="-6"/>
              </w:rPr>
              <w:t xml:space="preserve"> </w:t>
            </w:r>
            <w:r w:rsidR="004E4219">
              <w:t>the</w:t>
            </w:r>
            <w:r w:rsidR="004E4219">
              <w:rPr>
                <w:spacing w:val="-8"/>
              </w:rPr>
              <w:t xml:space="preserve"> </w:t>
            </w:r>
            <w:r w:rsidR="004E4219">
              <w:t>Unit</w:t>
            </w:r>
            <w:r w:rsidR="004E4219">
              <w:rPr>
                <w:spacing w:val="-6"/>
              </w:rPr>
              <w:t xml:space="preserve"> </w:t>
            </w:r>
            <w:r w:rsidR="004E4219">
              <w:t>Hydrograph</w:t>
            </w:r>
            <w:r w:rsidR="004E4219">
              <w:rPr>
                <w:spacing w:val="-7"/>
              </w:rPr>
              <w:t xml:space="preserve"> </w:t>
            </w:r>
            <w:r w:rsidR="004E4219">
              <w:t>from</w:t>
            </w:r>
            <w:r w:rsidR="004E4219">
              <w:rPr>
                <w:spacing w:val="-7"/>
              </w:rPr>
              <w:t xml:space="preserve"> </w:t>
            </w:r>
            <w:r w:rsidR="004E4219">
              <w:t>single</w:t>
            </w:r>
            <w:r w:rsidR="004E4219">
              <w:rPr>
                <w:spacing w:val="-7"/>
              </w:rPr>
              <w:t xml:space="preserve"> </w:t>
            </w:r>
            <w:r w:rsidR="004E4219">
              <w:t>storms</w:t>
            </w:r>
            <w:r w:rsidR="004E4219">
              <w:tab/>
            </w:r>
            <w:r w:rsidR="004E4219">
              <w:rPr>
                <w:w w:val="95"/>
              </w:rPr>
              <w:t>33</w:t>
            </w:r>
          </w:hyperlink>
        </w:p>
        <w:p w:rsidR="00826233" w:rsidRDefault="00B16AAD">
          <w:pPr>
            <w:pStyle w:val="TOC2"/>
            <w:numPr>
              <w:ilvl w:val="2"/>
              <w:numId w:val="75"/>
            </w:numPr>
            <w:tabs>
              <w:tab w:val="left" w:pos="677"/>
              <w:tab w:val="left" w:pos="678"/>
              <w:tab w:val="left" w:leader="dot" w:pos="7883"/>
            </w:tabs>
            <w:ind w:hanging="1850"/>
            <w:jc w:val="right"/>
          </w:pPr>
          <w:hyperlink w:anchor="_TOC_250025" w:history="1">
            <w:r w:rsidR="004E4219">
              <w:t>Changing of the Duration of</w:t>
            </w:r>
            <w:r w:rsidR="004E4219">
              <w:rPr>
                <w:spacing w:val="-26"/>
              </w:rPr>
              <w:t xml:space="preserve"> </w:t>
            </w:r>
            <w:r w:rsidR="004E4219">
              <w:t>the</w:t>
            </w:r>
            <w:r w:rsidR="004E4219">
              <w:rPr>
                <w:spacing w:val="-4"/>
              </w:rPr>
              <w:t xml:space="preserve"> </w:t>
            </w:r>
            <w:r w:rsidR="004E4219">
              <w:t>UH</w:t>
            </w:r>
            <w:r w:rsidR="004E4219">
              <w:tab/>
            </w:r>
            <w:r w:rsidR="004E4219">
              <w:rPr>
                <w:w w:val="95"/>
              </w:rPr>
              <w:t>33</w:t>
            </w:r>
          </w:hyperlink>
        </w:p>
        <w:p w:rsidR="00826233" w:rsidRDefault="00B16AAD">
          <w:pPr>
            <w:pStyle w:val="TOC3"/>
            <w:numPr>
              <w:ilvl w:val="1"/>
              <w:numId w:val="75"/>
            </w:numPr>
            <w:tabs>
              <w:tab w:val="left" w:pos="677"/>
              <w:tab w:val="left" w:pos="678"/>
              <w:tab w:val="left" w:leader="dot" w:pos="8109"/>
            </w:tabs>
            <w:ind w:hanging="1624"/>
            <w:jc w:val="right"/>
            <w:rPr>
              <w:sz w:val="19"/>
            </w:rPr>
          </w:pPr>
          <w:hyperlink w:anchor="_TOC_250024" w:history="1">
            <w:r w:rsidR="004E4219">
              <w:rPr>
                <w:sz w:val="19"/>
              </w:rPr>
              <w:t>A</w:t>
            </w:r>
            <w:r w:rsidR="004E4219">
              <w:t>PPLICATIONS OF</w:t>
            </w:r>
            <w:r w:rsidR="004E4219">
              <w:rPr>
                <w:spacing w:val="-5"/>
              </w:rPr>
              <w:t xml:space="preserve"> </w:t>
            </w:r>
            <w:r w:rsidR="004E4219">
              <w:rPr>
                <w:sz w:val="19"/>
              </w:rPr>
              <w:t>U</w:t>
            </w:r>
            <w:r w:rsidR="004E4219">
              <w:t>NIT</w:t>
            </w:r>
            <w:r w:rsidR="004E4219">
              <w:rPr>
                <w:spacing w:val="-2"/>
              </w:rPr>
              <w:t xml:space="preserve"> </w:t>
            </w:r>
            <w:r w:rsidR="004E4219">
              <w:rPr>
                <w:sz w:val="19"/>
              </w:rPr>
              <w:t>H</w:t>
            </w:r>
            <w:r w:rsidR="004E4219">
              <w:t>YDROGRAPH</w:t>
            </w:r>
            <w:r w:rsidR="004E4219">
              <w:tab/>
            </w:r>
            <w:r w:rsidR="004E4219">
              <w:rPr>
                <w:w w:val="95"/>
                <w:sz w:val="19"/>
              </w:rPr>
              <w:t>36</w:t>
            </w:r>
          </w:hyperlink>
        </w:p>
        <w:p w:rsidR="00826233" w:rsidRDefault="00B16AAD">
          <w:pPr>
            <w:pStyle w:val="TOC3"/>
            <w:numPr>
              <w:ilvl w:val="1"/>
              <w:numId w:val="75"/>
            </w:numPr>
            <w:tabs>
              <w:tab w:val="left" w:pos="677"/>
              <w:tab w:val="left" w:pos="678"/>
              <w:tab w:val="left" w:leader="dot" w:pos="8109"/>
            </w:tabs>
            <w:ind w:hanging="1624"/>
            <w:jc w:val="right"/>
            <w:rPr>
              <w:sz w:val="19"/>
            </w:rPr>
          </w:pPr>
          <w:hyperlink w:anchor="_TOC_250023" w:history="1">
            <w:r w:rsidR="004E4219">
              <w:rPr>
                <w:sz w:val="19"/>
              </w:rPr>
              <w:t>S</w:t>
            </w:r>
            <w:r w:rsidR="004E4219">
              <w:t>YNTHETIC</w:t>
            </w:r>
            <w:r w:rsidR="004E4219">
              <w:rPr>
                <w:spacing w:val="-3"/>
              </w:rPr>
              <w:t xml:space="preserve"> </w:t>
            </w:r>
            <w:r w:rsidR="004E4219">
              <w:rPr>
                <w:sz w:val="19"/>
              </w:rPr>
              <w:t>U</w:t>
            </w:r>
            <w:r w:rsidR="004E4219">
              <w:t>NIT</w:t>
            </w:r>
            <w:r w:rsidR="004E4219">
              <w:rPr>
                <w:spacing w:val="-3"/>
              </w:rPr>
              <w:t xml:space="preserve"> </w:t>
            </w:r>
            <w:r w:rsidR="004E4219">
              <w:rPr>
                <w:sz w:val="19"/>
              </w:rPr>
              <w:t>H</w:t>
            </w:r>
            <w:r w:rsidR="004E4219">
              <w:t>YDROGRAPHS</w:t>
            </w:r>
            <w:r w:rsidR="004E4219">
              <w:tab/>
            </w:r>
            <w:r w:rsidR="004E4219">
              <w:rPr>
                <w:w w:val="95"/>
                <w:sz w:val="19"/>
              </w:rPr>
              <w:t>36</w:t>
            </w:r>
          </w:hyperlink>
        </w:p>
        <w:p w:rsidR="00826233" w:rsidRDefault="00B16AAD">
          <w:pPr>
            <w:pStyle w:val="TOC2"/>
            <w:numPr>
              <w:ilvl w:val="2"/>
              <w:numId w:val="75"/>
            </w:numPr>
            <w:tabs>
              <w:tab w:val="left" w:pos="903"/>
              <w:tab w:val="left" w:pos="904"/>
              <w:tab w:val="left" w:leader="dot" w:pos="7883"/>
            </w:tabs>
            <w:ind w:left="2075" w:hanging="2076"/>
            <w:jc w:val="right"/>
          </w:pPr>
          <w:hyperlink w:anchor="_TOC_250022" w:history="1">
            <w:r w:rsidR="004E4219">
              <w:t>Snyder’s</w:t>
            </w:r>
            <w:r w:rsidR="004E4219">
              <w:rPr>
                <w:spacing w:val="-9"/>
              </w:rPr>
              <w:t xml:space="preserve"> </w:t>
            </w:r>
            <w:r w:rsidR="004E4219">
              <w:t>method</w:t>
            </w:r>
            <w:r w:rsidR="004E4219">
              <w:tab/>
            </w:r>
            <w:r w:rsidR="004E4219">
              <w:rPr>
                <w:w w:val="95"/>
              </w:rPr>
              <w:t>37</w:t>
            </w:r>
          </w:hyperlink>
        </w:p>
        <w:p w:rsidR="00826233" w:rsidRDefault="00B16AAD">
          <w:pPr>
            <w:pStyle w:val="TOC3"/>
            <w:numPr>
              <w:ilvl w:val="1"/>
              <w:numId w:val="75"/>
            </w:numPr>
            <w:tabs>
              <w:tab w:val="left" w:pos="677"/>
              <w:tab w:val="left" w:pos="678"/>
              <w:tab w:val="left" w:leader="dot" w:pos="8109"/>
            </w:tabs>
            <w:ind w:hanging="1624"/>
            <w:jc w:val="right"/>
            <w:rPr>
              <w:sz w:val="19"/>
            </w:rPr>
          </w:pPr>
          <w:hyperlink w:anchor="_TOC_250021" w:history="1">
            <w:r w:rsidR="004E4219">
              <w:rPr>
                <w:sz w:val="19"/>
              </w:rPr>
              <w:t xml:space="preserve">UH </w:t>
            </w:r>
            <w:r w:rsidR="004E4219">
              <w:t>FROM A</w:t>
            </w:r>
            <w:r w:rsidR="004E4219">
              <w:rPr>
                <w:spacing w:val="-14"/>
              </w:rPr>
              <w:t xml:space="preserve"> </w:t>
            </w:r>
            <w:r w:rsidR="004E4219">
              <w:t>COMPLEX</w:t>
            </w:r>
            <w:r w:rsidR="004E4219">
              <w:rPr>
                <w:spacing w:val="-2"/>
              </w:rPr>
              <w:t xml:space="preserve"> </w:t>
            </w:r>
            <w:r w:rsidR="004E4219">
              <w:t>STORM</w:t>
            </w:r>
            <w:r w:rsidR="004E4219">
              <w:tab/>
            </w:r>
            <w:r w:rsidR="004E4219">
              <w:rPr>
                <w:w w:val="95"/>
                <w:sz w:val="19"/>
              </w:rPr>
              <w:t>39</w:t>
            </w:r>
          </w:hyperlink>
        </w:p>
        <w:p w:rsidR="00826233" w:rsidRDefault="00B16AAD">
          <w:pPr>
            <w:pStyle w:val="TOC4"/>
            <w:numPr>
              <w:ilvl w:val="1"/>
              <w:numId w:val="75"/>
            </w:numPr>
            <w:tabs>
              <w:tab w:val="left" w:pos="677"/>
              <w:tab w:val="left" w:pos="678"/>
              <w:tab w:val="left" w:leader="dot" w:pos="8109"/>
            </w:tabs>
            <w:spacing w:line="216" w:lineRule="exact"/>
            <w:ind w:hanging="1624"/>
            <w:jc w:val="right"/>
            <w:rPr>
              <w:b w:val="0"/>
              <w:i w:val="0"/>
              <w:sz w:val="19"/>
            </w:rPr>
          </w:pPr>
          <w:hyperlink w:anchor="_TOC_250020" w:history="1">
            <w:r w:rsidR="004E4219">
              <w:rPr>
                <w:b w:val="0"/>
                <w:i w:val="0"/>
                <w:sz w:val="19"/>
              </w:rPr>
              <w:t>I</w:t>
            </w:r>
            <w:r w:rsidR="004E4219">
              <w:rPr>
                <w:b w:val="0"/>
                <w:i w:val="0"/>
                <w:sz w:val="15"/>
              </w:rPr>
              <w:t>NSTANTANEOUS UNIT</w:t>
            </w:r>
            <w:r w:rsidR="004E4219">
              <w:rPr>
                <w:b w:val="0"/>
                <w:i w:val="0"/>
                <w:spacing w:val="-7"/>
                <w:sz w:val="15"/>
              </w:rPr>
              <w:t xml:space="preserve"> </w:t>
            </w:r>
            <w:r w:rsidR="004E4219">
              <w:rPr>
                <w:b w:val="0"/>
                <w:i w:val="0"/>
                <w:sz w:val="19"/>
              </w:rPr>
              <w:t>H</w:t>
            </w:r>
            <w:r w:rsidR="004E4219">
              <w:rPr>
                <w:b w:val="0"/>
                <w:i w:val="0"/>
                <w:sz w:val="15"/>
              </w:rPr>
              <w:t>YDROGRAPH</w:t>
            </w:r>
            <w:r w:rsidR="004E4219">
              <w:rPr>
                <w:b w:val="0"/>
                <w:i w:val="0"/>
                <w:spacing w:val="-3"/>
                <w:sz w:val="15"/>
              </w:rPr>
              <w:t xml:space="preserve"> </w:t>
            </w:r>
            <w:r w:rsidR="004E4219">
              <w:rPr>
                <w:b w:val="0"/>
                <w:i w:val="0"/>
                <w:sz w:val="19"/>
              </w:rPr>
              <w:t>(IUH)</w:t>
            </w:r>
            <w:r w:rsidR="004E4219">
              <w:rPr>
                <w:b w:val="0"/>
                <w:i w:val="0"/>
                <w:sz w:val="19"/>
              </w:rPr>
              <w:tab/>
            </w:r>
            <w:r w:rsidR="004E4219">
              <w:rPr>
                <w:b w:val="0"/>
                <w:i w:val="0"/>
                <w:w w:val="95"/>
                <w:sz w:val="19"/>
              </w:rPr>
              <w:t>40</w:t>
            </w:r>
          </w:hyperlink>
        </w:p>
        <w:p w:rsidR="00826233" w:rsidRDefault="00B16AAD">
          <w:pPr>
            <w:pStyle w:val="TOC3"/>
            <w:numPr>
              <w:ilvl w:val="1"/>
              <w:numId w:val="75"/>
            </w:numPr>
            <w:tabs>
              <w:tab w:val="left" w:pos="677"/>
              <w:tab w:val="left" w:pos="678"/>
              <w:tab w:val="left" w:leader="dot" w:pos="8109"/>
            </w:tabs>
            <w:spacing w:line="217" w:lineRule="exact"/>
            <w:ind w:hanging="1624"/>
            <w:jc w:val="right"/>
            <w:rPr>
              <w:sz w:val="19"/>
            </w:rPr>
          </w:pPr>
          <w:hyperlink w:anchor="_TOC_250019" w:history="1">
            <w:r w:rsidR="004E4219">
              <w:rPr>
                <w:sz w:val="19"/>
              </w:rPr>
              <w:t>D</w:t>
            </w:r>
            <w:r w:rsidR="004E4219">
              <w:t>IMENSIONLESS</w:t>
            </w:r>
            <w:r w:rsidR="004E4219">
              <w:rPr>
                <w:spacing w:val="-4"/>
              </w:rPr>
              <w:t xml:space="preserve"> </w:t>
            </w:r>
            <w:r w:rsidR="004E4219">
              <w:rPr>
                <w:sz w:val="19"/>
              </w:rPr>
              <w:t>U</w:t>
            </w:r>
            <w:r w:rsidR="004E4219">
              <w:t>NIT</w:t>
            </w:r>
            <w:r w:rsidR="004E4219">
              <w:rPr>
                <w:spacing w:val="-2"/>
              </w:rPr>
              <w:t xml:space="preserve"> </w:t>
            </w:r>
            <w:r w:rsidR="004E4219">
              <w:rPr>
                <w:sz w:val="19"/>
              </w:rPr>
              <w:t>H</w:t>
            </w:r>
            <w:r w:rsidR="004E4219">
              <w:t>YDROGRAPH</w:t>
            </w:r>
            <w:r w:rsidR="004E4219">
              <w:tab/>
            </w:r>
            <w:r w:rsidR="004E4219">
              <w:rPr>
                <w:w w:val="95"/>
                <w:sz w:val="19"/>
              </w:rPr>
              <w:t>42</w:t>
            </w:r>
          </w:hyperlink>
        </w:p>
        <w:p w:rsidR="00826233" w:rsidRDefault="00B16AAD">
          <w:pPr>
            <w:pStyle w:val="TOC3"/>
            <w:numPr>
              <w:ilvl w:val="1"/>
              <w:numId w:val="75"/>
            </w:numPr>
            <w:tabs>
              <w:tab w:val="left" w:pos="677"/>
              <w:tab w:val="left" w:pos="678"/>
              <w:tab w:val="left" w:leader="dot" w:pos="8109"/>
            </w:tabs>
            <w:spacing w:line="218" w:lineRule="exact"/>
            <w:ind w:hanging="1624"/>
            <w:jc w:val="right"/>
            <w:rPr>
              <w:sz w:val="19"/>
            </w:rPr>
          </w:pPr>
          <w:hyperlink w:anchor="_TOC_250018" w:history="1">
            <w:r w:rsidR="004E4219">
              <w:rPr>
                <w:sz w:val="19"/>
              </w:rPr>
              <w:t>H</w:t>
            </w:r>
            <w:r w:rsidR="004E4219">
              <w:t>YDROLOGY OF</w:t>
            </w:r>
            <w:r w:rsidR="004E4219">
              <w:rPr>
                <w:spacing w:val="-6"/>
              </w:rPr>
              <w:t xml:space="preserve"> </w:t>
            </w:r>
            <w:r w:rsidR="004E4219">
              <w:rPr>
                <w:sz w:val="19"/>
              </w:rPr>
              <w:t>U</w:t>
            </w:r>
            <w:r w:rsidR="004E4219">
              <w:t>NGAUGED</w:t>
            </w:r>
            <w:r w:rsidR="004E4219">
              <w:rPr>
                <w:spacing w:val="-2"/>
              </w:rPr>
              <w:t xml:space="preserve"> </w:t>
            </w:r>
            <w:r w:rsidR="004E4219">
              <w:rPr>
                <w:sz w:val="19"/>
              </w:rPr>
              <w:t>C</w:t>
            </w:r>
            <w:r w:rsidR="004E4219">
              <w:t>ATCHMENTS</w:t>
            </w:r>
            <w:r w:rsidR="004E4219">
              <w:tab/>
            </w:r>
            <w:r w:rsidR="004E4219">
              <w:rPr>
                <w:w w:val="95"/>
                <w:sz w:val="19"/>
              </w:rPr>
              <w:t>43</w:t>
            </w:r>
          </w:hyperlink>
        </w:p>
        <w:p w:rsidR="00826233" w:rsidRDefault="00B16AAD">
          <w:pPr>
            <w:pStyle w:val="TOC5"/>
            <w:numPr>
              <w:ilvl w:val="0"/>
              <w:numId w:val="75"/>
            </w:numPr>
            <w:tabs>
              <w:tab w:val="left" w:pos="1171"/>
              <w:tab w:val="left" w:pos="1172"/>
              <w:tab w:val="left" w:leader="dot" w:pos="9055"/>
            </w:tabs>
            <w:spacing w:before="112"/>
            <w:ind w:left="1171"/>
          </w:pPr>
          <w:hyperlink w:anchor="_TOC_250017" w:history="1">
            <w:r w:rsidR="004E4219">
              <w:t>FLOOD</w:t>
            </w:r>
            <w:r w:rsidR="004E4219">
              <w:rPr>
                <w:spacing w:val="-8"/>
              </w:rPr>
              <w:t xml:space="preserve"> </w:t>
            </w:r>
            <w:r w:rsidR="004E4219">
              <w:t>ROUTING</w:t>
            </w:r>
            <w:r w:rsidR="004E4219">
              <w:tab/>
              <w:t>48</w:t>
            </w:r>
          </w:hyperlink>
        </w:p>
        <w:p w:rsidR="00826233" w:rsidRDefault="00B16AAD">
          <w:pPr>
            <w:pStyle w:val="TOC7"/>
            <w:numPr>
              <w:ilvl w:val="1"/>
              <w:numId w:val="75"/>
            </w:numPr>
            <w:tabs>
              <w:tab w:val="left" w:pos="1623"/>
              <w:tab w:val="left" w:pos="1624"/>
              <w:tab w:val="left" w:leader="dot" w:pos="9055"/>
            </w:tabs>
            <w:spacing w:before="109" w:line="218" w:lineRule="exact"/>
            <w:rPr>
              <w:b w:val="0"/>
              <w:i w:val="0"/>
              <w:sz w:val="19"/>
            </w:rPr>
          </w:pPr>
          <w:hyperlink w:anchor="_TOC_250016" w:history="1">
            <w:r w:rsidR="004E4219">
              <w:rPr>
                <w:b w:val="0"/>
                <w:i w:val="0"/>
                <w:sz w:val="19"/>
              </w:rPr>
              <w:t>G</w:t>
            </w:r>
            <w:r w:rsidR="004E4219">
              <w:rPr>
                <w:b w:val="0"/>
                <w:i w:val="0"/>
                <w:sz w:val="15"/>
              </w:rPr>
              <w:t>ENERAL</w:t>
            </w:r>
            <w:r w:rsidR="004E4219">
              <w:rPr>
                <w:b w:val="0"/>
                <w:i w:val="0"/>
                <w:sz w:val="15"/>
              </w:rPr>
              <w:tab/>
            </w:r>
            <w:r w:rsidR="004E4219">
              <w:rPr>
                <w:b w:val="0"/>
                <w:i w:val="0"/>
                <w:sz w:val="19"/>
              </w:rPr>
              <w:t>48</w:t>
            </w:r>
          </w:hyperlink>
        </w:p>
        <w:p w:rsidR="00826233" w:rsidRDefault="00B16AAD">
          <w:pPr>
            <w:pStyle w:val="TOC7"/>
            <w:numPr>
              <w:ilvl w:val="1"/>
              <w:numId w:val="75"/>
            </w:numPr>
            <w:tabs>
              <w:tab w:val="left" w:pos="1623"/>
              <w:tab w:val="left" w:pos="1624"/>
              <w:tab w:val="left" w:leader="dot" w:pos="9055"/>
            </w:tabs>
            <w:spacing w:line="217" w:lineRule="exact"/>
            <w:rPr>
              <w:b w:val="0"/>
              <w:i w:val="0"/>
              <w:sz w:val="19"/>
            </w:rPr>
          </w:pPr>
          <w:hyperlink w:anchor="_TOC_250015" w:history="1">
            <w:r w:rsidR="004E4219">
              <w:rPr>
                <w:b w:val="0"/>
                <w:i w:val="0"/>
                <w:sz w:val="19"/>
              </w:rPr>
              <w:t>S</w:t>
            </w:r>
            <w:r w:rsidR="004E4219">
              <w:rPr>
                <w:b w:val="0"/>
                <w:i w:val="0"/>
                <w:sz w:val="15"/>
              </w:rPr>
              <w:t>IMPLE</w:t>
            </w:r>
            <w:r w:rsidR="004E4219">
              <w:rPr>
                <w:b w:val="0"/>
                <w:i w:val="0"/>
                <w:spacing w:val="-3"/>
                <w:sz w:val="15"/>
              </w:rPr>
              <w:t xml:space="preserve"> </w:t>
            </w:r>
            <w:r w:rsidR="004E4219">
              <w:rPr>
                <w:b w:val="0"/>
                <w:i w:val="0"/>
                <w:sz w:val="19"/>
              </w:rPr>
              <w:t>N</w:t>
            </w:r>
            <w:r w:rsidR="004E4219">
              <w:rPr>
                <w:b w:val="0"/>
                <w:i w:val="0"/>
                <w:sz w:val="15"/>
              </w:rPr>
              <w:t>ON</w:t>
            </w:r>
            <w:r w:rsidR="004E4219">
              <w:rPr>
                <w:b w:val="0"/>
                <w:i w:val="0"/>
                <w:sz w:val="19"/>
              </w:rPr>
              <w:t>-</w:t>
            </w:r>
            <w:r w:rsidR="004E4219">
              <w:rPr>
                <w:b w:val="0"/>
                <w:i w:val="0"/>
                <w:sz w:val="15"/>
              </w:rPr>
              <w:t>STORAGE</w:t>
            </w:r>
            <w:r w:rsidR="004E4219">
              <w:rPr>
                <w:b w:val="0"/>
                <w:i w:val="0"/>
                <w:spacing w:val="-3"/>
                <w:sz w:val="15"/>
              </w:rPr>
              <w:t xml:space="preserve"> </w:t>
            </w:r>
            <w:r w:rsidR="004E4219">
              <w:rPr>
                <w:b w:val="0"/>
                <w:i w:val="0"/>
                <w:sz w:val="19"/>
              </w:rPr>
              <w:t>R</w:t>
            </w:r>
            <w:r w:rsidR="004E4219">
              <w:rPr>
                <w:b w:val="0"/>
                <w:i w:val="0"/>
                <w:sz w:val="15"/>
              </w:rPr>
              <w:t>OUTING</w:t>
            </w:r>
            <w:r w:rsidR="004E4219">
              <w:rPr>
                <w:b w:val="0"/>
                <w:i w:val="0"/>
                <w:sz w:val="15"/>
              </w:rPr>
              <w:tab/>
            </w:r>
            <w:r w:rsidR="004E4219">
              <w:rPr>
                <w:b w:val="0"/>
                <w:i w:val="0"/>
                <w:sz w:val="19"/>
              </w:rPr>
              <w:t>49</w:t>
            </w:r>
          </w:hyperlink>
        </w:p>
        <w:p w:rsidR="00826233" w:rsidRDefault="00B16AAD">
          <w:pPr>
            <w:pStyle w:val="TOC7"/>
            <w:numPr>
              <w:ilvl w:val="1"/>
              <w:numId w:val="75"/>
            </w:numPr>
            <w:tabs>
              <w:tab w:val="left" w:pos="1623"/>
              <w:tab w:val="left" w:pos="1624"/>
              <w:tab w:val="left" w:leader="dot" w:pos="9055"/>
            </w:tabs>
            <w:rPr>
              <w:b w:val="0"/>
              <w:i w:val="0"/>
              <w:sz w:val="19"/>
            </w:rPr>
          </w:pPr>
          <w:hyperlink w:anchor="_TOC_250014" w:history="1">
            <w:r w:rsidR="004E4219">
              <w:rPr>
                <w:b w:val="0"/>
                <w:i w:val="0"/>
                <w:sz w:val="19"/>
              </w:rPr>
              <w:t>S</w:t>
            </w:r>
            <w:r w:rsidR="004E4219">
              <w:rPr>
                <w:b w:val="0"/>
                <w:i w:val="0"/>
                <w:sz w:val="15"/>
              </w:rPr>
              <w:t>TORAGE</w:t>
            </w:r>
            <w:r w:rsidR="004E4219">
              <w:rPr>
                <w:b w:val="0"/>
                <w:i w:val="0"/>
                <w:spacing w:val="-3"/>
                <w:sz w:val="15"/>
              </w:rPr>
              <w:t xml:space="preserve"> </w:t>
            </w:r>
            <w:r w:rsidR="004E4219">
              <w:rPr>
                <w:b w:val="0"/>
                <w:i w:val="0"/>
                <w:sz w:val="19"/>
              </w:rPr>
              <w:t>R</w:t>
            </w:r>
            <w:r w:rsidR="004E4219">
              <w:rPr>
                <w:b w:val="0"/>
                <w:i w:val="0"/>
                <w:sz w:val="15"/>
              </w:rPr>
              <w:t>OUTING</w:t>
            </w:r>
            <w:r w:rsidR="004E4219">
              <w:rPr>
                <w:b w:val="0"/>
                <w:i w:val="0"/>
                <w:sz w:val="15"/>
              </w:rPr>
              <w:tab/>
            </w:r>
            <w:r w:rsidR="004E4219">
              <w:rPr>
                <w:b w:val="0"/>
                <w:i w:val="0"/>
                <w:sz w:val="19"/>
              </w:rPr>
              <w:t>50</w:t>
            </w:r>
          </w:hyperlink>
        </w:p>
        <w:p w:rsidR="00826233" w:rsidRDefault="00B16AAD">
          <w:pPr>
            <w:pStyle w:val="TOC6"/>
            <w:numPr>
              <w:ilvl w:val="1"/>
              <w:numId w:val="75"/>
            </w:numPr>
            <w:tabs>
              <w:tab w:val="left" w:pos="1623"/>
              <w:tab w:val="left" w:pos="1624"/>
              <w:tab w:val="left" w:leader="dot" w:pos="9055"/>
            </w:tabs>
            <w:spacing w:line="217" w:lineRule="exact"/>
            <w:rPr>
              <w:sz w:val="19"/>
            </w:rPr>
          </w:pPr>
          <w:hyperlink w:anchor="_TOC_250013" w:history="1">
            <w:r w:rsidR="004E4219">
              <w:rPr>
                <w:sz w:val="19"/>
              </w:rPr>
              <w:t>R</w:t>
            </w:r>
            <w:r w:rsidR="004E4219">
              <w:t>ESERVOIR OR LEVEL</w:t>
            </w:r>
            <w:r w:rsidR="004E4219">
              <w:rPr>
                <w:spacing w:val="-5"/>
              </w:rPr>
              <w:t xml:space="preserve"> </w:t>
            </w:r>
            <w:r w:rsidR="004E4219">
              <w:t>POOL</w:t>
            </w:r>
            <w:r w:rsidR="004E4219">
              <w:rPr>
                <w:spacing w:val="-1"/>
              </w:rPr>
              <w:t xml:space="preserve"> </w:t>
            </w:r>
            <w:r w:rsidR="004E4219">
              <w:t>ROUTING</w:t>
            </w:r>
            <w:r w:rsidR="004E4219">
              <w:tab/>
            </w:r>
            <w:r w:rsidR="004E4219">
              <w:rPr>
                <w:sz w:val="19"/>
              </w:rPr>
              <w:t>51</w:t>
            </w:r>
          </w:hyperlink>
        </w:p>
        <w:p w:rsidR="00826233" w:rsidRDefault="00B16AAD">
          <w:pPr>
            <w:pStyle w:val="TOC6"/>
            <w:numPr>
              <w:ilvl w:val="1"/>
              <w:numId w:val="75"/>
            </w:numPr>
            <w:tabs>
              <w:tab w:val="left" w:pos="1623"/>
              <w:tab w:val="left" w:pos="1624"/>
              <w:tab w:val="left" w:leader="dot" w:pos="9055"/>
            </w:tabs>
            <w:rPr>
              <w:sz w:val="19"/>
            </w:rPr>
          </w:pPr>
          <w:hyperlink w:anchor="_TOC_250012" w:history="1">
            <w:r w:rsidR="004E4219">
              <w:rPr>
                <w:sz w:val="19"/>
              </w:rPr>
              <w:t>C</w:t>
            </w:r>
            <w:r w:rsidR="004E4219">
              <w:t>HANNEL</w:t>
            </w:r>
            <w:r w:rsidR="004E4219">
              <w:rPr>
                <w:spacing w:val="-2"/>
              </w:rPr>
              <w:t xml:space="preserve"> </w:t>
            </w:r>
            <w:r w:rsidR="004E4219">
              <w:t>ROUTING</w:t>
            </w:r>
            <w:r w:rsidR="004E4219">
              <w:tab/>
            </w:r>
            <w:r w:rsidR="004E4219">
              <w:rPr>
                <w:sz w:val="19"/>
              </w:rPr>
              <w:t>53</w:t>
            </w:r>
          </w:hyperlink>
        </w:p>
        <w:p w:rsidR="00826233" w:rsidRDefault="00B16AAD">
          <w:pPr>
            <w:pStyle w:val="TOC6"/>
            <w:numPr>
              <w:ilvl w:val="2"/>
              <w:numId w:val="75"/>
            </w:numPr>
            <w:tabs>
              <w:tab w:val="left" w:pos="1623"/>
              <w:tab w:val="left" w:pos="1624"/>
              <w:tab w:val="left" w:leader="dot" w:pos="9055"/>
            </w:tabs>
            <w:ind w:left="1624"/>
            <w:rPr>
              <w:sz w:val="19"/>
            </w:rPr>
          </w:pPr>
          <w:hyperlink w:anchor="_TOC_250011" w:history="1">
            <w:r w:rsidR="004E4219">
              <w:rPr>
                <w:sz w:val="19"/>
              </w:rPr>
              <w:t>M</w:t>
            </w:r>
            <w:r w:rsidR="004E4219">
              <w:t xml:space="preserve">USKINGUM </w:t>
            </w:r>
            <w:r w:rsidR="004E4219">
              <w:rPr>
                <w:sz w:val="19"/>
              </w:rPr>
              <w:t>M</w:t>
            </w:r>
            <w:r w:rsidR="004E4219">
              <w:t>ETHOD</w:t>
            </w:r>
            <w:r w:rsidR="004E4219">
              <w:rPr>
                <w:spacing w:val="-5"/>
              </w:rPr>
              <w:t xml:space="preserve"> </w:t>
            </w:r>
            <w:r w:rsidR="004E4219">
              <w:t>OF</w:t>
            </w:r>
            <w:r w:rsidR="004E4219">
              <w:rPr>
                <w:spacing w:val="-2"/>
              </w:rPr>
              <w:t xml:space="preserve"> </w:t>
            </w:r>
            <w:r w:rsidR="004E4219">
              <w:rPr>
                <w:sz w:val="19"/>
              </w:rPr>
              <w:t>R</w:t>
            </w:r>
            <w:r w:rsidR="004E4219">
              <w:t>OUTING</w:t>
            </w:r>
            <w:r w:rsidR="004E4219">
              <w:tab/>
            </w:r>
            <w:r w:rsidR="004E4219">
              <w:rPr>
                <w:sz w:val="19"/>
              </w:rPr>
              <w:t>54</w:t>
            </w:r>
          </w:hyperlink>
        </w:p>
        <w:p w:rsidR="00826233" w:rsidRDefault="00B16AAD">
          <w:pPr>
            <w:pStyle w:val="TOC6"/>
            <w:numPr>
              <w:ilvl w:val="2"/>
              <w:numId w:val="75"/>
            </w:numPr>
            <w:tabs>
              <w:tab w:val="left" w:pos="1623"/>
              <w:tab w:val="left" w:pos="1624"/>
              <w:tab w:val="left" w:leader="dot" w:pos="9055"/>
            </w:tabs>
            <w:spacing w:line="217" w:lineRule="exact"/>
            <w:ind w:left="1624"/>
            <w:rPr>
              <w:sz w:val="19"/>
            </w:rPr>
          </w:pPr>
          <w:hyperlink w:anchor="_TOC_250010" w:history="1">
            <w:r w:rsidR="004E4219">
              <w:rPr>
                <w:sz w:val="19"/>
              </w:rPr>
              <w:t>A</w:t>
            </w:r>
            <w:r w:rsidR="004E4219">
              <w:t>PPLICATION OF THE</w:t>
            </w:r>
            <w:r w:rsidR="004E4219">
              <w:rPr>
                <w:spacing w:val="-7"/>
              </w:rPr>
              <w:t xml:space="preserve"> </w:t>
            </w:r>
            <w:r w:rsidR="004E4219">
              <w:rPr>
                <w:sz w:val="19"/>
              </w:rPr>
              <w:t>M</w:t>
            </w:r>
            <w:r w:rsidR="004E4219">
              <w:t>USKINGUM</w:t>
            </w:r>
            <w:r w:rsidR="004E4219">
              <w:rPr>
                <w:spacing w:val="-2"/>
              </w:rPr>
              <w:t xml:space="preserve"> </w:t>
            </w:r>
            <w:r w:rsidR="004E4219">
              <w:rPr>
                <w:sz w:val="19"/>
              </w:rPr>
              <w:t>M</w:t>
            </w:r>
            <w:r w:rsidR="004E4219">
              <w:t>ETHOD</w:t>
            </w:r>
            <w:r w:rsidR="004E4219">
              <w:tab/>
            </w:r>
            <w:r w:rsidR="004E4219">
              <w:rPr>
                <w:sz w:val="19"/>
              </w:rPr>
              <w:t>55</w:t>
            </w:r>
          </w:hyperlink>
        </w:p>
        <w:p w:rsidR="00826233" w:rsidRDefault="00B16AAD">
          <w:pPr>
            <w:pStyle w:val="TOC6"/>
            <w:numPr>
              <w:ilvl w:val="1"/>
              <w:numId w:val="75"/>
            </w:numPr>
            <w:tabs>
              <w:tab w:val="left" w:pos="1623"/>
              <w:tab w:val="left" w:pos="1624"/>
              <w:tab w:val="left" w:leader="dot" w:pos="9055"/>
            </w:tabs>
            <w:spacing w:line="218" w:lineRule="exact"/>
            <w:rPr>
              <w:sz w:val="19"/>
            </w:rPr>
          </w:pPr>
          <w:hyperlink w:anchor="_TOC_250009" w:history="1">
            <w:r w:rsidR="004E4219">
              <w:rPr>
                <w:sz w:val="19"/>
              </w:rPr>
              <w:t>H</w:t>
            </w:r>
            <w:r w:rsidR="004E4219">
              <w:t>YDRAULIC</w:t>
            </w:r>
            <w:r w:rsidR="004E4219">
              <w:rPr>
                <w:spacing w:val="-3"/>
              </w:rPr>
              <w:t xml:space="preserve"> </w:t>
            </w:r>
            <w:r w:rsidR="004E4219">
              <w:rPr>
                <w:sz w:val="19"/>
              </w:rPr>
              <w:t>R</w:t>
            </w:r>
            <w:r w:rsidR="004E4219">
              <w:t>OUTING</w:t>
            </w:r>
            <w:r w:rsidR="004E4219">
              <w:tab/>
            </w:r>
            <w:r w:rsidR="004E4219">
              <w:rPr>
                <w:sz w:val="19"/>
              </w:rPr>
              <w:t>55</w:t>
            </w:r>
          </w:hyperlink>
        </w:p>
        <w:p w:rsidR="00826233" w:rsidRDefault="00B16AAD">
          <w:pPr>
            <w:pStyle w:val="TOC5"/>
            <w:numPr>
              <w:ilvl w:val="0"/>
              <w:numId w:val="75"/>
            </w:numPr>
            <w:tabs>
              <w:tab w:val="left" w:pos="1171"/>
              <w:tab w:val="left" w:pos="1172"/>
              <w:tab w:val="left" w:leader="dot" w:pos="9054"/>
            </w:tabs>
            <w:spacing w:before="111"/>
            <w:ind w:left="1171"/>
          </w:pPr>
          <w:hyperlink w:anchor="_TOC_250008" w:history="1">
            <w:r w:rsidR="004E4219">
              <w:t>FREQUENCY ANALYSIS (PROBABILITY</w:t>
            </w:r>
            <w:r w:rsidR="004E4219">
              <w:rPr>
                <w:spacing w:val="-36"/>
              </w:rPr>
              <w:t xml:space="preserve"> </w:t>
            </w:r>
            <w:r w:rsidR="004E4219">
              <w:t>IN</w:t>
            </w:r>
            <w:r w:rsidR="004E4219">
              <w:rPr>
                <w:spacing w:val="-13"/>
              </w:rPr>
              <w:t xml:space="preserve"> </w:t>
            </w:r>
            <w:r w:rsidR="004E4219">
              <w:t>HYDROLOGY)</w:t>
            </w:r>
            <w:r w:rsidR="004E4219">
              <w:tab/>
              <w:t>56</w:t>
            </w:r>
          </w:hyperlink>
        </w:p>
        <w:p w:rsidR="00826233" w:rsidRDefault="00B16AAD">
          <w:pPr>
            <w:pStyle w:val="TOC4"/>
            <w:numPr>
              <w:ilvl w:val="1"/>
              <w:numId w:val="75"/>
            </w:numPr>
            <w:tabs>
              <w:tab w:val="left" w:pos="677"/>
              <w:tab w:val="left" w:pos="678"/>
              <w:tab w:val="left" w:leader="dot" w:pos="8109"/>
            </w:tabs>
            <w:spacing w:before="109" w:line="218" w:lineRule="exact"/>
            <w:ind w:hanging="1624"/>
            <w:jc w:val="right"/>
            <w:rPr>
              <w:b w:val="0"/>
              <w:i w:val="0"/>
              <w:sz w:val="19"/>
            </w:rPr>
          </w:pPr>
          <w:hyperlink w:anchor="_TOC_250007" w:history="1">
            <w:r w:rsidR="004E4219">
              <w:rPr>
                <w:b w:val="0"/>
                <w:i w:val="0"/>
                <w:sz w:val="19"/>
              </w:rPr>
              <w:t>G</w:t>
            </w:r>
            <w:r w:rsidR="004E4219">
              <w:rPr>
                <w:b w:val="0"/>
                <w:i w:val="0"/>
                <w:sz w:val="15"/>
              </w:rPr>
              <w:t>ENERAL</w:t>
            </w:r>
            <w:r w:rsidR="004E4219">
              <w:rPr>
                <w:b w:val="0"/>
                <w:i w:val="0"/>
                <w:sz w:val="15"/>
              </w:rPr>
              <w:tab/>
            </w:r>
            <w:r w:rsidR="004E4219">
              <w:rPr>
                <w:b w:val="0"/>
                <w:i w:val="0"/>
                <w:w w:val="95"/>
                <w:sz w:val="19"/>
              </w:rPr>
              <w:t>56</w:t>
            </w:r>
          </w:hyperlink>
        </w:p>
        <w:p w:rsidR="00826233" w:rsidRDefault="00B16AAD">
          <w:pPr>
            <w:pStyle w:val="TOC4"/>
            <w:numPr>
              <w:ilvl w:val="1"/>
              <w:numId w:val="75"/>
            </w:numPr>
            <w:tabs>
              <w:tab w:val="left" w:pos="677"/>
              <w:tab w:val="left" w:pos="678"/>
              <w:tab w:val="left" w:leader="dot" w:pos="8109"/>
            </w:tabs>
            <w:ind w:hanging="1624"/>
            <w:jc w:val="right"/>
            <w:rPr>
              <w:b w:val="0"/>
              <w:i w:val="0"/>
              <w:sz w:val="19"/>
            </w:rPr>
          </w:pPr>
          <w:hyperlink w:anchor="_TOC_250006" w:history="1">
            <w:r w:rsidR="004E4219">
              <w:rPr>
                <w:b w:val="0"/>
                <w:i w:val="0"/>
                <w:sz w:val="19"/>
              </w:rPr>
              <w:t>F</w:t>
            </w:r>
            <w:r w:rsidR="004E4219">
              <w:rPr>
                <w:b w:val="0"/>
                <w:i w:val="0"/>
                <w:sz w:val="15"/>
              </w:rPr>
              <w:t>LOW</w:t>
            </w:r>
            <w:r w:rsidR="004E4219">
              <w:rPr>
                <w:b w:val="0"/>
                <w:i w:val="0"/>
                <w:spacing w:val="-3"/>
                <w:sz w:val="15"/>
              </w:rPr>
              <w:t xml:space="preserve"> </w:t>
            </w:r>
            <w:r w:rsidR="004E4219">
              <w:rPr>
                <w:b w:val="0"/>
                <w:i w:val="0"/>
                <w:sz w:val="19"/>
              </w:rPr>
              <w:t>F</w:t>
            </w:r>
            <w:r w:rsidR="004E4219">
              <w:rPr>
                <w:b w:val="0"/>
                <w:i w:val="0"/>
                <w:sz w:val="15"/>
              </w:rPr>
              <w:t>REQUENCY</w:t>
            </w:r>
            <w:r w:rsidR="004E4219">
              <w:rPr>
                <w:b w:val="0"/>
                <w:i w:val="0"/>
                <w:sz w:val="15"/>
              </w:rPr>
              <w:tab/>
            </w:r>
            <w:r w:rsidR="004E4219">
              <w:rPr>
                <w:b w:val="0"/>
                <w:i w:val="0"/>
                <w:w w:val="95"/>
                <w:sz w:val="19"/>
              </w:rPr>
              <w:t>56</w:t>
            </w:r>
          </w:hyperlink>
        </w:p>
        <w:p w:rsidR="00826233" w:rsidRDefault="00B16AAD">
          <w:pPr>
            <w:pStyle w:val="TOC3"/>
            <w:numPr>
              <w:ilvl w:val="1"/>
              <w:numId w:val="75"/>
            </w:numPr>
            <w:tabs>
              <w:tab w:val="left" w:pos="677"/>
              <w:tab w:val="left" w:pos="678"/>
              <w:tab w:val="left" w:leader="dot" w:pos="8109"/>
            </w:tabs>
            <w:ind w:hanging="1624"/>
            <w:jc w:val="right"/>
            <w:rPr>
              <w:sz w:val="19"/>
            </w:rPr>
          </w:pPr>
          <w:hyperlink w:anchor="_TOC_250005" w:history="1">
            <w:r w:rsidR="004E4219">
              <w:rPr>
                <w:sz w:val="19"/>
              </w:rPr>
              <w:t>F</w:t>
            </w:r>
            <w:r w:rsidR="004E4219">
              <w:t>LOOD</w:t>
            </w:r>
            <w:r w:rsidR="004E4219">
              <w:rPr>
                <w:spacing w:val="-3"/>
              </w:rPr>
              <w:t xml:space="preserve"> </w:t>
            </w:r>
            <w:r w:rsidR="004E4219">
              <w:rPr>
                <w:sz w:val="19"/>
              </w:rPr>
              <w:t>P</w:t>
            </w:r>
            <w:r w:rsidR="004E4219">
              <w:t>ROBABILITY</w:t>
            </w:r>
            <w:r w:rsidR="004E4219">
              <w:tab/>
            </w:r>
            <w:r w:rsidR="004E4219">
              <w:rPr>
                <w:w w:val="95"/>
                <w:sz w:val="19"/>
              </w:rPr>
              <w:t>58</w:t>
            </w:r>
          </w:hyperlink>
        </w:p>
        <w:p w:rsidR="00826233" w:rsidRDefault="00B16AAD">
          <w:pPr>
            <w:pStyle w:val="TOC2"/>
            <w:numPr>
              <w:ilvl w:val="2"/>
              <w:numId w:val="75"/>
            </w:numPr>
            <w:tabs>
              <w:tab w:val="left" w:pos="677"/>
              <w:tab w:val="left" w:pos="678"/>
              <w:tab w:val="left" w:leader="dot" w:pos="7884"/>
            </w:tabs>
            <w:spacing w:line="216" w:lineRule="exact"/>
            <w:ind w:hanging="1850"/>
            <w:jc w:val="right"/>
          </w:pPr>
          <w:hyperlink w:anchor="_TOC_250004" w:history="1">
            <w:r w:rsidR="004E4219">
              <w:t>Selection</w:t>
            </w:r>
            <w:r w:rsidR="004E4219">
              <w:rPr>
                <w:spacing w:val="-8"/>
              </w:rPr>
              <w:t xml:space="preserve"> </w:t>
            </w:r>
            <w:r w:rsidR="004E4219">
              <w:t>of</w:t>
            </w:r>
            <w:r w:rsidR="004E4219">
              <w:rPr>
                <w:spacing w:val="-7"/>
              </w:rPr>
              <w:t xml:space="preserve"> </w:t>
            </w:r>
            <w:r w:rsidR="004E4219">
              <w:t>Data</w:t>
            </w:r>
            <w:r w:rsidR="004E4219">
              <w:tab/>
            </w:r>
            <w:r w:rsidR="004E4219">
              <w:rPr>
                <w:w w:val="95"/>
              </w:rPr>
              <w:t>58</w:t>
            </w:r>
          </w:hyperlink>
        </w:p>
        <w:p w:rsidR="00826233" w:rsidRDefault="00B16AAD">
          <w:pPr>
            <w:pStyle w:val="TOC2"/>
            <w:numPr>
              <w:ilvl w:val="2"/>
              <w:numId w:val="75"/>
            </w:numPr>
            <w:tabs>
              <w:tab w:val="left" w:pos="677"/>
              <w:tab w:val="left" w:pos="678"/>
              <w:tab w:val="left" w:leader="dot" w:pos="7883"/>
            </w:tabs>
            <w:ind w:hanging="1850"/>
            <w:jc w:val="right"/>
          </w:pPr>
          <w:hyperlink w:anchor="_TOC_250003" w:history="1">
            <w:r w:rsidR="004E4219">
              <w:t>Plotting</w:t>
            </w:r>
            <w:r w:rsidR="004E4219">
              <w:rPr>
                <w:spacing w:val="-10"/>
              </w:rPr>
              <w:t xml:space="preserve"> </w:t>
            </w:r>
            <w:r w:rsidR="004E4219">
              <w:t>Positions</w:t>
            </w:r>
            <w:r w:rsidR="004E4219">
              <w:tab/>
            </w:r>
            <w:r w:rsidR="004E4219">
              <w:rPr>
                <w:w w:val="95"/>
              </w:rPr>
              <w:t>59</w:t>
            </w:r>
          </w:hyperlink>
        </w:p>
        <w:p w:rsidR="00826233" w:rsidRDefault="00B16AAD">
          <w:pPr>
            <w:pStyle w:val="TOC2"/>
            <w:numPr>
              <w:ilvl w:val="2"/>
              <w:numId w:val="75"/>
            </w:numPr>
            <w:tabs>
              <w:tab w:val="left" w:pos="677"/>
              <w:tab w:val="left" w:pos="678"/>
              <w:tab w:val="left" w:leader="dot" w:pos="7883"/>
            </w:tabs>
            <w:ind w:hanging="1850"/>
            <w:jc w:val="right"/>
          </w:pPr>
          <w:hyperlink w:anchor="_TOC_250002" w:history="1">
            <w:r w:rsidR="004E4219">
              <w:t>Theoretical Distributions</w:t>
            </w:r>
            <w:r w:rsidR="004E4219">
              <w:rPr>
                <w:spacing w:val="-22"/>
              </w:rPr>
              <w:t xml:space="preserve"> </w:t>
            </w:r>
            <w:r w:rsidR="004E4219">
              <w:t>of</w:t>
            </w:r>
            <w:r w:rsidR="004E4219">
              <w:rPr>
                <w:spacing w:val="-11"/>
              </w:rPr>
              <w:t xml:space="preserve"> </w:t>
            </w:r>
            <w:r w:rsidR="004E4219">
              <w:t>Floods</w:t>
            </w:r>
            <w:r w:rsidR="004E4219">
              <w:tab/>
            </w:r>
            <w:r w:rsidR="004E4219">
              <w:rPr>
                <w:w w:val="95"/>
              </w:rPr>
              <w:t>60</w:t>
            </w:r>
          </w:hyperlink>
        </w:p>
        <w:p w:rsidR="00826233" w:rsidRDefault="00B16AAD">
          <w:pPr>
            <w:pStyle w:val="TOC2"/>
            <w:numPr>
              <w:ilvl w:val="2"/>
              <w:numId w:val="75"/>
            </w:numPr>
            <w:tabs>
              <w:tab w:val="left" w:pos="677"/>
              <w:tab w:val="left" w:pos="678"/>
              <w:tab w:val="left" w:leader="dot" w:pos="7883"/>
            </w:tabs>
            <w:spacing w:line="216" w:lineRule="exact"/>
            <w:ind w:hanging="1850"/>
            <w:jc w:val="right"/>
          </w:pPr>
          <w:hyperlink w:anchor="_TOC_250001" w:history="1">
            <w:r w:rsidR="004E4219">
              <w:t>Extreme-Value Type I Distribution</w:t>
            </w:r>
            <w:r w:rsidR="004E4219">
              <w:rPr>
                <w:spacing w:val="-31"/>
              </w:rPr>
              <w:t xml:space="preserve"> </w:t>
            </w:r>
            <w:r w:rsidR="004E4219">
              <w:t>(</w:t>
            </w:r>
            <w:proofErr w:type="spellStart"/>
            <w:r w:rsidR="004E4219">
              <w:t>Gumbel’s</w:t>
            </w:r>
            <w:proofErr w:type="spellEnd"/>
            <w:r w:rsidR="004E4219">
              <w:rPr>
                <w:spacing w:val="-8"/>
              </w:rPr>
              <w:t xml:space="preserve"> </w:t>
            </w:r>
            <w:r w:rsidR="004E4219">
              <w:t>Method)</w:t>
            </w:r>
            <w:r w:rsidR="004E4219">
              <w:tab/>
            </w:r>
            <w:r w:rsidR="004E4219">
              <w:rPr>
                <w:w w:val="95"/>
              </w:rPr>
              <w:t>60</w:t>
            </w:r>
          </w:hyperlink>
        </w:p>
        <w:p w:rsidR="00826233" w:rsidRDefault="00B16AAD">
          <w:pPr>
            <w:pStyle w:val="TOC2"/>
            <w:numPr>
              <w:ilvl w:val="2"/>
              <w:numId w:val="75"/>
            </w:numPr>
            <w:tabs>
              <w:tab w:val="left" w:pos="677"/>
              <w:tab w:val="left" w:pos="678"/>
              <w:tab w:val="left" w:leader="dot" w:pos="7883"/>
            </w:tabs>
            <w:ind w:hanging="1850"/>
            <w:jc w:val="right"/>
          </w:pPr>
          <w:hyperlink w:anchor="_TOC_250000" w:history="1">
            <w:proofErr w:type="spellStart"/>
            <w:r w:rsidR="004E4219">
              <w:t>Gumbel's</w:t>
            </w:r>
            <w:proofErr w:type="spellEnd"/>
            <w:r w:rsidR="004E4219">
              <w:t xml:space="preserve"> Equation for</w:t>
            </w:r>
            <w:r w:rsidR="004E4219">
              <w:rPr>
                <w:spacing w:val="-26"/>
              </w:rPr>
              <w:t xml:space="preserve"> </w:t>
            </w:r>
            <w:r w:rsidR="004E4219">
              <w:t>Practical</w:t>
            </w:r>
            <w:r w:rsidR="004E4219">
              <w:rPr>
                <w:spacing w:val="-8"/>
              </w:rPr>
              <w:t xml:space="preserve"> </w:t>
            </w:r>
            <w:r w:rsidR="004E4219">
              <w:t>Use</w:t>
            </w:r>
            <w:r w:rsidR="004E4219">
              <w:tab/>
            </w:r>
            <w:r w:rsidR="004E4219">
              <w:rPr>
                <w:w w:val="95"/>
              </w:rPr>
              <w:t>61</w:t>
            </w:r>
          </w:hyperlink>
        </w:p>
      </w:sdtContent>
    </w:sdt>
    <w:p w:rsidR="00826233" w:rsidRDefault="00826233">
      <w:pPr>
        <w:spacing w:line="217" w:lineRule="exact"/>
        <w:jc w:val="right"/>
        <w:sectPr w:rsidR="00826233">
          <w:headerReference w:type="default" r:id="rId8"/>
          <w:footerReference w:type="default" r:id="rId9"/>
          <w:type w:val="continuous"/>
          <w:pgSz w:w="12240" w:h="15840"/>
          <w:pgMar w:top="920" w:right="0" w:bottom="1120" w:left="1400" w:header="684" w:footer="935" w:gutter="0"/>
          <w:pgNumType w:start="1"/>
          <w:cols w:space="720"/>
        </w:sectPr>
      </w:pPr>
    </w:p>
    <w:p w:rsidR="00826233" w:rsidRDefault="004E4219">
      <w:pPr>
        <w:pStyle w:val="ListParagraph"/>
        <w:numPr>
          <w:ilvl w:val="2"/>
          <w:numId w:val="75"/>
        </w:numPr>
        <w:tabs>
          <w:tab w:val="left" w:pos="677"/>
          <w:tab w:val="left" w:pos="678"/>
          <w:tab w:val="left" w:leader="dot" w:pos="7883"/>
        </w:tabs>
        <w:spacing w:before="139" w:line="218" w:lineRule="exact"/>
        <w:ind w:right="1593" w:hanging="1850"/>
        <w:jc w:val="right"/>
        <w:rPr>
          <w:rFonts w:ascii="Times New Roman"/>
          <w:i/>
          <w:sz w:val="19"/>
        </w:rPr>
      </w:pPr>
      <w:r>
        <w:rPr>
          <w:rFonts w:ascii="Times New Roman"/>
          <w:i/>
          <w:sz w:val="19"/>
        </w:rPr>
        <w:lastRenderedPageBreak/>
        <w:t>Confidence Limits for the</w:t>
      </w:r>
      <w:r>
        <w:rPr>
          <w:rFonts w:ascii="Times New Roman"/>
          <w:i/>
          <w:spacing w:val="-24"/>
          <w:sz w:val="19"/>
        </w:rPr>
        <w:t xml:space="preserve"> </w:t>
      </w:r>
      <w:r>
        <w:rPr>
          <w:rFonts w:ascii="Times New Roman"/>
          <w:i/>
          <w:sz w:val="19"/>
        </w:rPr>
        <w:t>fitted</w:t>
      </w:r>
      <w:r>
        <w:rPr>
          <w:rFonts w:ascii="Times New Roman"/>
          <w:i/>
          <w:spacing w:val="-6"/>
          <w:sz w:val="19"/>
        </w:rPr>
        <w:t xml:space="preserve"> </w:t>
      </w:r>
      <w:r>
        <w:rPr>
          <w:rFonts w:ascii="Times New Roman"/>
          <w:i/>
          <w:sz w:val="19"/>
        </w:rPr>
        <w:t>data</w:t>
      </w:r>
      <w:r>
        <w:rPr>
          <w:rFonts w:ascii="Times New Roman"/>
          <w:i/>
          <w:sz w:val="19"/>
        </w:rPr>
        <w:tab/>
      </w:r>
      <w:r>
        <w:rPr>
          <w:rFonts w:ascii="Times New Roman"/>
          <w:i/>
          <w:w w:val="95"/>
          <w:sz w:val="19"/>
        </w:rPr>
        <w:t>63</w:t>
      </w:r>
    </w:p>
    <w:p w:rsidR="00826233" w:rsidRDefault="004E4219">
      <w:pPr>
        <w:pStyle w:val="ListParagraph"/>
        <w:numPr>
          <w:ilvl w:val="2"/>
          <w:numId w:val="75"/>
        </w:numPr>
        <w:tabs>
          <w:tab w:val="left" w:pos="677"/>
          <w:tab w:val="left" w:pos="678"/>
          <w:tab w:val="left" w:leader="dot" w:pos="7883"/>
        </w:tabs>
        <w:spacing w:line="216" w:lineRule="exact"/>
        <w:ind w:right="1593" w:hanging="1850"/>
        <w:jc w:val="right"/>
        <w:rPr>
          <w:rFonts w:ascii="Times New Roman"/>
          <w:i/>
          <w:sz w:val="19"/>
        </w:rPr>
      </w:pPr>
      <w:r>
        <w:rPr>
          <w:rFonts w:ascii="Times New Roman"/>
          <w:i/>
          <w:sz w:val="19"/>
        </w:rPr>
        <w:t>Log-Pearson Type</w:t>
      </w:r>
      <w:r>
        <w:rPr>
          <w:rFonts w:ascii="Times New Roman"/>
          <w:i/>
          <w:spacing w:val="-21"/>
          <w:sz w:val="19"/>
        </w:rPr>
        <w:t xml:space="preserve"> </w:t>
      </w:r>
      <w:r>
        <w:rPr>
          <w:rFonts w:ascii="Times New Roman"/>
          <w:i/>
          <w:sz w:val="19"/>
        </w:rPr>
        <w:t>III</w:t>
      </w:r>
      <w:r>
        <w:rPr>
          <w:rFonts w:ascii="Times New Roman"/>
          <w:i/>
          <w:spacing w:val="-11"/>
          <w:sz w:val="19"/>
        </w:rPr>
        <w:t xml:space="preserve"> </w:t>
      </w:r>
      <w:r>
        <w:rPr>
          <w:rFonts w:ascii="Times New Roman"/>
          <w:i/>
          <w:sz w:val="19"/>
        </w:rPr>
        <w:t>Distribution</w:t>
      </w:r>
      <w:r>
        <w:rPr>
          <w:rFonts w:ascii="Times New Roman"/>
          <w:i/>
          <w:sz w:val="19"/>
        </w:rPr>
        <w:tab/>
      </w:r>
      <w:r>
        <w:rPr>
          <w:rFonts w:ascii="Times New Roman"/>
          <w:i/>
          <w:w w:val="95"/>
          <w:sz w:val="19"/>
        </w:rPr>
        <w:t>64</w:t>
      </w:r>
    </w:p>
    <w:p w:rsidR="00826233" w:rsidRDefault="004E4219">
      <w:pPr>
        <w:pStyle w:val="ListParagraph"/>
        <w:numPr>
          <w:ilvl w:val="1"/>
          <w:numId w:val="75"/>
        </w:numPr>
        <w:tabs>
          <w:tab w:val="left" w:pos="677"/>
          <w:tab w:val="left" w:pos="678"/>
          <w:tab w:val="left" w:leader="dot" w:pos="8109"/>
        </w:tabs>
        <w:spacing w:line="216" w:lineRule="exact"/>
        <w:ind w:right="1593" w:hanging="1624"/>
        <w:jc w:val="right"/>
        <w:rPr>
          <w:rFonts w:ascii="Times New Roman"/>
          <w:sz w:val="19"/>
        </w:rPr>
      </w:pPr>
      <w:r>
        <w:rPr>
          <w:rFonts w:ascii="Times New Roman"/>
          <w:sz w:val="19"/>
        </w:rPr>
        <w:t>R</w:t>
      </w:r>
      <w:r>
        <w:rPr>
          <w:rFonts w:ascii="Times New Roman"/>
          <w:sz w:val="15"/>
        </w:rPr>
        <w:t>EGIONAL</w:t>
      </w:r>
      <w:r>
        <w:rPr>
          <w:rFonts w:ascii="Times New Roman"/>
          <w:spacing w:val="-3"/>
          <w:sz w:val="15"/>
        </w:rPr>
        <w:t xml:space="preserve"> </w:t>
      </w:r>
      <w:r>
        <w:rPr>
          <w:rFonts w:ascii="Times New Roman"/>
          <w:sz w:val="19"/>
        </w:rPr>
        <w:t>F</w:t>
      </w:r>
      <w:r>
        <w:rPr>
          <w:rFonts w:ascii="Times New Roman"/>
          <w:sz w:val="15"/>
        </w:rPr>
        <w:t>REQUENCY</w:t>
      </w:r>
      <w:r>
        <w:rPr>
          <w:rFonts w:ascii="Times New Roman"/>
          <w:spacing w:val="-3"/>
          <w:sz w:val="15"/>
        </w:rPr>
        <w:t xml:space="preserve"> </w:t>
      </w:r>
      <w:r>
        <w:rPr>
          <w:rFonts w:ascii="Times New Roman"/>
          <w:sz w:val="19"/>
        </w:rPr>
        <w:t>A</w:t>
      </w:r>
      <w:r>
        <w:rPr>
          <w:rFonts w:ascii="Times New Roman"/>
          <w:sz w:val="15"/>
        </w:rPr>
        <w:t>NALYSIS</w:t>
      </w:r>
      <w:r>
        <w:rPr>
          <w:rFonts w:ascii="Times New Roman"/>
          <w:sz w:val="15"/>
        </w:rPr>
        <w:tab/>
      </w:r>
      <w:r>
        <w:rPr>
          <w:rFonts w:ascii="Times New Roman"/>
          <w:w w:val="95"/>
          <w:sz w:val="19"/>
        </w:rPr>
        <w:t>69</w:t>
      </w:r>
    </w:p>
    <w:p w:rsidR="00826233" w:rsidRDefault="004E4219">
      <w:pPr>
        <w:pStyle w:val="ListParagraph"/>
        <w:numPr>
          <w:ilvl w:val="1"/>
          <w:numId w:val="75"/>
        </w:numPr>
        <w:tabs>
          <w:tab w:val="left" w:pos="677"/>
          <w:tab w:val="left" w:pos="678"/>
          <w:tab w:val="left" w:leader="dot" w:pos="8109"/>
        </w:tabs>
        <w:spacing w:line="217" w:lineRule="exact"/>
        <w:ind w:right="1593" w:hanging="1624"/>
        <w:jc w:val="right"/>
        <w:rPr>
          <w:rFonts w:ascii="Times New Roman"/>
          <w:sz w:val="19"/>
        </w:rPr>
      </w:pPr>
      <w:r>
        <w:rPr>
          <w:rFonts w:ascii="Times New Roman"/>
          <w:sz w:val="19"/>
        </w:rPr>
        <w:t>L</w:t>
      </w:r>
      <w:r>
        <w:rPr>
          <w:rFonts w:ascii="Times New Roman"/>
          <w:sz w:val="15"/>
        </w:rPr>
        <w:t>OW</w:t>
      </w:r>
      <w:r>
        <w:rPr>
          <w:rFonts w:ascii="Times New Roman"/>
          <w:spacing w:val="-2"/>
          <w:sz w:val="15"/>
        </w:rPr>
        <w:t xml:space="preserve"> </w:t>
      </w:r>
      <w:r>
        <w:rPr>
          <w:rFonts w:ascii="Times New Roman"/>
          <w:sz w:val="19"/>
        </w:rPr>
        <w:t>F</w:t>
      </w:r>
      <w:r>
        <w:rPr>
          <w:rFonts w:ascii="Times New Roman"/>
          <w:sz w:val="15"/>
        </w:rPr>
        <w:t>LOW</w:t>
      </w:r>
      <w:r>
        <w:rPr>
          <w:rFonts w:ascii="Times New Roman"/>
          <w:spacing w:val="-4"/>
          <w:sz w:val="15"/>
        </w:rPr>
        <w:t xml:space="preserve"> </w:t>
      </w:r>
      <w:r>
        <w:rPr>
          <w:rFonts w:ascii="Times New Roman"/>
          <w:sz w:val="19"/>
        </w:rPr>
        <w:t>A</w:t>
      </w:r>
      <w:r>
        <w:rPr>
          <w:rFonts w:ascii="Times New Roman"/>
          <w:sz w:val="15"/>
        </w:rPr>
        <w:t>NALYSIS</w:t>
      </w:r>
      <w:r>
        <w:rPr>
          <w:rFonts w:ascii="Times New Roman"/>
          <w:sz w:val="15"/>
        </w:rPr>
        <w:tab/>
      </w:r>
      <w:r>
        <w:rPr>
          <w:rFonts w:ascii="Times New Roman"/>
          <w:w w:val="95"/>
          <w:sz w:val="19"/>
        </w:rPr>
        <w:t>69</w:t>
      </w:r>
    </w:p>
    <w:p w:rsidR="00826233" w:rsidRDefault="004E4219">
      <w:pPr>
        <w:pStyle w:val="ListParagraph"/>
        <w:numPr>
          <w:ilvl w:val="2"/>
          <w:numId w:val="75"/>
        </w:numPr>
        <w:tabs>
          <w:tab w:val="left" w:pos="677"/>
          <w:tab w:val="left" w:pos="678"/>
          <w:tab w:val="left" w:leader="dot" w:pos="7883"/>
        </w:tabs>
        <w:spacing w:line="216" w:lineRule="exact"/>
        <w:ind w:right="1593" w:hanging="1850"/>
        <w:jc w:val="right"/>
        <w:rPr>
          <w:rFonts w:ascii="Times New Roman"/>
          <w:i/>
          <w:sz w:val="19"/>
        </w:rPr>
      </w:pPr>
      <w:r>
        <w:rPr>
          <w:rFonts w:ascii="Times New Roman"/>
          <w:i/>
          <w:sz w:val="19"/>
        </w:rPr>
        <w:t>Definitions and</w:t>
      </w:r>
      <w:r>
        <w:rPr>
          <w:rFonts w:ascii="Times New Roman"/>
          <w:i/>
          <w:spacing w:val="-13"/>
          <w:sz w:val="19"/>
        </w:rPr>
        <w:t xml:space="preserve"> </w:t>
      </w:r>
      <w:r>
        <w:rPr>
          <w:rFonts w:ascii="Times New Roman"/>
          <w:i/>
          <w:sz w:val="19"/>
        </w:rPr>
        <w:t>Basic</w:t>
      </w:r>
      <w:r>
        <w:rPr>
          <w:rFonts w:ascii="Times New Roman"/>
          <w:i/>
          <w:spacing w:val="-7"/>
          <w:sz w:val="19"/>
        </w:rPr>
        <w:t xml:space="preserve"> </w:t>
      </w:r>
      <w:r>
        <w:rPr>
          <w:rFonts w:ascii="Times New Roman"/>
          <w:i/>
          <w:sz w:val="19"/>
        </w:rPr>
        <w:t>Concepts</w:t>
      </w:r>
      <w:r>
        <w:rPr>
          <w:rFonts w:ascii="Times New Roman"/>
          <w:i/>
          <w:sz w:val="19"/>
        </w:rPr>
        <w:tab/>
      </w:r>
      <w:r>
        <w:rPr>
          <w:rFonts w:ascii="Times New Roman"/>
          <w:i/>
          <w:w w:val="95"/>
          <w:sz w:val="19"/>
        </w:rPr>
        <w:t>69</w:t>
      </w:r>
    </w:p>
    <w:p w:rsidR="00826233" w:rsidRDefault="004E4219">
      <w:pPr>
        <w:pStyle w:val="ListParagraph"/>
        <w:numPr>
          <w:ilvl w:val="2"/>
          <w:numId w:val="75"/>
        </w:numPr>
        <w:tabs>
          <w:tab w:val="left" w:pos="677"/>
          <w:tab w:val="left" w:pos="678"/>
          <w:tab w:val="left" w:leader="dot" w:pos="7883"/>
        </w:tabs>
        <w:spacing w:line="216" w:lineRule="exact"/>
        <w:ind w:right="1593" w:hanging="1850"/>
        <w:jc w:val="right"/>
        <w:rPr>
          <w:rFonts w:ascii="Times New Roman"/>
          <w:i/>
          <w:sz w:val="19"/>
        </w:rPr>
      </w:pPr>
      <w:r>
        <w:rPr>
          <w:rFonts w:ascii="Times New Roman"/>
          <w:i/>
          <w:sz w:val="19"/>
        </w:rPr>
        <w:t>Low flow</w:t>
      </w:r>
      <w:r>
        <w:rPr>
          <w:rFonts w:ascii="Times New Roman"/>
          <w:i/>
          <w:spacing w:val="-14"/>
          <w:sz w:val="19"/>
        </w:rPr>
        <w:t xml:space="preserve"> </w:t>
      </w:r>
      <w:r>
        <w:rPr>
          <w:rFonts w:ascii="Times New Roman"/>
          <w:i/>
          <w:sz w:val="19"/>
        </w:rPr>
        <w:t>frequency</w:t>
      </w:r>
      <w:r>
        <w:rPr>
          <w:rFonts w:ascii="Times New Roman"/>
          <w:i/>
          <w:spacing w:val="-7"/>
          <w:sz w:val="19"/>
        </w:rPr>
        <w:t xml:space="preserve"> </w:t>
      </w:r>
      <w:r>
        <w:rPr>
          <w:rFonts w:ascii="Times New Roman"/>
          <w:i/>
          <w:sz w:val="19"/>
        </w:rPr>
        <w:t>analysis</w:t>
      </w:r>
      <w:r>
        <w:rPr>
          <w:rFonts w:ascii="Times New Roman"/>
          <w:i/>
          <w:sz w:val="19"/>
        </w:rPr>
        <w:tab/>
      </w:r>
      <w:r>
        <w:rPr>
          <w:rFonts w:ascii="Times New Roman"/>
          <w:i/>
          <w:w w:val="95"/>
          <w:sz w:val="19"/>
        </w:rPr>
        <w:t>70</w:t>
      </w:r>
    </w:p>
    <w:p w:rsidR="00826233" w:rsidRDefault="004E4219">
      <w:pPr>
        <w:pStyle w:val="ListParagraph"/>
        <w:numPr>
          <w:ilvl w:val="2"/>
          <w:numId w:val="75"/>
        </w:numPr>
        <w:tabs>
          <w:tab w:val="left" w:pos="677"/>
          <w:tab w:val="left" w:pos="678"/>
          <w:tab w:val="left" w:leader="dot" w:pos="7884"/>
        </w:tabs>
        <w:spacing w:line="217" w:lineRule="exact"/>
        <w:ind w:right="1593" w:hanging="1850"/>
        <w:jc w:val="right"/>
        <w:rPr>
          <w:rFonts w:ascii="Times New Roman"/>
          <w:i/>
          <w:sz w:val="19"/>
        </w:rPr>
      </w:pPr>
      <w:r>
        <w:rPr>
          <w:rFonts w:ascii="Times New Roman"/>
          <w:i/>
          <w:sz w:val="19"/>
        </w:rPr>
        <w:t>Drought</w:t>
      </w:r>
      <w:r>
        <w:rPr>
          <w:rFonts w:ascii="Times New Roman"/>
          <w:i/>
          <w:spacing w:val="-9"/>
          <w:sz w:val="19"/>
        </w:rPr>
        <w:t xml:space="preserve"> </w:t>
      </w:r>
      <w:r>
        <w:rPr>
          <w:rFonts w:ascii="Times New Roman"/>
          <w:i/>
          <w:sz w:val="19"/>
        </w:rPr>
        <w:t>analysis</w:t>
      </w:r>
      <w:r>
        <w:rPr>
          <w:rFonts w:ascii="Times New Roman"/>
          <w:i/>
          <w:sz w:val="19"/>
        </w:rPr>
        <w:tab/>
      </w:r>
      <w:r>
        <w:rPr>
          <w:rFonts w:ascii="Times New Roman"/>
          <w:i/>
          <w:w w:val="95"/>
          <w:sz w:val="19"/>
        </w:rPr>
        <w:t>72</w:t>
      </w:r>
    </w:p>
    <w:p w:rsidR="00826233" w:rsidRDefault="004E4219">
      <w:pPr>
        <w:pStyle w:val="ListParagraph"/>
        <w:numPr>
          <w:ilvl w:val="1"/>
          <w:numId w:val="75"/>
        </w:numPr>
        <w:tabs>
          <w:tab w:val="left" w:pos="677"/>
          <w:tab w:val="left" w:pos="678"/>
          <w:tab w:val="left" w:leader="dot" w:pos="8109"/>
        </w:tabs>
        <w:spacing w:line="216" w:lineRule="exact"/>
        <w:ind w:right="1593" w:hanging="1624"/>
        <w:jc w:val="right"/>
        <w:rPr>
          <w:rFonts w:ascii="Times New Roman"/>
          <w:sz w:val="19"/>
        </w:rPr>
      </w:pPr>
      <w:r>
        <w:rPr>
          <w:rFonts w:ascii="Times New Roman"/>
          <w:sz w:val="19"/>
        </w:rPr>
        <w:t>P</w:t>
      </w:r>
      <w:r>
        <w:rPr>
          <w:rFonts w:ascii="Times New Roman"/>
          <w:sz w:val="15"/>
        </w:rPr>
        <w:t>RECIPITATION</w:t>
      </w:r>
      <w:r>
        <w:rPr>
          <w:rFonts w:ascii="Times New Roman"/>
          <w:spacing w:val="-3"/>
          <w:sz w:val="15"/>
        </w:rPr>
        <w:t xml:space="preserve"> </w:t>
      </w:r>
      <w:r>
        <w:rPr>
          <w:rFonts w:ascii="Times New Roman"/>
          <w:sz w:val="19"/>
        </w:rPr>
        <w:t>P</w:t>
      </w:r>
      <w:r>
        <w:rPr>
          <w:rFonts w:ascii="Times New Roman"/>
          <w:sz w:val="15"/>
        </w:rPr>
        <w:t>ROBABILITY</w:t>
      </w:r>
      <w:r>
        <w:rPr>
          <w:rFonts w:ascii="Times New Roman"/>
          <w:sz w:val="15"/>
        </w:rPr>
        <w:tab/>
      </w:r>
      <w:r>
        <w:rPr>
          <w:rFonts w:ascii="Times New Roman"/>
          <w:w w:val="95"/>
          <w:sz w:val="19"/>
        </w:rPr>
        <w:t>74</w:t>
      </w:r>
    </w:p>
    <w:p w:rsidR="00826233" w:rsidRDefault="004E4219">
      <w:pPr>
        <w:pStyle w:val="ListParagraph"/>
        <w:numPr>
          <w:ilvl w:val="1"/>
          <w:numId w:val="75"/>
        </w:numPr>
        <w:tabs>
          <w:tab w:val="left" w:pos="677"/>
          <w:tab w:val="left" w:pos="678"/>
          <w:tab w:val="left" w:leader="dot" w:pos="8109"/>
        </w:tabs>
        <w:spacing w:line="216" w:lineRule="exact"/>
        <w:ind w:right="1593" w:hanging="1624"/>
        <w:jc w:val="right"/>
        <w:rPr>
          <w:rFonts w:ascii="Times New Roman"/>
          <w:sz w:val="19"/>
        </w:rPr>
      </w:pPr>
      <w:r>
        <w:rPr>
          <w:rFonts w:ascii="Times New Roman"/>
          <w:sz w:val="19"/>
        </w:rPr>
        <w:t>R</w:t>
      </w:r>
      <w:r>
        <w:rPr>
          <w:rFonts w:ascii="Times New Roman"/>
          <w:sz w:val="15"/>
        </w:rPr>
        <w:t>EADING</w:t>
      </w:r>
      <w:r>
        <w:rPr>
          <w:rFonts w:ascii="Times New Roman"/>
          <w:spacing w:val="-3"/>
          <w:sz w:val="15"/>
        </w:rPr>
        <w:t xml:space="preserve"> </w:t>
      </w:r>
      <w:r>
        <w:rPr>
          <w:rFonts w:ascii="Times New Roman"/>
          <w:sz w:val="19"/>
        </w:rPr>
        <w:t>A</w:t>
      </w:r>
      <w:r>
        <w:rPr>
          <w:rFonts w:ascii="Times New Roman"/>
          <w:sz w:val="15"/>
        </w:rPr>
        <w:t>SSIGNMENT</w:t>
      </w:r>
      <w:r>
        <w:rPr>
          <w:rFonts w:ascii="Times New Roman"/>
          <w:sz w:val="15"/>
        </w:rPr>
        <w:tab/>
      </w:r>
      <w:r>
        <w:rPr>
          <w:rFonts w:ascii="Times New Roman"/>
          <w:w w:val="95"/>
          <w:sz w:val="19"/>
        </w:rPr>
        <w:t>74</w:t>
      </w:r>
    </w:p>
    <w:p w:rsidR="00826233" w:rsidRDefault="004E4219">
      <w:pPr>
        <w:pStyle w:val="ListParagraph"/>
        <w:numPr>
          <w:ilvl w:val="1"/>
          <w:numId w:val="75"/>
        </w:numPr>
        <w:tabs>
          <w:tab w:val="left" w:pos="677"/>
          <w:tab w:val="left" w:pos="678"/>
          <w:tab w:val="left" w:leader="dot" w:pos="8109"/>
        </w:tabs>
        <w:spacing w:line="218" w:lineRule="exact"/>
        <w:ind w:right="1593" w:hanging="1624"/>
        <w:jc w:val="right"/>
        <w:rPr>
          <w:rFonts w:ascii="Times New Roman"/>
          <w:sz w:val="19"/>
        </w:rPr>
      </w:pPr>
      <w:r>
        <w:rPr>
          <w:rFonts w:ascii="Times New Roman"/>
          <w:sz w:val="19"/>
        </w:rPr>
        <w:t>R</w:t>
      </w:r>
      <w:r>
        <w:rPr>
          <w:rFonts w:ascii="Times New Roman"/>
          <w:sz w:val="15"/>
        </w:rPr>
        <w:t>ISK</w:t>
      </w:r>
      <w:r>
        <w:rPr>
          <w:rFonts w:ascii="Times New Roman"/>
          <w:sz w:val="19"/>
        </w:rPr>
        <w:t>, R</w:t>
      </w:r>
      <w:r>
        <w:rPr>
          <w:rFonts w:ascii="Times New Roman"/>
          <w:sz w:val="15"/>
        </w:rPr>
        <w:t>ELIABILITY AND</w:t>
      </w:r>
      <w:r>
        <w:rPr>
          <w:rFonts w:ascii="Times New Roman"/>
          <w:spacing w:val="-16"/>
          <w:sz w:val="15"/>
        </w:rPr>
        <w:t xml:space="preserve"> </w:t>
      </w:r>
      <w:r>
        <w:rPr>
          <w:rFonts w:ascii="Times New Roman"/>
          <w:sz w:val="19"/>
        </w:rPr>
        <w:t>S</w:t>
      </w:r>
      <w:r>
        <w:rPr>
          <w:rFonts w:ascii="Times New Roman"/>
          <w:sz w:val="15"/>
        </w:rPr>
        <w:t>AFETY</w:t>
      </w:r>
      <w:r>
        <w:rPr>
          <w:rFonts w:ascii="Times New Roman"/>
          <w:spacing w:val="-2"/>
          <w:sz w:val="15"/>
        </w:rPr>
        <w:t xml:space="preserve"> </w:t>
      </w:r>
      <w:r>
        <w:rPr>
          <w:rFonts w:ascii="Times New Roman"/>
          <w:sz w:val="15"/>
        </w:rPr>
        <w:t>FACTOR</w:t>
      </w:r>
      <w:r>
        <w:rPr>
          <w:rFonts w:ascii="Times New Roman"/>
          <w:sz w:val="15"/>
        </w:rPr>
        <w:tab/>
      </w:r>
      <w:r>
        <w:rPr>
          <w:rFonts w:ascii="Times New Roman"/>
          <w:w w:val="95"/>
          <w:sz w:val="19"/>
        </w:rPr>
        <w:t>74</w:t>
      </w:r>
    </w:p>
    <w:p w:rsidR="00826233" w:rsidRDefault="004E4219">
      <w:pPr>
        <w:pStyle w:val="ListParagraph"/>
        <w:numPr>
          <w:ilvl w:val="0"/>
          <w:numId w:val="75"/>
        </w:numPr>
        <w:tabs>
          <w:tab w:val="left" w:pos="451"/>
          <w:tab w:val="left" w:pos="452"/>
          <w:tab w:val="left" w:leader="dot" w:pos="8335"/>
        </w:tabs>
        <w:spacing w:before="114"/>
        <w:ind w:left="1171" w:right="1593" w:hanging="1172"/>
        <w:jc w:val="right"/>
        <w:rPr>
          <w:rFonts w:ascii="Times New Roman"/>
          <w:b/>
          <w:sz w:val="19"/>
        </w:rPr>
      </w:pPr>
      <w:r>
        <w:rPr>
          <w:rFonts w:ascii="Times New Roman"/>
          <w:b/>
          <w:sz w:val="19"/>
        </w:rPr>
        <w:t>STOCHASTIC</w:t>
      </w:r>
      <w:r>
        <w:rPr>
          <w:rFonts w:ascii="Times New Roman"/>
          <w:b/>
          <w:spacing w:val="-13"/>
          <w:sz w:val="19"/>
        </w:rPr>
        <w:t xml:space="preserve"> </w:t>
      </w:r>
      <w:r>
        <w:rPr>
          <w:rFonts w:ascii="Times New Roman"/>
          <w:b/>
          <w:sz w:val="19"/>
        </w:rPr>
        <w:t>HYDROLOGY</w:t>
      </w:r>
      <w:r>
        <w:rPr>
          <w:rFonts w:ascii="Times New Roman"/>
          <w:b/>
          <w:sz w:val="19"/>
        </w:rPr>
        <w:tab/>
      </w:r>
      <w:r>
        <w:rPr>
          <w:rFonts w:ascii="Times New Roman"/>
          <w:b/>
          <w:w w:val="95"/>
          <w:sz w:val="19"/>
        </w:rPr>
        <w:t>76</w:t>
      </w:r>
    </w:p>
    <w:p w:rsidR="00826233" w:rsidRDefault="004E4219">
      <w:pPr>
        <w:pStyle w:val="ListParagraph"/>
        <w:numPr>
          <w:ilvl w:val="1"/>
          <w:numId w:val="75"/>
        </w:numPr>
        <w:tabs>
          <w:tab w:val="left" w:pos="677"/>
          <w:tab w:val="left" w:pos="678"/>
          <w:tab w:val="left" w:leader="dot" w:pos="8109"/>
        </w:tabs>
        <w:spacing w:before="108" w:line="217" w:lineRule="exact"/>
        <w:ind w:right="1593" w:hanging="1624"/>
        <w:jc w:val="right"/>
        <w:rPr>
          <w:rFonts w:ascii="Times New Roman"/>
          <w:sz w:val="19"/>
        </w:rPr>
      </w:pPr>
      <w:r>
        <w:rPr>
          <w:rFonts w:ascii="Times New Roman"/>
          <w:sz w:val="19"/>
        </w:rPr>
        <w:t>INTRODUCTION</w:t>
      </w:r>
      <w:r>
        <w:rPr>
          <w:rFonts w:ascii="Times New Roman"/>
          <w:sz w:val="19"/>
        </w:rPr>
        <w:tab/>
      </w:r>
      <w:r>
        <w:rPr>
          <w:rFonts w:ascii="Times New Roman"/>
          <w:w w:val="95"/>
          <w:sz w:val="19"/>
        </w:rPr>
        <w:t>76</w:t>
      </w:r>
    </w:p>
    <w:p w:rsidR="00826233" w:rsidRDefault="004E4219">
      <w:pPr>
        <w:pStyle w:val="ListParagraph"/>
        <w:numPr>
          <w:ilvl w:val="1"/>
          <w:numId w:val="75"/>
        </w:numPr>
        <w:tabs>
          <w:tab w:val="left" w:pos="677"/>
          <w:tab w:val="left" w:pos="678"/>
          <w:tab w:val="left" w:leader="dot" w:pos="8109"/>
        </w:tabs>
        <w:spacing w:line="216" w:lineRule="exact"/>
        <w:ind w:right="1593" w:hanging="1624"/>
        <w:jc w:val="right"/>
        <w:rPr>
          <w:rFonts w:ascii="Times New Roman"/>
          <w:sz w:val="19"/>
        </w:rPr>
      </w:pPr>
      <w:r>
        <w:rPr>
          <w:rFonts w:ascii="Times New Roman"/>
          <w:sz w:val="19"/>
        </w:rPr>
        <w:t>TIME</w:t>
      </w:r>
      <w:r>
        <w:rPr>
          <w:rFonts w:ascii="Times New Roman"/>
          <w:spacing w:val="-15"/>
          <w:sz w:val="19"/>
        </w:rPr>
        <w:t xml:space="preserve"> </w:t>
      </w:r>
      <w:r>
        <w:rPr>
          <w:rFonts w:ascii="Times New Roman"/>
          <w:sz w:val="19"/>
        </w:rPr>
        <w:t>SERIES</w:t>
      </w:r>
      <w:r>
        <w:rPr>
          <w:rFonts w:ascii="Times New Roman"/>
          <w:sz w:val="19"/>
        </w:rPr>
        <w:tab/>
      </w:r>
      <w:r>
        <w:rPr>
          <w:rFonts w:ascii="Times New Roman"/>
          <w:w w:val="95"/>
          <w:sz w:val="19"/>
        </w:rPr>
        <w:t>76</w:t>
      </w:r>
    </w:p>
    <w:p w:rsidR="00826233" w:rsidRDefault="004E4219">
      <w:pPr>
        <w:pStyle w:val="ListParagraph"/>
        <w:numPr>
          <w:ilvl w:val="1"/>
          <w:numId w:val="75"/>
        </w:numPr>
        <w:tabs>
          <w:tab w:val="left" w:pos="677"/>
          <w:tab w:val="left" w:pos="678"/>
          <w:tab w:val="left" w:leader="dot" w:pos="8109"/>
        </w:tabs>
        <w:spacing w:line="216" w:lineRule="exact"/>
        <w:ind w:right="1593" w:hanging="1624"/>
        <w:jc w:val="right"/>
        <w:rPr>
          <w:rFonts w:ascii="Times New Roman"/>
          <w:sz w:val="19"/>
        </w:rPr>
      </w:pPr>
      <w:r>
        <w:rPr>
          <w:rFonts w:ascii="Times New Roman"/>
          <w:sz w:val="19"/>
        </w:rPr>
        <w:t>PROPERTIES OF</w:t>
      </w:r>
      <w:r>
        <w:rPr>
          <w:rFonts w:ascii="Times New Roman"/>
          <w:spacing w:val="-34"/>
          <w:sz w:val="19"/>
        </w:rPr>
        <w:t xml:space="preserve"> </w:t>
      </w:r>
      <w:r>
        <w:rPr>
          <w:rFonts w:ascii="Times New Roman"/>
          <w:sz w:val="19"/>
        </w:rPr>
        <w:t>TIME</w:t>
      </w:r>
      <w:r>
        <w:rPr>
          <w:rFonts w:ascii="Times New Roman"/>
          <w:spacing w:val="-17"/>
          <w:sz w:val="19"/>
        </w:rPr>
        <w:t xml:space="preserve"> </w:t>
      </w:r>
      <w:r>
        <w:rPr>
          <w:rFonts w:ascii="Times New Roman"/>
          <w:sz w:val="19"/>
        </w:rPr>
        <w:t>SERIES</w:t>
      </w:r>
      <w:r>
        <w:rPr>
          <w:rFonts w:ascii="Times New Roman"/>
          <w:sz w:val="19"/>
        </w:rPr>
        <w:tab/>
      </w:r>
      <w:r>
        <w:rPr>
          <w:rFonts w:ascii="Times New Roman"/>
          <w:w w:val="95"/>
          <w:sz w:val="19"/>
        </w:rPr>
        <w:t>77</w:t>
      </w:r>
    </w:p>
    <w:p w:rsidR="00826233" w:rsidRDefault="004E4219">
      <w:pPr>
        <w:pStyle w:val="ListParagraph"/>
        <w:numPr>
          <w:ilvl w:val="1"/>
          <w:numId w:val="75"/>
        </w:numPr>
        <w:tabs>
          <w:tab w:val="left" w:pos="677"/>
          <w:tab w:val="left" w:pos="678"/>
          <w:tab w:val="left" w:leader="dot" w:pos="8109"/>
        </w:tabs>
        <w:spacing w:line="217" w:lineRule="exact"/>
        <w:ind w:right="1593" w:hanging="1624"/>
        <w:jc w:val="right"/>
        <w:rPr>
          <w:rFonts w:ascii="Times New Roman"/>
          <w:sz w:val="19"/>
        </w:rPr>
      </w:pPr>
      <w:r>
        <w:rPr>
          <w:rFonts w:ascii="Times New Roman"/>
          <w:sz w:val="19"/>
        </w:rPr>
        <w:t>ANALYSIS</w:t>
      </w:r>
      <w:r>
        <w:rPr>
          <w:rFonts w:ascii="Times New Roman"/>
          <w:spacing w:val="-18"/>
          <w:sz w:val="19"/>
        </w:rPr>
        <w:t xml:space="preserve"> </w:t>
      </w:r>
      <w:r>
        <w:rPr>
          <w:rFonts w:ascii="Times New Roman"/>
          <w:sz w:val="19"/>
        </w:rPr>
        <w:t>OF</w:t>
      </w:r>
      <w:r>
        <w:rPr>
          <w:rFonts w:ascii="Times New Roman"/>
          <w:spacing w:val="-18"/>
          <w:sz w:val="19"/>
        </w:rPr>
        <w:t xml:space="preserve"> </w:t>
      </w:r>
      <w:r>
        <w:rPr>
          <w:rFonts w:ascii="Times New Roman"/>
          <w:sz w:val="19"/>
        </w:rPr>
        <w:t>HYDROLOGIC</w:t>
      </w:r>
      <w:r>
        <w:rPr>
          <w:rFonts w:ascii="Times New Roman"/>
          <w:spacing w:val="-16"/>
          <w:sz w:val="19"/>
        </w:rPr>
        <w:t xml:space="preserve"> </w:t>
      </w:r>
      <w:r>
        <w:rPr>
          <w:rFonts w:ascii="Times New Roman"/>
          <w:sz w:val="19"/>
        </w:rPr>
        <w:t>TIME</w:t>
      </w:r>
      <w:r>
        <w:rPr>
          <w:rFonts w:ascii="Times New Roman"/>
          <w:spacing w:val="-18"/>
          <w:sz w:val="19"/>
        </w:rPr>
        <w:t xml:space="preserve"> </w:t>
      </w:r>
      <w:r>
        <w:rPr>
          <w:rFonts w:ascii="Times New Roman"/>
          <w:sz w:val="19"/>
        </w:rPr>
        <w:t>SERIES</w:t>
      </w:r>
      <w:r>
        <w:rPr>
          <w:rFonts w:ascii="Times New Roman"/>
          <w:sz w:val="19"/>
        </w:rPr>
        <w:tab/>
      </w:r>
      <w:r>
        <w:rPr>
          <w:rFonts w:ascii="Times New Roman"/>
          <w:w w:val="95"/>
          <w:sz w:val="19"/>
        </w:rPr>
        <w:t>78</w:t>
      </w:r>
    </w:p>
    <w:p w:rsidR="00826233" w:rsidRDefault="004E4219">
      <w:pPr>
        <w:pStyle w:val="ListParagraph"/>
        <w:numPr>
          <w:ilvl w:val="2"/>
          <w:numId w:val="75"/>
        </w:numPr>
        <w:tabs>
          <w:tab w:val="left" w:pos="677"/>
          <w:tab w:val="left" w:pos="678"/>
          <w:tab w:val="left" w:leader="dot" w:pos="7883"/>
        </w:tabs>
        <w:spacing w:line="217" w:lineRule="exact"/>
        <w:ind w:right="1593" w:hanging="1850"/>
        <w:jc w:val="right"/>
        <w:rPr>
          <w:rFonts w:ascii="Times New Roman"/>
          <w:i/>
          <w:sz w:val="19"/>
        </w:rPr>
      </w:pPr>
      <w:r>
        <w:rPr>
          <w:rFonts w:ascii="Times New Roman"/>
          <w:i/>
          <w:sz w:val="19"/>
        </w:rPr>
        <w:t>Trend</w:t>
      </w:r>
      <w:r>
        <w:rPr>
          <w:rFonts w:ascii="Times New Roman"/>
          <w:i/>
          <w:spacing w:val="-8"/>
          <w:sz w:val="19"/>
        </w:rPr>
        <w:t xml:space="preserve"> </w:t>
      </w:r>
      <w:r>
        <w:rPr>
          <w:rFonts w:ascii="Times New Roman"/>
          <w:i/>
          <w:sz w:val="19"/>
        </w:rPr>
        <w:t>component</w:t>
      </w:r>
      <w:r>
        <w:rPr>
          <w:rFonts w:ascii="Times New Roman"/>
          <w:i/>
          <w:sz w:val="19"/>
        </w:rPr>
        <w:tab/>
      </w:r>
      <w:r>
        <w:rPr>
          <w:rFonts w:ascii="Times New Roman"/>
          <w:i/>
          <w:w w:val="95"/>
          <w:sz w:val="19"/>
        </w:rPr>
        <w:t>79</w:t>
      </w:r>
    </w:p>
    <w:p w:rsidR="00826233" w:rsidRDefault="004E4219">
      <w:pPr>
        <w:pStyle w:val="ListParagraph"/>
        <w:numPr>
          <w:ilvl w:val="2"/>
          <w:numId w:val="75"/>
        </w:numPr>
        <w:tabs>
          <w:tab w:val="left" w:pos="677"/>
          <w:tab w:val="left" w:pos="678"/>
          <w:tab w:val="left" w:leader="dot" w:pos="7884"/>
        </w:tabs>
        <w:spacing w:line="216" w:lineRule="exact"/>
        <w:ind w:right="1593" w:hanging="1850"/>
        <w:jc w:val="right"/>
        <w:rPr>
          <w:rFonts w:ascii="Times New Roman"/>
          <w:i/>
          <w:sz w:val="19"/>
        </w:rPr>
      </w:pPr>
      <w:r>
        <w:rPr>
          <w:rFonts w:ascii="Times New Roman"/>
          <w:i/>
          <w:sz w:val="19"/>
        </w:rPr>
        <w:t>Periodic</w:t>
      </w:r>
      <w:r>
        <w:rPr>
          <w:rFonts w:ascii="Times New Roman"/>
          <w:i/>
          <w:spacing w:val="-10"/>
          <w:sz w:val="19"/>
        </w:rPr>
        <w:t xml:space="preserve"> </w:t>
      </w:r>
      <w:r>
        <w:rPr>
          <w:rFonts w:ascii="Times New Roman"/>
          <w:i/>
          <w:sz w:val="19"/>
        </w:rPr>
        <w:t>component</w:t>
      </w:r>
      <w:r>
        <w:rPr>
          <w:rFonts w:ascii="Times New Roman"/>
          <w:i/>
          <w:sz w:val="19"/>
        </w:rPr>
        <w:tab/>
      </w:r>
      <w:r>
        <w:rPr>
          <w:rFonts w:ascii="Times New Roman"/>
          <w:i/>
          <w:w w:val="95"/>
          <w:sz w:val="19"/>
        </w:rPr>
        <w:t>81</w:t>
      </w:r>
    </w:p>
    <w:p w:rsidR="00826233" w:rsidRDefault="004E4219">
      <w:pPr>
        <w:pStyle w:val="ListParagraph"/>
        <w:numPr>
          <w:ilvl w:val="2"/>
          <w:numId w:val="75"/>
        </w:numPr>
        <w:tabs>
          <w:tab w:val="left" w:pos="677"/>
          <w:tab w:val="left" w:pos="678"/>
          <w:tab w:val="left" w:leader="dot" w:pos="7883"/>
        </w:tabs>
        <w:spacing w:line="217" w:lineRule="exact"/>
        <w:ind w:right="1593" w:hanging="1850"/>
        <w:jc w:val="right"/>
        <w:rPr>
          <w:rFonts w:ascii="Times New Roman"/>
          <w:i/>
          <w:sz w:val="19"/>
        </w:rPr>
      </w:pPr>
      <w:r>
        <w:rPr>
          <w:rFonts w:ascii="Times New Roman"/>
          <w:i/>
          <w:sz w:val="19"/>
        </w:rPr>
        <w:t>Stochastic</w:t>
      </w:r>
      <w:r>
        <w:rPr>
          <w:rFonts w:ascii="Times New Roman"/>
          <w:i/>
          <w:spacing w:val="-11"/>
          <w:sz w:val="19"/>
        </w:rPr>
        <w:t xml:space="preserve"> </w:t>
      </w:r>
      <w:r>
        <w:rPr>
          <w:rFonts w:ascii="Times New Roman"/>
          <w:i/>
          <w:sz w:val="19"/>
        </w:rPr>
        <w:t>component</w:t>
      </w:r>
      <w:r>
        <w:rPr>
          <w:rFonts w:ascii="Times New Roman"/>
          <w:i/>
          <w:sz w:val="19"/>
        </w:rPr>
        <w:tab/>
      </w:r>
      <w:r>
        <w:rPr>
          <w:rFonts w:ascii="Times New Roman"/>
          <w:i/>
          <w:w w:val="95"/>
          <w:sz w:val="19"/>
        </w:rPr>
        <w:t>84</w:t>
      </w:r>
    </w:p>
    <w:p w:rsidR="00826233" w:rsidRDefault="004E4219">
      <w:pPr>
        <w:pStyle w:val="ListParagraph"/>
        <w:numPr>
          <w:ilvl w:val="1"/>
          <w:numId w:val="75"/>
        </w:numPr>
        <w:tabs>
          <w:tab w:val="left" w:pos="677"/>
          <w:tab w:val="left" w:pos="678"/>
          <w:tab w:val="left" w:leader="dot" w:pos="8109"/>
        </w:tabs>
        <w:spacing w:line="217" w:lineRule="exact"/>
        <w:ind w:right="1593" w:hanging="1624"/>
        <w:jc w:val="right"/>
        <w:rPr>
          <w:rFonts w:ascii="Times New Roman"/>
          <w:sz w:val="19"/>
        </w:rPr>
      </w:pPr>
      <w:r>
        <w:rPr>
          <w:rFonts w:ascii="Times New Roman"/>
          <w:sz w:val="19"/>
        </w:rPr>
        <w:t>TIME</w:t>
      </w:r>
      <w:r>
        <w:rPr>
          <w:rFonts w:ascii="Times New Roman"/>
          <w:spacing w:val="-17"/>
          <w:sz w:val="19"/>
        </w:rPr>
        <w:t xml:space="preserve"> </w:t>
      </w:r>
      <w:r>
        <w:rPr>
          <w:rFonts w:ascii="Times New Roman"/>
          <w:sz w:val="19"/>
        </w:rPr>
        <w:t>SERIES</w:t>
      </w:r>
      <w:r>
        <w:rPr>
          <w:rFonts w:ascii="Times New Roman"/>
          <w:spacing w:val="-17"/>
          <w:sz w:val="19"/>
        </w:rPr>
        <w:t xml:space="preserve"> </w:t>
      </w:r>
      <w:r>
        <w:rPr>
          <w:rFonts w:ascii="Times New Roman"/>
          <w:sz w:val="19"/>
        </w:rPr>
        <w:t>SYNTHESIS</w:t>
      </w:r>
      <w:r>
        <w:rPr>
          <w:rFonts w:ascii="Times New Roman"/>
          <w:sz w:val="19"/>
        </w:rPr>
        <w:tab/>
      </w:r>
      <w:r>
        <w:rPr>
          <w:rFonts w:ascii="Times New Roman"/>
          <w:w w:val="95"/>
          <w:sz w:val="19"/>
        </w:rPr>
        <w:t>85</w:t>
      </w:r>
    </w:p>
    <w:p w:rsidR="00826233" w:rsidRDefault="004E4219">
      <w:pPr>
        <w:pStyle w:val="ListParagraph"/>
        <w:numPr>
          <w:ilvl w:val="1"/>
          <w:numId w:val="75"/>
        </w:numPr>
        <w:tabs>
          <w:tab w:val="left" w:pos="677"/>
          <w:tab w:val="left" w:pos="678"/>
          <w:tab w:val="left" w:leader="dot" w:pos="8109"/>
        </w:tabs>
        <w:spacing w:line="216" w:lineRule="exact"/>
        <w:ind w:right="1593" w:hanging="1624"/>
        <w:jc w:val="right"/>
        <w:rPr>
          <w:rFonts w:ascii="Times New Roman"/>
          <w:sz w:val="19"/>
        </w:rPr>
      </w:pPr>
      <w:r>
        <w:rPr>
          <w:rFonts w:ascii="Times New Roman"/>
          <w:sz w:val="19"/>
        </w:rPr>
        <w:t>SOME</w:t>
      </w:r>
      <w:r>
        <w:rPr>
          <w:rFonts w:ascii="Times New Roman"/>
          <w:spacing w:val="-19"/>
          <w:sz w:val="19"/>
        </w:rPr>
        <w:t xml:space="preserve"> </w:t>
      </w:r>
      <w:r>
        <w:rPr>
          <w:rFonts w:ascii="Times New Roman"/>
          <w:sz w:val="19"/>
        </w:rPr>
        <w:t>STOCHASTIC</w:t>
      </w:r>
      <w:r>
        <w:rPr>
          <w:rFonts w:ascii="Times New Roman"/>
          <w:spacing w:val="-16"/>
          <w:sz w:val="19"/>
        </w:rPr>
        <w:t xml:space="preserve"> </w:t>
      </w:r>
      <w:r>
        <w:rPr>
          <w:rFonts w:ascii="Times New Roman"/>
          <w:sz w:val="19"/>
        </w:rPr>
        <w:t>MODELS</w:t>
      </w:r>
      <w:r>
        <w:rPr>
          <w:rFonts w:ascii="Times New Roman"/>
          <w:sz w:val="19"/>
        </w:rPr>
        <w:tab/>
      </w:r>
      <w:r>
        <w:rPr>
          <w:rFonts w:ascii="Times New Roman"/>
          <w:w w:val="95"/>
          <w:sz w:val="19"/>
        </w:rPr>
        <w:t>85</w:t>
      </w:r>
    </w:p>
    <w:p w:rsidR="00826233" w:rsidRDefault="004E4219">
      <w:pPr>
        <w:pStyle w:val="ListParagraph"/>
        <w:numPr>
          <w:ilvl w:val="2"/>
          <w:numId w:val="75"/>
        </w:numPr>
        <w:tabs>
          <w:tab w:val="left" w:pos="677"/>
          <w:tab w:val="left" w:pos="678"/>
          <w:tab w:val="left" w:leader="dot" w:pos="7883"/>
        </w:tabs>
        <w:spacing w:line="217" w:lineRule="exact"/>
        <w:ind w:right="1593" w:hanging="1850"/>
        <w:jc w:val="right"/>
        <w:rPr>
          <w:rFonts w:ascii="Times New Roman"/>
          <w:i/>
          <w:sz w:val="19"/>
        </w:rPr>
      </w:pPr>
      <w:r>
        <w:rPr>
          <w:rFonts w:ascii="Times New Roman"/>
          <w:i/>
          <w:sz w:val="19"/>
        </w:rPr>
        <w:t>Purely random</w:t>
      </w:r>
      <w:r>
        <w:rPr>
          <w:rFonts w:ascii="Times New Roman"/>
          <w:i/>
          <w:spacing w:val="-23"/>
          <w:sz w:val="19"/>
        </w:rPr>
        <w:t xml:space="preserve"> </w:t>
      </w:r>
      <w:r>
        <w:rPr>
          <w:rFonts w:ascii="Times New Roman"/>
          <w:i/>
          <w:sz w:val="19"/>
        </w:rPr>
        <w:t>stochastic</w:t>
      </w:r>
      <w:r>
        <w:rPr>
          <w:rFonts w:ascii="Times New Roman"/>
          <w:i/>
          <w:spacing w:val="-11"/>
          <w:sz w:val="19"/>
        </w:rPr>
        <w:t xml:space="preserve"> </w:t>
      </w:r>
      <w:r>
        <w:rPr>
          <w:rFonts w:ascii="Times New Roman"/>
          <w:i/>
          <w:sz w:val="19"/>
        </w:rPr>
        <w:t>models</w:t>
      </w:r>
      <w:r>
        <w:rPr>
          <w:rFonts w:ascii="Times New Roman"/>
          <w:i/>
          <w:sz w:val="19"/>
        </w:rPr>
        <w:tab/>
      </w:r>
      <w:r>
        <w:rPr>
          <w:rFonts w:ascii="Times New Roman"/>
          <w:i/>
          <w:w w:val="95"/>
          <w:sz w:val="19"/>
        </w:rPr>
        <w:t>86</w:t>
      </w:r>
    </w:p>
    <w:p w:rsidR="00826233" w:rsidRDefault="004E4219">
      <w:pPr>
        <w:pStyle w:val="ListParagraph"/>
        <w:numPr>
          <w:ilvl w:val="2"/>
          <w:numId w:val="75"/>
        </w:numPr>
        <w:tabs>
          <w:tab w:val="left" w:pos="677"/>
          <w:tab w:val="left" w:pos="678"/>
          <w:tab w:val="left" w:leader="dot" w:pos="7883"/>
        </w:tabs>
        <w:spacing w:line="217" w:lineRule="exact"/>
        <w:ind w:right="1593" w:hanging="1850"/>
        <w:jc w:val="right"/>
        <w:rPr>
          <w:rFonts w:ascii="Times New Roman"/>
          <w:i/>
          <w:sz w:val="19"/>
        </w:rPr>
      </w:pPr>
      <w:r>
        <w:rPr>
          <w:rFonts w:ascii="Times New Roman"/>
          <w:i/>
          <w:sz w:val="19"/>
        </w:rPr>
        <w:t>Autoregressive</w:t>
      </w:r>
      <w:r>
        <w:rPr>
          <w:rFonts w:ascii="Times New Roman"/>
          <w:i/>
          <w:spacing w:val="-13"/>
          <w:sz w:val="19"/>
        </w:rPr>
        <w:t xml:space="preserve"> </w:t>
      </w:r>
      <w:r>
        <w:rPr>
          <w:rFonts w:ascii="Times New Roman"/>
          <w:i/>
          <w:sz w:val="19"/>
        </w:rPr>
        <w:t>models</w:t>
      </w:r>
      <w:r>
        <w:rPr>
          <w:rFonts w:ascii="Times New Roman"/>
          <w:i/>
          <w:sz w:val="19"/>
        </w:rPr>
        <w:tab/>
      </w:r>
      <w:r>
        <w:rPr>
          <w:rFonts w:ascii="Times New Roman"/>
          <w:i/>
          <w:w w:val="95"/>
          <w:sz w:val="19"/>
        </w:rPr>
        <w:t>86</w:t>
      </w:r>
    </w:p>
    <w:p w:rsidR="00826233" w:rsidRDefault="004E4219">
      <w:pPr>
        <w:pStyle w:val="ListParagraph"/>
        <w:numPr>
          <w:ilvl w:val="2"/>
          <w:numId w:val="75"/>
        </w:numPr>
        <w:tabs>
          <w:tab w:val="left" w:pos="677"/>
          <w:tab w:val="left" w:pos="678"/>
          <w:tab w:val="left" w:leader="dot" w:pos="7883"/>
        </w:tabs>
        <w:spacing w:line="216" w:lineRule="exact"/>
        <w:ind w:right="1593" w:hanging="1850"/>
        <w:jc w:val="right"/>
        <w:rPr>
          <w:rFonts w:ascii="Times New Roman"/>
          <w:i/>
          <w:sz w:val="19"/>
        </w:rPr>
      </w:pPr>
      <w:r>
        <w:rPr>
          <w:rFonts w:ascii="Times New Roman"/>
          <w:i/>
          <w:sz w:val="19"/>
        </w:rPr>
        <w:t>First</w:t>
      </w:r>
      <w:r>
        <w:rPr>
          <w:rFonts w:ascii="Times New Roman"/>
          <w:i/>
          <w:spacing w:val="-8"/>
          <w:sz w:val="19"/>
        </w:rPr>
        <w:t xml:space="preserve"> </w:t>
      </w:r>
      <w:r>
        <w:rPr>
          <w:rFonts w:ascii="Times New Roman"/>
          <w:i/>
          <w:sz w:val="19"/>
        </w:rPr>
        <w:t>order</w:t>
      </w:r>
      <w:r>
        <w:rPr>
          <w:rFonts w:ascii="Times New Roman"/>
          <w:i/>
          <w:spacing w:val="-7"/>
          <w:sz w:val="19"/>
        </w:rPr>
        <w:t xml:space="preserve"> </w:t>
      </w:r>
      <w:r>
        <w:rPr>
          <w:rFonts w:ascii="Times New Roman"/>
          <w:i/>
          <w:sz w:val="19"/>
        </w:rPr>
        <w:t>Markov</w:t>
      </w:r>
      <w:r>
        <w:rPr>
          <w:rFonts w:ascii="Times New Roman"/>
          <w:i/>
          <w:spacing w:val="-7"/>
          <w:sz w:val="19"/>
        </w:rPr>
        <w:t xml:space="preserve"> </w:t>
      </w:r>
      <w:r>
        <w:rPr>
          <w:rFonts w:ascii="Times New Roman"/>
          <w:i/>
          <w:sz w:val="19"/>
        </w:rPr>
        <w:t>process</w:t>
      </w:r>
      <w:r>
        <w:rPr>
          <w:rFonts w:ascii="Times New Roman"/>
          <w:i/>
          <w:spacing w:val="-8"/>
          <w:sz w:val="19"/>
        </w:rPr>
        <w:t xml:space="preserve"> </w:t>
      </w:r>
      <w:r>
        <w:rPr>
          <w:rFonts w:ascii="Times New Roman"/>
          <w:i/>
          <w:sz w:val="19"/>
        </w:rPr>
        <w:t>with</w:t>
      </w:r>
      <w:r>
        <w:rPr>
          <w:rFonts w:ascii="Times New Roman"/>
          <w:i/>
          <w:spacing w:val="-6"/>
          <w:sz w:val="19"/>
        </w:rPr>
        <w:t xml:space="preserve"> </w:t>
      </w:r>
      <w:r>
        <w:rPr>
          <w:rFonts w:ascii="Times New Roman"/>
          <w:i/>
          <w:sz w:val="19"/>
        </w:rPr>
        <w:t>periodicity:</w:t>
      </w:r>
      <w:r>
        <w:rPr>
          <w:rFonts w:ascii="Times New Roman"/>
          <w:i/>
          <w:spacing w:val="-9"/>
          <w:sz w:val="19"/>
        </w:rPr>
        <w:t xml:space="preserve"> </w:t>
      </w:r>
      <w:r>
        <w:rPr>
          <w:rFonts w:ascii="Times New Roman"/>
          <w:i/>
          <w:sz w:val="19"/>
        </w:rPr>
        <w:t>Thomas</w:t>
      </w:r>
      <w:r>
        <w:rPr>
          <w:rFonts w:ascii="Times New Roman"/>
          <w:i/>
          <w:spacing w:val="-6"/>
          <w:sz w:val="19"/>
        </w:rPr>
        <w:t xml:space="preserve"> </w:t>
      </w:r>
      <w:r>
        <w:rPr>
          <w:rFonts w:ascii="Times New Roman"/>
          <w:i/>
          <w:sz w:val="19"/>
        </w:rPr>
        <w:t>-</w:t>
      </w:r>
      <w:r>
        <w:rPr>
          <w:rFonts w:ascii="Times New Roman"/>
          <w:i/>
          <w:spacing w:val="-9"/>
          <w:sz w:val="19"/>
        </w:rPr>
        <w:t xml:space="preserve"> </w:t>
      </w:r>
      <w:proofErr w:type="spellStart"/>
      <w:r>
        <w:rPr>
          <w:rFonts w:ascii="Times New Roman"/>
          <w:i/>
          <w:sz w:val="19"/>
        </w:rPr>
        <w:t>Fiering</w:t>
      </w:r>
      <w:proofErr w:type="spellEnd"/>
      <w:r>
        <w:rPr>
          <w:rFonts w:ascii="Times New Roman"/>
          <w:i/>
          <w:spacing w:val="-6"/>
          <w:sz w:val="19"/>
        </w:rPr>
        <w:t xml:space="preserve"> </w:t>
      </w:r>
      <w:r>
        <w:rPr>
          <w:rFonts w:ascii="Times New Roman"/>
          <w:i/>
          <w:sz w:val="19"/>
        </w:rPr>
        <w:t>model</w:t>
      </w:r>
      <w:r>
        <w:rPr>
          <w:rFonts w:ascii="Times New Roman"/>
          <w:i/>
          <w:sz w:val="19"/>
        </w:rPr>
        <w:tab/>
      </w:r>
      <w:r>
        <w:rPr>
          <w:rFonts w:ascii="Times New Roman"/>
          <w:i/>
          <w:w w:val="95"/>
          <w:sz w:val="19"/>
        </w:rPr>
        <w:t>87</w:t>
      </w:r>
    </w:p>
    <w:p w:rsidR="00C80F0E" w:rsidRPr="00C80F0E" w:rsidRDefault="004E4219" w:rsidP="00C80F0E">
      <w:pPr>
        <w:pStyle w:val="ListParagraph"/>
        <w:numPr>
          <w:ilvl w:val="2"/>
          <w:numId w:val="75"/>
        </w:numPr>
        <w:tabs>
          <w:tab w:val="left" w:pos="677"/>
          <w:tab w:val="left" w:pos="678"/>
          <w:tab w:val="left" w:leader="dot" w:pos="7883"/>
        </w:tabs>
        <w:spacing w:line="217" w:lineRule="exact"/>
        <w:ind w:right="1593" w:hanging="1850"/>
        <w:jc w:val="right"/>
        <w:rPr>
          <w:rFonts w:ascii="Times New Roman"/>
          <w:i/>
          <w:sz w:val="19"/>
        </w:rPr>
      </w:pPr>
      <w:r>
        <w:rPr>
          <w:rFonts w:ascii="Times New Roman"/>
          <w:i/>
          <w:sz w:val="19"/>
        </w:rPr>
        <w:t>Moving</w:t>
      </w:r>
      <w:r>
        <w:rPr>
          <w:rFonts w:ascii="Times New Roman"/>
          <w:i/>
          <w:spacing w:val="-11"/>
          <w:sz w:val="19"/>
        </w:rPr>
        <w:t xml:space="preserve"> </w:t>
      </w:r>
      <w:r>
        <w:rPr>
          <w:rFonts w:ascii="Times New Roman"/>
          <w:i/>
          <w:sz w:val="19"/>
        </w:rPr>
        <w:t>average</w:t>
      </w:r>
      <w:r>
        <w:rPr>
          <w:rFonts w:ascii="Times New Roman"/>
          <w:i/>
          <w:spacing w:val="-10"/>
          <w:sz w:val="19"/>
        </w:rPr>
        <w:t xml:space="preserve"> </w:t>
      </w:r>
      <w:r>
        <w:rPr>
          <w:rFonts w:ascii="Times New Roman"/>
          <w:i/>
          <w:sz w:val="19"/>
        </w:rPr>
        <w:t>models</w:t>
      </w:r>
      <w:r>
        <w:rPr>
          <w:rFonts w:ascii="Times New Roman"/>
          <w:i/>
          <w:sz w:val="19"/>
        </w:rPr>
        <w:tab/>
      </w:r>
      <w:r>
        <w:rPr>
          <w:rFonts w:ascii="Times New Roman"/>
          <w:i/>
          <w:w w:val="95"/>
          <w:sz w:val="19"/>
        </w:rPr>
        <w:t>89</w:t>
      </w:r>
    </w:p>
    <w:p w:rsidR="00826233" w:rsidRDefault="004E4219" w:rsidP="00C80F0E">
      <w:pPr>
        <w:pStyle w:val="ListParagraph"/>
        <w:numPr>
          <w:ilvl w:val="2"/>
          <w:numId w:val="75"/>
        </w:numPr>
        <w:tabs>
          <w:tab w:val="left" w:pos="677"/>
          <w:tab w:val="left" w:pos="678"/>
          <w:tab w:val="left" w:leader="dot" w:pos="7883"/>
        </w:tabs>
        <w:spacing w:line="217" w:lineRule="exact"/>
        <w:ind w:right="1593" w:hanging="715"/>
        <w:rPr>
          <w:rFonts w:ascii="Times New Roman"/>
          <w:i/>
          <w:sz w:val="19"/>
        </w:rPr>
      </w:pPr>
      <w:r>
        <w:rPr>
          <w:rFonts w:ascii="Times New Roman"/>
          <w:i/>
          <w:sz w:val="19"/>
        </w:rPr>
        <w:t>ARMA</w:t>
      </w:r>
      <w:r>
        <w:rPr>
          <w:rFonts w:ascii="Times New Roman"/>
          <w:i/>
          <w:spacing w:val="-8"/>
          <w:sz w:val="19"/>
        </w:rPr>
        <w:t xml:space="preserve"> </w:t>
      </w:r>
      <w:r>
        <w:rPr>
          <w:rFonts w:ascii="Times New Roman"/>
          <w:i/>
          <w:sz w:val="19"/>
        </w:rPr>
        <w:t>models</w:t>
      </w:r>
      <w:r>
        <w:rPr>
          <w:rFonts w:ascii="Times New Roman"/>
          <w:i/>
          <w:sz w:val="19"/>
        </w:rPr>
        <w:tab/>
      </w:r>
      <w:r w:rsidR="00C80F0E">
        <w:rPr>
          <w:rFonts w:ascii="Times New Roman"/>
          <w:i/>
          <w:sz w:val="19"/>
        </w:rPr>
        <w:t>………………</w:t>
      </w:r>
      <w:r>
        <w:rPr>
          <w:rFonts w:ascii="Times New Roman"/>
          <w:i/>
          <w:w w:val="95"/>
          <w:sz w:val="19"/>
        </w:rPr>
        <w:t>90</w:t>
      </w:r>
    </w:p>
    <w:p w:rsidR="00826233" w:rsidRDefault="004E4219">
      <w:pPr>
        <w:pStyle w:val="ListParagraph"/>
        <w:numPr>
          <w:ilvl w:val="1"/>
          <w:numId w:val="75"/>
        </w:numPr>
        <w:tabs>
          <w:tab w:val="left" w:pos="677"/>
          <w:tab w:val="left" w:pos="678"/>
          <w:tab w:val="left" w:leader="dot" w:pos="8109"/>
        </w:tabs>
        <w:spacing w:line="217" w:lineRule="exact"/>
        <w:ind w:right="1593" w:hanging="1624"/>
        <w:jc w:val="right"/>
        <w:rPr>
          <w:rFonts w:ascii="Times New Roman"/>
          <w:sz w:val="19"/>
        </w:rPr>
      </w:pPr>
      <w:r>
        <w:rPr>
          <w:rFonts w:ascii="Times New Roman"/>
          <w:sz w:val="19"/>
        </w:rPr>
        <w:t>THE</w:t>
      </w:r>
      <w:r>
        <w:rPr>
          <w:rFonts w:ascii="Times New Roman"/>
          <w:spacing w:val="-17"/>
          <w:sz w:val="19"/>
        </w:rPr>
        <w:t xml:space="preserve"> </w:t>
      </w:r>
      <w:r>
        <w:rPr>
          <w:rFonts w:ascii="Times New Roman"/>
          <w:sz w:val="19"/>
        </w:rPr>
        <w:t>USES</w:t>
      </w:r>
      <w:r>
        <w:rPr>
          <w:rFonts w:ascii="Times New Roman"/>
          <w:spacing w:val="-16"/>
          <w:sz w:val="19"/>
        </w:rPr>
        <w:t xml:space="preserve"> </w:t>
      </w:r>
      <w:r>
        <w:rPr>
          <w:rFonts w:ascii="Times New Roman"/>
          <w:sz w:val="19"/>
        </w:rPr>
        <w:t>OF</w:t>
      </w:r>
      <w:r>
        <w:rPr>
          <w:rFonts w:ascii="Times New Roman"/>
          <w:spacing w:val="-17"/>
          <w:sz w:val="19"/>
        </w:rPr>
        <w:t xml:space="preserve"> </w:t>
      </w:r>
      <w:r>
        <w:rPr>
          <w:rFonts w:ascii="Times New Roman"/>
          <w:sz w:val="19"/>
        </w:rPr>
        <w:t>STOCHASTIC</w:t>
      </w:r>
      <w:r>
        <w:rPr>
          <w:rFonts w:ascii="Times New Roman"/>
          <w:spacing w:val="-16"/>
          <w:sz w:val="19"/>
        </w:rPr>
        <w:t xml:space="preserve"> </w:t>
      </w:r>
      <w:r>
        <w:rPr>
          <w:rFonts w:ascii="Times New Roman"/>
          <w:sz w:val="19"/>
        </w:rPr>
        <w:t>MODELS</w:t>
      </w:r>
      <w:r>
        <w:rPr>
          <w:rFonts w:ascii="Times New Roman"/>
          <w:sz w:val="19"/>
        </w:rPr>
        <w:tab/>
      </w:r>
      <w:r>
        <w:rPr>
          <w:rFonts w:ascii="Times New Roman"/>
          <w:w w:val="95"/>
          <w:sz w:val="19"/>
        </w:rPr>
        <w:t>93</w:t>
      </w:r>
    </w:p>
    <w:p w:rsidR="00826233" w:rsidRPr="00617984" w:rsidRDefault="00617984" w:rsidP="00617984">
      <w:pPr>
        <w:pStyle w:val="ListParagraph"/>
        <w:numPr>
          <w:ilvl w:val="0"/>
          <w:numId w:val="77"/>
        </w:numPr>
        <w:tabs>
          <w:tab w:val="left" w:pos="451"/>
          <w:tab w:val="left" w:pos="452"/>
          <w:tab w:val="left" w:leader="dot" w:pos="8333"/>
        </w:tabs>
        <w:spacing w:before="113"/>
        <w:ind w:right="1594"/>
        <w:rPr>
          <w:rFonts w:ascii="Times New Roman"/>
          <w:b/>
          <w:sz w:val="19"/>
        </w:rPr>
      </w:pPr>
      <w:r>
        <w:rPr>
          <w:rFonts w:ascii="Times New Roman"/>
          <w:b/>
          <w:sz w:val="19"/>
        </w:rPr>
        <w:t xml:space="preserve">       </w:t>
      </w:r>
      <w:bookmarkStart w:id="0" w:name="_GoBack"/>
      <w:bookmarkEnd w:id="0"/>
      <w:r>
        <w:rPr>
          <w:rFonts w:ascii="Times New Roman"/>
          <w:b/>
          <w:sz w:val="19"/>
        </w:rPr>
        <w:t xml:space="preserve">   </w:t>
      </w:r>
      <w:r w:rsidR="004E4219" w:rsidRPr="00617984">
        <w:rPr>
          <w:rFonts w:ascii="Times New Roman"/>
          <w:b/>
          <w:sz w:val="19"/>
        </w:rPr>
        <w:t>RESERVOIR</w:t>
      </w:r>
      <w:r w:rsidR="004E4219" w:rsidRPr="00617984">
        <w:rPr>
          <w:rFonts w:ascii="Times New Roman"/>
          <w:b/>
          <w:spacing w:val="-15"/>
          <w:sz w:val="19"/>
        </w:rPr>
        <w:t xml:space="preserve"> </w:t>
      </w:r>
      <w:r w:rsidR="004E4219" w:rsidRPr="00617984">
        <w:rPr>
          <w:rFonts w:ascii="Times New Roman"/>
          <w:b/>
          <w:sz w:val="19"/>
        </w:rPr>
        <w:t>CAPACITY</w:t>
      </w:r>
      <w:r w:rsidR="004E4219" w:rsidRPr="00617984">
        <w:rPr>
          <w:rFonts w:ascii="Times New Roman"/>
          <w:b/>
          <w:spacing w:val="-13"/>
          <w:sz w:val="19"/>
        </w:rPr>
        <w:t xml:space="preserve"> </w:t>
      </w:r>
      <w:r w:rsidR="004E4219" w:rsidRPr="00617984">
        <w:rPr>
          <w:rFonts w:ascii="Times New Roman"/>
          <w:b/>
          <w:sz w:val="19"/>
        </w:rPr>
        <w:t>DETERMINATION</w:t>
      </w:r>
      <w:r w:rsidR="004E4219" w:rsidRPr="00617984">
        <w:rPr>
          <w:rFonts w:ascii="Times New Roman"/>
          <w:b/>
          <w:sz w:val="19"/>
        </w:rPr>
        <w:tab/>
      </w:r>
      <w:r w:rsidR="004E4219" w:rsidRPr="00617984">
        <w:rPr>
          <w:rFonts w:ascii="Times New Roman"/>
          <w:b/>
          <w:w w:val="95"/>
          <w:sz w:val="19"/>
        </w:rPr>
        <w:t>95</w:t>
      </w:r>
    </w:p>
    <w:p w:rsidR="00826233" w:rsidRPr="00617984" w:rsidRDefault="004E4219" w:rsidP="00617984">
      <w:pPr>
        <w:pStyle w:val="ListParagraph"/>
        <w:numPr>
          <w:ilvl w:val="1"/>
          <w:numId w:val="77"/>
        </w:numPr>
        <w:tabs>
          <w:tab w:val="left" w:pos="1623"/>
          <w:tab w:val="left" w:pos="1624"/>
          <w:tab w:val="left" w:leader="dot" w:pos="9055"/>
        </w:tabs>
        <w:spacing w:before="109" w:line="217" w:lineRule="exact"/>
        <w:rPr>
          <w:rFonts w:ascii="Times New Roman"/>
          <w:sz w:val="19"/>
        </w:rPr>
      </w:pPr>
      <w:r w:rsidRPr="00617984">
        <w:rPr>
          <w:rFonts w:ascii="Times New Roman"/>
          <w:sz w:val="19"/>
        </w:rPr>
        <w:t>M</w:t>
      </w:r>
      <w:r w:rsidRPr="00617984">
        <w:rPr>
          <w:rFonts w:ascii="Times New Roman"/>
          <w:sz w:val="15"/>
        </w:rPr>
        <w:t>ASS CURVE</w:t>
      </w:r>
      <w:r w:rsidRPr="00617984">
        <w:rPr>
          <w:rFonts w:ascii="Times New Roman"/>
          <w:spacing w:val="-5"/>
          <w:sz w:val="15"/>
        </w:rPr>
        <w:t xml:space="preserve"> </w:t>
      </w:r>
      <w:r w:rsidRPr="00617984">
        <w:rPr>
          <w:rFonts w:ascii="Times New Roman"/>
          <w:sz w:val="19"/>
        </w:rPr>
        <w:t>(</w:t>
      </w:r>
      <w:r w:rsidRPr="00617984">
        <w:rPr>
          <w:rFonts w:ascii="Times New Roman"/>
          <w:sz w:val="15"/>
        </w:rPr>
        <w:t>RIPPLE</w:t>
      </w:r>
      <w:r w:rsidRPr="00617984">
        <w:rPr>
          <w:rFonts w:ascii="Times New Roman"/>
          <w:sz w:val="19"/>
        </w:rPr>
        <w:t>'</w:t>
      </w:r>
      <w:r w:rsidRPr="00617984">
        <w:rPr>
          <w:rFonts w:ascii="Times New Roman"/>
          <w:sz w:val="15"/>
        </w:rPr>
        <w:t>S</w:t>
      </w:r>
      <w:r w:rsidRPr="00617984">
        <w:rPr>
          <w:rFonts w:ascii="Times New Roman"/>
          <w:sz w:val="19"/>
        </w:rPr>
        <w:t>)</w:t>
      </w:r>
      <w:r w:rsidRPr="00617984">
        <w:rPr>
          <w:rFonts w:ascii="Times New Roman"/>
          <w:spacing w:val="-12"/>
          <w:sz w:val="19"/>
        </w:rPr>
        <w:t xml:space="preserve"> </w:t>
      </w:r>
      <w:r w:rsidRPr="00617984">
        <w:rPr>
          <w:rFonts w:ascii="Times New Roman"/>
          <w:sz w:val="15"/>
        </w:rPr>
        <w:t>METHOD</w:t>
      </w:r>
      <w:r w:rsidRPr="00617984">
        <w:rPr>
          <w:rFonts w:ascii="Times New Roman"/>
          <w:sz w:val="15"/>
        </w:rPr>
        <w:tab/>
      </w:r>
      <w:r w:rsidRPr="00617984">
        <w:rPr>
          <w:rFonts w:ascii="Times New Roman"/>
          <w:sz w:val="19"/>
        </w:rPr>
        <w:t>95</w:t>
      </w:r>
    </w:p>
    <w:p w:rsidR="00826233" w:rsidRDefault="004E4219" w:rsidP="00617984">
      <w:pPr>
        <w:pStyle w:val="ListParagraph"/>
        <w:numPr>
          <w:ilvl w:val="1"/>
          <w:numId w:val="77"/>
        </w:numPr>
        <w:tabs>
          <w:tab w:val="left" w:pos="1623"/>
          <w:tab w:val="left" w:pos="1624"/>
          <w:tab w:val="left" w:leader="dot" w:pos="8962"/>
        </w:tabs>
        <w:spacing w:line="217" w:lineRule="exact"/>
        <w:rPr>
          <w:rFonts w:ascii="Times New Roman"/>
          <w:sz w:val="19"/>
        </w:rPr>
      </w:pPr>
      <w:r>
        <w:rPr>
          <w:rFonts w:ascii="Times New Roman"/>
          <w:sz w:val="19"/>
        </w:rPr>
        <w:t>R</w:t>
      </w:r>
      <w:r>
        <w:rPr>
          <w:rFonts w:ascii="Times New Roman"/>
          <w:sz w:val="15"/>
        </w:rPr>
        <w:t>ESERVOIRS</w:t>
      </w:r>
      <w:r>
        <w:rPr>
          <w:rFonts w:ascii="Times New Roman"/>
          <w:spacing w:val="-2"/>
          <w:sz w:val="15"/>
        </w:rPr>
        <w:t xml:space="preserve"> </w:t>
      </w:r>
      <w:r>
        <w:rPr>
          <w:rFonts w:ascii="Times New Roman"/>
          <w:sz w:val="15"/>
        </w:rPr>
        <w:t>AND</w:t>
      </w:r>
      <w:r>
        <w:rPr>
          <w:rFonts w:ascii="Times New Roman"/>
          <w:spacing w:val="-3"/>
          <w:sz w:val="15"/>
        </w:rPr>
        <w:t xml:space="preserve"> </w:t>
      </w:r>
      <w:r>
        <w:rPr>
          <w:rFonts w:ascii="Times New Roman"/>
          <w:sz w:val="15"/>
        </w:rPr>
        <w:t>SEDIMENTS</w:t>
      </w:r>
      <w:r>
        <w:rPr>
          <w:rFonts w:ascii="Times New Roman"/>
          <w:sz w:val="15"/>
        </w:rPr>
        <w:tab/>
      </w:r>
      <w:r>
        <w:rPr>
          <w:rFonts w:ascii="Times New Roman"/>
          <w:sz w:val="19"/>
        </w:rPr>
        <w:t>100</w:t>
      </w:r>
    </w:p>
    <w:p w:rsidR="00826233" w:rsidRDefault="004E4219" w:rsidP="00617984">
      <w:pPr>
        <w:pStyle w:val="ListParagraph"/>
        <w:numPr>
          <w:ilvl w:val="1"/>
          <w:numId w:val="77"/>
        </w:numPr>
        <w:tabs>
          <w:tab w:val="left" w:pos="1623"/>
          <w:tab w:val="left" w:pos="1624"/>
          <w:tab w:val="left" w:leader="dot" w:pos="8962"/>
        </w:tabs>
        <w:spacing w:line="218" w:lineRule="exact"/>
        <w:rPr>
          <w:rFonts w:ascii="Times New Roman"/>
          <w:sz w:val="19"/>
        </w:rPr>
      </w:pPr>
      <w:r>
        <w:rPr>
          <w:rFonts w:ascii="Times New Roman"/>
          <w:sz w:val="19"/>
        </w:rPr>
        <w:t>S</w:t>
      </w:r>
      <w:r>
        <w:rPr>
          <w:rFonts w:ascii="Times New Roman"/>
          <w:sz w:val="15"/>
        </w:rPr>
        <w:t>EDIMENT</w:t>
      </w:r>
      <w:r>
        <w:rPr>
          <w:rFonts w:ascii="Times New Roman"/>
          <w:spacing w:val="-3"/>
          <w:sz w:val="15"/>
        </w:rPr>
        <w:t xml:space="preserve"> </w:t>
      </w:r>
      <w:r>
        <w:rPr>
          <w:rFonts w:ascii="Times New Roman"/>
          <w:sz w:val="19"/>
        </w:rPr>
        <w:t>L</w:t>
      </w:r>
      <w:r>
        <w:rPr>
          <w:rFonts w:ascii="Times New Roman"/>
          <w:sz w:val="15"/>
        </w:rPr>
        <w:t>OAD</w:t>
      </w:r>
      <w:r>
        <w:rPr>
          <w:rFonts w:ascii="Times New Roman"/>
          <w:spacing w:val="-2"/>
          <w:sz w:val="15"/>
        </w:rPr>
        <w:t xml:space="preserve"> </w:t>
      </w:r>
      <w:r>
        <w:rPr>
          <w:rFonts w:ascii="Times New Roman"/>
          <w:sz w:val="19"/>
        </w:rPr>
        <w:t>P</w:t>
      </w:r>
      <w:r>
        <w:rPr>
          <w:rFonts w:ascii="Times New Roman"/>
          <w:sz w:val="15"/>
        </w:rPr>
        <w:t>REDICTION</w:t>
      </w:r>
      <w:r>
        <w:rPr>
          <w:rFonts w:ascii="Times New Roman"/>
          <w:sz w:val="15"/>
        </w:rPr>
        <w:tab/>
      </w:r>
      <w:r>
        <w:rPr>
          <w:rFonts w:ascii="Times New Roman"/>
          <w:sz w:val="19"/>
        </w:rPr>
        <w:t>101</w:t>
      </w:r>
    </w:p>
    <w:p w:rsidR="00826233" w:rsidRDefault="004E4219">
      <w:pPr>
        <w:pStyle w:val="ListParagraph"/>
        <w:numPr>
          <w:ilvl w:val="0"/>
          <w:numId w:val="73"/>
        </w:numPr>
        <w:tabs>
          <w:tab w:val="left" w:pos="451"/>
          <w:tab w:val="left" w:pos="452"/>
          <w:tab w:val="left" w:leader="dot" w:pos="8241"/>
        </w:tabs>
        <w:spacing w:before="113"/>
        <w:ind w:right="1593" w:hanging="1172"/>
        <w:jc w:val="right"/>
        <w:rPr>
          <w:rFonts w:ascii="Times New Roman"/>
          <w:b/>
          <w:sz w:val="19"/>
        </w:rPr>
      </w:pPr>
      <w:r>
        <w:rPr>
          <w:rFonts w:ascii="Times New Roman"/>
          <w:b/>
          <w:sz w:val="19"/>
        </w:rPr>
        <w:t>URBAN</w:t>
      </w:r>
      <w:r>
        <w:rPr>
          <w:rFonts w:ascii="Times New Roman"/>
          <w:b/>
          <w:spacing w:val="-10"/>
          <w:sz w:val="19"/>
        </w:rPr>
        <w:t xml:space="preserve"> </w:t>
      </w:r>
      <w:r>
        <w:rPr>
          <w:rFonts w:ascii="Times New Roman"/>
          <w:b/>
          <w:sz w:val="19"/>
        </w:rPr>
        <w:t>HYDROLOGY</w:t>
      </w:r>
      <w:r>
        <w:rPr>
          <w:rFonts w:ascii="Times New Roman"/>
          <w:b/>
          <w:sz w:val="19"/>
        </w:rPr>
        <w:tab/>
      </w:r>
      <w:r>
        <w:rPr>
          <w:rFonts w:ascii="Times New Roman"/>
          <w:b/>
          <w:spacing w:val="-1"/>
          <w:w w:val="95"/>
          <w:sz w:val="19"/>
        </w:rPr>
        <w:t>103</w:t>
      </w:r>
    </w:p>
    <w:p w:rsidR="00826233" w:rsidRDefault="004E4219">
      <w:pPr>
        <w:pStyle w:val="ListParagraph"/>
        <w:numPr>
          <w:ilvl w:val="1"/>
          <w:numId w:val="73"/>
        </w:numPr>
        <w:tabs>
          <w:tab w:val="left" w:pos="677"/>
          <w:tab w:val="left" w:pos="678"/>
          <w:tab w:val="left" w:leader="dot" w:pos="8015"/>
        </w:tabs>
        <w:spacing w:before="107" w:line="218" w:lineRule="exact"/>
        <w:ind w:right="1593" w:hanging="1624"/>
        <w:jc w:val="right"/>
        <w:rPr>
          <w:rFonts w:ascii="Times New Roman"/>
          <w:sz w:val="19"/>
        </w:rPr>
      </w:pPr>
      <w:r>
        <w:rPr>
          <w:rFonts w:ascii="Times New Roman"/>
          <w:sz w:val="19"/>
        </w:rPr>
        <w:t>C</w:t>
      </w:r>
      <w:r>
        <w:rPr>
          <w:rFonts w:ascii="Times New Roman"/>
          <w:sz w:val="15"/>
        </w:rPr>
        <w:t>ATCHMENT</w:t>
      </w:r>
      <w:r>
        <w:rPr>
          <w:rFonts w:ascii="Times New Roman"/>
          <w:spacing w:val="-5"/>
          <w:sz w:val="15"/>
        </w:rPr>
        <w:t xml:space="preserve"> </w:t>
      </w:r>
      <w:r>
        <w:rPr>
          <w:rFonts w:ascii="Times New Roman"/>
          <w:sz w:val="19"/>
        </w:rPr>
        <w:t>R</w:t>
      </w:r>
      <w:r>
        <w:rPr>
          <w:rFonts w:ascii="Times New Roman"/>
          <w:sz w:val="15"/>
        </w:rPr>
        <w:t>ESPONSE</w:t>
      </w:r>
      <w:r>
        <w:rPr>
          <w:rFonts w:ascii="Times New Roman"/>
          <w:spacing w:val="-3"/>
          <w:sz w:val="15"/>
        </w:rPr>
        <w:t xml:space="preserve"> </w:t>
      </w:r>
      <w:r>
        <w:rPr>
          <w:rFonts w:ascii="Times New Roman"/>
          <w:sz w:val="19"/>
        </w:rPr>
        <w:t>M</w:t>
      </w:r>
      <w:r>
        <w:rPr>
          <w:rFonts w:ascii="Times New Roman"/>
          <w:sz w:val="15"/>
        </w:rPr>
        <w:t>ODIFICATIONS</w:t>
      </w:r>
      <w:r>
        <w:rPr>
          <w:rFonts w:ascii="Times New Roman"/>
          <w:sz w:val="15"/>
        </w:rPr>
        <w:tab/>
      </w:r>
      <w:r>
        <w:rPr>
          <w:rFonts w:ascii="Times New Roman"/>
          <w:spacing w:val="-1"/>
          <w:w w:val="95"/>
          <w:sz w:val="19"/>
        </w:rPr>
        <w:t>103</w:t>
      </w:r>
    </w:p>
    <w:p w:rsidR="00826233" w:rsidRDefault="004E4219">
      <w:pPr>
        <w:pStyle w:val="ListParagraph"/>
        <w:numPr>
          <w:ilvl w:val="1"/>
          <w:numId w:val="73"/>
        </w:numPr>
        <w:tabs>
          <w:tab w:val="left" w:pos="677"/>
          <w:tab w:val="left" w:pos="678"/>
          <w:tab w:val="left" w:leader="dot" w:pos="8016"/>
        </w:tabs>
        <w:spacing w:line="216" w:lineRule="exact"/>
        <w:ind w:right="1593" w:hanging="1624"/>
        <w:jc w:val="right"/>
        <w:rPr>
          <w:rFonts w:ascii="Times New Roman"/>
          <w:sz w:val="19"/>
        </w:rPr>
      </w:pPr>
      <w:r>
        <w:rPr>
          <w:rFonts w:ascii="Times New Roman"/>
          <w:sz w:val="19"/>
        </w:rPr>
        <w:t>U</w:t>
      </w:r>
      <w:r>
        <w:rPr>
          <w:rFonts w:ascii="Times New Roman"/>
          <w:sz w:val="15"/>
        </w:rPr>
        <w:t>RBAN</w:t>
      </w:r>
      <w:r>
        <w:rPr>
          <w:rFonts w:ascii="Times New Roman"/>
          <w:spacing w:val="-3"/>
          <w:sz w:val="15"/>
        </w:rPr>
        <w:t xml:space="preserve"> </w:t>
      </w:r>
      <w:r>
        <w:rPr>
          <w:rFonts w:ascii="Times New Roman"/>
          <w:sz w:val="15"/>
        </w:rPr>
        <w:t>DEVELOPMENT</w:t>
      </w:r>
      <w:r>
        <w:rPr>
          <w:rFonts w:ascii="Times New Roman"/>
          <w:spacing w:val="-1"/>
          <w:sz w:val="15"/>
        </w:rPr>
        <w:t xml:space="preserve"> </w:t>
      </w:r>
      <w:r>
        <w:rPr>
          <w:rFonts w:ascii="Times New Roman"/>
          <w:sz w:val="15"/>
        </w:rPr>
        <w:t>PLANNING</w:t>
      </w:r>
      <w:r>
        <w:rPr>
          <w:rFonts w:ascii="Times New Roman"/>
          <w:sz w:val="15"/>
        </w:rPr>
        <w:tab/>
      </w:r>
      <w:r>
        <w:rPr>
          <w:rFonts w:ascii="Times New Roman"/>
          <w:spacing w:val="-1"/>
          <w:w w:val="95"/>
          <w:sz w:val="19"/>
        </w:rPr>
        <w:t>104</w:t>
      </w:r>
    </w:p>
    <w:p w:rsidR="00826233" w:rsidRDefault="004E4219">
      <w:pPr>
        <w:pStyle w:val="ListParagraph"/>
        <w:numPr>
          <w:ilvl w:val="1"/>
          <w:numId w:val="73"/>
        </w:numPr>
        <w:tabs>
          <w:tab w:val="left" w:pos="677"/>
          <w:tab w:val="left" w:pos="678"/>
          <w:tab w:val="left" w:leader="dot" w:pos="8015"/>
        </w:tabs>
        <w:spacing w:line="216" w:lineRule="exact"/>
        <w:ind w:right="1593" w:hanging="1624"/>
        <w:jc w:val="right"/>
        <w:rPr>
          <w:rFonts w:ascii="Times New Roman"/>
          <w:sz w:val="19"/>
        </w:rPr>
      </w:pPr>
      <w:r>
        <w:rPr>
          <w:rFonts w:ascii="Times New Roman"/>
          <w:sz w:val="19"/>
        </w:rPr>
        <w:t>D</w:t>
      </w:r>
      <w:r>
        <w:rPr>
          <w:rFonts w:ascii="Times New Roman"/>
          <w:sz w:val="15"/>
        </w:rPr>
        <w:t>RAINAGE</w:t>
      </w:r>
      <w:r>
        <w:rPr>
          <w:rFonts w:ascii="Times New Roman"/>
          <w:spacing w:val="-2"/>
          <w:sz w:val="15"/>
        </w:rPr>
        <w:t xml:space="preserve"> </w:t>
      </w:r>
      <w:r>
        <w:rPr>
          <w:rFonts w:ascii="Times New Roman"/>
          <w:sz w:val="15"/>
        </w:rPr>
        <w:t>DESIGN</w:t>
      </w:r>
      <w:r>
        <w:rPr>
          <w:rFonts w:ascii="Times New Roman"/>
          <w:sz w:val="15"/>
        </w:rPr>
        <w:tab/>
      </w:r>
      <w:r>
        <w:rPr>
          <w:rFonts w:ascii="Times New Roman"/>
          <w:spacing w:val="-1"/>
          <w:w w:val="95"/>
          <w:sz w:val="19"/>
        </w:rPr>
        <w:t>104</w:t>
      </w:r>
    </w:p>
    <w:p w:rsidR="00826233" w:rsidRDefault="004E4219">
      <w:pPr>
        <w:pStyle w:val="ListParagraph"/>
        <w:numPr>
          <w:ilvl w:val="2"/>
          <w:numId w:val="73"/>
        </w:numPr>
        <w:tabs>
          <w:tab w:val="left" w:pos="677"/>
          <w:tab w:val="left" w:pos="678"/>
          <w:tab w:val="left" w:leader="dot" w:pos="7789"/>
        </w:tabs>
        <w:spacing w:line="217" w:lineRule="exact"/>
        <w:ind w:right="1593" w:hanging="1850"/>
        <w:jc w:val="right"/>
        <w:rPr>
          <w:rFonts w:ascii="Times New Roman"/>
          <w:i/>
          <w:sz w:val="19"/>
        </w:rPr>
      </w:pPr>
      <w:r>
        <w:rPr>
          <w:rFonts w:ascii="Times New Roman"/>
          <w:i/>
          <w:sz w:val="19"/>
        </w:rPr>
        <w:t>Impervious</w:t>
      </w:r>
      <w:r>
        <w:rPr>
          <w:rFonts w:ascii="Times New Roman"/>
          <w:i/>
          <w:spacing w:val="-9"/>
          <w:sz w:val="19"/>
        </w:rPr>
        <w:t xml:space="preserve"> </w:t>
      </w:r>
      <w:r>
        <w:rPr>
          <w:rFonts w:ascii="Times New Roman"/>
          <w:i/>
          <w:sz w:val="19"/>
        </w:rPr>
        <w:t>areas</w:t>
      </w:r>
      <w:r>
        <w:rPr>
          <w:rFonts w:ascii="Times New Roman"/>
          <w:i/>
          <w:sz w:val="19"/>
        </w:rPr>
        <w:tab/>
      </w:r>
      <w:r>
        <w:rPr>
          <w:rFonts w:ascii="Times New Roman"/>
          <w:i/>
          <w:spacing w:val="-1"/>
          <w:w w:val="95"/>
          <w:sz w:val="19"/>
        </w:rPr>
        <w:t>104</w:t>
      </w:r>
    </w:p>
    <w:p w:rsidR="00826233" w:rsidRDefault="004E4219">
      <w:pPr>
        <w:pStyle w:val="ListParagraph"/>
        <w:numPr>
          <w:ilvl w:val="1"/>
          <w:numId w:val="73"/>
        </w:numPr>
        <w:tabs>
          <w:tab w:val="left" w:pos="1623"/>
          <w:tab w:val="left" w:pos="1624"/>
        </w:tabs>
        <w:spacing w:before="3" w:line="235" w:lineRule="auto"/>
        <w:ind w:left="946" w:right="1824" w:firstLine="0"/>
        <w:rPr>
          <w:rFonts w:ascii="Times New Roman"/>
          <w:sz w:val="19"/>
        </w:rPr>
      </w:pPr>
      <w:r>
        <w:rPr>
          <w:rFonts w:ascii="Times New Roman"/>
          <w:sz w:val="19"/>
        </w:rPr>
        <w:t>T</w:t>
      </w:r>
      <w:r>
        <w:rPr>
          <w:rFonts w:ascii="Times New Roman"/>
          <w:sz w:val="15"/>
        </w:rPr>
        <w:t>HE</w:t>
      </w:r>
      <w:r>
        <w:rPr>
          <w:rFonts w:ascii="Times New Roman"/>
          <w:spacing w:val="-5"/>
          <w:sz w:val="15"/>
        </w:rPr>
        <w:t xml:space="preserve"> </w:t>
      </w:r>
      <w:r>
        <w:rPr>
          <w:rFonts w:ascii="Times New Roman"/>
          <w:sz w:val="19"/>
        </w:rPr>
        <w:t>T</w:t>
      </w:r>
      <w:r>
        <w:rPr>
          <w:rFonts w:ascii="Times New Roman"/>
          <w:sz w:val="15"/>
        </w:rPr>
        <w:t>RANSPORT</w:t>
      </w:r>
      <w:r>
        <w:rPr>
          <w:rFonts w:ascii="Times New Roman"/>
          <w:spacing w:val="-3"/>
          <w:sz w:val="15"/>
        </w:rPr>
        <w:t xml:space="preserve"> </w:t>
      </w:r>
      <w:r>
        <w:rPr>
          <w:rFonts w:ascii="Times New Roman"/>
          <w:sz w:val="15"/>
        </w:rPr>
        <w:t>AND</w:t>
      </w:r>
      <w:r>
        <w:rPr>
          <w:rFonts w:ascii="Times New Roman"/>
          <w:spacing w:val="-4"/>
          <w:sz w:val="15"/>
        </w:rPr>
        <w:t xml:space="preserve"> </w:t>
      </w:r>
      <w:r>
        <w:rPr>
          <w:rFonts w:ascii="Times New Roman"/>
          <w:sz w:val="19"/>
        </w:rPr>
        <w:t>R</w:t>
      </w:r>
      <w:r>
        <w:rPr>
          <w:rFonts w:ascii="Times New Roman"/>
          <w:sz w:val="15"/>
        </w:rPr>
        <w:t>OAD</w:t>
      </w:r>
      <w:r>
        <w:rPr>
          <w:rFonts w:ascii="Times New Roman"/>
          <w:spacing w:val="-4"/>
          <w:sz w:val="15"/>
        </w:rPr>
        <w:t xml:space="preserve"> </w:t>
      </w:r>
      <w:r>
        <w:rPr>
          <w:rFonts w:ascii="Times New Roman"/>
          <w:sz w:val="19"/>
        </w:rPr>
        <w:t>R</w:t>
      </w:r>
      <w:r>
        <w:rPr>
          <w:rFonts w:ascii="Times New Roman"/>
          <w:sz w:val="15"/>
        </w:rPr>
        <w:t>ESEARCH</w:t>
      </w:r>
      <w:r>
        <w:rPr>
          <w:rFonts w:ascii="Times New Roman"/>
          <w:spacing w:val="-4"/>
          <w:sz w:val="15"/>
        </w:rPr>
        <w:t xml:space="preserve"> </w:t>
      </w:r>
      <w:r>
        <w:rPr>
          <w:rFonts w:ascii="Times New Roman"/>
          <w:sz w:val="19"/>
        </w:rPr>
        <w:t>L</w:t>
      </w:r>
      <w:r>
        <w:rPr>
          <w:rFonts w:ascii="Times New Roman"/>
          <w:sz w:val="15"/>
        </w:rPr>
        <w:t>ABORATORY</w:t>
      </w:r>
      <w:r>
        <w:rPr>
          <w:rFonts w:ascii="Times New Roman"/>
          <w:spacing w:val="-4"/>
          <w:sz w:val="15"/>
        </w:rPr>
        <w:t xml:space="preserve"> </w:t>
      </w:r>
      <w:r>
        <w:rPr>
          <w:rFonts w:ascii="Times New Roman"/>
          <w:sz w:val="19"/>
        </w:rPr>
        <w:t>(TRRL)</w:t>
      </w:r>
      <w:r>
        <w:rPr>
          <w:rFonts w:ascii="Times New Roman"/>
          <w:spacing w:val="-14"/>
          <w:sz w:val="19"/>
        </w:rPr>
        <w:t xml:space="preserve"> </w:t>
      </w:r>
      <w:r>
        <w:rPr>
          <w:rFonts w:ascii="Times New Roman"/>
          <w:sz w:val="19"/>
        </w:rPr>
        <w:t>H</w:t>
      </w:r>
      <w:r>
        <w:rPr>
          <w:rFonts w:ascii="Times New Roman"/>
          <w:sz w:val="15"/>
        </w:rPr>
        <w:t>YDROGRAPH</w:t>
      </w:r>
      <w:r>
        <w:rPr>
          <w:rFonts w:ascii="Times New Roman"/>
          <w:spacing w:val="-4"/>
          <w:sz w:val="15"/>
        </w:rPr>
        <w:t xml:space="preserve"> </w:t>
      </w:r>
      <w:r>
        <w:rPr>
          <w:rFonts w:ascii="Times New Roman"/>
          <w:sz w:val="19"/>
        </w:rPr>
        <w:t>M</w:t>
      </w:r>
      <w:r>
        <w:rPr>
          <w:rFonts w:ascii="Times New Roman"/>
          <w:sz w:val="15"/>
        </w:rPr>
        <w:t>ETHOD</w:t>
      </w:r>
      <w:r>
        <w:rPr>
          <w:rFonts w:ascii="Times New Roman"/>
          <w:spacing w:val="-4"/>
          <w:sz w:val="15"/>
        </w:rPr>
        <w:t xml:space="preserve"> </w:t>
      </w:r>
      <w:r>
        <w:rPr>
          <w:rFonts w:ascii="Times New Roman"/>
          <w:sz w:val="19"/>
        </w:rPr>
        <w:t>(W</w:t>
      </w:r>
      <w:r>
        <w:rPr>
          <w:rFonts w:ascii="Times New Roman"/>
          <w:sz w:val="15"/>
        </w:rPr>
        <w:t>ATKINS</w:t>
      </w:r>
      <w:r>
        <w:rPr>
          <w:rFonts w:ascii="Times New Roman"/>
          <w:sz w:val="19"/>
        </w:rPr>
        <w:t>, 1962)</w:t>
      </w:r>
      <w:r>
        <w:rPr>
          <w:rFonts w:ascii="Times New Roman"/>
          <w:sz w:val="19"/>
        </w:rPr>
        <w:tab/>
        <w:t>106</w:t>
      </w:r>
    </w:p>
    <w:p w:rsidR="00826233" w:rsidRDefault="004E4219">
      <w:pPr>
        <w:pStyle w:val="Heading7"/>
        <w:spacing w:before="10"/>
        <w:ind w:left="3362"/>
        <w:jc w:val="left"/>
        <w:rPr>
          <w:rFonts w:ascii="Times New Roman"/>
        </w:rPr>
      </w:pPr>
      <w:r>
        <w:rPr>
          <w:rFonts w:ascii="Times New Roman"/>
          <w:w w:val="105"/>
          <w:u w:val="thick"/>
        </w:rPr>
        <w:t>MAIN COURSE SYLLABUS</w:t>
      </w:r>
    </w:p>
    <w:p w:rsidR="00826233" w:rsidRDefault="00B16AAD">
      <w:pPr>
        <w:pStyle w:val="BodyText"/>
        <w:spacing w:before="3"/>
        <w:rPr>
          <w:rFonts w:ascii="Times New Roman"/>
          <w:b/>
          <w:sz w:val="19"/>
        </w:rPr>
      </w:pPr>
      <w:r>
        <w:pict>
          <v:shapetype id="_x0000_t202" coordsize="21600,21600" o:spt="202" path="m,l,21600r21600,l21600,xe">
            <v:stroke joinstyle="miter"/>
            <v:path gradientshapeok="t" o:connecttype="rect"/>
          </v:shapetype>
          <v:shape id="_x0000_s4463" type="#_x0000_t202" style="position:absolute;margin-left:182.65pt;margin-top:13.3pt;width:273.45pt;height:127.75pt;z-index:-251658240;mso-wrap-distance-left:0;mso-wrap-distance-right:0;mso-position-horizontal-relative:page" filled="f" strokeweight=".48pt">
            <v:textbox inset="0,0,0,0">
              <w:txbxContent>
                <w:p w:rsidR="00B16AAD" w:rsidRDefault="00B16AAD">
                  <w:pPr>
                    <w:spacing w:before="2" w:line="274" w:lineRule="exact"/>
                    <w:ind w:left="1"/>
                    <w:rPr>
                      <w:rFonts w:ascii="Times New Roman"/>
                      <w:b/>
                      <w:sz w:val="24"/>
                    </w:rPr>
                  </w:pPr>
                  <w:r w:rsidRPr="006075CF">
                    <w:rPr>
                      <w:rFonts w:ascii="Times New Roman" w:hAnsi="Times New Roman" w:cs="Times New Roman"/>
                      <w:b/>
                      <w:u w:val="single"/>
                    </w:rPr>
                    <w:t>CEng</w:t>
                  </w:r>
                  <w:r>
                    <w:rPr>
                      <w:rFonts w:ascii="Times New Roman" w:hAnsi="Times New Roman" w:cs="Times New Roman"/>
                      <w:b/>
                      <w:u w:val="single"/>
                    </w:rPr>
                    <w:t>-</w:t>
                  </w:r>
                  <w:r w:rsidRPr="006075CF">
                    <w:rPr>
                      <w:rFonts w:ascii="Times New Roman" w:hAnsi="Times New Roman" w:cs="Times New Roman"/>
                      <w:b/>
                      <w:u w:val="single"/>
                    </w:rPr>
                    <w:t>3154</w:t>
                  </w:r>
                  <w:r>
                    <w:rPr>
                      <w:rFonts w:ascii="Times New Roman"/>
                      <w:b/>
                      <w:sz w:val="24"/>
                    </w:rPr>
                    <w:t xml:space="preserve">-ENGINEERING HYDROLOGY </w:t>
                  </w:r>
                </w:p>
                <w:p w:rsidR="00B16AAD" w:rsidRDefault="00B16AAD">
                  <w:pPr>
                    <w:spacing w:line="274" w:lineRule="exact"/>
                    <w:ind w:left="1"/>
                    <w:rPr>
                      <w:rFonts w:ascii="Times New Roman"/>
                      <w:sz w:val="24"/>
                    </w:rPr>
                  </w:pPr>
                  <w:r>
                    <w:rPr>
                      <w:rFonts w:ascii="Times New Roman"/>
                      <w:sz w:val="24"/>
                    </w:rPr>
                    <w:t xml:space="preserve">PREREQUISITE: </w:t>
                  </w:r>
                  <w:r>
                    <w:rPr>
                      <w:b/>
                    </w:rPr>
                    <w:t>CEng2151, Hydraulics II</w:t>
                  </w:r>
                </w:p>
                <w:p w:rsidR="00B16AAD" w:rsidRDefault="00B16AAD">
                  <w:pPr>
                    <w:spacing w:before="7" w:line="244" w:lineRule="auto"/>
                    <w:ind w:left="1" w:right="207"/>
                    <w:jc w:val="both"/>
                    <w:rPr>
                      <w:rFonts w:ascii="Times New Roman"/>
                      <w:sz w:val="24"/>
                    </w:rPr>
                  </w:pPr>
                  <w:r>
                    <w:rPr>
                      <w:rFonts w:ascii="Times New Roman"/>
                      <w:spacing w:val="-8"/>
                      <w:sz w:val="24"/>
                    </w:rPr>
                    <w:t xml:space="preserve">Rainfall-runoff </w:t>
                  </w:r>
                  <w:r>
                    <w:rPr>
                      <w:rFonts w:ascii="Times New Roman"/>
                      <w:spacing w:val="-7"/>
                      <w:sz w:val="24"/>
                    </w:rPr>
                    <w:t xml:space="preserve">relationships, application </w:t>
                  </w:r>
                  <w:r>
                    <w:rPr>
                      <w:rFonts w:ascii="Times New Roman"/>
                      <w:spacing w:val="-3"/>
                      <w:sz w:val="24"/>
                    </w:rPr>
                    <w:t xml:space="preserve">of </w:t>
                  </w:r>
                  <w:r>
                    <w:rPr>
                      <w:rFonts w:ascii="Times New Roman"/>
                      <w:spacing w:val="-7"/>
                      <w:sz w:val="24"/>
                    </w:rPr>
                    <w:t xml:space="preserve">different </w:t>
                  </w:r>
                  <w:r>
                    <w:rPr>
                      <w:rFonts w:ascii="Times New Roman"/>
                      <w:spacing w:val="-8"/>
                      <w:sz w:val="24"/>
                    </w:rPr>
                    <w:t xml:space="preserve">models; </w:t>
                  </w:r>
                  <w:r>
                    <w:rPr>
                      <w:rFonts w:ascii="Times New Roman"/>
                      <w:spacing w:val="-7"/>
                      <w:sz w:val="24"/>
                    </w:rPr>
                    <w:t xml:space="preserve">hydrology </w:t>
                  </w:r>
                  <w:r>
                    <w:rPr>
                      <w:rFonts w:ascii="Times New Roman"/>
                      <w:spacing w:val="-4"/>
                      <w:sz w:val="24"/>
                    </w:rPr>
                    <w:t>of</w:t>
                  </w:r>
                  <w:r>
                    <w:rPr>
                      <w:rFonts w:ascii="Times New Roman"/>
                      <w:spacing w:val="52"/>
                      <w:sz w:val="24"/>
                    </w:rPr>
                    <w:t xml:space="preserve"> </w:t>
                  </w:r>
                  <w:proofErr w:type="spellStart"/>
                  <w:r>
                    <w:rPr>
                      <w:rFonts w:ascii="Times New Roman"/>
                      <w:spacing w:val="-9"/>
                      <w:sz w:val="24"/>
                    </w:rPr>
                    <w:t>ungauged</w:t>
                  </w:r>
                  <w:proofErr w:type="spellEnd"/>
                  <w:r>
                    <w:rPr>
                      <w:rFonts w:ascii="Times New Roman"/>
                      <w:spacing w:val="-9"/>
                      <w:sz w:val="24"/>
                    </w:rPr>
                    <w:t xml:space="preserve"> </w:t>
                  </w:r>
                  <w:r>
                    <w:rPr>
                      <w:rFonts w:ascii="Times New Roman"/>
                      <w:spacing w:val="-8"/>
                      <w:sz w:val="24"/>
                    </w:rPr>
                    <w:t xml:space="preserve">catchments; flood </w:t>
                  </w:r>
                  <w:r>
                    <w:rPr>
                      <w:rFonts w:ascii="Times New Roman"/>
                      <w:spacing w:val="-7"/>
                      <w:sz w:val="24"/>
                    </w:rPr>
                    <w:t xml:space="preserve">routing: reservoir routing, </w:t>
                  </w:r>
                  <w:r>
                    <w:rPr>
                      <w:rFonts w:ascii="Times New Roman"/>
                      <w:spacing w:val="-8"/>
                      <w:sz w:val="24"/>
                    </w:rPr>
                    <w:t xml:space="preserve">channel </w:t>
                  </w:r>
                  <w:r>
                    <w:rPr>
                      <w:rFonts w:ascii="Times New Roman"/>
                      <w:spacing w:val="-7"/>
                      <w:sz w:val="24"/>
                    </w:rPr>
                    <w:t xml:space="preserve">routing; </w:t>
                  </w:r>
                  <w:r>
                    <w:rPr>
                      <w:rFonts w:ascii="Times New Roman"/>
                      <w:spacing w:val="-8"/>
                      <w:sz w:val="24"/>
                    </w:rPr>
                    <w:t xml:space="preserve">frequency </w:t>
                  </w:r>
                  <w:r>
                    <w:rPr>
                      <w:rFonts w:ascii="Times New Roman"/>
                      <w:spacing w:val="-7"/>
                      <w:sz w:val="24"/>
                    </w:rPr>
                    <w:t xml:space="preserve">analysis: rainfall, </w:t>
                  </w:r>
                  <w:r>
                    <w:rPr>
                      <w:rFonts w:ascii="Times New Roman"/>
                      <w:spacing w:val="-4"/>
                      <w:sz w:val="24"/>
                    </w:rPr>
                    <w:t xml:space="preserve">low </w:t>
                  </w:r>
                  <w:r>
                    <w:rPr>
                      <w:rFonts w:ascii="Times New Roman"/>
                      <w:spacing w:val="-6"/>
                      <w:sz w:val="24"/>
                    </w:rPr>
                    <w:t xml:space="preserve">flow </w:t>
                  </w:r>
                  <w:r>
                    <w:rPr>
                      <w:rFonts w:ascii="Times New Roman"/>
                      <w:spacing w:val="-5"/>
                      <w:sz w:val="24"/>
                    </w:rPr>
                    <w:t xml:space="preserve">and </w:t>
                  </w:r>
                  <w:r>
                    <w:rPr>
                      <w:rFonts w:ascii="Times New Roman"/>
                      <w:spacing w:val="-7"/>
                      <w:sz w:val="24"/>
                    </w:rPr>
                    <w:t xml:space="preserve">floods; basic </w:t>
                  </w:r>
                  <w:r>
                    <w:rPr>
                      <w:rFonts w:ascii="Times New Roman"/>
                      <w:spacing w:val="-8"/>
                      <w:sz w:val="24"/>
                    </w:rPr>
                    <w:t xml:space="preserve">concepts </w:t>
                  </w:r>
                  <w:r>
                    <w:rPr>
                      <w:rFonts w:ascii="Times New Roman"/>
                      <w:spacing w:val="-4"/>
                      <w:sz w:val="24"/>
                    </w:rPr>
                    <w:t xml:space="preserve">of </w:t>
                  </w:r>
                  <w:r>
                    <w:rPr>
                      <w:rFonts w:ascii="Times New Roman"/>
                      <w:spacing w:val="-7"/>
                      <w:sz w:val="24"/>
                    </w:rPr>
                    <w:t xml:space="preserve">stochastic </w:t>
                  </w:r>
                  <w:r>
                    <w:rPr>
                      <w:rFonts w:ascii="Times New Roman"/>
                      <w:spacing w:val="-8"/>
                      <w:sz w:val="24"/>
                    </w:rPr>
                    <w:t xml:space="preserve">hydrology; </w:t>
                  </w:r>
                  <w:r>
                    <w:rPr>
                      <w:rFonts w:ascii="Times New Roman"/>
                      <w:spacing w:val="-7"/>
                      <w:sz w:val="24"/>
                    </w:rPr>
                    <w:t xml:space="preserve">reservoirs: </w:t>
                  </w:r>
                  <w:r>
                    <w:rPr>
                      <w:rFonts w:ascii="Times New Roman"/>
                      <w:spacing w:val="-8"/>
                      <w:sz w:val="24"/>
                    </w:rPr>
                    <w:t xml:space="preserve">determination </w:t>
                  </w:r>
                  <w:r>
                    <w:rPr>
                      <w:rFonts w:ascii="Times New Roman"/>
                      <w:spacing w:val="-3"/>
                      <w:sz w:val="24"/>
                    </w:rPr>
                    <w:t xml:space="preserve">of </w:t>
                  </w:r>
                  <w:r>
                    <w:rPr>
                      <w:rFonts w:ascii="Times New Roman"/>
                      <w:spacing w:val="-7"/>
                      <w:sz w:val="24"/>
                    </w:rPr>
                    <w:t xml:space="preserve">reservoir capacity, reservoir </w:t>
                  </w:r>
                  <w:r>
                    <w:rPr>
                      <w:rFonts w:ascii="Times New Roman"/>
                      <w:spacing w:val="-8"/>
                      <w:sz w:val="24"/>
                    </w:rPr>
                    <w:t xml:space="preserve">simulation, </w:t>
                  </w:r>
                  <w:r>
                    <w:rPr>
                      <w:rFonts w:ascii="Times New Roman"/>
                      <w:spacing w:val="-7"/>
                      <w:sz w:val="24"/>
                    </w:rPr>
                    <w:t xml:space="preserve">reservoir </w:t>
                  </w:r>
                  <w:r>
                    <w:rPr>
                      <w:rFonts w:ascii="Times New Roman"/>
                      <w:spacing w:val="-8"/>
                      <w:sz w:val="24"/>
                    </w:rPr>
                    <w:t xml:space="preserve">sedimentation; </w:t>
                  </w:r>
                  <w:r>
                    <w:rPr>
                      <w:rFonts w:ascii="Times New Roman"/>
                      <w:spacing w:val="-6"/>
                      <w:sz w:val="24"/>
                    </w:rPr>
                    <w:t xml:space="preserve">basic </w:t>
                  </w:r>
                  <w:r>
                    <w:rPr>
                      <w:rFonts w:ascii="Times New Roman"/>
                      <w:spacing w:val="-8"/>
                      <w:sz w:val="24"/>
                    </w:rPr>
                    <w:t xml:space="preserve">concepts </w:t>
                  </w:r>
                  <w:r>
                    <w:rPr>
                      <w:rFonts w:ascii="Times New Roman"/>
                      <w:spacing w:val="-4"/>
                      <w:sz w:val="24"/>
                    </w:rPr>
                    <w:t xml:space="preserve">of </w:t>
                  </w:r>
                  <w:r>
                    <w:rPr>
                      <w:rFonts w:ascii="Times New Roman"/>
                      <w:spacing w:val="-7"/>
                      <w:sz w:val="24"/>
                    </w:rPr>
                    <w:t>urban</w:t>
                  </w:r>
                  <w:r>
                    <w:rPr>
                      <w:rFonts w:ascii="Times New Roman"/>
                      <w:spacing w:val="-1"/>
                      <w:sz w:val="24"/>
                    </w:rPr>
                    <w:t xml:space="preserve"> </w:t>
                  </w:r>
                  <w:r>
                    <w:rPr>
                      <w:rFonts w:ascii="Times New Roman"/>
                      <w:spacing w:val="-8"/>
                      <w:sz w:val="24"/>
                    </w:rPr>
                    <w:t>hydrology.</w:t>
                  </w:r>
                </w:p>
              </w:txbxContent>
            </v:textbox>
            <w10:wrap type="topAndBottom" anchorx="page"/>
          </v:shape>
        </w:pict>
      </w:r>
    </w:p>
    <w:p w:rsidR="00826233" w:rsidRDefault="00826233">
      <w:pPr>
        <w:rPr>
          <w:rFonts w:ascii="Times New Roman"/>
          <w:sz w:val="19"/>
        </w:rPr>
        <w:sectPr w:rsidR="00826233">
          <w:pgSz w:w="12240" w:h="15840"/>
          <w:pgMar w:top="920" w:right="0" w:bottom="1120" w:left="1400" w:header="684" w:footer="935" w:gutter="0"/>
          <w:cols w:space="720"/>
        </w:sectPr>
      </w:pPr>
    </w:p>
    <w:p w:rsidR="00826233" w:rsidRDefault="00826233">
      <w:pPr>
        <w:pStyle w:val="BodyText"/>
        <w:spacing w:before="6"/>
        <w:rPr>
          <w:rFonts w:ascii="Times New Roman"/>
          <w:b/>
          <w:sz w:val="20"/>
        </w:rPr>
      </w:pPr>
    </w:p>
    <w:p w:rsidR="00826233" w:rsidRDefault="004E4219">
      <w:pPr>
        <w:pStyle w:val="Heading2"/>
        <w:numPr>
          <w:ilvl w:val="0"/>
          <w:numId w:val="72"/>
        </w:numPr>
        <w:tabs>
          <w:tab w:val="left" w:pos="1488"/>
          <w:tab w:val="left" w:pos="1489"/>
        </w:tabs>
        <w:spacing w:before="92" w:line="242" w:lineRule="auto"/>
        <w:ind w:right="2009" w:firstLine="0"/>
      </w:pPr>
      <w:bookmarkStart w:id="1" w:name="_TOC_250052"/>
      <w:r>
        <w:t>Meteorological and Hydrological Data Analysis for The Purpose of Hydrological</w:t>
      </w:r>
      <w:r>
        <w:rPr>
          <w:spacing w:val="5"/>
        </w:rPr>
        <w:t xml:space="preserve"> </w:t>
      </w:r>
      <w:bookmarkEnd w:id="1"/>
      <w:r>
        <w:t>Studies</w:t>
      </w:r>
    </w:p>
    <w:p w:rsidR="00826233" w:rsidRDefault="004E4219">
      <w:pPr>
        <w:pStyle w:val="Heading1"/>
        <w:numPr>
          <w:ilvl w:val="1"/>
          <w:numId w:val="72"/>
        </w:numPr>
        <w:tabs>
          <w:tab w:val="left" w:pos="1488"/>
          <w:tab w:val="left" w:pos="1489"/>
        </w:tabs>
        <w:spacing w:before="224"/>
      </w:pPr>
      <w:bookmarkStart w:id="2" w:name="_TOC_250051"/>
      <w:bookmarkEnd w:id="2"/>
      <w:r>
        <w:t>General</w:t>
      </w:r>
    </w:p>
    <w:p w:rsidR="00826233" w:rsidRDefault="004E4219">
      <w:pPr>
        <w:pStyle w:val="BodyText"/>
        <w:spacing w:before="62" w:line="247" w:lineRule="auto"/>
        <w:ind w:left="810" w:right="2005"/>
        <w:jc w:val="both"/>
      </w:pPr>
      <w:r>
        <w:rPr>
          <w:w w:val="105"/>
        </w:rPr>
        <w:t>Hydrological studies require extensive analysis of meteorological, hydrological and spatial data to represent the actual processes taking place on the environment and better estimation of quantities out of it. Precipitation is the source</w:t>
      </w:r>
      <w:r>
        <w:rPr>
          <w:spacing w:val="-14"/>
          <w:w w:val="105"/>
        </w:rPr>
        <w:t xml:space="preserve"> </w:t>
      </w:r>
      <w:r>
        <w:rPr>
          <w:w w:val="105"/>
        </w:rPr>
        <w:t>of</w:t>
      </w:r>
      <w:r>
        <w:rPr>
          <w:spacing w:val="-16"/>
          <w:w w:val="105"/>
        </w:rPr>
        <w:t xml:space="preserve"> </w:t>
      </w:r>
      <w:r>
        <w:rPr>
          <w:w w:val="105"/>
        </w:rPr>
        <w:t>all</w:t>
      </w:r>
      <w:r>
        <w:rPr>
          <w:spacing w:val="-14"/>
          <w:w w:val="105"/>
        </w:rPr>
        <w:t xml:space="preserve"> </w:t>
      </w:r>
      <w:r>
        <w:rPr>
          <w:w w:val="105"/>
        </w:rPr>
        <w:t>waters</w:t>
      </w:r>
      <w:r>
        <w:rPr>
          <w:spacing w:val="-14"/>
          <w:w w:val="105"/>
        </w:rPr>
        <w:t xml:space="preserve"> </w:t>
      </w:r>
      <w:r>
        <w:rPr>
          <w:w w:val="105"/>
        </w:rPr>
        <w:t>which</w:t>
      </w:r>
      <w:r>
        <w:rPr>
          <w:spacing w:val="-15"/>
          <w:w w:val="105"/>
        </w:rPr>
        <w:t xml:space="preserve"> </w:t>
      </w:r>
      <w:r>
        <w:rPr>
          <w:w w:val="105"/>
        </w:rPr>
        <w:t>enters</w:t>
      </w:r>
      <w:r>
        <w:rPr>
          <w:spacing w:val="-16"/>
          <w:w w:val="105"/>
        </w:rPr>
        <w:t xml:space="preserve"> </w:t>
      </w:r>
      <w:r>
        <w:rPr>
          <w:w w:val="105"/>
        </w:rPr>
        <w:t>the</w:t>
      </w:r>
      <w:r>
        <w:rPr>
          <w:spacing w:val="-13"/>
          <w:w w:val="105"/>
        </w:rPr>
        <w:t xml:space="preserve"> </w:t>
      </w:r>
      <w:r>
        <w:rPr>
          <w:w w:val="105"/>
        </w:rPr>
        <w:t>land.</w:t>
      </w:r>
      <w:r>
        <w:rPr>
          <w:spacing w:val="-16"/>
          <w:w w:val="105"/>
        </w:rPr>
        <w:t xml:space="preserve"> </w:t>
      </w:r>
      <w:r>
        <w:rPr>
          <w:w w:val="105"/>
        </w:rPr>
        <w:t>Hydrologists</w:t>
      </w:r>
      <w:r>
        <w:rPr>
          <w:spacing w:val="-15"/>
          <w:w w:val="105"/>
        </w:rPr>
        <w:t xml:space="preserve"> </w:t>
      </w:r>
      <w:r>
        <w:rPr>
          <w:w w:val="105"/>
        </w:rPr>
        <w:t>need</w:t>
      </w:r>
      <w:r>
        <w:rPr>
          <w:spacing w:val="-15"/>
          <w:w w:val="105"/>
        </w:rPr>
        <w:t xml:space="preserve"> </w:t>
      </w:r>
      <w:r>
        <w:rPr>
          <w:w w:val="105"/>
        </w:rPr>
        <w:t>to</w:t>
      </w:r>
      <w:r>
        <w:rPr>
          <w:spacing w:val="-13"/>
          <w:w w:val="105"/>
        </w:rPr>
        <w:t xml:space="preserve"> </w:t>
      </w:r>
      <w:r>
        <w:rPr>
          <w:w w:val="105"/>
        </w:rPr>
        <w:t>understand</w:t>
      </w:r>
      <w:r>
        <w:rPr>
          <w:spacing w:val="-16"/>
          <w:w w:val="105"/>
        </w:rPr>
        <w:t xml:space="preserve"> </w:t>
      </w:r>
      <w:r>
        <w:rPr>
          <w:w w:val="105"/>
        </w:rPr>
        <w:t>how the amount, rate, duration, and quality of precipitation are distributed in space and time in order to assess, predict, and forecast hydrologic responses of a</w:t>
      </w:r>
      <w:r>
        <w:rPr>
          <w:spacing w:val="64"/>
          <w:w w:val="105"/>
        </w:rPr>
        <w:t xml:space="preserve"> </w:t>
      </w:r>
      <w:r>
        <w:rPr>
          <w:w w:val="105"/>
        </w:rPr>
        <w:t>catchment.</w:t>
      </w:r>
    </w:p>
    <w:p w:rsidR="00826233" w:rsidRDefault="00826233">
      <w:pPr>
        <w:pStyle w:val="BodyText"/>
      </w:pPr>
    </w:p>
    <w:p w:rsidR="00826233" w:rsidRDefault="004E4219">
      <w:pPr>
        <w:pStyle w:val="BodyText"/>
        <w:spacing w:line="247" w:lineRule="auto"/>
        <w:ind w:left="810" w:right="2008"/>
        <w:jc w:val="both"/>
      </w:pPr>
      <w:r>
        <w:rPr>
          <w:w w:val="105"/>
        </w:rPr>
        <w:t>Estimates</w:t>
      </w:r>
      <w:r>
        <w:rPr>
          <w:spacing w:val="-8"/>
          <w:w w:val="105"/>
        </w:rPr>
        <w:t xml:space="preserve"> </w:t>
      </w:r>
      <w:r>
        <w:rPr>
          <w:w w:val="105"/>
        </w:rPr>
        <w:t>of</w:t>
      </w:r>
      <w:r>
        <w:rPr>
          <w:spacing w:val="-8"/>
          <w:w w:val="105"/>
        </w:rPr>
        <w:t xml:space="preserve"> </w:t>
      </w:r>
      <w:r>
        <w:rPr>
          <w:w w:val="105"/>
        </w:rPr>
        <w:t>regional</w:t>
      </w:r>
      <w:r>
        <w:rPr>
          <w:spacing w:val="-9"/>
          <w:w w:val="105"/>
        </w:rPr>
        <w:t xml:space="preserve"> </w:t>
      </w:r>
      <w:r>
        <w:rPr>
          <w:w w:val="105"/>
        </w:rPr>
        <w:t>precipitation</w:t>
      </w:r>
      <w:r>
        <w:rPr>
          <w:spacing w:val="-8"/>
          <w:w w:val="105"/>
        </w:rPr>
        <w:t xml:space="preserve"> </w:t>
      </w:r>
      <w:r>
        <w:rPr>
          <w:w w:val="105"/>
        </w:rPr>
        <w:t>are</w:t>
      </w:r>
      <w:r>
        <w:rPr>
          <w:spacing w:val="-7"/>
          <w:w w:val="105"/>
        </w:rPr>
        <w:t xml:space="preserve"> </w:t>
      </w:r>
      <w:r>
        <w:rPr>
          <w:w w:val="105"/>
        </w:rPr>
        <w:t>critical</w:t>
      </w:r>
      <w:r>
        <w:rPr>
          <w:spacing w:val="-8"/>
          <w:w w:val="105"/>
        </w:rPr>
        <w:t xml:space="preserve"> </w:t>
      </w:r>
      <w:r>
        <w:rPr>
          <w:w w:val="105"/>
        </w:rPr>
        <w:t>inputs</w:t>
      </w:r>
      <w:r>
        <w:rPr>
          <w:spacing w:val="-7"/>
          <w:w w:val="105"/>
        </w:rPr>
        <w:t xml:space="preserve"> </w:t>
      </w:r>
      <w:r>
        <w:rPr>
          <w:w w:val="105"/>
        </w:rPr>
        <w:t>to</w:t>
      </w:r>
      <w:r>
        <w:rPr>
          <w:spacing w:val="-8"/>
          <w:w w:val="105"/>
        </w:rPr>
        <w:t xml:space="preserve"> </w:t>
      </w:r>
      <w:r>
        <w:rPr>
          <w:w w:val="105"/>
        </w:rPr>
        <w:t>water-balance</w:t>
      </w:r>
      <w:r>
        <w:rPr>
          <w:spacing w:val="-7"/>
          <w:w w:val="105"/>
        </w:rPr>
        <w:t xml:space="preserve"> </w:t>
      </w:r>
      <w:r>
        <w:rPr>
          <w:w w:val="105"/>
        </w:rPr>
        <w:t>and</w:t>
      </w:r>
      <w:r>
        <w:rPr>
          <w:spacing w:val="-9"/>
          <w:w w:val="105"/>
        </w:rPr>
        <w:t xml:space="preserve"> </w:t>
      </w:r>
      <w:r>
        <w:rPr>
          <w:w w:val="105"/>
        </w:rPr>
        <w:t>other types of models used in water-resource management. Sound interpretation of the prediction of such models requires an assessment of the uncertainty associated with their output, which in turn depends in large measure on the</w:t>
      </w:r>
      <w:r>
        <w:rPr>
          <w:spacing w:val="64"/>
          <w:w w:val="105"/>
        </w:rPr>
        <w:t xml:space="preserve"> </w:t>
      </w:r>
      <w:r>
        <w:rPr>
          <w:w w:val="105"/>
        </w:rPr>
        <w:t>uncertainty of the input</w:t>
      </w:r>
      <w:r>
        <w:rPr>
          <w:spacing w:val="-15"/>
          <w:w w:val="105"/>
        </w:rPr>
        <w:t xml:space="preserve"> </w:t>
      </w:r>
      <w:r>
        <w:rPr>
          <w:w w:val="105"/>
        </w:rPr>
        <w:t>values.</w:t>
      </w:r>
    </w:p>
    <w:p w:rsidR="00826233" w:rsidRDefault="00826233">
      <w:pPr>
        <w:pStyle w:val="BodyText"/>
        <w:spacing w:before="3"/>
      </w:pPr>
    </w:p>
    <w:p w:rsidR="00826233" w:rsidRDefault="004E4219">
      <w:pPr>
        <w:pStyle w:val="BodyText"/>
        <w:ind w:left="810"/>
      </w:pPr>
      <w:r>
        <w:rPr>
          <w:w w:val="105"/>
        </w:rPr>
        <w:t>The uncertainties associated with a value of regional precipitation consist of:</w:t>
      </w:r>
    </w:p>
    <w:p w:rsidR="00826233" w:rsidRDefault="004E4219">
      <w:pPr>
        <w:pStyle w:val="ListParagraph"/>
        <w:numPr>
          <w:ilvl w:val="0"/>
          <w:numId w:val="71"/>
        </w:numPr>
        <w:tabs>
          <w:tab w:val="left" w:pos="1062"/>
        </w:tabs>
        <w:spacing w:before="6"/>
        <w:ind w:hanging="252"/>
      </w:pPr>
      <w:r>
        <w:rPr>
          <w:w w:val="105"/>
        </w:rPr>
        <w:t>Errors due to point</w:t>
      </w:r>
      <w:r>
        <w:rPr>
          <w:spacing w:val="-10"/>
          <w:w w:val="105"/>
        </w:rPr>
        <w:t xml:space="preserve"> </w:t>
      </w:r>
      <w:r>
        <w:rPr>
          <w:w w:val="105"/>
        </w:rPr>
        <w:t>measurement</w:t>
      </w:r>
    </w:p>
    <w:p w:rsidR="00826233" w:rsidRDefault="004E4219">
      <w:pPr>
        <w:pStyle w:val="ListParagraph"/>
        <w:numPr>
          <w:ilvl w:val="0"/>
          <w:numId w:val="71"/>
        </w:numPr>
        <w:tabs>
          <w:tab w:val="left" w:pos="1165"/>
        </w:tabs>
        <w:spacing w:before="6" w:line="247" w:lineRule="auto"/>
        <w:ind w:left="810" w:right="2009" w:firstLine="0"/>
      </w:pPr>
      <w:r>
        <w:rPr>
          <w:w w:val="105"/>
        </w:rPr>
        <w:t>Errors due to uncertainty in converting point measurement data into estimates of regional</w:t>
      </w:r>
      <w:r>
        <w:rPr>
          <w:spacing w:val="-15"/>
          <w:w w:val="105"/>
        </w:rPr>
        <w:t xml:space="preserve"> </w:t>
      </w:r>
      <w:r>
        <w:rPr>
          <w:w w:val="105"/>
        </w:rPr>
        <w:t>precipitation</w:t>
      </w:r>
    </w:p>
    <w:p w:rsidR="00826233" w:rsidRDefault="00826233">
      <w:pPr>
        <w:pStyle w:val="BodyText"/>
        <w:spacing w:before="6"/>
      </w:pPr>
    </w:p>
    <w:p w:rsidR="00826233" w:rsidRDefault="004E4219">
      <w:pPr>
        <w:pStyle w:val="BodyText"/>
        <w:spacing w:line="247" w:lineRule="auto"/>
        <w:ind w:left="810" w:right="2008"/>
        <w:jc w:val="both"/>
      </w:pPr>
      <w:r>
        <w:rPr>
          <w:w w:val="105"/>
        </w:rPr>
        <w:t>It is therefore, necessary to first check the data for its quality, continuity and consistency before it is considered as input. The continuity of a record may be broken with missing data due to many reasons such as damage or fault in recording gauges during a period. The missing data can be estimated by</w:t>
      </w:r>
      <w:r>
        <w:rPr>
          <w:spacing w:val="-25"/>
          <w:w w:val="105"/>
        </w:rPr>
        <w:t xml:space="preserve"> </w:t>
      </w:r>
      <w:r>
        <w:rPr>
          <w:w w:val="105"/>
        </w:rPr>
        <w:t>using the</w:t>
      </w:r>
      <w:r>
        <w:rPr>
          <w:spacing w:val="-13"/>
          <w:w w:val="105"/>
        </w:rPr>
        <w:t xml:space="preserve"> </w:t>
      </w:r>
      <w:r>
        <w:rPr>
          <w:w w:val="105"/>
        </w:rPr>
        <w:t>data</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neighboring</w:t>
      </w:r>
      <w:r>
        <w:rPr>
          <w:spacing w:val="-10"/>
          <w:w w:val="105"/>
        </w:rPr>
        <w:t xml:space="preserve"> </w:t>
      </w:r>
      <w:r>
        <w:rPr>
          <w:w w:val="105"/>
        </w:rPr>
        <w:t>stations</w:t>
      </w:r>
      <w:r>
        <w:rPr>
          <w:spacing w:val="-10"/>
          <w:w w:val="105"/>
        </w:rPr>
        <w:t xml:space="preserve"> </w:t>
      </w:r>
      <w:r>
        <w:rPr>
          <w:w w:val="105"/>
        </w:rPr>
        <w:t>correlating</w:t>
      </w:r>
      <w:r>
        <w:rPr>
          <w:spacing w:val="-10"/>
          <w:w w:val="105"/>
        </w:rPr>
        <w:t xml:space="preserve"> </w:t>
      </w:r>
      <w:r>
        <w:rPr>
          <w:w w:val="105"/>
        </w:rPr>
        <w:t>the</w:t>
      </w:r>
      <w:r>
        <w:rPr>
          <w:spacing w:val="-13"/>
          <w:w w:val="105"/>
        </w:rPr>
        <w:t xml:space="preserve"> </w:t>
      </w:r>
      <w:r>
        <w:rPr>
          <w:w w:val="105"/>
        </w:rPr>
        <w:t>physical,</w:t>
      </w:r>
      <w:r>
        <w:rPr>
          <w:spacing w:val="-11"/>
          <w:w w:val="105"/>
        </w:rPr>
        <w:t xml:space="preserve"> </w:t>
      </w:r>
      <w:r>
        <w:rPr>
          <w:w w:val="105"/>
        </w:rPr>
        <w:t>meteorological</w:t>
      </w:r>
      <w:r>
        <w:rPr>
          <w:spacing w:val="-13"/>
          <w:w w:val="105"/>
        </w:rPr>
        <w:t xml:space="preserve"> </w:t>
      </w:r>
      <w:r>
        <w:rPr>
          <w:w w:val="105"/>
        </w:rPr>
        <w:t>and hydrological parameters of the catchment and gauging stations. To estimate and correlate a data for a station demands a long time series record of the neighboring</w:t>
      </w:r>
      <w:r>
        <w:rPr>
          <w:spacing w:val="-9"/>
          <w:w w:val="105"/>
        </w:rPr>
        <w:t xml:space="preserve"> </w:t>
      </w:r>
      <w:r>
        <w:rPr>
          <w:w w:val="105"/>
        </w:rPr>
        <w:t>stations</w:t>
      </w:r>
      <w:r>
        <w:rPr>
          <w:spacing w:val="-8"/>
          <w:w w:val="105"/>
        </w:rPr>
        <w:t xml:space="preserve"> </w:t>
      </w:r>
      <w:r>
        <w:rPr>
          <w:w w:val="105"/>
        </w:rPr>
        <w:t>with</w:t>
      </w:r>
      <w:r>
        <w:rPr>
          <w:spacing w:val="-8"/>
          <w:w w:val="105"/>
        </w:rPr>
        <w:t xml:space="preserve"> </w:t>
      </w:r>
      <w:r>
        <w:rPr>
          <w:w w:val="105"/>
        </w:rPr>
        <w:t>reliable</w:t>
      </w:r>
      <w:r>
        <w:rPr>
          <w:spacing w:val="-9"/>
          <w:w w:val="105"/>
        </w:rPr>
        <w:t xml:space="preserve"> </w:t>
      </w:r>
      <w:r>
        <w:rPr>
          <w:w w:val="105"/>
        </w:rPr>
        <w:t>quality,</w:t>
      </w:r>
      <w:r>
        <w:rPr>
          <w:spacing w:val="-8"/>
          <w:w w:val="105"/>
        </w:rPr>
        <w:t xml:space="preserve"> </w:t>
      </w:r>
      <w:r>
        <w:rPr>
          <w:w w:val="105"/>
        </w:rPr>
        <w:t>continuity</w:t>
      </w:r>
      <w:r>
        <w:rPr>
          <w:spacing w:val="-9"/>
          <w:w w:val="105"/>
        </w:rPr>
        <w:t xml:space="preserve"> </w:t>
      </w:r>
      <w:r>
        <w:rPr>
          <w:w w:val="105"/>
        </w:rPr>
        <w:t>and</w:t>
      </w:r>
      <w:r>
        <w:rPr>
          <w:spacing w:val="-9"/>
          <w:w w:val="105"/>
        </w:rPr>
        <w:t xml:space="preserve"> </w:t>
      </w:r>
      <w:r>
        <w:rPr>
          <w:w w:val="105"/>
        </w:rPr>
        <w:t>consistency.</w:t>
      </w:r>
    </w:p>
    <w:p w:rsidR="00826233" w:rsidRDefault="004E4219">
      <w:pPr>
        <w:pStyle w:val="Heading1"/>
        <w:numPr>
          <w:ilvl w:val="1"/>
          <w:numId w:val="72"/>
        </w:numPr>
        <w:tabs>
          <w:tab w:val="left" w:pos="1487"/>
          <w:tab w:val="left" w:pos="1488"/>
        </w:tabs>
        <w:spacing w:before="214"/>
        <w:ind w:left="1487" w:hanging="678"/>
      </w:pPr>
      <w:bookmarkStart w:id="3" w:name="_TOC_250050"/>
      <w:r>
        <w:t>Meteorological</w:t>
      </w:r>
      <w:r>
        <w:rPr>
          <w:spacing w:val="-1"/>
        </w:rPr>
        <w:t xml:space="preserve"> </w:t>
      </w:r>
      <w:bookmarkEnd w:id="3"/>
      <w:r>
        <w:rPr>
          <w:spacing w:val="-3"/>
        </w:rPr>
        <w:t>data</w:t>
      </w:r>
    </w:p>
    <w:p w:rsidR="00826233" w:rsidRDefault="004E4219">
      <w:pPr>
        <w:pStyle w:val="Heading3"/>
        <w:numPr>
          <w:ilvl w:val="2"/>
          <w:numId w:val="72"/>
        </w:numPr>
        <w:tabs>
          <w:tab w:val="left" w:pos="1488"/>
        </w:tabs>
        <w:spacing w:before="229"/>
      </w:pPr>
      <w:bookmarkStart w:id="4" w:name="_TOC_250049"/>
      <w:r>
        <w:t>Principles of Data</w:t>
      </w:r>
      <w:r>
        <w:rPr>
          <w:spacing w:val="5"/>
        </w:rPr>
        <w:t xml:space="preserve"> </w:t>
      </w:r>
      <w:bookmarkEnd w:id="4"/>
      <w:r>
        <w:t>Analysis</w:t>
      </w:r>
    </w:p>
    <w:p w:rsidR="00826233" w:rsidRDefault="004E4219">
      <w:pPr>
        <w:pStyle w:val="ListParagraph"/>
        <w:numPr>
          <w:ilvl w:val="0"/>
          <w:numId w:val="70"/>
        </w:numPr>
        <w:tabs>
          <w:tab w:val="left" w:pos="1150"/>
        </w:tabs>
        <w:spacing w:before="64"/>
        <w:rPr>
          <w:i/>
        </w:rPr>
      </w:pPr>
      <w:r>
        <w:rPr>
          <w:i/>
          <w:w w:val="105"/>
        </w:rPr>
        <w:t>Corrections to Point</w:t>
      </w:r>
      <w:r>
        <w:rPr>
          <w:i/>
          <w:spacing w:val="-10"/>
          <w:w w:val="105"/>
        </w:rPr>
        <w:t xml:space="preserve"> </w:t>
      </w:r>
      <w:r>
        <w:rPr>
          <w:i/>
          <w:w w:val="105"/>
        </w:rPr>
        <w:t>Measurements</w:t>
      </w:r>
    </w:p>
    <w:p w:rsidR="00826233" w:rsidRDefault="00826233">
      <w:pPr>
        <w:pStyle w:val="BodyText"/>
        <w:spacing w:before="11"/>
        <w:rPr>
          <w:i/>
        </w:rPr>
      </w:pPr>
    </w:p>
    <w:p w:rsidR="00826233" w:rsidRDefault="004E4219">
      <w:pPr>
        <w:pStyle w:val="BodyText"/>
        <w:spacing w:line="247" w:lineRule="auto"/>
        <w:ind w:left="810" w:right="2008"/>
        <w:jc w:val="both"/>
      </w:pPr>
      <w:r>
        <w:rPr>
          <w:w w:val="105"/>
        </w:rPr>
        <w:t>Because precipitation is the input to the land phase of the hydrologic cycle, its accurate measurement is the essential foundation for quantitative hydrologic analysis. There are many reasons for concern about the accuracy of precipitation</w:t>
      </w:r>
      <w:r>
        <w:rPr>
          <w:spacing w:val="-5"/>
          <w:w w:val="105"/>
        </w:rPr>
        <w:t xml:space="preserve"> </w:t>
      </w:r>
      <w:r>
        <w:rPr>
          <w:w w:val="105"/>
        </w:rPr>
        <w:t>data,</w:t>
      </w:r>
      <w:r>
        <w:rPr>
          <w:spacing w:val="-6"/>
          <w:w w:val="105"/>
        </w:rPr>
        <w:t xml:space="preserve"> </w:t>
      </w:r>
      <w:r>
        <w:rPr>
          <w:w w:val="105"/>
        </w:rPr>
        <w:t>and</w:t>
      </w:r>
      <w:r>
        <w:rPr>
          <w:spacing w:val="-4"/>
          <w:w w:val="105"/>
        </w:rPr>
        <w:t xml:space="preserve"> </w:t>
      </w:r>
      <w:r>
        <w:rPr>
          <w:w w:val="105"/>
        </w:rPr>
        <w:t>these</w:t>
      </w:r>
      <w:r>
        <w:rPr>
          <w:spacing w:val="-5"/>
          <w:w w:val="105"/>
        </w:rPr>
        <w:t xml:space="preserve"> </w:t>
      </w:r>
      <w:r>
        <w:rPr>
          <w:w w:val="105"/>
        </w:rPr>
        <w:t>reasons</w:t>
      </w:r>
      <w:r>
        <w:rPr>
          <w:spacing w:val="-5"/>
          <w:w w:val="105"/>
        </w:rPr>
        <w:t xml:space="preserve"> </w:t>
      </w:r>
      <w:r>
        <w:rPr>
          <w:w w:val="105"/>
        </w:rPr>
        <w:t>must</w:t>
      </w:r>
      <w:r>
        <w:rPr>
          <w:spacing w:val="-5"/>
          <w:w w:val="105"/>
        </w:rPr>
        <w:t xml:space="preserve"> </w:t>
      </w:r>
      <w:r>
        <w:rPr>
          <w:w w:val="105"/>
        </w:rPr>
        <w:t>be</w:t>
      </w:r>
      <w:r>
        <w:rPr>
          <w:spacing w:val="-5"/>
          <w:w w:val="105"/>
        </w:rPr>
        <w:t xml:space="preserve"> </w:t>
      </w:r>
      <w:r>
        <w:rPr>
          <w:w w:val="105"/>
        </w:rPr>
        <w:t>understood</w:t>
      </w:r>
      <w:r>
        <w:rPr>
          <w:spacing w:val="-4"/>
          <w:w w:val="105"/>
        </w:rPr>
        <w:t xml:space="preserve"> </w:t>
      </w:r>
      <w:r>
        <w:rPr>
          <w:w w:val="105"/>
        </w:rPr>
        <w:t>and</w:t>
      </w:r>
      <w:r>
        <w:rPr>
          <w:spacing w:val="-4"/>
          <w:w w:val="105"/>
        </w:rPr>
        <w:t xml:space="preserve"> </w:t>
      </w:r>
      <w:r>
        <w:rPr>
          <w:w w:val="105"/>
        </w:rPr>
        <w:t>accounted</w:t>
      </w:r>
      <w:r>
        <w:rPr>
          <w:spacing w:val="-7"/>
          <w:w w:val="105"/>
        </w:rPr>
        <w:t xml:space="preserve"> </w:t>
      </w:r>
      <w:r>
        <w:rPr>
          <w:w w:val="105"/>
        </w:rPr>
        <w:t>for</w:t>
      </w:r>
      <w:r>
        <w:rPr>
          <w:spacing w:val="-5"/>
          <w:w w:val="105"/>
        </w:rPr>
        <w:t xml:space="preserve"> </w:t>
      </w:r>
      <w:r>
        <w:rPr>
          <w:w w:val="105"/>
        </w:rPr>
        <w:t>in both scientific and applied hydrological</w:t>
      </w:r>
      <w:r>
        <w:rPr>
          <w:spacing w:val="-21"/>
          <w:w w:val="105"/>
        </w:rPr>
        <w:t xml:space="preserve"> </w:t>
      </w:r>
      <w:r>
        <w:rPr>
          <w:w w:val="105"/>
        </w:rPr>
        <w:t>analyses.</w:t>
      </w:r>
    </w:p>
    <w:p w:rsidR="00826233" w:rsidRDefault="00826233">
      <w:pPr>
        <w:pStyle w:val="BodyText"/>
        <w:spacing w:before="2"/>
      </w:pPr>
    </w:p>
    <w:p w:rsidR="00826233" w:rsidRDefault="004E4219">
      <w:pPr>
        <w:pStyle w:val="BodyText"/>
        <w:spacing w:line="247" w:lineRule="auto"/>
        <w:ind w:left="810" w:right="2008"/>
        <w:jc w:val="both"/>
      </w:pPr>
      <w:r>
        <w:rPr>
          <w:w w:val="105"/>
        </w:rPr>
        <w:t>Rain</w:t>
      </w:r>
      <w:r>
        <w:rPr>
          <w:spacing w:val="-7"/>
          <w:w w:val="105"/>
        </w:rPr>
        <w:t xml:space="preserve"> </w:t>
      </w:r>
      <w:r>
        <w:rPr>
          <w:w w:val="105"/>
        </w:rPr>
        <w:t>gages</w:t>
      </w:r>
      <w:r>
        <w:rPr>
          <w:spacing w:val="-9"/>
          <w:w w:val="105"/>
        </w:rPr>
        <w:t xml:space="preserve"> </w:t>
      </w:r>
      <w:r>
        <w:rPr>
          <w:w w:val="105"/>
        </w:rPr>
        <w:t>that</w:t>
      </w:r>
      <w:r>
        <w:rPr>
          <w:spacing w:val="-8"/>
          <w:w w:val="105"/>
        </w:rPr>
        <w:t xml:space="preserve"> </w:t>
      </w:r>
      <w:r>
        <w:rPr>
          <w:w w:val="105"/>
        </w:rPr>
        <w:t>project</w:t>
      </w:r>
      <w:r>
        <w:rPr>
          <w:spacing w:val="-7"/>
          <w:w w:val="105"/>
        </w:rPr>
        <w:t xml:space="preserve"> </w:t>
      </w:r>
      <w:r>
        <w:rPr>
          <w:w w:val="105"/>
        </w:rPr>
        <w:t>above</w:t>
      </w:r>
      <w:r>
        <w:rPr>
          <w:spacing w:val="-6"/>
          <w:w w:val="105"/>
        </w:rPr>
        <w:t xml:space="preserve"> </w:t>
      </w:r>
      <w:r>
        <w:rPr>
          <w:w w:val="105"/>
        </w:rPr>
        <w:t>the</w:t>
      </w:r>
      <w:r>
        <w:rPr>
          <w:spacing w:val="-7"/>
          <w:w w:val="105"/>
        </w:rPr>
        <w:t xml:space="preserve"> </w:t>
      </w:r>
      <w:r>
        <w:rPr>
          <w:w w:val="105"/>
        </w:rPr>
        <w:t>ground</w:t>
      </w:r>
      <w:r>
        <w:rPr>
          <w:spacing w:val="-6"/>
          <w:w w:val="105"/>
        </w:rPr>
        <w:t xml:space="preserve"> </w:t>
      </w:r>
      <w:r>
        <w:rPr>
          <w:w w:val="105"/>
        </w:rPr>
        <w:t>surface</w:t>
      </w:r>
      <w:r>
        <w:rPr>
          <w:spacing w:val="-7"/>
          <w:w w:val="105"/>
        </w:rPr>
        <w:t xml:space="preserve"> </w:t>
      </w:r>
      <w:r>
        <w:rPr>
          <w:w w:val="105"/>
        </w:rPr>
        <w:t>causes</w:t>
      </w:r>
      <w:r>
        <w:rPr>
          <w:spacing w:val="-7"/>
          <w:w w:val="105"/>
        </w:rPr>
        <w:t xml:space="preserve"> </w:t>
      </w:r>
      <w:r>
        <w:rPr>
          <w:w w:val="105"/>
        </w:rPr>
        <w:t>wind</w:t>
      </w:r>
      <w:r>
        <w:rPr>
          <w:spacing w:val="-6"/>
          <w:w w:val="105"/>
        </w:rPr>
        <w:t xml:space="preserve"> </w:t>
      </w:r>
      <w:r>
        <w:rPr>
          <w:w w:val="105"/>
        </w:rPr>
        <w:t>eddies</w:t>
      </w:r>
      <w:r>
        <w:rPr>
          <w:spacing w:val="-7"/>
          <w:w w:val="105"/>
        </w:rPr>
        <w:t xml:space="preserve"> </w:t>
      </w:r>
      <w:r>
        <w:rPr>
          <w:w w:val="105"/>
        </w:rPr>
        <w:t xml:space="preserve">affecting the catch of the smaller raindrops and snowflakes. These effects are the most common causes of point precipitation-measurement. Studies from World Meteorological Organization (WMO) indicate that deficiencies of 10% for rain and well over 50% for snow are common in unshielded gages. The </w:t>
      </w:r>
      <w:proofErr w:type="gramStart"/>
      <w:r>
        <w:rPr>
          <w:w w:val="105"/>
        </w:rPr>
        <w:t>daily  measured</w:t>
      </w:r>
      <w:proofErr w:type="gramEnd"/>
      <w:r>
        <w:rPr>
          <w:spacing w:val="25"/>
          <w:w w:val="105"/>
        </w:rPr>
        <w:t xml:space="preserve"> </w:t>
      </w:r>
      <w:r>
        <w:rPr>
          <w:w w:val="105"/>
        </w:rPr>
        <w:t>values</w:t>
      </w:r>
      <w:r>
        <w:rPr>
          <w:spacing w:val="25"/>
          <w:w w:val="105"/>
        </w:rPr>
        <w:t xml:space="preserve"> </w:t>
      </w:r>
      <w:r>
        <w:rPr>
          <w:w w:val="105"/>
        </w:rPr>
        <w:t>need</w:t>
      </w:r>
      <w:r>
        <w:rPr>
          <w:spacing w:val="25"/>
          <w:w w:val="105"/>
        </w:rPr>
        <w:t xml:space="preserve"> </w:t>
      </w:r>
      <w:r>
        <w:rPr>
          <w:w w:val="105"/>
        </w:rPr>
        <w:t>to</w:t>
      </w:r>
      <w:r>
        <w:rPr>
          <w:spacing w:val="25"/>
          <w:w w:val="105"/>
        </w:rPr>
        <w:t xml:space="preserve"> </w:t>
      </w:r>
      <w:r>
        <w:rPr>
          <w:w w:val="105"/>
        </w:rPr>
        <w:t>be</w:t>
      </w:r>
      <w:r>
        <w:rPr>
          <w:spacing w:val="25"/>
          <w:w w:val="105"/>
        </w:rPr>
        <w:t xml:space="preserve"> </w:t>
      </w:r>
      <w:r>
        <w:rPr>
          <w:w w:val="105"/>
        </w:rPr>
        <w:t>updated</w:t>
      </w:r>
      <w:r>
        <w:rPr>
          <w:spacing w:val="25"/>
          <w:w w:val="105"/>
        </w:rPr>
        <w:t xml:space="preserve"> </w:t>
      </w:r>
      <w:r>
        <w:rPr>
          <w:w w:val="105"/>
        </w:rPr>
        <w:t>by</w:t>
      </w:r>
      <w:r>
        <w:rPr>
          <w:spacing w:val="25"/>
          <w:w w:val="105"/>
        </w:rPr>
        <w:t xml:space="preserve"> </w:t>
      </w:r>
      <w:r>
        <w:rPr>
          <w:w w:val="105"/>
        </w:rPr>
        <w:t>applying</w:t>
      </w:r>
      <w:r>
        <w:rPr>
          <w:spacing w:val="24"/>
          <w:w w:val="105"/>
        </w:rPr>
        <w:t xml:space="preserve"> </w:t>
      </w:r>
      <w:r>
        <w:rPr>
          <w:w w:val="105"/>
        </w:rPr>
        <w:t>a</w:t>
      </w:r>
      <w:r>
        <w:rPr>
          <w:spacing w:val="25"/>
          <w:w w:val="105"/>
        </w:rPr>
        <w:t xml:space="preserve"> </w:t>
      </w:r>
      <w:r>
        <w:rPr>
          <w:w w:val="105"/>
        </w:rPr>
        <w:t>correction</w:t>
      </w:r>
      <w:r>
        <w:rPr>
          <w:spacing w:val="25"/>
          <w:w w:val="105"/>
        </w:rPr>
        <w:t xml:space="preserve"> </w:t>
      </w:r>
      <w:r>
        <w:rPr>
          <w:w w:val="105"/>
        </w:rPr>
        <w:t>factor</w:t>
      </w:r>
      <w:r>
        <w:rPr>
          <w:spacing w:val="24"/>
          <w:w w:val="105"/>
        </w:rPr>
        <w:t xml:space="preserve"> </w:t>
      </w:r>
      <w:r>
        <w:rPr>
          <w:w w:val="105"/>
        </w:rPr>
        <w:t>K</w:t>
      </w:r>
      <w:r>
        <w:rPr>
          <w:spacing w:val="25"/>
          <w:w w:val="105"/>
        </w:rPr>
        <w:t xml:space="preserve"> </w:t>
      </w:r>
      <w:r>
        <w:rPr>
          <w:w w:val="105"/>
        </w:rPr>
        <w:t>after</w:t>
      </w:r>
    </w:p>
    <w:p w:rsidR="00826233" w:rsidRDefault="00826233">
      <w:pPr>
        <w:spacing w:line="247" w:lineRule="auto"/>
        <w:jc w:val="both"/>
        <w:sectPr w:rsidR="00826233">
          <w:headerReference w:type="default" r:id="rId10"/>
          <w:footerReference w:type="default" r:id="rId11"/>
          <w:pgSz w:w="12240" w:h="15840"/>
          <w:pgMar w:top="900" w:right="0" w:bottom="900" w:left="1400" w:header="674" w:footer="708" w:gutter="0"/>
          <w:pgNumType w:start="3"/>
          <w:cols w:space="720"/>
        </w:sectPr>
      </w:pPr>
    </w:p>
    <w:p w:rsidR="00826233" w:rsidRDefault="004E4219">
      <w:pPr>
        <w:pStyle w:val="BodyText"/>
        <w:spacing w:before="107" w:line="244" w:lineRule="auto"/>
        <w:ind w:left="810" w:right="2007"/>
        <w:jc w:val="both"/>
      </w:pPr>
      <w:proofErr w:type="gramStart"/>
      <w:r>
        <w:rPr>
          <w:w w:val="105"/>
        </w:rPr>
        <w:lastRenderedPageBreak/>
        <w:t>corrections</w:t>
      </w:r>
      <w:proofErr w:type="gramEnd"/>
      <w:r>
        <w:rPr>
          <w:spacing w:val="-20"/>
          <w:w w:val="105"/>
        </w:rPr>
        <w:t xml:space="preserve"> </w:t>
      </w:r>
      <w:r>
        <w:rPr>
          <w:w w:val="105"/>
        </w:rPr>
        <w:t>for</w:t>
      </w:r>
      <w:r>
        <w:rPr>
          <w:spacing w:val="-18"/>
          <w:w w:val="105"/>
        </w:rPr>
        <w:t xml:space="preserve"> </w:t>
      </w:r>
      <w:r>
        <w:rPr>
          <w:w w:val="105"/>
        </w:rPr>
        <w:t>evaporation,</w:t>
      </w:r>
      <w:r>
        <w:rPr>
          <w:spacing w:val="-19"/>
          <w:w w:val="105"/>
        </w:rPr>
        <w:t xml:space="preserve"> </w:t>
      </w:r>
      <w:r>
        <w:rPr>
          <w:w w:val="105"/>
        </w:rPr>
        <w:t>wetting</w:t>
      </w:r>
      <w:r>
        <w:rPr>
          <w:spacing w:val="-19"/>
          <w:w w:val="105"/>
        </w:rPr>
        <w:t xml:space="preserve"> </w:t>
      </w:r>
      <w:r>
        <w:rPr>
          <w:w w:val="105"/>
        </w:rPr>
        <w:t>losses,</w:t>
      </w:r>
      <w:r>
        <w:rPr>
          <w:spacing w:val="-18"/>
          <w:w w:val="105"/>
        </w:rPr>
        <w:t xml:space="preserve"> </w:t>
      </w:r>
      <w:r>
        <w:rPr>
          <w:w w:val="105"/>
        </w:rPr>
        <w:t>and</w:t>
      </w:r>
      <w:r>
        <w:rPr>
          <w:spacing w:val="-20"/>
          <w:w w:val="105"/>
        </w:rPr>
        <w:t xml:space="preserve"> </w:t>
      </w:r>
      <w:r>
        <w:rPr>
          <w:w w:val="105"/>
        </w:rPr>
        <w:t>other</w:t>
      </w:r>
      <w:r>
        <w:rPr>
          <w:spacing w:val="-18"/>
          <w:w w:val="105"/>
        </w:rPr>
        <w:t xml:space="preserve"> </w:t>
      </w:r>
      <w:r>
        <w:rPr>
          <w:w w:val="105"/>
        </w:rPr>
        <w:t>factors</w:t>
      </w:r>
      <w:r>
        <w:rPr>
          <w:spacing w:val="-20"/>
          <w:w w:val="105"/>
        </w:rPr>
        <w:t xml:space="preserve"> </w:t>
      </w:r>
      <w:r>
        <w:rPr>
          <w:w w:val="105"/>
        </w:rPr>
        <w:t>have</w:t>
      </w:r>
      <w:r>
        <w:rPr>
          <w:spacing w:val="-19"/>
          <w:w w:val="105"/>
        </w:rPr>
        <w:t xml:space="preserve"> </w:t>
      </w:r>
      <w:r>
        <w:rPr>
          <w:w w:val="105"/>
        </w:rPr>
        <w:t>been</w:t>
      </w:r>
      <w:r>
        <w:rPr>
          <w:spacing w:val="-19"/>
          <w:w w:val="105"/>
        </w:rPr>
        <w:t xml:space="preserve"> </w:t>
      </w:r>
      <w:r>
        <w:rPr>
          <w:w w:val="105"/>
        </w:rPr>
        <w:t>applied. The</w:t>
      </w:r>
      <w:r>
        <w:rPr>
          <w:spacing w:val="-18"/>
          <w:w w:val="105"/>
        </w:rPr>
        <w:t xml:space="preserve"> </w:t>
      </w:r>
      <w:r>
        <w:rPr>
          <w:w w:val="105"/>
        </w:rPr>
        <w:t>following</w:t>
      </w:r>
      <w:r>
        <w:rPr>
          <w:spacing w:val="-17"/>
          <w:w w:val="105"/>
        </w:rPr>
        <w:t xml:space="preserve"> </w:t>
      </w:r>
      <w:r>
        <w:rPr>
          <w:w w:val="105"/>
        </w:rPr>
        <w:t>equations</w:t>
      </w:r>
      <w:r>
        <w:rPr>
          <w:spacing w:val="-18"/>
          <w:w w:val="105"/>
        </w:rPr>
        <w:t xml:space="preserve"> </w:t>
      </w:r>
      <w:r>
        <w:rPr>
          <w:w w:val="105"/>
        </w:rPr>
        <w:t>are</w:t>
      </w:r>
      <w:r>
        <w:rPr>
          <w:spacing w:val="-17"/>
          <w:w w:val="105"/>
        </w:rPr>
        <w:t xml:space="preserve"> </w:t>
      </w:r>
      <w:r>
        <w:rPr>
          <w:w w:val="105"/>
        </w:rPr>
        <w:t>recommended</w:t>
      </w:r>
      <w:r>
        <w:rPr>
          <w:spacing w:val="-16"/>
          <w:w w:val="105"/>
        </w:rPr>
        <w:t xml:space="preserve"> </w:t>
      </w:r>
      <w:r>
        <w:rPr>
          <w:w w:val="105"/>
        </w:rPr>
        <w:t>for</w:t>
      </w:r>
      <w:r>
        <w:rPr>
          <w:spacing w:val="-17"/>
          <w:w w:val="105"/>
        </w:rPr>
        <w:t xml:space="preserve"> </w:t>
      </w:r>
      <w:r>
        <w:rPr>
          <w:w w:val="105"/>
        </w:rPr>
        <w:t>U.S.</w:t>
      </w:r>
      <w:r>
        <w:rPr>
          <w:spacing w:val="-18"/>
          <w:w w:val="105"/>
        </w:rPr>
        <w:t xml:space="preserve"> </w:t>
      </w:r>
      <w:r>
        <w:rPr>
          <w:w w:val="105"/>
        </w:rPr>
        <w:t>standard</w:t>
      </w:r>
      <w:r>
        <w:rPr>
          <w:spacing w:val="-18"/>
          <w:w w:val="105"/>
        </w:rPr>
        <w:t xml:space="preserve"> </w:t>
      </w:r>
      <w:r>
        <w:rPr>
          <w:w w:val="105"/>
        </w:rPr>
        <w:t>8-Inch</w:t>
      </w:r>
      <w:r>
        <w:rPr>
          <w:spacing w:val="-17"/>
          <w:w w:val="105"/>
        </w:rPr>
        <w:t xml:space="preserve"> </w:t>
      </w:r>
      <w:r>
        <w:rPr>
          <w:w w:val="105"/>
        </w:rPr>
        <w:t>gauges</w:t>
      </w:r>
      <w:r>
        <w:rPr>
          <w:spacing w:val="-20"/>
          <w:w w:val="105"/>
        </w:rPr>
        <w:t xml:space="preserve"> </w:t>
      </w:r>
      <w:r>
        <w:rPr>
          <w:w w:val="105"/>
        </w:rPr>
        <w:t>with and without Alter wind</w:t>
      </w:r>
      <w:r>
        <w:rPr>
          <w:spacing w:val="-13"/>
          <w:w w:val="105"/>
        </w:rPr>
        <w:t xml:space="preserve"> </w:t>
      </w:r>
      <w:r>
        <w:rPr>
          <w:w w:val="105"/>
        </w:rPr>
        <w:t>shields.</w:t>
      </w:r>
    </w:p>
    <w:p w:rsidR="00826233" w:rsidRDefault="00826233">
      <w:pPr>
        <w:pStyle w:val="BodyText"/>
        <w:spacing w:before="10"/>
      </w:pPr>
    </w:p>
    <w:p w:rsidR="00826233" w:rsidRDefault="004E4219">
      <w:pPr>
        <w:spacing w:before="1"/>
        <w:ind w:left="810"/>
        <w:rPr>
          <w:i/>
        </w:rPr>
      </w:pPr>
      <w:r>
        <w:rPr>
          <w:i/>
          <w:w w:val="105"/>
        </w:rPr>
        <w:t>Correction factor for unshielded rain gauges:</w:t>
      </w:r>
    </w:p>
    <w:p w:rsidR="00826233" w:rsidRDefault="004E4219">
      <w:pPr>
        <w:pStyle w:val="Heading7"/>
        <w:tabs>
          <w:tab w:val="left" w:pos="8262"/>
        </w:tabs>
        <w:spacing w:before="7"/>
        <w:ind w:left="810"/>
        <w:jc w:val="left"/>
      </w:pPr>
      <w:proofErr w:type="spellStart"/>
      <w:r>
        <w:t>K</w:t>
      </w:r>
      <w:r>
        <w:rPr>
          <w:vertAlign w:val="subscript"/>
        </w:rPr>
        <w:t>ru</w:t>
      </w:r>
      <w:proofErr w:type="spellEnd"/>
      <w:r>
        <w:t xml:space="preserve"> = 100 </w:t>
      </w:r>
      <w:proofErr w:type="spellStart"/>
      <w:r>
        <w:t>exp</w:t>
      </w:r>
      <w:proofErr w:type="spellEnd"/>
      <w:r>
        <w:t xml:space="preserve"> (-4.605 +</w:t>
      </w:r>
      <w:r>
        <w:rPr>
          <w:spacing w:val="31"/>
        </w:rPr>
        <w:t xml:space="preserve"> </w:t>
      </w:r>
      <w:r>
        <w:t>0.062</w:t>
      </w:r>
      <w:r>
        <w:rPr>
          <w:spacing w:val="5"/>
        </w:rPr>
        <w:t xml:space="preserve"> </w:t>
      </w:r>
      <w:r>
        <w:t>V</w:t>
      </w:r>
      <w:r>
        <w:rPr>
          <w:vertAlign w:val="subscript"/>
        </w:rPr>
        <w:t>a</w:t>
      </w:r>
      <w:r>
        <w:rPr>
          <w:vertAlign w:val="superscript"/>
        </w:rPr>
        <w:t>0.58</w:t>
      </w:r>
      <w:r>
        <w:t>)</w:t>
      </w:r>
      <w:r>
        <w:tab/>
        <w:t>(1.1)</w:t>
      </w:r>
    </w:p>
    <w:p w:rsidR="00826233" w:rsidRDefault="004E4219">
      <w:pPr>
        <w:pStyle w:val="BodyText"/>
        <w:spacing w:before="5"/>
        <w:ind w:left="810"/>
      </w:pPr>
      <w:r>
        <w:rPr>
          <w:w w:val="105"/>
        </w:rPr>
        <w:t>Correction factor for Alter wind shielded rain gauges:</w:t>
      </w:r>
    </w:p>
    <w:p w:rsidR="00826233" w:rsidRDefault="004E4219">
      <w:pPr>
        <w:pStyle w:val="Heading7"/>
        <w:tabs>
          <w:tab w:val="left" w:pos="8262"/>
        </w:tabs>
        <w:spacing w:before="9"/>
        <w:ind w:left="810"/>
        <w:jc w:val="left"/>
      </w:pPr>
      <w:proofErr w:type="spellStart"/>
      <w:r>
        <w:t>K</w:t>
      </w:r>
      <w:r>
        <w:rPr>
          <w:vertAlign w:val="subscript"/>
        </w:rPr>
        <w:t>ru</w:t>
      </w:r>
      <w:proofErr w:type="spellEnd"/>
      <w:r>
        <w:t xml:space="preserve"> = 100 </w:t>
      </w:r>
      <w:proofErr w:type="spellStart"/>
      <w:r>
        <w:t>exp</w:t>
      </w:r>
      <w:proofErr w:type="spellEnd"/>
      <w:r>
        <w:t xml:space="preserve"> (-4.605 +</w:t>
      </w:r>
      <w:r>
        <w:rPr>
          <w:spacing w:val="31"/>
        </w:rPr>
        <w:t xml:space="preserve"> </w:t>
      </w:r>
      <w:r>
        <w:t>0.041</w:t>
      </w:r>
      <w:r>
        <w:rPr>
          <w:spacing w:val="5"/>
        </w:rPr>
        <w:t xml:space="preserve"> </w:t>
      </w:r>
      <w:r>
        <w:t>V</w:t>
      </w:r>
      <w:r>
        <w:rPr>
          <w:vertAlign w:val="subscript"/>
        </w:rPr>
        <w:t>a</w:t>
      </w:r>
      <w:r>
        <w:rPr>
          <w:vertAlign w:val="superscript"/>
        </w:rPr>
        <w:t>0.69</w:t>
      </w:r>
      <w:r>
        <w:t>)</w:t>
      </w:r>
      <w:r>
        <w:tab/>
        <w:t>(1.2)</w:t>
      </w:r>
    </w:p>
    <w:p w:rsidR="00826233" w:rsidRDefault="004E4219">
      <w:pPr>
        <w:pStyle w:val="BodyText"/>
        <w:spacing w:before="5"/>
        <w:ind w:left="810"/>
      </w:pPr>
      <w:r>
        <w:rPr>
          <w:w w:val="105"/>
        </w:rPr>
        <w:t>Where:</w:t>
      </w:r>
    </w:p>
    <w:p w:rsidR="00826233" w:rsidRDefault="004E4219">
      <w:pPr>
        <w:pStyle w:val="BodyText"/>
        <w:spacing w:before="6"/>
        <w:ind w:left="810"/>
      </w:pPr>
      <w:proofErr w:type="spellStart"/>
      <w:proofErr w:type="gramStart"/>
      <w:r>
        <w:t>V</w:t>
      </w:r>
      <w:r>
        <w:rPr>
          <w:vertAlign w:val="subscript"/>
        </w:rPr>
        <w:t>a</w:t>
      </w:r>
      <w:proofErr w:type="spellEnd"/>
      <w:proofErr w:type="gramEnd"/>
      <w:r>
        <w:t xml:space="preserve"> = Wind speed at the gage orifice in m/s (Yang et al. 1998)</w:t>
      </w:r>
    </w:p>
    <w:p w:rsidR="00826233" w:rsidRDefault="00826233">
      <w:pPr>
        <w:pStyle w:val="BodyText"/>
        <w:spacing w:before="2"/>
        <w:rPr>
          <w:sz w:val="23"/>
        </w:rPr>
      </w:pPr>
    </w:p>
    <w:p w:rsidR="00826233" w:rsidRDefault="004E4219">
      <w:pPr>
        <w:pStyle w:val="BodyText"/>
        <w:spacing w:line="247" w:lineRule="auto"/>
        <w:ind w:left="810" w:right="2008"/>
        <w:jc w:val="both"/>
      </w:pPr>
      <w:r>
        <w:rPr>
          <w:w w:val="105"/>
        </w:rPr>
        <w:t>Errors due to splashing and evaporation usually are small and can be neglected. However, evaporation losses can be significant in low-intensity precipitations</w:t>
      </w:r>
      <w:r>
        <w:rPr>
          <w:spacing w:val="-15"/>
          <w:w w:val="105"/>
        </w:rPr>
        <w:t xml:space="preserve"> </w:t>
      </w:r>
      <w:r>
        <w:rPr>
          <w:w w:val="105"/>
        </w:rPr>
        <w:t>where</w:t>
      </w:r>
      <w:r>
        <w:rPr>
          <w:spacing w:val="-14"/>
          <w:w w:val="105"/>
        </w:rPr>
        <w:t xml:space="preserve"> </w:t>
      </w:r>
      <w:r>
        <w:rPr>
          <w:w w:val="105"/>
        </w:rPr>
        <w:t>a</w:t>
      </w:r>
      <w:r>
        <w:rPr>
          <w:spacing w:val="-14"/>
          <w:w w:val="105"/>
        </w:rPr>
        <w:t xml:space="preserve"> </w:t>
      </w:r>
      <w:r>
        <w:rPr>
          <w:w w:val="105"/>
        </w:rPr>
        <w:t>considerable</w:t>
      </w:r>
      <w:r>
        <w:rPr>
          <w:spacing w:val="-14"/>
          <w:w w:val="105"/>
        </w:rPr>
        <w:t xml:space="preserve"> </w:t>
      </w:r>
      <w:r>
        <w:rPr>
          <w:w w:val="105"/>
        </w:rPr>
        <w:t>amount</w:t>
      </w:r>
      <w:r>
        <w:rPr>
          <w:spacing w:val="-15"/>
          <w:w w:val="105"/>
        </w:rPr>
        <w:t xml:space="preserve"> </w:t>
      </w:r>
      <w:r>
        <w:rPr>
          <w:w w:val="105"/>
        </w:rPr>
        <w:t>could</w:t>
      </w:r>
      <w:r>
        <w:rPr>
          <w:spacing w:val="-14"/>
          <w:w w:val="105"/>
        </w:rPr>
        <w:t xml:space="preserve"> </w:t>
      </w:r>
      <w:r>
        <w:rPr>
          <w:w w:val="105"/>
        </w:rPr>
        <w:t>be</w:t>
      </w:r>
      <w:r>
        <w:rPr>
          <w:spacing w:val="-14"/>
          <w:w w:val="105"/>
        </w:rPr>
        <w:t xml:space="preserve"> </w:t>
      </w:r>
      <w:r>
        <w:rPr>
          <w:w w:val="105"/>
        </w:rPr>
        <w:t>lost.</w:t>
      </w:r>
      <w:r>
        <w:rPr>
          <w:spacing w:val="-14"/>
          <w:w w:val="105"/>
        </w:rPr>
        <w:t xml:space="preserve"> </w:t>
      </w:r>
      <w:r>
        <w:rPr>
          <w:w w:val="105"/>
        </w:rPr>
        <w:t>Correction</w:t>
      </w:r>
      <w:r>
        <w:rPr>
          <w:spacing w:val="-13"/>
          <w:w w:val="105"/>
        </w:rPr>
        <w:t xml:space="preserve"> </w:t>
      </w:r>
      <w:r>
        <w:rPr>
          <w:w w:val="105"/>
        </w:rPr>
        <w:t>for</w:t>
      </w:r>
      <w:r>
        <w:rPr>
          <w:spacing w:val="-14"/>
          <w:w w:val="105"/>
        </w:rPr>
        <w:t xml:space="preserve"> </w:t>
      </w:r>
      <w:r>
        <w:rPr>
          <w:w w:val="105"/>
        </w:rPr>
        <w:t>wetting losses can be made by adding a certain amount (in the order of 0.03 – 0.10</w:t>
      </w:r>
      <w:r>
        <w:rPr>
          <w:spacing w:val="64"/>
          <w:w w:val="105"/>
        </w:rPr>
        <w:t xml:space="preserve"> </w:t>
      </w:r>
      <w:r>
        <w:rPr>
          <w:w w:val="105"/>
        </w:rPr>
        <w:t>mm) depending on the type</w:t>
      </w:r>
      <w:r>
        <w:rPr>
          <w:spacing w:val="-19"/>
          <w:w w:val="105"/>
        </w:rPr>
        <w:t xml:space="preserve"> </w:t>
      </w:r>
      <w:r>
        <w:rPr>
          <w:w w:val="105"/>
        </w:rPr>
        <w:t>precipitation.</w:t>
      </w:r>
    </w:p>
    <w:p w:rsidR="00826233" w:rsidRDefault="00826233">
      <w:pPr>
        <w:pStyle w:val="BodyText"/>
        <w:spacing w:before="3"/>
      </w:pPr>
    </w:p>
    <w:p w:rsidR="00826233" w:rsidRDefault="004E4219">
      <w:pPr>
        <w:pStyle w:val="BodyText"/>
        <w:spacing w:line="247" w:lineRule="auto"/>
        <w:ind w:left="810" w:right="2007"/>
        <w:jc w:val="both"/>
      </w:pPr>
      <w:r>
        <w:rPr>
          <w:w w:val="105"/>
        </w:rPr>
        <w:t>Systematic errors often associated with recording type rain gauges due to the mechanics of operation of the instrument can be minimized by installing a non recording type gauge adjacent to each recording gauge to assure that at least the</w:t>
      </w:r>
      <w:r>
        <w:rPr>
          <w:spacing w:val="-18"/>
          <w:w w:val="105"/>
        </w:rPr>
        <w:t xml:space="preserve"> </w:t>
      </w:r>
      <w:r>
        <w:rPr>
          <w:w w:val="105"/>
        </w:rPr>
        <w:t>total</w:t>
      </w:r>
      <w:r>
        <w:rPr>
          <w:spacing w:val="-17"/>
          <w:w w:val="105"/>
        </w:rPr>
        <w:t xml:space="preserve"> </w:t>
      </w:r>
      <w:r>
        <w:rPr>
          <w:w w:val="105"/>
        </w:rPr>
        <w:t>precipitation</w:t>
      </w:r>
      <w:r>
        <w:rPr>
          <w:spacing w:val="-17"/>
          <w:w w:val="105"/>
        </w:rPr>
        <w:t xml:space="preserve"> </w:t>
      </w:r>
      <w:r>
        <w:rPr>
          <w:w w:val="105"/>
        </w:rPr>
        <w:t>is</w:t>
      </w:r>
      <w:r>
        <w:rPr>
          <w:spacing w:val="-17"/>
          <w:w w:val="105"/>
        </w:rPr>
        <w:t xml:space="preserve"> </w:t>
      </w:r>
      <w:r>
        <w:rPr>
          <w:w w:val="105"/>
        </w:rPr>
        <w:t>measured.</w:t>
      </w:r>
      <w:r>
        <w:rPr>
          <w:spacing w:val="-18"/>
          <w:w w:val="105"/>
        </w:rPr>
        <w:t xml:space="preserve"> </w:t>
      </w:r>
      <w:r>
        <w:rPr>
          <w:w w:val="105"/>
        </w:rPr>
        <w:t>Instrument</w:t>
      </w:r>
      <w:r>
        <w:rPr>
          <w:spacing w:val="-17"/>
          <w:w w:val="105"/>
        </w:rPr>
        <w:t xml:space="preserve"> </w:t>
      </w:r>
      <w:r>
        <w:rPr>
          <w:w w:val="105"/>
        </w:rPr>
        <w:t>errors</w:t>
      </w:r>
      <w:r>
        <w:rPr>
          <w:spacing w:val="-17"/>
          <w:w w:val="105"/>
        </w:rPr>
        <w:t xml:space="preserve"> </w:t>
      </w:r>
      <w:r>
        <w:rPr>
          <w:w w:val="105"/>
        </w:rPr>
        <w:t>are</w:t>
      </w:r>
      <w:r>
        <w:rPr>
          <w:spacing w:val="-17"/>
          <w:w w:val="105"/>
        </w:rPr>
        <w:t xml:space="preserve"> </w:t>
      </w:r>
      <w:r>
        <w:rPr>
          <w:w w:val="105"/>
        </w:rPr>
        <w:t>typically</w:t>
      </w:r>
      <w:r>
        <w:rPr>
          <w:spacing w:val="-19"/>
          <w:w w:val="105"/>
        </w:rPr>
        <w:t xml:space="preserve"> </w:t>
      </w:r>
      <w:r>
        <w:rPr>
          <w:w w:val="105"/>
        </w:rPr>
        <w:t>estimated</w:t>
      </w:r>
      <w:r>
        <w:rPr>
          <w:spacing w:val="-18"/>
          <w:w w:val="105"/>
        </w:rPr>
        <w:t xml:space="preserve"> </w:t>
      </w:r>
      <w:r>
        <w:rPr>
          <w:w w:val="105"/>
        </w:rPr>
        <w:t>as</w:t>
      </w:r>
      <w:r>
        <w:rPr>
          <w:spacing w:val="-17"/>
          <w:w w:val="105"/>
        </w:rPr>
        <w:t xml:space="preserve"> </w:t>
      </w:r>
      <w:r>
        <w:rPr>
          <w:w w:val="105"/>
        </w:rPr>
        <w:t>1</w:t>
      </w:r>
    </w:p>
    <w:p w:rsidR="00826233" w:rsidRDefault="004E4219">
      <w:pPr>
        <w:pStyle w:val="BodyText"/>
        <w:spacing w:line="249" w:lineRule="exact"/>
        <w:ind w:left="810"/>
        <w:jc w:val="both"/>
      </w:pPr>
      <w:r>
        <w:rPr>
          <w:w w:val="105"/>
        </w:rPr>
        <w:t xml:space="preserve">– 5% of the total </w:t>
      </w:r>
      <w:proofErr w:type="gramStart"/>
      <w:r>
        <w:rPr>
          <w:w w:val="105"/>
        </w:rPr>
        <w:t>catch</w:t>
      </w:r>
      <w:proofErr w:type="gramEnd"/>
      <w:r>
        <w:rPr>
          <w:w w:val="105"/>
        </w:rPr>
        <w:t xml:space="preserve"> (Winter (1981)).</w:t>
      </w:r>
    </w:p>
    <w:p w:rsidR="00826233" w:rsidRDefault="00826233">
      <w:pPr>
        <w:pStyle w:val="BodyText"/>
        <w:spacing w:before="2"/>
        <w:rPr>
          <w:sz w:val="23"/>
        </w:rPr>
      </w:pPr>
    </w:p>
    <w:p w:rsidR="00826233" w:rsidRDefault="004E4219">
      <w:pPr>
        <w:pStyle w:val="BodyText"/>
        <w:spacing w:line="247" w:lineRule="auto"/>
        <w:ind w:left="810" w:right="2006"/>
        <w:jc w:val="both"/>
      </w:pPr>
      <w:r>
        <w:rPr>
          <w:w w:val="105"/>
        </w:rPr>
        <w:t>Although difficult to quantify and often undetected, errors in measurement and in the recording and publishing (personal errors) of precipitation observations are</w:t>
      </w:r>
      <w:r>
        <w:rPr>
          <w:spacing w:val="-16"/>
          <w:w w:val="105"/>
        </w:rPr>
        <w:t xml:space="preserve"> </w:t>
      </w:r>
      <w:r>
        <w:rPr>
          <w:w w:val="105"/>
        </w:rPr>
        <w:t>common.</w:t>
      </w:r>
      <w:r>
        <w:rPr>
          <w:spacing w:val="-16"/>
          <w:w w:val="105"/>
        </w:rPr>
        <w:t xml:space="preserve"> </w:t>
      </w:r>
      <w:r>
        <w:rPr>
          <w:w w:val="105"/>
        </w:rPr>
        <w:t>To</w:t>
      </w:r>
      <w:r>
        <w:rPr>
          <w:spacing w:val="-16"/>
          <w:w w:val="105"/>
        </w:rPr>
        <w:t xml:space="preserve"> </w:t>
      </w:r>
      <w:r>
        <w:rPr>
          <w:w w:val="105"/>
        </w:rPr>
        <w:t>correct</w:t>
      </w:r>
      <w:r>
        <w:rPr>
          <w:spacing w:val="-15"/>
          <w:w w:val="105"/>
        </w:rPr>
        <w:t xml:space="preserve"> </w:t>
      </w:r>
      <w:r>
        <w:rPr>
          <w:w w:val="105"/>
        </w:rPr>
        <w:t>the</w:t>
      </w:r>
      <w:r>
        <w:rPr>
          <w:spacing w:val="-16"/>
          <w:w w:val="105"/>
        </w:rPr>
        <w:t xml:space="preserve"> </w:t>
      </w:r>
      <w:r>
        <w:rPr>
          <w:w w:val="105"/>
        </w:rPr>
        <w:t>error</w:t>
      </w:r>
      <w:r>
        <w:rPr>
          <w:spacing w:val="-16"/>
          <w:w w:val="105"/>
        </w:rPr>
        <w:t xml:space="preserve"> </w:t>
      </w:r>
      <w:r>
        <w:rPr>
          <w:w w:val="105"/>
        </w:rPr>
        <w:t>some</w:t>
      </w:r>
      <w:r>
        <w:rPr>
          <w:spacing w:val="-16"/>
          <w:w w:val="105"/>
        </w:rPr>
        <w:t xml:space="preserve"> </w:t>
      </w:r>
      <w:r>
        <w:rPr>
          <w:w w:val="105"/>
        </w:rPr>
        <w:t>subjectivity</w:t>
      </w:r>
      <w:r>
        <w:rPr>
          <w:spacing w:val="-15"/>
          <w:w w:val="105"/>
        </w:rPr>
        <w:t xml:space="preserve"> </w:t>
      </w:r>
      <w:r>
        <w:rPr>
          <w:w w:val="105"/>
        </w:rPr>
        <w:t>is</w:t>
      </w:r>
      <w:r>
        <w:rPr>
          <w:spacing w:val="-16"/>
          <w:w w:val="105"/>
        </w:rPr>
        <w:t xml:space="preserve"> </w:t>
      </w:r>
      <w:r>
        <w:rPr>
          <w:w w:val="105"/>
        </w:rPr>
        <w:t>involved</w:t>
      </w:r>
      <w:r>
        <w:rPr>
          <w:spacing w:val="-15"/>
          <w:w w:val="105"/>
        </w:rPr>
        <w:t xml:space="preserve"> </w:t>
      </w:r>
      <w:r>
        <w:rPr>
          <w:w w:val="105"/>
        </w:rPr>
        <w:t>by</w:t>
      </w:r>
      <w:r>
        <w:rPr>
          <w:spacing w:val="-16"/>
          <w:w w:val="105"/>
        </w:rPr>
        <w:t xml:space="preserve"> </w:t>
      </w:r>
      <w:r>
        <w:rPr>
          <w:w w:val="105"/>
        </w:rPr>
        <w:t>comparing</w:t>
      </w:r>
      <w:r>
        <w:rPr>
          <w:spacing w:val="-17"/>
          <w:w w:val="105"/>
        </w:rPr>
        <w:t xml:space="preserve"> </w:t>
      </w:r>
      <w:r>
        <w:rPr>
          <w:w w:val="105"/>
        </w:rPr>
        <w:t>the record with stream flow records of the</w:t>
      </w:r>
      <w:r>
        <w:rPr>
          <w:spacing w:val="-27"/>
          <w:w w:val="105"/>
        </w:rPr>
        <w:t xml:space="preserve"> </w:t>
      </w:r>
      <w:r>
        <w:rPr>
          <w:w w:val="105"/>
        </w:rPr>
        <w:t>region.</w:t>
      </w:r>
    </w:p>
    <w:p w:rsidR="00826233" w:rsidRDefault="00826233">
      <w:pPr>
        <w:pStyle w:val="BodyText"/>
        <w:spacing w:before="4"/>
      </w:pPr>
    </w:p>
    <w:p w:rsidR="00826233" w:rsidRDefault="004E4219">
      <w:pPr>
        <w:pStyle w:val="ListParagraph"/>
        <w:numPr>
          <w:ilvl w:val="0"/>
          <w:numId w:val="70"/>
        </w:numPr>
        <w:tabs>
          <w:tab w:val="left" w:pos="1150"/>
        </w:tabs>
        <w:jc w:val="both"/>
        <w:rPr>
          <w:i/>
        </w:rPr>
      </w:pPr>
      <w:r>
        <w:rPr>
          <w:i/>
          <w:w w:val="105"/>
        </w:rPr>
        <w:t>Estimation of Missing</w:t>
      </w:r>
      <w:r>
        <w:rPr>
          <w:i/>
          <w:spacing w:val="-10"/>
          <w:w w:val="105"/>
        </w:rPr>
        <w:t xml:space="preserve"> </w:t>
      </w:r>
      <w:r>
        <w:rPr>
          <w:i/>
          <w:w w:val="105"/>
        </w:rPr>
        <w:t>Data</w:t>
      </w:r>
    </w:p>
    <w:p w:rsidR="00826233" w:rsidRDefault="004E4219">
      <w:pPr>
        <w:pStyle w:val="BodyText"/>
        <w:spacing w:before="5" w:line="247" w:lineRule="auto"/>
        <w:ind w:left="810" w:right="2008"/>
        <w:jc w:val="both"/>
      </w:pPr>
      <w:r>
        <w:rPr>
          <w:w w:val="105"/>
        </w:rPr>
        <w:t>When undertaking an analysis of precipitation data from gauges where daily observations are made, it is often to find days when no observations are recorded at one or more gauges. These missing days may be isolated occurrences or extended over long periods. In order to compute precipitation totals and averages, one must estimate the missing values.</w:t>
      </w:r>
    </w:p>
    <w:p w:rsidR="00826233" w:rsidRDefault="00826233">
      <w:pPr>
        <w:pStyle w:val="BodyText"/>
        <w:spacing w:before="3"/>
      </w:pPr>
    </w:p>
    <w:p w:rsidR="00826233" w:rsidRDefault="004E4219">
      <w:pPr>
        <w:pStyle w:val="BodyText"/>
        <w:spacing w:line="247" w:lineRule="auto"/>
        <w:ind w:left="810" w:right="2009"/>
        <w:jc w:val="both"/>
      </w:pPr>
      <w:r>
        <w:rPr>
          <w:w w:val="105"/>
        </w:rPr>
        <w:t>Several approaches are used to estimate the missing values. Station Average, Normal Ratio, Inverse Distance Weighting, and Regression methods are commonly used to fill the missing records. In Station Average Method, the missing record is computed as the simple average of the values at the nearby gauges.</w:t>
      </w:r>
      <w:r>
        <w:rPr>
          <w:spacing w:val="-8"/>
          <w:w w:val="105"/>
        </w:rPr>
        <w:t xml:space="preserve"> </w:t>
      </w:r>
      <w:proofErr w:type="spellStart"/>
      <w:r>
        <w:rPr>
          <w:w w:val="105"/>
        </w:rPr>
        <w:t>Mc</w:t>
      </w:r>
      <w:proofErr w:type="spellEnd"/>
      <w:r>
        <w:rPr>
          <w:spacing w:val="-5"/>
          <w:w w:val="105"/>
        </w:rPr>
        <w:t xml:space="preserve"> </w:t>
      </w:r>
      <w:proofErr w:type="spellStart"/>
      <w:r>
        <w:rPr>
          <w:w w:val="105"/>
        </w:rPr>
        <w:t>Cuen</w:t>
      </w:r>
      <w:proofErr w:type="spellEnd"/>
      <w:r>
        <w:rPr>
          <w:spacing w:val="-6"/>
          <w:w w:val="105"/>
        </w:rPr>
        <w:t xml:space="preserve"> </w:t>
      </w:r>
      <w:r>
        <w:rPr>
          <w:w w:val="105"/>
        </w:rPr>
        <w:t>(1998)</w:t>
      </w:r>
      <w:r>
        <w:rPr>
          <w:spacing w:val="-6"/>
          <w:w w:val="105"/>
        </w:rPr>
        <w:t xml:space="preserve"> </w:t>
      </w:r>
      <w:r>
        <w:rPr>
          <w:w w:val="105"/>
        </w:rPr>
        <w:t>recommends</w:t>
      </w:r>
      <w:r>
        <w:rPr>
          <w:spacing w:val="-5"/>
          <w:w w:val="105"/>
        </w:rPr>
        <w:t xml:space="preserve"> </w:t>
      </w:r>
      <w:r>
        <w:rPr>
          <w:w w:val="105"/>
        </w:rPr>
        <w:t>using</w:t>
      </w:r>
      <w:r>
        <w:rPr>
          <w:spacing w:val="-5"/>
          <w:w w:val="105"/>
        </w:rPr>
        <w:t xml:space="preserve"> </w:t>
      </w:r>
      <w:r>
        <w:rPr>
          <w:w w:val="105"/>
        </w:rPr>
        <w:t>this</w:t>
      </w:r>
      <w:r>
        <w:rPr>
          <w:spacing w:val="-6"/>
          <w:w w:val="105"/>
        </w:rPr>
        <w:t xml:space="preserve"> </w:t>
      </w:r>
      <w:r>
        <w:rPr>
          <w:w w:val="105"/>
        </w:rPr>
        <w:t>method</w:t>
      </w:r>
      <w:r>
        <w:rPr>
          <w:spacing w:val="-6"/>
          <w:w w:val="105"/>
        </w:rPr>
        <w:t xml:space="preserve"> </w:t>
      </w:r>
      <w:r>
        <w:rPr>
          <w:w w:val="105"/>
        </w:rPr>
        <w:t>only</w:t>
      </w:r>
      <w:r>
        <w:rPr>
          <w:spacing w:val="-6"/>
          <w:w w:val="105"/>
        </w:rPr>
        <w:t xml:space="preserve"> </w:t>
      </w:r>
      <w:r>
        <w:rPr>
          <w:w w:val="105"/>
        </w:rPr>
        <w:t>when</w:t>
      </w:r>
      <w:r>
        <w:rPr>
          <w:spacing w:val="-6"/>
          <w:w w:val="105"/>
        </w:rPr>
        <w:t xml:space="preserve"> </w:t>
      </w:r>
      <w:r>
        <w:rPr>
          <w:w w:val="105"/>
        </w:rPr>
        <w:t>the</w:t>
      </w:r>
      <w:r>
        <w:rPr>
          <w:spacing w:val="-5"/>
          <w:w w:val="105"/>
        </w:rPr>
        <w:t xml:space="preserve"> </w:t>
      </w:r>
      <w:r>
        <w:rPr>
          <w:w w:val="105"/>
        </w:rPr>
        <w:t>annual precipitation value at each of the neighboring gauges differs by less than 10% from that for the gauge with missing</w:t>
      </w:r>
      <w:r>
        <w:rPr>
          <w:spacing w:val="-30"/>
          <w:w w:val="105"/>
        </w:rPr>
        <w:t xml:space="preserve"> </w:t>
      </w:r>
      <w:r>
        <w:rPr>
          <w:w w:val="105"/>
        </w:rPr>
        <w:t>data.</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4E4219">
      <w:pPr>
        <w:spacing w:before="2" w:line="284" w:lineRule="exact"/>
        <w:ind w:left="851"/>
        <w:rPr>
          <w:rFonts w:ascii="Symbol" w:hAnsi="Symbol"/>
          <w:sz w:val="31"/>
        </w:rPr>
      </w:pPr>
      <w:r>
        <w:rPr>
          <w:rFonts w:ascii="Times New Roman" w:hAnsi="Times New Roman"/>
          <w:i/>
        </w:rPr>
        <w:lastRenderedPageBreak/>
        <w:t xml:space="preserve">P </w:t>
      </w:r>
      <w:r>
        <w:rPr>
          <w:rFonts w:ascii="Symbol" w:hAnsi="Symbol"/>
        </w:rPr>
        <w:t></w:t>
      </w:r>
      <w:r>
        <w:rPr>
          <w:rFonts w:ascii="Times New Roman" w:hAnsi="Times New Roman"/>
        </w:rPr>
        <w:t xml:space="preserve"> </w:t>
      </w:r>
      <w:r>
        <w:rPr>
          <w:rFonts w:ascii="Times New Roman" w:hAnsi="Times New Roman"/>
          <w:position w:val="14"/>
        </w:rPr>
        <w:t xml:space="preserve">1 </w:t>
      </w:r>
      <w:r>
        <w:rPr>
          <w:rFonts w:ascii="Symbol" w:hAnsi="Symbol"/>
          <w:sz w:val="31"/>
        </w:rPr>
        <w:t></w:t>
      </w:r>
      <w:r>
        <w:rPr>
          <w:rFonts w:ascii="Times New Roman" w:hAnsi="Times New Roman"/>
          <w:i/>
        </w:rPr>
        <w:t xml:space="preserve">P </w:t>
      </w:r>
      <w:r>
        <w:rPr>
          <w:rFonts w:ascii="Symbol" w:hAnsi="Symbol"/>
        </w:rPr>
        <w:t></w:t>
      </w:r>
      <w:r>
        <w:rPr>
          <w:rFonts w:ascii="Times New Roman" w:hAnsi="Times New Roman"/>
        </w:rPr>
        <w:t xml:space="preserve"> </w:t>
      </w:r>
      <w:proofErr w:type="spellStart"/>
      <w:r>
        <w:rPr>
          <w:rFonts w:ascii="Times New Roman" w:hAnsi="Times New Roman"/>
          <w:i/>
        </w:rPr>
        <w:t>P</w:t>
      </w:r>
      <w:proofErr w:type="spellEnd"/>
      <w:r>
        <w:rPr>
          <w:rFonts w:ascii="Times New Roman" w:hAnsi="Times New Roman"/>
          <w:i/>
        </w:rPr>
        <w:t xml:space="preserve"> </w:t>
      </w:r>
      <w:r>
        <w:rPr>
          <w:rFonts w:ascii="Symbol" w:hAnsi="Symbol"/>
        </w:rPr>
        <w:t></w:t>
      </w:r>
      <w:r>
        <w:rPr>
          <w:rFonts w:ascii="Times New Roman" w:hAnsi="Times New Roman"/>
        </w:rPr>
        <w:t xml:space="preserve">... </w:t>
      </w:r>
      <w:r>
        <w:rPr>
          <w:rFonts w:ascii="Symbol" w:hAnsi="Symbol"/>
        </w:rPr>
        <w:t></w:t>
      </w:r>
      <w:r>
        <w:rPr>
          <w:rFonts w:ascii="Times New Roman" w:hAnsi="Times New Roman"/>
        </w:rPr>
        <w:t xml:space="preserve"> </w:t>
      </w:r>
      <w:r>
        <w:rPr>
          <w:rFonts w:ascii="Times New Roman" w:hAnsi="Times New Roman"/>
          <w:i/>
        </w:rPr>
        <w:t xml:space="preserve">P </w:t>
      </w:r>
      <w:r>
        <w:rPr>
          <w:rFonts w:ascii="Symbol" w:hAnsi="Symbol"/>
          <w:sz w:val="31"/>
        </w:rPr>
        <w:t></w:t>
      </w:r>
    </w:p>
    <w:p w:rsidR="00826233" w:rsidRDefault="00B16AAD">
      <w:pPr>
        <w:pStyle w:val="BodyText"/>
        <w:spacing w:line="20" w:lineRule="exact"/>
        <w:ind w:left="1289"/>
        <w:rPr>
          <w:rFonts w:ascii="Symbol" w:hAnsi="Symbol"/>
          <w:sz w:val="2"/>
        </w:rPr>
      </w:pPr>
      <w:r>
        <w:rPr>
          <w:rFonts w:ascii="Symbol" w:hAnsi="Symbol"/>
          <w:sz w:val="2"/>
        </w:rPr>
      </w:r>
      <w:r>
        <w:rPr>
          <w:rFonts w:ascii="Symbol" w:hAnsi="Symbol"/>
          <w:sz w:val="2"/>
        </w:rPr>
        <w:pict>
          <v:group id="_x0000_s4461" style="width:12.7pt;height:.5pt;mso-position-horizontal-relative:char;mso-position-vertical-relative:line" coordsize="254,10">
            <v:line id="_x0000_s4462" style="position:absolute" from="0,5" to="253,5" strokeweight=".16511mm"/>
            <w10:wrap type="none"/>
            <w10:anchorlock/>
          </v:group>
        </w:pict>
      </w:r>
    </w:p>
    <w:p w:rsidR="00826233" w:rsidRDefault="004E4219">
      <w:pPr>
        <w:pStyle w:val="Heading7"/>
        <w:spacing w:before="141" w:line="145" w:lineRule="exact"/>
        <w:ind w:left="851"/>
        <w:jc w:val="left"/>
      </w:pPr>
      <w:r>
        <w:rPr>
          <w:b w:val="0"/>
        </w:rPr>
        <w:br w:type="column"/>
      </w:r>
      <w:r>
        <w:rPr>
          <w:w w:val="105"/>
        </w:rPr>
        <w:lastRenderedPageBreak/>
        <w:t>(1.3)</w:t>
      </w:r>
    </w:p>
    <w:p w:rsidR="00826233" w:rsidRDefault="00826233">
      <w:pPr>
        <w:spacing w:line="145" w:lineRule="exact"/>
        <w:sectPr w:rsidR="00826233">
          <w:type w:val="continuous"/>
          <w:pgSz w:w="12240" w:h="15840"/>
          <w:pgMar w:top="920" w:right="0" w:bottom="1120" w:left="1400" w:header="720" w:footer="720" w:gutter="0"/>
          <w:cols w:num="2" w:space="720" w:equalWidth="0">
            <w:col w:w="3109" w:space="4302"/>
            <w:col w:w="3429"/>
          </w:cols>
        </w:sectPr>
      </w:pPr>
    </w:p>
    <w:p w:rsidR="00826233" w:rsidRDefault="004E4219">
      <w:pPr>
        <w:tabs>
          <w:tab w:val="left" w:pos="1313"/>
          <w:tab w:val="left" w:pos="1743"/>
          <w:tab w:val="left" w:pos="2139"/>
          <w:tab w:val="left" w:pos="2891"/>
        </w:tabs>
        <w:spacing w:before="20" w:line="112" w:lineRule="auto"/>
        <w:ind w:left="969"/>
        <w:rPr>
          <w:rFonts w:ascii="Times New Roman"/>
          <w:i/>
          <w:sz w:val="13"/>
        </w:rPr>
      </w:pPr>
      <w:proofErr w:type="gramStart"/>
      <w:r>
        <w:rPr>
          <w:rFonts w:ascii="Times New Roman"/>
          <w:i/>
          <w:sz w:val="13"/>
        </w:rPr>
        <w:lastRenderedPageBreak/>
        <w:t>x</w:t>
      </w:r>
      <w:proofErr w:type="gramEnd"/>
      <w:r>
        <w:rPr>
          <w:rFonts w:ascii="Times New Roman"/>
          <w:i/>
          <w:sz w:val="13"/>
        </w:rPr>
        <w:tab/>
      </w:r>
      <w:r>
        <w:rPr>
          <w:rFonts w:ascii="Times New Roman"/>
          <w:i/>
          <w:position w:val="-11"/>
        </w:rPr>
        <w:t>M</w:t>
      </w:r>
      <w:r>
        <w:rPr>
          <w:rFonts w:ascii="Times New Roman"/>
          <w:i/>
          <w:position w:val="-11"/>
        </w:rPr>
        <w:tab/>
      </w:r>
      <w:r>
        <w:rPr>
          <w:rFonts w:ascii="Times New Roman"/>
          <w:sz w:val="13"/>
        </w:rPr>
        <w:t>1</w:t>
      </w:r>
      <w:r>
        <w:rPr>
          <w:rFonts w:ascii="Times New Roman"/>
          <w:sz w:val="13"/>
        </w:rPr>
        <w:tab/>
        <w:t>2</w:t>
      </w:r>
      <w:r>
        <w:rPr>
          <w:rFonts w:ascii="Times New Roman"/>
          <w:sz w:val="13"/>
        </w:rPr>
        <w:tab/>
      </w:r>
      <w:r>
        <w:rPr>
          <w:rFonts w:ascii="Times New Roman"/>
          <w:i/>
          <w:sz w:val="13"/>
        </w:rPr>
        <w:t>n</w:t>
      </w:r>
    </w:p>
    <w:p w:rsidR="00826233" w:rsidRDefault="004E4219">
      <w:pPr>
        <w:pStyle w:val="BodyText"/>
        <w:spacing w:before="93"/>
        <w:ind w:left="810"/>
      </w:pPr>
      <w:r>
        <w:rPr>
          <w:w w:val="105"/>
        </w:rPr>
        <w:t>Where:</w:t>
      </w:r>
    </w:p>
    <w:p w:rsidR="00826233" w:rsidRDefault="004E4219">
      <w:pPr>
        <w:pStyle w:val="BodyText"/>
        <w:spacing w:before="6"/>
        <w:ind w:left="810"/>
      </w:pPr>
      <w:proofErr w:type="spellStart"/>
      <w:proofErr w:type="gramStart"/>
      <w:r>
        <w:t>P</w:t>
      </w:r>
      <w:r>
        <w:rPr>
          <w:vertAlign w:val="subscript"/>
        </w:rPr>
        <w:t>x</w:t>
      </w:r>
      <w:proofErr w:type="spellEnd"/>
      <w:proofErr w:type="gramEnd"/>
      <w:r>
        <w:t xml:space="preserve"> = The missing precipitation record</w:t>
      </w:r>
    </w:p>
    <w:p w:rsidR="00826233" w:rsidRDefault="004E4219">
      <w:pPr>
        <w:pStyle w:val="BodyText"/>
        <w:spacing w:before="7" w:line="244" w:lineRule="auto"/>
        <w:ind w:left="810" w:right="3589"/>
      </w:pPr>
      <w:r>
        <w:t>P</w:t>
      </w:r>
      <w:r>
        <w:rPr>
          <w:vertAlign w:val="subscript"/>
        </w:rPr>
        <w:t>1</w:t>
      </w:r>
      <w:r>
        <w:t xml:space="preserve">, </w:t>
      </w:r>
      <w:proofErr w:type="gramStart"/>
      <w:r>
        <w:t>P</w:t>
      </w:r>
      <w:r>
        <w:rPr>
          <w:vertAlign w:val="subscript"/>
        </w:rPr>
        <w:t>2</w:t>
      </w:r>
      <w:r>
        <w:t xml:space="preserve"> ,</w:t>
      </w:r>
      <w:proofErr w:type="gramEnd"/>
      <w:r>
        <w:t xml:space="preserve"> …, P</w:t>
      </w:r>
      <w:r>
        <w:rPr>
          <w:vertAlign w:val="subscript"/>
        </w:rPr>
        <w:t>m</w:t>
      </w:r>
      <w:r>
        <w:t xml:space="preserve"> = Precipitation records at the neighboring stations M = Number of neighboring stations</w:t>
      </w:r>
    </w:p>
    <w:p w:rsidR="00826233" w:rsidRDefault="004E4219">
      <w:pPr>
        <w:pStyle w:val="BodyText"/>
        <w:spacing w:before="3" w:line="247" w:lineRule="auto"/>
        <w:ind w:left="810" w:right="2008"/>
        <w:jc w:val="both"/>
      </w:pPr>
      <w:r>
        <w:rPr>
          <w:w w:val="105"/>
        </w:rPr>
        <w:t>If the annual precipitations vary considerably by more than 10 %, the missing record</w:t>
      </w:r>
      <w:r>
        <w:rPr>
          <w:spacing w:val="-16"/>
          <w:w w:val="105"/>
        </w:rPr>
        <w:t xml:space="preserve"> </w:t>
      </w:r>
      <w:r>
        <w:rPr>
          <w:w w:val="105"/>
        </w:rPr>
        <w:t>is</w:t>
      </w:r>
      <w:r>
        <w:rPr>
          <w:spacing w:val="-17"/>
          <w:w w:val="105"/>
        </w:rPr>
        <w:t xml:space="preserve"> </w:t>
      </w:r>
      <w:r>
        <w:rPr>
          <w:w w:val="105"/>
        </w:rPr>
        <w:t>estimated</w:t>
      </w:r>
      <w:r>
        <w:rPr>
          <w:spacing w:val="-16"/>
          <w:w w:val="105"/>
        </w:rPr>
        <w:t xml:space="preserve"> </w:t>
      </w:r>
      <w:r>
        <w:rPr>
          <w:w w:val="105"/>
        </w:rPr>
        <w:t>by</w:t>
      </w:r>
      <w:r>
        <w:rPr>
          <w:spacing w:val="-17"/>
          <w:w w:val="105"/>
        </w:rPr>
        <w:t xml:space="preserve"> </w:t>
      </w:r>
      <w:r>
        <w:rPr>
          <w:w w:val="105"/>
        </w:rPr>
        <w:t>the</w:t>
      </w:r>
      <w:r>
        <w:rPr>
          <w:spacing w:val="-16"/>
          <w:w w:val="105"/>
        </w:rPr>
        <w:t xml:space="preserve"> </w:t>
      </w:r>
      <w:r>
        <w:rPr>
          <w:w w:val="105"/>
        </w:rPr>
        <w:t>Normal</w:t>
      </w:r>
      <w:r>
        <w:rPr>
          <w:spacing w:val="-15"/>
          <w:w w:val="105"/>
        </w:rPr>
        <w:t xml:space="preserve"> </w:t>
      </w:r>
      <w:r>
        <w:rPr>
          <w:w w:val="105"/>
        </w:rPr>
        <w:t>Ratio</w:t>
      </w:r>
      <w:r>
        <w:rPr>
          <w:spacing w:val="-16"/>
          <w:w w:val="105"/>
        </w:rPr>
        <w:t xml:space="preserve"> </w:t>
      </w:r>
      <w:r>
        <w:rPr>
          <w:w w:val="105"/>
        </w:rPr>
        <w:t>Method,</w:t>
      </w:r>
      <w:r>
        <w:rPr>
          <w:spacing w:val="-16"/>
          <w:w w:val="105"/>
        </w:rPr>
        <w:t xml:space="preserve"> </w:t>
      </w:r>
      <w:r>
        <w:rPr>
          <w:w w:val="105"/>
        </w:rPr>
        <w:t>by</w:t>
      </w:r>
      <w:r>
        <w:rPr>
          <w:spacing w:val="-16"/>
          <w:w w:val="105"/>
        </w:rPr>
        <w:t xml:space="preserve"> </w:t>
      </w:r>
      <w:r>
        <w:rPr>
          <w:w w:val="105"/>
        </w:rPr>
        <w:t>weighing</w:t>
      </w:r>
      <w:r>
        <w:rPr>
          <w:spacing w:val="-15"/>
          <w:w w:val="105"/>
        </w:rPr>
        <w:t xml:space="preserve"> </w:t>
      </w:r>
      <w:r>
        <w:rPr>
          <w:w w:val="105"/>
        </w:rPr>
        <w:t>the</w:t>
      </w:r>
      <w:r>
        <w:rPr>
          <w:spacing w:val="-17"/>
          <w:w w:val="105"/>
        </w:rPr>
        <w:t xml:space="preserve"> </w:t>
      </w:r>
      <w:r>
        <w:rPr>
          <w:w w:val="105"/>
        </w:rPr>
        <w:t>precipitation</w:t>
      </w:r>
      <w:r>
        <w:rPr>
          <w:spacing w:val="-16"/>
          <w:w w:val="105"/>
        </w:rPr>
        <w:t xml:space="preserve"> </w:t>
      </w:r>
      <w:r>
        <w:rPr>
          <w:w w:val="105"/>
        </w:rPr>
        <w:t>at the</w:t>
      </w:r>
      <w:r>
        <w:rPr>
          <w:spacing w:val="-8"/>
          <w:w w:val="105"/>
        </w:rPr>
        <w:t xml:space="preserve"> </w:t>
      </w:r>
      <w:r>
        <w:rPr>
          <w:w w:val="105"/>
        </w:rPr>
        <w:t>neighboring</w:t>
      </w:r>
      <w:r>
        <w:rPr>
          <w:spacing w:val="-7"/>
          <w:w w:val="105"/>
        </w:rPr>
        <w:t xml:space="preserve"> </w:t>
      </w:r>
      <w:r>
        <w:rPr>
          <w:w w:val="105"/>
        </w:rPr>
        <w:t>stations</w:t>
      </w:r>
      <w:r>
        <w:rPr>
          <w:spacing w:val="-9"/>
          <w:w w:val="105"/>
        </w:rPr>
        <w:t xml:space="preserve"> </w:t>
      </w:r>
      <w:r>
        <w:rPr>
          <w:w w:val="105"/>
        </w:rPr>
        <w:t>by</w:t>
      </w:r>
      <w:r>
        <w:rPr>
          <w:spacing w:val="-8"/>
          <w:w w:val="105"/>
        </w:rPr>
        <w:t xml:space="preserve"> </w:t>
      </w:r>
      <w:r>
        <w:rPr>
          <w:w w:val="105"/>
        </w:rPr>
        <w:t>the</w:t>
      </w:r>
      <w:r>
        <w:rPr>
          <w:spacing w:val="-8"/>
          <w:w w:val="105"/>
        </w:rPr>
        <w:t xml:space="preserve"> </w:t>
      </w:r>
      <w:r>
        <w:rPr>
          <w:w w:val="105"/>
        </w:rPr>
        <w:t>ratios</w:t>
      </w:r>
      <w:r>
        <w:rPr>
          <w:spacing w:val="-8"/>
          <w:w w:val="105"/>
        </w:rPr>
        <w:t xml:space="preserve"> </w:t>
      </w:r>
      <w:r>
        <w:rPr>
          <w:w w:val="105"/>
        </w:rPr>
        <w:t>of</w:t>
      </w:r>
      <w:r>
        <w:rPr>
          <w:spacing w:val="-8"/>
          <w:w w:val="105"/>
        </w:rPr>
        <w:t xml:space="preserve"> </w:t>
      </w:r>
      <w:r>
        <w:rPr>
          <w:w w:val="105"/>
        </w:rPr>
        <w:t>normal</w:t>
      </w:r>
      <w:r>
        <w:rPr>
          <w:spacing w:val="-8"/>
          <w:w w:val="105"/>
        </w:rPr>
        <w:t xml:space="preserve"> </w:t>
      </w:r>
      <w:r>
        <w:rPr>
          <w:w w:val="105"/>
        </w:rPr>
        <w:t>annual</w:t>
      </w:r>
      <w:r>
        <w:rPr>
          <w:spacing w:val="-9"/>
          <w:w w:val="105"/>
        </w:rPr>
        <w:t xml:space="preserve"> </w:t>
      </w:r>
      <w:r>
        <w:rPr>
          <w:w w:val="105"/>
        </w:rPr>
        <w:t>precipitations.</w:t>
      </w:r>
    </w:p>
    <w:p w:rsidR="00826233" w:rsidRDefault="00826233">
      <w:pPr>
        <w:spacing w:line="247" w:lineRule="auto"/>
        <w:jc w:val="both"/>
        <w:sectPr w:rsidR="00826233">
          <w:type w:val="continuous"/>
          <w:pgSz w:w="12240" w:h="15840"/>
          <w:pgMar w:top="920" w:right="0" w:bottom="1120" w:left="1400" w:header="720" w:footer="720" w:gutter="0"/>
          <w:cols w:space="720"/>
        </w:sectPr>
      </w:pPr>
    </w:p>
    <w:p w:rsidR="00826233" w:rsidRDefault="004E4219">
      <w:pPr>
        <w:spacing w:before="138" w:line="210" w:lineRule="exact"/>
        <w:ind w:left="851"/>
        <w:rPr>
          <w:rFonts w:ascii="Times New Roman" w:hAnsi="Times New Roman"/>
          <w:sz w:val="13"/>
        </w:rPr>
      </w:pPr>
      <w:r>
        <w:rPr>
          <w:rFonts w:ascii="Times New Roman" w:hAnsi="Times New Roman"/>
          <w:i/>
          <w:position w:val="-14"/>
        </w:rPr>
        <w:lastRenderedPageBreak/>
        <w:t xml:space="preserve">P </w:t>
      </w:r>
      <w:r>
        <w:rPr>
          <w:rFonts w:ascii="Symbol" w:hAnsi="Symbol"/>
          <w:position w:val="-14"/>
        </w:rPr>
        <w:t></w:t>
      </w:r>
      <w:r>
        <w:rPr>
          <w:rFonts w:ascii="Times New Roman" w:hAnsi="Times New Roman"/>
          <w:position w:val="-14"/>
        </w:rPr>
        <w:t xml:space="preserve"> </w:t>
      </w:r>
      <w:r>
        <w:rPr>
          <w:rFonts w:ascii="Times New Roman" w:hAnsi="Times New Roman"/>
          <w:i/>
          <w:spacing w:val="14"/>
        </w:rPr>
        <w:t>N</w:t>
      </w:r>
      <w:r>
        <w:rPr>
          <w:rFonts w:ascii="Times New Roman" w:hAnsi="Times New Roman"/>
          <w:i/>
          <w:spacing w:val="14"/>
          <w:position w:val="-4"/>
          <w:sz w:val="13"/>
        </w:rPr>
        <w:t xml:space="preserve">x </w:t>
      </w:r>
      <w:r>
        <w:rPr>
          <w:rFonts w:ascii="Symbol" w:hAnsi="Symbol"/>
          <w:w w:val="95"/>
          <w:position w:val="1"/>
        </w:rPr>
        <w:t>⎡</w:t>
      </w:r>
      <w:r>
        <w:rPr>
          <w:rFonts w:ascii="Times New Roman" w:hAnsi="Times New Roman"/>
          <w:w w:val="95"/>
          <w:position w:val="1"/>
        </w:rPr>
        <w:t xml:space="preserve"> </w:t>
      </w:r>
      <w:r>
        <w:rPr>
          <w:rFonts w:ascii="Times New Roman" w:hAnsi="Times New Roman"/>
          <w:i/>
          <w:spacing w:val="-20"/>
        </w:rPr>
        <w:t>P</w:t>
      </w:r>
      <w:r>
        <w:rPr>
          <w:rFonts w:ascii="Times New Roman" w:hAnsi="Times New Roman"/>
          <w:spacing w:val="-20"/>
          <w:position w:val="-5"/>
          <w:sz w:val="13"/>
        </w:rPr>
        <w:t xml:space="preserve">1 </w:t>
      </w:r>
      <w:r>
        <w:rPr>
          <w:rFonts w:ascii="Symbol" w:hAnsi="Symbol"/>
          <w:position w:val="-14"/>
        </w:rPr>
        <w:t></w:t>
      </w:r>
      <w:r>
        <w:rPr>
          <w:rFonts w:ascii="Times New Roman" w:hAnsi="Times New Roman"/>
          <w:position w:val="-14"/>
        </w:rPr>
        <w:t xml:space="preserve"> </w:t>
      </w:r>
      <w:r>
        <w:rPr>
          <w:rFonts w:ascii="Times New Roman" w:hAnsi="Times New Roman"/>
          <w:i/>
          <w:spacing w:val="-50"/>
        </w:rPr>
        <w:t>P</w:t>
      </w:r>
      <w:r>
        <w:rPr>
          <w:rFonts w:ascii="Times New Roman" w:hAnsi="Times New Roman"/>
          <w:spacing w:val="-50"/>
          <w:position w:val="-5"/>
          <w:sz w:val="13"/>
        </w:rPr>
        <w:t>2</w:t>
      </w:r>
    </w:p>
    <w:p w:rsidR="00826233" w:rsidRDefault="00826233">
      <w:pPr>
        <w:pStyle w:val="BodyText"/>
        <w:spacing w:before="4"/>
        <w:rPr>
          <w:rFonts w:ascii="Times New Roman"/>
          <w:sz w:val="9"/>
        </w:rPr>
      </w:pPr>
    </w:p>
    <w:p w:rsidR="00826233" w:rsidRDefault="00B16AAD">
      <w:pPr>
        <w:pStyle w:val="BodyText"/>
        <w:spacing w:line="20" w:lineRule="exact"/>
        <w:ind w:left="1247"/>
        <w:rPr>
          <w:rFonts w:ascii="Times New Roman"/>
          <w:sz w:val="2"/>
        </w:rPr>
      </w:pPr>
      <w:r>
        <w:rPr>
          <w:rFonts w:ascii="Times New Roman"/>
          <w:sz w:val="2"/>
        </w:rPr>
      </w:r>
      <w:r>
        <w:rPr>
          <w:rFonts w:ascii="Times New Roman"/>
          <w:sz w:val="2"/>
        </w:rPr>
        <w:pict>
          <v:group id="_x0000_s4459" style="width:15.3pt;height:.5pt;mso-position-horizontal-relative:char;mso-position-vertical-relative:line" coordsize="306,10">
            <v:line id="_x0000_s4460" style="position:absolute" from="0,5" to="306,5" strokeweight=".16511mm"/>
            <w10:wrap type="none"/>
            <w10:anchorlock/>
          </v:group>
        </w:pict>
      </w:r>
      <w:r w:rsidR="004E4219">
        <w:rPr>
          <w:rFonts w:ascii="Times New Roman"/>
          <w:spacing w:val="100"/>
          <w:sz w:val="2"/>
        </w:rPr>
        <w:t xml:space="preserve"> </w:t>
      </w:r>
      <w:r>
        <w:rPr>
          <w:rFonts w:ascii="Times New Roman"/>
          <w:spacing w:val="100"/>
          <w:sz w:val="2"/>
        </w:rPr>
      </w:r>
      <w:r>
        <w:rPr>
          <w:rFonts w:ascii="Times New Roman"/>
          <w:spacing w:val="100"/>
          <w:sz w:val="2"/>
        </w:rPr>
        <w:pict>
          <v:group id="_x0000_s4457" style="width:14.05pt;height:.5pt;mso-position-horizontal-relative:char;mso-position-vertical-relative:line" coordsize="281,10">
            <v:line id="_x0000_s4458" style="position:absolute" from="0,5" to="281,5" strokeweight=".16511mm"/>
            <w10:wrap type="none"/>
            <w10:anchorlock/>
          </v:group>
        </w:pict>
      </w:r>
    </w:p>
    <w:p w:rsidR="00826233" w:rsidRDefault="004E4219">
      <w:pPr>
        <w:spacing w:before="136" w:line="212" w:lineRule="exact"/>
        <w:ind w:left="113"/>
        <w:rPr>
          <w:rFonts w:ascii="Symbol" w:hAnsi="Symbol"/>
        </w:rPr>
      </w:pPr>
      <w:r>
        <w:br w:type="column"/>
      </w:r>
      <w:r>
        <w:rPr>
          <w:rFonts w:ascii="Symbol" w:hAnsi="Symbol"/>
        </w:rPr>
        <w:lastRenderedPageBreak/>
        <w:t></w:t>
      </w:r>
      <w:r>
        <w:rPr>
          <w:rFonts w:ascii="Times New Roman" w:hAnsi="Times New Roman"/>
        </w:rPr>
        <w:t>...</w:t>
      </w:r>
      <w:r>
        <w:rPr>
          <w:rFonts w:ascii="Symbol" w:hAnsi="Symbol"/>
        </w:rPr>
        <w:t></w:t>
      </w:r>
      <w:r>
        <w:rPr>
          <w:rFonts w:ascii="Times New Roman" w:hAnsi="Times New Roman"/>
        </w:rPr>
        <w:t xml:space="preserve"> </w:t>
      </w:r>
      <w:r>
        <w:rPr>
          <w:rFonts w:ascii="Times New Roman" w:hAnsi="Times New Roman"/>
          <w:i/>
          <w:position w:val="15"/>
        </w:rPr>
        <w:t>P</w:t>
      </w:r>
      <w:r>
        <w:rPr>
          <w:rFonts w:ascii="Times New Roman" w:hAnsi="Times New Roman"/>
          <w:i/>
          <w:position w:val="9"/>
          <w:sz w:val="13"/>
        </w:rPr>
        <w:t xml:space="preserve">m </w:t>
      </w:r>
      <w:r>
        <w:rPr>
          <w:rFonts w:ascii="Symbol" w:hAnsi="Symbol"/>
          <w:position w:val="16"/>
        </w:rPr>
        <w:t>⎤</w:t>
      </w:r>
    </w:p>
    <w:p w:rsidR="00826233" w:rsidRDefault="00826233">
      <w:pPr>
        <w:pStyle w:val="BodyText"/>
        <w:spacing w:before="9"/>
        <w:rPr>
          <w:rFonts w:ascii="Symbol" w:hAnsi="Symbol"/>
          <w:sz w:val="8"/>
        </w:rPr>
      </w:pPr>
    </w:p>
    <w:p w:rsidR="00826233" w:rsidRDefault="00B16AAD">
      <w:pPr>
        <w:pStyle w:val="BodyText"/>
        <w:spacing w:line="20" w:lineRule="exact"/>
        <w:ind w:left="602"/>
        <w:rPr>
          <w:rFonts w:ascii="Symbol" w:hAnsi="Symbol"/>
          <w:sz w:val="2"/>
        </w:rPr>
      </w:pPr>
      <w:r>
        <w:rPr>
          <w:rFonts w:ascii="Symbol" w:hAnsi="Symbol"/>
          <w:sz w:val="2"/>
        </w:rPr>
      </w:r>
      <w:r>
        <w:rPr>
          <w:rFonts w:ascii="Symbol" w:hAnsi="Symbol"/>
          <w:sz w:val="2"/>
        </w:rPr>
        <w:pict>
          <v:group id="_x0000_s4455" style="width:16.9pt;height:.5pt;mso-position-horizontal-relative:char;mso-position-vertical-relative:line" coordsize="338,10">
            <v:line id="_x0000_s4456" style="position:absolute" from="0,5" to="337,5" strokeweight=".16511mm"/>
            <w10:wrap type="none"/>
            <w10:anchorlock/>
          </v:group>
        </w:pict>
      </w:r>
    </w:p>
    <w:p w:rsidR="00826233" w:rsidRDefault="004E4219">
      <w:pPr>
        <w:pStyle w:val="BodyText"/>
        <w:spacing w:before="3"/>
        <w:rPr>
          <w:rFonts w:ascii="Symbol" w:hAnsi="Symbol"/>
          <w:sz w:val="25"/>
        </w:rPr>
      </w:pPr>
      <w:r>
        <w:br w:type="column"/>
      </w:r>
    </w:p>
    <w:p w:rsidR="00826233" w:rsidRDefault="004E4219">
      <w:pPr>
        <w:pStyle w:val="Heading7"/>
        <w:spacing w:line="39" w:lineRule="exact"/>
        <w:ind w:left="851"/>
        <w:jc w:val="left"/>
      </w:pPr>
      <w:r>
        <w:rPr>
          <w:w w:val="105"/>
        </w:rPr>
        <w:t>(1.4)</w:t>
      </w:r>
    </w:p>
    <w:p w:rsidR="00826233" w:rsidRDefault="00826233">
      <w:pPr>
        <w:spacing w:line="39" w:lineRule="exact"/>
        <w:sectPr w:rsidR="00826233">
          <w:pgSz w:w="12240" w:h="15840"/>
          <w:pgMar w:top="900" w:right="0" w:bottom="900" w:left="1400" w:header="674" w:footer="708" w:gutter="0"/>
          <w:cols w:num="3" w:space="720" w:equalWidth="0">
            <w:col w:w="2495" w:space="40"/>
            <w:col w:w="1084" w:space="3792"/>
            <w:col w:w="3429"/>
          </w:cols>
        </w:sectPr>
      </w:pPr>
    </w:p>
    <w:p w:rsidR="00826233" w:rsidRDefault="00B16AAD">
      <w:pPr>
        <w:pStyle w:val="BodyText"/>
        <w:spacing w:line="102" w:lineRule="exact"/>
        <w:ind w:left="1601"/>
        <w:rPr>
          <w:rFonts w:ascii="Symbol" w:hAnsi="Symbol"/>
        </w:rPr>
      </w:pPr>
      <w:r>
        <w:lastRenderedPageBreak/>
        <w:pict>
          <v:line id="_x0000_s4454" style="position:absolute;left:0;text-align:left;z-index:251663360;mso-position-horizontal-relative:page" from="183.1pt,-.75pt" to="198.35pt,-.75pt" strokeweight=".16511mm">
            <w10:wrap anchorx="page"/>
          </v:line>
        </w:pict>
      </w:r>
      <w:r>
        <w:pict>
          <v:shape id="_x0000_s4453" type="#_x0000_t202" style="position:absolute;left:0;text-align:left;margin-left:156.1pt;margin-top:.8pt;width:7.55pt;height:12.5pt;z-index:-274078720;mso-position-horizontal-relative:page" filled="f" stroked="f">
            <v:textbox inset="0,0,0,0">
              <w:txbxContent>
                <w:p w:rsidR="00B16AAD" w:rsidRDefault="00B16AAD">
                  <w:pPr>
                    <w:spacing w:line="248" w:lineRule="exact"/>
                    <w:rPr>
                      <w:rFonts w:ascii="Times New Roman"/>
                      <w:i/>
                    </w:rPr>
                  </w:pPr>
                  <w:r>
                    <w:rPr>
                      <w:rFonts w:ascii="Times New Roman"/>
                      <w:i/>
                      <w:w w:val="102"/>
                    </w:rPr>
                    <w:t>N</w:t>
                  </w:r>
                </w:p>
              </w:txbxContent>
            </v:textbox>
            <w10:wrap anchorx="page"/>
          </v:shape>
        </w:pict>
      </w:r>
      <w:r>
        <w:pict>
          <v:shape id="_x0000_s4452" type="#_x0000_t202" style="position:absolute;left:0;text-align:left;margin-left:118.5pt;margin-top:-.95pt;width:25.8pt;height:14.25pt;z-index:251668480;mso-position-horizontal-relative:page" filled="f" stroked="f">
            <v:textbox inset="0,0,0,0">
              <w:txbxContent>
                <w:p w:rsidR="00B16AAD" w:rsidRDefault="00B16AAD">
                  <w:pPr>
                    <w:tabs>
                      <w:tab w:val="left" w:pos="327"/>
                    </w:tabs>
                    <w:spacing w:before="32" w:line="134" w:lineRule="auto"/>
                    <w:rPr>
                      <w:rFonts w:ascii="Times New Roman"/>
                      <w:i/>
                    </w:rPr>
                  </w:pPr>
                  <w:proofErr w:type="gramStart"/>
                  <w:r>
                    <w:rPr>
                      <w:rFonts w:ascii="Times New Roman"/>
                      <w:i/>
                      <w:sz w:val="13"/>
                    </w:rPr>
                    <w:t>x</w:t>
                  </w:r>
                  <w:proofErr w:type="gramEnd"/>
                  <w:r>
                    <w:rPr>
                      <w:rFonts w:ascii="Times New Roman"/>
                      <w:i/>
                      <w:sz w:val="13"/>
                    </w:rPr>
                    <w:tab/>
                  </w:r>
                  <w:r>
                    <w:rPr>
                      <w:rFonts w:ascii="Times New Roman"/>
                      <w:i/>
                      <w:spacing w:val="-20"/>
                      <w:position w:val="-11"/>
                    </w:rPr>
                    <w:t>M</w:t>
                  </w:r>
                </w:p>
              </w:txbxContent>
            </v:textbox>
            <w10:wrap anchorx="page"/>
          </v:shape>
        </w:pict>
      </w:r>
      <w:r>
        <w:pict>
          <v:shape id="_x0000_s4451" type="#_x0000_t202" style="position:absolute;left:0;text-align:left;margin-left:184.4pt;margin-top:.8pt;width:7.55pt;height:12.5pt;z-index:-274073600;mso-position-horizontal-relative:page" filled="f" stroked="f">
            <v:textbox inset="0,0,0,0">
              <w:txbxContent>
                <w:p w:rsidR="00B16AAD" w:rsidRDefault="00B16AAD">
                  <w:pPr>
                    <w:spacing w:line="248" w:lineRule="exact"/>
                    <w:rPr>
                      <w:rFonts w:ascii="Times New Roman"/>
                      <w:i/>
                    </w:rPr>
                  </w:pPr>
                  <w:r>
                    <w:rPr>
                      <w:rFonts w:ascii="Times New Roman"/>
                      <w:i/>
                      <w:w w:val="102"/>
                    </w:rPr>
                    <w:t>N</w:t>
                  </w:r>
                </w:p>
              </w:txbxContent>
            </v:textbox>
            <w10:wrap anchorx="page"/>
          </v:shape>
        </w:pict>
      </w:r>
      <w:r w:rsidR="004E4219">
        <w:rPr>
          <w:rFonts w:ascii="Symbol" w:hAnsi="Symbol"/>
          <w:w w:val="65"/>
        </w:rPr>
        <w:t>⎢</w:t>
      </w:r>
    </w:p>
    <w:p w:rsidR="00826233" w:rsidRDefault="004E4219">
      <w:pPr>
        <w:tabs>
          <w:tab w:val="left" w:pos="2460"/>
        </w:tabs>
        <w:spacing w:line="224" w:lineRule="exact"/>
        <w:ind w:left="1601"/>
        <w:rPr>
          <w:rFonts w:ascii="Times New Roman" w:hAnsi="Times New Roman"/>
          <w:sz w:val="13"/>
        </w:rPr>
      </w:pPr>
      <w:proofErr w:type="gramStart"/>
      <w:r>
        <w:rPr>
          <w:rFonts w:ascii="Symbol" w:hAnsi="Symbol"/>
          <w:w w:val="95"/>
        </w:rPr>
        <w:t>⎣</w:t>
      </w:r>
      <w:r>
        <w:rPr>
          <w:rFonts w:ascii="Times New Roman" w:hAnsi="Times New Roman"/>
          <w:w w:val="95"/>
        </w:rPr>
        <w:t xml:space="preserve"> </w:t>
      </w:r>
      <w:r>
        <w:rPr>
          <w:rFonts w:ascii="Times New Roman" w:hAnsi="Times New Roman"/>
          <w:spacing w:val="50"/>
          <w:w w:val="95"/>
        </w:rPr>
        <w:t xml:space="preserve"> </w:t>
      </w:r>
      <w:r>
        <w:rPr>
          <w:rFonts w:ascii="Times New Roman" w:hAnsi="Times New Roman"/>
          <w:sz w:val="13"/>
        </w:rPr>
        <w:t>1</w:t>
      </w:r>
      <w:proofErr w:type="gramEnd"/>
      <w:r>
        <w:rPr>
          <w:rFonts w:ascii="Times New Roman" w:hAnsi="Times New Roman"/>
          <w:sz w:val="13"/>
        </w:rPr>
        <w:tab/>
      </w:r>
      <w:r>
        <w:rPr>
          <w:rFonts w:ascii="Times New Roman" w:hAnsi="Times New Roman"/>
          <w:spacing w:val="-20"/>
          <w:sz w:val="13"/>
        </w:rPr>
        <w:t>2</w:t>
      </w:r>
    </w:p>
    <w:p w:rsidR="00826233" w:rsidRDefault="004E4219">
      <w:pPr>
        <w:spacing w:line="79" w:lineRule="exact"/>
        <w:ind w:left="926"/>
        <w:rPr>
          <w:rFonts w:ascii="Symbol" w:hAnsi="Symbol"/>
        </w:rPr>
      </w:pPr>
      <w:r>
        <w:br w:type="column"/>
      </w:r>
      <w:r>
        <w:rPr>
          <w:rFonts w:ascii="Symbol" w:hAnsi="Symbol"/>
          <w:w w:val="75"/>
        </w:rPr>
        <w:lastRenderedPageBreak/>
        <w:t>⎥</w:t>
      </w:r>
    </w:p>
    <w:p w:rsidR="00826233" w:rsidRDefault="004E4219">
      <w:pPr>
        <w:spacing w:line="246" w:lineRule="exact"/>
        <w:ind w:left="602"/>
        <w:rPr>
          <w:rFonts w:ascii="Symbol" w:hAnsi="Symbol"/>
        </w:rPr>
      </w:pPr>
      <w:r>
        <w:rPr>
          <w:rFonts w:ascii="Times New Roman" w:hAnsi="Times New Roman"/>
          <w:i/>
          <w:spacing w:val="11"/>
          <w:w w:val="90"/>
          <w:position w:val="6"/>
        </w:rPr>
        <w:t>N</w:t>
      </w:r>
      <w:r>
        <w:rPr>
          <w:rFonts w:ascii="Times New Roman" w:hAnsi="Times New Roman"/>
          <w:i/>
          <w:spacing w:val="11"/>
          <w:w w:val="90"/>
          <w:sz w:val="13"/>
        </w:rPr>
        <w:t>m</w:t>
      </w:r>
      <w:r>
        <w:rPr>
          <w:rFonts w:ascii="Times New Roman" w:hAnsi="Times New Roman"/>
          <w:i/>
          <w:spacing w:val="1"/>
          <w:w w:val="90"/>
          <w:sz w:val="13"/>
        </w:rPr>
        <w:t xml:space="preserve"> </w:t>
      </w:r>
      <w:r>
        <w:rPr>
          <w:rFonts w:ascii="Symbol" w:hAnsi="Symbol"/>
          <w:w w:val="90"/>
        </w:rPr>
        <w:t>⎦</w:t>
      </w:r>
    </w:p>
    <w:p w:rsidR="00826233" w:rsidRDefault="00826233">
      <w:pPr>
        <w:spacing w:line="246" w:lineRule="exact"/>
        <w:rPr>
          <w:rFonts w:ascii="Symbol" w:hAnsi="Symbol"/>
        </w:rPr>
        <w:sectPr w:rsidR="00826233">
          <w:type w:val="continuous"/>
          <w:pgSz w:w="12240" w:h="15840"/>
          <w:pgMar w:top="920" w:right="0" w:bottom="1120" w:left="1400" w:header="720" w:footer="720" w:gutter="0"/>
          <w:cols w:num="2" w:space="720" w:equalWidth="0">
            <w:col w:w="2527" w:space="40"/>
            <w:col w:w="8273"/>
          </w:cols>
        </w:sectPr>
      </w:pPr>
    </w:p>
    <w:p w:rsidR="00826233" w:rsidRDefault="004E4219">
      <w:pPr>
        <w:pStyle w:val="BodyText"/>
        <w:spacing w:before="20"/>
        <w:ind w:left="810"/>
      </w:pPr>
      <w:r>
        <w:rPr>
          <w:w w:val="105"/>
        </w:rPr>
        <w:lastRenderedPageBreak/>
        <w:t>Where:</w:t>
      </w:r>
    </w:p>
    <w:p w:rsidR="00826233" w:rsidRDefault="004E4219">
      <w:pPr>
        <w:pStyle w:val="BodyText"/>
        <w:spacing w:before="7"/>
        <w:ind w:left="810"/>
      </w:pPr>
      <w:proofErr w:type="spellStart"/>
      <w:r>
        <w:t>N</w:t>
      </w:r>
      <w:r>
        <w:rPr>
          <w:vertAlign w:val="subscript"/>
        </w:rPr>
        <w:t>x</w:t>
      </w:r>
      <w:proofErr w:type="spellEnd"/>
      <w:r>
        <w:t xml:space="preserve"> = Annual-average precipitation at the gage with missing values</w:t>
      </w:r>
    </w:p>
    <w:p w:rsidR="00826233" w:rsidRDefault="004E4219">
      <w:pPr>
        <w:pStyle w:val="BodyText"/>
        <w:spacing w:before="6"/>
        <w:ind w:left="810"/>
      </w:pPr>
      <w:proofErr w:type="gramStart"/>
      <w:r>
        <w:t>N</w:t>
      </w:r>
      <w:r>
        <w:rPr>
          <w:vertAlign w:val="subscript"/>
        </w:rPr>
        <w:t>1</w:t>
      </w:r>
      <w:r>
        <w:t xml:space="preserve"> ,</w:t>
      </w:r>
      <w:proofErr w:type="gramEnd"/>
      <w:r>
        <w:t xml:space="preserve"> N</w:t>
      </w:r>
      <w:r>
        <w:rPr>
          <w:vertAlign w:val="subscript"/>
        </w:rPr>
        <w:t>2</w:t>
      </w:r>
      <w:r>
        <w:t xml:space="preserve"> , …, N</w:t>
      </w:r>
      <w:r>
        <w:rPr>
          <w:vertAlign w:val="subscript"/>
        </w:rPr>
        <w:t>m</w:t>
      </w:r>
      <w:r>
        <w:t xml:space="preserve"> = Annual average precipitation at neighboring gauges</w:t>
      </w:r>
    </w:p>
    <w:p w:rsidR="00826233" w:rsidRDefault="00826233">
      <w:pPr>
        <w:pStyle w:val="BodyText"/>
        <w:spacing w:before="2"/>
        <w:rPr>
          <w:sz w:val="23"/>
        </w:rPr>
      </w:pPr>
    </w:p>
    <w:p w:rsidR="00826233" w:rsidRDefault="004E4219">
      <w:pPr>
        <w:pStyle w:val="BodyText"/>
        <w:spacing w:before="1" w:line="247" w:lineRule="auto"/>
        <w:ind w:left="810" w:right="2010"/>
        <w:jc w:val="both"/>
      </w:pPr>
      <w:r>
        <w:rPr>
          <w:w w:val="105"/>
        </w:rPr>
        <w:t xml:space="preserve">The Inverse Distance Method weights the annual average values only by their distances, </w:t>
      </w:r>
      <w:proofErr w:type="spellStart"/>
      <w:r>
        <w:rPr>
          <w:w w:val="105"/>
        </w:rPr>
        <w:t>d</w:t>
      </w:r>
      <w:r>
        <w:rPr>
          <w:w w:val="105"/>
          <w:vertAlign w:val="subscript"/>
        </w:rPr>
        <w:t>m</w:t>
      </w:r>
      <w:proofErr w:type="spellEnd"/>
      <w:r>
        <w:rPr>
          <w:w w:val="105"/>
        </w:rPr>
        <w:t>, from the gauge with the missing data and so does not require information about average annual precipitation at the gauges.</w:t>
      </w:r>
    </w:p>
    <w:p w:rsidR="00826233" w:rsidRDefault="004E4219">
      <w:pPr>
        <w:spacing w:before="18" w:line="62" w:lineRule="exact"/>
        <w:ind w:left="1361"/>
        <w:rPr>
          <w:rFonts w:ascii="Times New Roman"/>
          <w:i/>
          <w:sz w:val="13"/>
        </w:rPr>
      </w:pPr>
      <w:proofErr w:type="gramStart"/>
      <w:r>
        <w:rPr>
          <w:rFonts w:ascii="Times New Roman"/>
          <w:i/>
          <w:w w:val="101"/>
          <w:sz w:val="13"/>
        </w:rPr>
        <w:t>m</w:t>
      </w:r>
      <w:proofErr w:type="gramEnd"/>
    </w:p>
    <w:p w:rsidR="00826233" w:rsidRDefault="00826233">
      <w:pPr>
        <w:spacing w:line="62" w:lineRule="exact"/>
        <w:rPr>
          <w:rFonts w:ascii="Times New Roman"/>
          <w:sz w:val="13"/>
        </w:rPr>
        <w:sectPr w:rsidR="00826233">
          <w:type w:val="continuous"/>
          <w:pgSz w:w="12240" w:h="15840"/>
          <w:pgMar w:top="920" w:right="0" w:bottom="1120" w:left="1400" w:header="720" w:footer="720" w:gutter="0"/>
          <w:cols w:space="720"/>
        </w:sectPr>
      </w:pPr>
    </w:p>
    <w:p w:rsidR="00826233" w:rsidRDefault="00B16AAD">
      <w:pPr>
        <w:spacing w:line="372" w:lineRule="exact"/>
        <w:ind w:left="852"/>
        <w:rPr>
          <w:rFonts w:ascii="Times New Roman" w:hAnsi="Times New Roman"/>
          <w:i/>
          <w:sz w:val="13"/>
        </w:rPr>
      </w:pPr>
      <w:r>
        <w:lastRenderedPageBreak/>
        <w:pict>
          <v:shape id="_x0000_s4450" type="#_x0000_t202" style="position:absolute;left:0;text-align:left;margin-left:154.6pt;margin-top:11.35pt;width:4.8pt;height:7.35pt;z-index:-274077696;mso-position-horizontal-relative:page" filled="f" stroked="f">
            <v:textbox inset="0,0,0,0">
              <w:txbxContent>
                <w:p w:rsidR="00B16AAD" w:rsidRDefault="00B16AAD">
                  <w:pPr>
                    <w:spacing w:line="146" w:lineRule="exact"/>
                    <w:rPr>
                      <w:rFonts w:ascii="Times New Roman"/>
                      <w:i/>
                      <w:sz w:val="13"/>
                    </w:rPr>
                  </w:pPr>
                  <w:proofErr w:type="gramStart"/>
                  <w:r>
                    <w:rPr>
                      <w:rFonts w:ascii="Times New Roman"/>
                      <w:i/>
                      <w:w w:val="101"/>
                      <w:sz w:val="13"/>
                    </w:rPr>
                    <w:t>m</w:t>
                  </w:r>
                  <w:proofErr w:type="gramEnd"/>
                </w:p>
              </w:txbxContent>
            </v:textbox>
            <w10:wrap anchorx="page"/>
          </v:shape>
        </w:pict>
      </w:r>
      <w:r w:rsidR="004E4219">
        <w:rPr>
          <w:rFonts w:ascii="Times New Roman" w:hAnsi="Times New Roman"/>
          <w:i/>
        </w:rPr>
        <w:t xml:space="preserve">D </w:t>
      </w:r>
      <w:r w:rsidR="004E4219">
        <w:rPr>
          <w:rFonts w:ascii="Symbol" w:hAnsi="Symbol"/>
        </w:rPr>
        <w:t></w:t>
      </w:r>
      <w:r w:rsidR="004E4219">
        <w:rPr>
          <w:rFonts w:ascii="Times New Roman" w:hAnsi="Times New Roman"/>
        </w:rPr>
        <w:t xml:space="preserve"> </w:t>
      </w:r>
      <w:r w:rsidR="004E4219">
        <w:rPr>
          <w:rFonts w:ascii="Symbol" w:hAnsi="Symbol"/>
          <w:position w:val="-4"/>
          <w:sz w:val="34"/>
        </w:rPr>
        <w:t></w:t>
      </w:r>
      <w:r w:rsidR="004E4219">
        <w:rPr>
          <w:rFonts w:ascii="Times New Roman" w:hAnsi="Times New Roman"/>
          <w:position w:val="-4"/>
          <w:sz w:val="34"/>
        </w:rPr>
        <w:t xml:space="preserve"> </w:t>
      </w:r>
      <w:proofErr w:type="spellStart"/>
      <w:r w:rsidR="004E4219">
        <w:rPr>
          <w:rFonts w:ascii="Times New Roman" w:hAnsi="Times New Roman"/>
          <w:i/>
        </w:rPr>
        <w:t>d</w:t>
      </w:r>
      <w:proofErr w:type="spellEnd"/>
      <w:r w:rsidR="004E4219">
        <w:rPr>
          <w:rFonts w:ascii="Times New Roman" w:hAnsi="Times New Roman"/>
          <w:i/>
        </w:rPr>
        <w:t xml:space="preserve"> </w:t>
      </w:r>
      <w:r w:rsidR="004E4219">
        <w:rPr>
          <w:rFonts w:ascii="Symbol" w:hAnsi="Symbol"/>
          <w:position w:val="10"/>
          <w:sz w:val="13"/>
        </w:rPr>
        <w:t></w:t>
      </w:r>
      <w:r w:rsidR="004E4219">
        <w:rPr>
          <w:rFonts w:ascii="Times New Roman" w:hAnsi="Times New Roman"/>
          <w:i/>
          <w:position w:val="10"/>
          <w:sz w:val="13"/>
        </w:rPr>
        <w:t>b</w:t>
      </w:r>
    </w:p>
    <w:p w:rsidR="00826233" w:rsidRDefault="004E4219">
      <w:pPr>
        <w:pStyle w:val="Heading7"/>
        <w:spacing w:before="82"/>
        <w:ind w:left="852"/>
        <w:jc w:val="left"/>
      </w:pPr>
      <w:r>
        <w:rPr>
          <w:b w:val="0"/>
        </w:rPr>
        <w:br w:type="column"/>
      </w:r>
      <w:r>
        <w:rPr>
          <w:w w:val="105"/>
        </w:rPr>
        <w:lastRenderedPageBreak/>
        <w:t>(1.5)</w:t>
      </w:r>
    </w:p>
    <w:p w:rsidR="00826233" w:rsidRDefault="00826233">
      <w:pPr>
        <w:sectPr w:rsidR="00826233">
          <w:type w:val="continuous"/>
          <w:pgSz w:w="12240" w:h="15840"/>
          <w:pgMar w:top="920" w:right="0" w:bottom="1120" w:left="1400" w:header="720" w:footer="720" w:gutter="0"/>
          <w:cols w:num="2" w:space="720" w:equalWidth="0">
            <w:col w:w="1895" w:space="5516"/>
            <w:col w:w="3429"/>
          </w:cols>
        </w:sectPr>
      </w:pPr>
    </w:p>
    <w:p w:rsidR="00826233" w:rsidRDefault="004E4219">
      <w:pPr>
        <w:spacing w:before="2"/>
        <w:ind w:left="1297"/>
        <w:rPr>
          <w:rFonts w:ascii="Times New Roman" w:hAnsi="Times New Roman"/>
          <w:sz w:val="13"/>
        </w:rPr>
      </w:pPr>
      <w:r>
        <w:rPr>
          <w:rFonts w:ascii="Times New Roman" w:hAnsi="Times New Roman"/>
          <w:i/>
          <w:sz w:val="13"/>
        </w:rPr>
        <w:lastRenderedPageBreak/>
        <w:t>m</w:t>
      </w:r>
      <w:r>
        <w:rPr>
          <w:rFonts w:ascii="Symbol" w:hAnsi="Symbol"/>
          <w:sz w:val="13"/>
        </w:rPr>
        <w:t></w:t>
      </w:r>
      <w:r>
        <w:rPr>
          <w:rFonts w:ascii="Times New Roman" w:hAnsi="Times New Roman"/>
          <w:sz w:val="13"/>
        </w:rPr>
        <w:t>1</w:t>
      </w:r>
    </w:p>
    <w:p w:rsidR="00826233" w:rsidRDefault="004E4219">
      <w:pPr>
        <w:pStyle w:val="BodyText"/>
        <w:spacing w:before="23"/>
        <w:ind w:left="810"/>
      </w:pPr>
      <w:r>
        <w:rPr>
          <w:w w:val="105"/>
        </w:rPr>
        <w:t>The missing value is estimated as:</w:t>
      </w:r>
    </w:p>
    <w:p w:rsidR="00826233" w:rsidRDefault="00826233">
      <w:pPr>
        <w:sectPr w:rsidR="00826233">
          <w:type w:val="continuous"/>
          <w:pgSz w:w="12240" w:h="15840"/>
          <w:pgMar w:top="920" w:right="0" w:bottom="1120" w:left="1400" w:header="720" w:footer="720" w:gutter="0"/>
          <w:cols w:space="720"/>
        </w:sectPr>
      </w:pPr>
    </w:p>
    <w:p w:rsidR="00826233" w:rsidRDefault="00B16AAD">
      <w:pPr>
        <w:spacing w:before="40" w:line="192" w:lineRule="auto"/>
        <w:ind w:left="852"/>
        <w:rPr>
          <w:rFonts w:ascii="Times New Roman" w:hAnsi="Times New Roman"/>
          <w:i/>
          <w:sz w:val="13"/>
        </w:rPr>
      </w:pPr>
      <w:r>
        <w:lastRenderedPageBreak/>
        <w:pict>
          <v:shape id="_x0000_s4449" type="#_x0000_t202" style="position:absolute;left:0;text-align:left;margin-left:148.7pt;margin-top:4.5pt;width:3.7pt;height:20.8pt;z-index:-274076672;mso-position-horizontal-relative:page" filled="f" stroked="f">
            <v:textbox inset="0,0,0,0">
              <w:txbxContent>
                <w:p w:rsidR="00B16AAD" w:rsidRDefault="00B16AAD">
                  <w:pPr>
                    <w:spacing w:line="416" w:lineRule="exact"/>
                    <w:rPr>
                      <w:rFonts w:ascii="Symbol" w:hAnsi="Symbol"/>
                      <w:sz w:val="34"/>
                    </w:rPr>
                  </w:pPr>
                  <w:r>
                    <w:rPr>
                      <w:rFonts w:ascii="Symbol" w:hAnsi="Symbol"/>
                      <w:spacing w:val="-169"/>
                      <w:w w:val="99"/>
                      <w:sz w:val="34"/>
                    </w:rPr>
                    <w:t></w:t>
                  </w:r>
                </w:p>
              </w:txbxContent>
            </v:textbox>
            <w10:wrap anchorx="page"/>
          </v:shape>
        </w:pict>
      </w:r>
      <w:r>
        <w:pict>
          <v:shape id="_x0000_s4448" type="#_x0000_t202" style="position:absolute;left:0;text-align:left;margin-left:118.55pt;margin-top:15.85pt;width:2.95pt;height:7.35pt;z-index:-274072576;mso-position-horizontal-relative:page" filled="f" stroked="f">
            <v:textbox inset="0,0,0,0">
              <w:txbxContent>
                <w:p w:rsidR="00B16AAD" w:rsidRDefault="00B16AAD">
                  <w:pPr>
                    <w:spacing w:line="146" w:lineRule="exact"/>
                    <w:rPr>
                      <w:rFonts w:ascii="Times New Roman"/>
                      <w:i/>
                      <w:sz w:val="13"/>
                    </w:rPr>
                  </w:pPr>
                  <w:proofErr w:type="gramStart"/>
                  <w:r>
                    <w:rPr>
                      <w:rFonts w:ascii="Times New Roman"/>
                      <w:i/>
                      <w:w w:val="101"/>
                      <w:sz w:val="13"/>
                    </w:rPr>
                    <w:t>x</w:t>
                  </w:r>
                  <w:proofErr w:type="gramEnd"/>
                </w:p>
              </w:txbxContent>
            </v:textbox>
            <w10:wrap anchorx="page"/>
          </v:shape>
        </w:pict>
      </w:r>
      <w:r w:rsidR="004E4219">
        <w:rPr>
          <w:rFonts w:ascii="Times New Roman" w:hAnsi="Times New Roman"/>
          <w:i/>
          <w:position w:val="-13"/>
        </w:rPr>
        <w:t xml:space="preserve">P </w:t>
      </w:r>
      <w:r w:rsidR="004E4219">
        <w:rPr>
          <w:rFonts w:ascii="Symbol" w:hAnsi="Symbol"/>
          <w:position w:val="-13"/>
        </w:rPr>
        <w:t></w:t>
      </w:r>
      <w:r w:rsidR="004E4219">
        <w:rPr>
          <w:rFonts w:ascii="Times New Roman" w:hAnsi="Times New Roman"/>
          <w:u w:val="single"/>
        </w:rPr>
        <w:t xml:space="preserve"> 1</w:t>
      </w:r>
      <w:r w:rsidR="004E4219">
        <w:rPr>
          <w:rFonts w:ascii="Times New Roman" w:hAnsi="Times New Roman"/>
        </w:rPr>
        <w:t xml:space="preserve"> </w:t>
      </w:r>
      <w:r w:rsidR="004E4219">
        <w:rPr>
          <w:rFonts w:ascii="Times New Roman" w:hAnsi="Times New Roman"/>
          <w:i/>
          <w:position w:val="9"/>
          <w:sz w:val="13"/>
        </w:rPr>
        <w:t>m</w:t>
      </w:r>
    </w:p>
    <w:p w:rsidR="00826233" w:rsidRDefault="004E4219">
      <w:pPr>
        <w:spacing w:line="237" w:lineRule="exact"/>
        <w:jc w:val="right"/>
        <w:rPr>
          <w:rFonts w:ascii="Times New Roman" w:hAnsi="Times New Roman"/>
          <w:sz w:val="13"/>
        </w:rPr>
      </w:pPr>
      <w:r>
        <w:rPr>
          <w:rFonts w:ascii="Times New Roman" w:hAnsi="Times New Roman"/>
          <w:i/>
          <w:position w:val="4"/>
        </w:rPr>
        <w:t xml:space="preserve">D </w:t>
      </w:r>
      <w:r>
        <w:rPr>
          <w:rFonts w:ascii="Times New Roman" w:hAnsi="Times New Roman"/>
          <w:i/>
          <w:sz w:val="13"/>
        </w:rPr>
        <w:t>m</w:t>
      </w:r>
      <w:r>
        <w:rPr>
          <w:rFonts w:ascii="Symbol" w:hAnsi="Symbol"/>
          <w:sz w:val="13"/>
        </w:rPr>
        <w:t></w:t>
      </w:r>
      <w:r>
        <w:rPr>
          <w:rFonts w:ascii="Times New Roman" w:hAnsi="Times New Roman"/>
          <w:sz w:val="13"/>
        </w:rPr>
        <w:t>1</w:t>
      </w:r>
    </w:p>
    <w:p w:rsidR="00826233" w:rsidRDefault="004E4219">
      <w:pPr>
        <w:spacing w:before="147"/>
        <w:ind w:left="-12"/>
        <w:rPr>
          <w:rFonts w:ascii="Times New Roman" w:hAnsi="Times New Roman"/>
          <w:i/>
        </w:rPr>
      </w:pPr>
      <w:r>
        <w:br w:type="column"/>
      </w:r>
      <w:proofErr w:type="gramStart"/>
      <w:r>
        <w:rPr>
          <w:rFonts w:ascii="Times New Roman" w:hAnsi="Times New Roman"/>
          <w:i/>
        </w:rPr>
        <w:lastRenderedPageBreak/>
        <w:t>d</w:t>
      </w:r>
      <w:proofErr w:type="gramEnd"/>
      <w:r>
        <w:rPr>
          <w:rFonts w:ascii="Times New Roman" w:hAnsi="Times New Roman"/>
          <w:i/>
        </w:rPr>
        <w:t xml:space="preserve"> </w:t>
      </w:r>
      <w:r>
        <w:rPr>
          <w:rFonts w:ascii="Symbol" w:hAnsi="Symbol"/>
          <w:position w:val="10"/>
          <w:sz w:val="13"/>
        </w:rPr>
        <w:t></w:t>
      </w:r>
      <w:r>
        <w:rPr>
          <w:rFonts w:ascii="Times New Roman" w:hAnsi="Times New Roman"/>
          <w:i/>
          <w:position w:val="10"/>
          <w:sz w:val="13"/>
        </w:rPr>
        <w:t xml:space="preserve">b </w:t>
      </w:r>
      <w:r>
        <w:rPr>
          <w:rFonts w:ascii="Times New Roman" w:hAnsi="Times New Roman"/>
          <w:i/>
        </w:rPr>
        <w:t>N</w:t>
      </w:r>
    </w:p>
    <w:p w:rsidR="00826233" w:rsidRDefault="004E4219">
      <w:pPr>
        <w:pStyle w:val="Heading7"/>
        <w:spacing w:before="173"/>
        <w:ind w:left="852"/>
        <w:jc w:val="left"/>
      </w:pPr>
      <w:r>
        <w:rPr>
          <w:b w:val="0"/>
        </w:rPr>
        <w:br w:type="column"/>
      </w:r>
      <w:r>
        <w:rPr>
          <w:w w:val="105"/>
        </w:rPr>
        <w:lastRenderedPageBreak/>
        <w:t>(1.6)</w:t>
      </w:r>
    </w:p>
    <w:p w:rsidR="00826233" w:rsidRDefault="00826233">
      <w:pPr>
        <w:sectPr w:rsidR="00826233">
          <w:type w:val="continuous"/>
          <w:pgSz w:w="12240" w:h="15840"/>
          <w:pgMar w:top="920" w:right="0" w:bottom="1120" w:left="1400" w:header="720" w:footer="720" w:gutter="0"/>
          <w:cols w:num="3" w:space="720" w:equalWidth="0">
            <w:col w:w="1818" w:space="40"/>
            <w:col w:w="623" w:space="4930"/>
            <w:col w:w="3429"/>
          </w:cols>
        </w:sectPr>
      </w:pPr>
    </w:p>
    <w:p w:rsidR="00826233" w:rsidRDefault="00B16AAD">
      <w:pPr>
        <w:pStyle w:val="BodyText"/>
        <w:spacing w:before="24" w:line="244" w:lineRule="auto"/>
        <w:ind w:left="810" w:right="2008"/>
        <w:jc w:val="both"/>
      </w:pPr>
      <w:r>
        <w:lastRenderedPageBreak/>
        <w:pict>
          <v:shape id="_x0000_s4447" type="#_x0000_t202" style="position:absolute;left:0;text-align:left;margin-left:168.95pt;margin-top:-15.3pt;width:4.8pt;height:7.35pt;z-index:-274075648;mso-position-horizontal-relative:page" filled="f" stroked="f">
            <v:textbox inset="0,0,0,0">
              <w:txbxContent>
                <w:p w:rsidR="00B16AAD" w:rsidRDefault="00B16AAD">
                  <w:pPr>
                    <w:spacing w:line="146" w:lineRule="exact"/>
                    <w:rPr>
                      <w:rFonts w:ascii="Times New Roman"/>
                      <w:i/>
                      <w:sz w:val="13"/>
                    </w:rPr>
                  </w:pPr>
                  <w:proofErr w:type="gramStart"/>
                  <w:r>
                    <w:rPr>
                      <w:rFonts w:ascii="Times New Roman"/>
                      <w:i/>
                      <w:w w:val="101"/>
                      <w:sz w:val="13"/>
                    </w:rPr>
                    <w:t>m</w:t>
                  </w:r>
                  <w:proofErr w:type="gramEnd"/>
                </w:p>
              </w:txbxContent>
            </v:textbox>
            <w10:wrap anchorx="page"/>
          </v:shape>
        </w:pict>
      </w:r>
      <w:r>
        <w:pict>
          <v:shape id="_x0000_s4446" type="#_x0000_t202" style="position:absolute;left:0;text-align:left;margin-left:187.2pt;margin-top:-15.3pt;width:4.8pt;height:7.35pt;z-index:251671552;mso-position-horizontal-relative:page" filled="f" stroked="f">
            <v:textbox inset="0,0,0,0">
              <w:txbxContent>
                <w:p w:rsidR="00B16AAD" w:rsidRDefault="00B16AAD">
                  <w:pPr>
                    <w:spacing w:line="146" w:lineRule="exact"/>
                    <w:rPr>
                      <w:rFonts w:ascii="Times New Roman"/>
                      <w:i/>
                      <w:sz w:val="13"/>
                    </w:rPr>
                  </w:pPr>
                  <w:proofErr w:type="gramStart"/>
                  <w:r>
                    <w:rPr>
                      <w:rFonts w:ascii="Times New Roman"/>
                      <w:i/>
                      <w:w w:val="101"/>
                      <w:sz w:val="13"/>
                    </w:rPr>
                    <w:t>m</w:t>
                  </w:r>
                  <w:proofErr w:type="gramEnd"/>
                </w:p>
              </w:txbxContent>
            </v:textbox>
            <w10:wrap anchorx="page"/>
          </v:shape>
        </w:pict>
      </w:r>
      <w:r w:rsidR="004E4219">
        <w:rPr>
          <w:w w:val="105"/>
        </w:rPr>
        <w:t>The</w:t>
      </w:r>
      <w:r w:rsidR="004E4219">
        <w:rPr>
          <w:spacing w:val="-12"/>
          <w:w w:val="105"/>
        </w:rPr>
        <w:t xml:space="preserve"> </w:t>
      </w:r>
      <w:r w:rsidR="004E4219">
        <w:rPr>
          <w:w w:val="105"/>
        </w:rPr>
        <w:t>value</w:t>
      </w:r>
      <w:r w:rsidR="004E4219">
        <w:rPr>
          <w:spacing w:val="-13"/>
          <w:w w:val="105"/>
        </w:rPr>
        <w:t xml:space="preserve"> </w:t>
      </w:r>
      <w:r w:rsidR="004E4219">
        <w:rPr>
          <w:w w:val="105"/>
        </w:rPr>
        <w:t>of</w:t>
      </w:r>
      <w:r w:rsidR="004E4219">
        <w:rPr>
          <w:spacing w:val="-12"/>
          <w:w w:val="105"/>
        </w:rPr>
        <w:t xml:space="preserve"> </w:t>
      </w:r>
      <w:r w:rsidR="004E4219">
        <w:rPr>
          <w:w w:val="105"/>
        </w:rPr>
        <w:t>b</w:t>
      </w:r>
      <w:r w:rsidR="004E4219">
        <w:rPr>
          <w:spacing w:val="-12"/>
          <w:w w:val="105"/>
        </w:rPr>
        <w:t xml:space="preserve"> </w:t>
      </w:r>
      <w:r w:rsidR="004E4219">
        <w:rPr>
          <w:w w:val="105"/>
        </w:rPr>
        <w:t>can</w:t>
      </w:r>
      <w:r w:rsidR="004E4219">
        <w:rPr>
          <w:spacing w:val="-12"/>
          <w:w w:val="105"/>
        </w:rPr>
        <w:t xml:space="preserve"> </w:t>
      </w:r>
      <w:r w:rsidR="004E4219">
        <w:rPr>
          <w:w w:val="105"/>
        </w:rPr>
        <w:t>be</w:t>
      </w:r>
      <w:r w:rsidR="004E4219">
        <w:rPr>
          <w:spacing w:val="-12"/>
          <w:w w:val="105"/>
        </w:rPr>
        <w:t xml:space="preserve"> </w:t>
      </w:r>
      <w:r w:rsidR="004E4219">
        <w:rPr>
          <w:w w:val="105"/>
        </w:rPr>
        <w:t>1</w:t>
      </w:r>
      <w:r w:rsidR="004E4219">
        <w:rPr>
          <w:spacing w:val="-12"/>
          <w:w w:val="105"/>
        </w:rPr>
        <w:t xml:space="preserve"> </w:t>
      </w:r>
      <w:r w:rsidR="004E4219">
        <w:rPr>
          <w:w w:val="105"/>
        </w:rPr>
        <w:t>if</w:t>
      </w:r>
      <w:r w:rsidR="004E4219">
        <w:rPr>
          <w:spacing w:val="-13"/>
          <w:w w:val="105"/>
        </w:rPr>
        <w:t xml:space="preserve"> </w:t>
      </w:r>
      <w:r w:rsidR="004E4219">
        <w:rPr>
          <w:w w:val="105"/>
        </w:rPr>
        <w:t>the</w:t>
      </w:r>
      <w:r w:rsidR="004E4219">
        <w:rPr>
          <w:spacing w:val="-13"/>
          <w:w w:val="105"/>
        </w:rPr>
        <w:t xml:space="preserve"> </w:t>
      </w:r>
      <w:r w:rsidR="004E4219">
        <w:rPr>
          <w:w w:val="105"/>
        </w:rPr>
        <w:t>weights</w:t>
      </w:r>
      <w:r w:rsidR="004E4219">
        <w:rPr>
          <w:spacing w:val="-12"/>
          <w:w w:val="105"/>
        </w:rPr>
        <w:t xml:space="preserve"> </w:t>
      </w:r>
      <w:r w:rsidR="004E4219">
        <w:rPr>
          <w:w w:val="105"/>
        </w:rPr>
        <w:t>are</w:t>
      </w:r>
      <w:r w:rsidR="004E4219">
        <w:rPr>
          <w:spacing w:val="-12"/>
          <w:w w:val="105"/>
        </w:rPr>
        <w:t xml:space="preserve"> </w:t>
      </w:r>
      <w:r w:rsidR="004E4219">
        <w:rPr>
          <w:w w:val="105"/>
        </w:rPr>
        <w:t>inversely</w:t>
      </w:r>
      <w:r w:rsidR="004E4219">
        <w:rPr>
          <w:spacing w:val="-13"/>
          <w:w w:val="105"/>
        </w:rPr>
        <w:t xml:space="preserve"> </w:t>
      </w:r>
      <w:r w:rsidR="004E4219">
        <w:rPr>
          <w:w w:val="105"/>
        </w:rPr>
        <w:t>proportional</w:t>
      </w:r>
      <w:r w:rsidR="004E4219">
        <w:rPr>
          <w:spacing w:val="-12"/>
          <w:w w:val="105"/>
        </w:rPr>
        <w:t xml:space="preserve"> </w:t>
      </w:r>
      <w:r w:rsidR="004E4219">
        <w:rPr>
          <w:w w:val="105"/>
        </w:rPr>
        <w:t>to</w:t>
      </w:r>
      <w:r w:rsidR="004E4219">
        <w:rPr>
          <w:spacing w:val="-13"/>
          <w:w w:val="105"/>
        </w:rPr>
        <w:t xml:space="preserve"> </w:t>
      </w:r>
      <w:r w:rsidR="004E4219">
        <w:rPr>
          <w:w w:val="105"/>
        </w:rPr>
        <w:t>distance</w:t>
      </w:r>
      <w:r w:rsidR="004E4219">
        <w:rPr>
          <w:spacing w:val="-12"/>
          <w:w w:val="105"/>
        </w:rPr>
        <w:t xml:space="preserve"> </w:t>
      </w:r>
      <w:r w:rsidR="004E4219">
        <w:rPr>
          <w:w w:val="105"/>
        </w:rPr>
        <w:t>or</w:t>
      </w:r>
      <w:r w:rsidR="004E4219">
        <w:rPr>
          <w:spacing w:val="-12"/>
          <w:w w:val="105"/>
        </w:rPr>
        <w:t xml:space="preserve"> </w:t>
      </w:r>
      <w:r w:rsidR="004E4219">
        <w:rPr>
          <w:w w:val="105"/>
        </w:rPr>
        <w:t>2, if the weights are proportional to distance</w:t>
      </w:r>
      <w:r w:rsidR="004E4219">
        <w:rPr>
          <w:spacing w:val="-32"/>
          <w:w w:val="105"/>
        </w:rPr>
        <w:t xml:space="preserve"> </w:t>
      </w:r>
      <w:r w:rsidR="004E4219">
        <w:rPr>
          <w:w w:val="105"/>
        </w:rPr>
        <w:t>squared.</w:t>
      </w:r>
    </w:p>
    <w:p w:rsidR="00826233" w:rsidRDefault="00826233">
      <w:pPr>
        <w:pStyle w:val="BodyText"/>
        <w:spacing w:before="10"/>
      </w:pPr>
    </w:p>
    <w:p w:rsidR="00826233" w:rsidRDefault="004E4219">
      <w:pPr>
        <w:pStyle w:val="BodyText"/>
        <w:spacing w:line="244" w:lineRule="auto"/>
        <w:ind w:left="810" w:right="2008"/>
        <w:jc w:val="both"/>
      </w:pPr>
      <w:r>
        <w:rPr>
          <w:w w:val="105"/>
        </w:rPr>
        <w:t>If relatively few values are missing at the gauge of interest, it is possible to estimate the missing value by regression method.</w:t>
      </w:r>
    </w:p>
    <w:p w:rsidR="00826233" w:rsidRDefault="00826233">
      <w:pPr>
        <w:pStyle w:val="BodyText"/>
        <w:spacing w:before="11"/>
      </w:pPr>
    </w:p>
    <w:p w:rsidR="00826233" w:rsidRDefault="004E4219">
      <w:pPr>
        <w:pStyle w:val="ListParagraph"/>
        <w:numPr>
          <w:ilvl w:val="0"/>
          <w:numId w:val="70"/>
        </w:numPr>
        <w:tabs>
          <w:tab w:val="left" w:pos="1151"/>
        </w:tabs>
        <w:ind w:hanging="341"/>
        <w:rPr>
          <w:i/>
        </w:rPr>
      </w:pPr>
      <w:r>
        <w:rPr>
          <w:i/>
          <w:w w:val="105"/>
        </w:rPr>
        <w:t>Checking the Consistency of Point</w:t>
      </w:r>
      <w:r>
        <w:rPr>
          <w:i/>
          <w:spacing w:val="-21"/>
          <w:w w:val="105"/>
        </w:rPr>
        <w:t xml:space="preserve"> </w:t>
      </w:r>
      <w:r>
        <w:rPr>
          <w:i/>
          <w:w w:val="105"/>
        </w:rPr>
        <w:t>Measurements</w:t>
      </w:r>
    </w:p>
    <w:p w:rsidR="00826233" w:rsidRDefault="00826233">
      <w:pPr>
        <w:pStyle w:val="BodyText"/>
        <w:spacing w:before="1"/>
        <w:rPr>
          <w:i/>
          <w:sz w:val="23"/>
        </w:rPr>
      </w:pPr>
    </w:p>
    <w:p w:rsidR="00826233" w:rsidRDefault="004E4219">
      <w:pPr>
        <w:pStyle w:val="BodyText"/>
        <w:spacing w:line="247" w:lineRule="auto"/>
        <w:ind w:left="810" w:right="2008"/>
        <w:jc w:val="both"/>
      </w:pPr>
      <w:r>
        <w:rPr>
          <w:w w:val="105"/>
        </w:rPr>
        <w:t>If</w:t>
      </w:r>
      <w:r>
        <w:rPr>
          <w:spacing w:val="-6"/>
          <w:w w:val="105"/>
        </w:rPr>
        <w:t xml:space="preserve"> </w:t>
      </w:r>
      <w:r>
        <w:rPr>
          <w:w w:val="105"/>
        </w:rPr>
        <w:t>the</w:t>
      </w:r>
      <w:r>
        <w:rPr>
          <w:spacing w:val="-4"/>
          <w:w w:val="105"/>
        </w:rPr>
        <w:t xml:space="preserve"> </w:t>
      </w:r>
      <w:r>
        <w:rPr>
          <w:w w:val="105"/>
        </w:rPr>
        <w:t>conditions</w:t>
      </w:r>
      <w:r>
        <w:rPr>
          <w:spacing w:val="-6"/>
          <w:w w:val="105"/>
        </w:rPr>
        <w:t xml:space="preserve"> </w:t>
      </w:r>
      <w:r>
        <w:rPr>
          <w:w w:val="105"/>
        </w:rPr>
        <w:t>relevant</w:t>
      </w:r>
      <w:r>
        <w:rPr>
          <w:spacing w:val="-6"/>
          <w:w w:val="105"/>
        </w:rPr>
        <w:t xml:space="preserve"> </w:t>
      </w:r>
      <w:r>
        <w:rPr>
          <w:w w:val="105"/>
        </w:rPr>
        <w:t>to</w:t>
      </w:r>
      <w:r>
        <w:rPr>
          <w:spacing w:val="-5"/>
          <w:w w:val="105"/>
        </w:rPr>
        <w:t xml:space="preserve"> </w:t>
      </w:r>
      <w:r>
        <w:rPr>
          <w:w w:val="105"/>
        </w:rPr>
        <w:t>the</w:t>
      </w:r>
      <w:r>
        <w:rPr>
          <w:spacing w:val="-5"/>
          <w:w w:val="105"/>
        </w:rPr>
        <w:t xml:space="preserve"> </w:t>
      </w:r>
      <w:r>
        <w:rPr>
          <w:w w:val="105"/>
        </w:rPr>
        <w:t>recording</w:t>
      </w:r>
      <w:r>
        <w:rPr>
          <w:spacing w:val="-5"/>
          <w:w w:val="105"/>
        </w:rPr>
        <w:t xml:space="preserve"> </w:t>
      </w:r>
      <w:r>
        <w:rPr>
          <w:w w:val="105"/>
        </w:rPr>
        <w:t>of</w:t>
      </w:r>
      <w:r>
        <w:rPr>
          <w:spacing w:val="-7"/>
          <w:w w:val="105"/>
        </w:rPr>
        <w:t xml:space="preserve"> </w:t>
      </w:r>
      <w:r>
        <w:rPr>
          <w:w w:val="105"/>
        </w:rPr>
        <w:t>rain</w:t>
      </w:r>
      <w:r>
        <w:rPr>
          <w:spacing w:val="-5"/>
          <w:w w:val="105"/>
        </w:rPr>
        <w:t xml:space="preserve"> </w:t>
      </w:r>
      <w:r>
        <w:rPr>
          <w:w w:val="105"/>
        </w:rPr>
        <w:t>gauge</w:t>
      </w:r>
      <w:r>
        <w:rPr>
          <w:spacing w:val="-6"/>
          <w:w w:val="105"/>
        </w:rPr>
        <w:t xml:space="preserve"> </w:t>
      </w:r>
      <w:r>
        <w:rPr>
          <w:w w:val="105"/>
        </w:rPr>
        <w:t>station</w:t>
      </w:r>
      <w:r>
        <w:rPr>
          <w:spacing w:val="-6"/>
          <w:w w:val="105"/>
        </w:rPr>
        <w:t xml:space="preserve"> </w:t>
      </w:r>
      <w:r>
        <w:rPr>
          <w:w w:val="105"/>
        </w:rPr>
        <w:t>have</w:t>
      </w:r>
      <w:r>
        <w:rPr>
          <w:spacing w:val="-5"/>
          <w:w w:val="105"/>
        </w:rPr>
        <w:t xml:space="preserve"> </w:t>
      </w:r>
      <w:r>
        <w:rPr>
          <w:w w:val="105"/>
        </w:rPr>
        <w:t>undergone a</w:t>
      </w:r>
      <w:r>
        <w:rPr>
          <w:spacing w:val="-16"/>
          <w:w w:val="105"/>
        </w:rPr>
        <w:t xml:space="preserve"> </w:t>
      </w:r>
      <w:r>
        <w:rPr>
          <w:w w:val="105"/>
        </w:rPr>
        <w:t>significant</w:t>
      </w:r>
      <w:r>
        <w:rPr>
          <w:spacing w:val="-16"/>
          <w:w w:val="105"/>
        </w:rPr>
        <w:t xml:space="preserve"> </w:t>
      </w:r>
      <w:r>
        <w:rPr>
          <w:w w:val="105"/>
        </w:rPr>
        <w:t>change</w:t>
      </w:r>
      <w:r>
        <w:rPr>
          <w:spacing w:val="-17"/>
          <w:w w:val="105"/>
        </w:rPr>
        <w:t xml:space="preserve"> </w:t>
      </w:r>
      <w:r>
        <w:rPr>
          <w:w w:val="105"/>
        </w:rPr>
        <w:t>during</w:t>
      </w:r>
      <w:r>
        <w:rPr>
          <w:spacing w:val="-16"/>
          <w:w w:val="105"/>
        </w:rPr>
        <w:t xml:space="preserve"> </w:t>
      </w:r>
      <w:r>
        <w:rPr>
          <w:w w:val="105"/>
        </w:rPr>
        <w:t>the</w:t>
      </w:r>
      <w:r>
        <w:rPr>
          <w:spacing w:val="-15"/>
          <w:w w:val="105"/>
        </w:rPr>
        <w:t xml:space="preserve"> </w:t>
      </w:r>
      <w:r>
        <w:rPr>
          <w:w w:val="105"/>
        </w:rPr>
        <w:t>period</w:t>
      </w:r>
      <w:r>
        <w:rPr>
          <w:spacing w:val="-17"/>
          <w:w w:val="105"/>
        </w:rPr>
        <w:t xml:space="preserve"> </w:t>
      </w:r>
      <w:r>
        <w:rPr>
          <w:w w:val="105"/>
        </w:rPr>
        <w:t>of</w:t>
      </w:r>
      <w:r>
        <w:rPr>
          <w:spacing w:val="-17"/>
          <w:w w:val="105"/>
        </w:rPr>
        <w:t xml:space="preserve"> </w:t>
      </w:r>
      <w:r>
        <w:rPr>
          <w:w w:val="105"/>
        </w:rPr>
        <w:t>record,</w:t>
      </w:r>
      <w:r>
        <w:rPr>
          <w:spacing w:val="-15"/>
          <w:w w:val="105"/>
        </w:rPr>
        <w:t xml:space="preserve"> </w:t>
      </w:r>
      <w:r>
        <w:rPr>
          <w:w w:val="105"/>
        </w:rPr>
        <w:t>inconsistency</w:t>
      </w:r>
      <w:r>
        <w:rPr>
          <w:spacing w:val="-17"/>
          <w:w w:val="105"/>
        </w:rPr>
        <w:t xml:space="preserve"> </w:t>
      </w:r>
      <w:r>
        <w:rPr>
          <w:w w:val="105"/>
        </w:rPr>
        <w:t>would</w:t>
      </w:r>
      <w:r>
        <w:rPr>
          <w:spacing w:val="-17"/>
          <w:w w:val="105"/>
        </w:rPr>
        <w:t xml:space="preserve"> </w:t>
      </w:r>
      <w:r>
        <w:rPr>
          <w:w w:val="105"/>
        </w:rPr>
        <w:t>arise</w:t>
      </w:r>
      <w:r>
        <w:rPr>
          <w:spacing w:val="-15"/>
          <w:w w:val="105"/>
        </w:rPr>
        <w:t xml:space="preserve"> </w:t>
      </w:r>
      <w:r>
        <w:rPr>
          <w:w w:val="105"/>
        </w:rPr>
        <w:t>in</w:t>
      </w:r>
      <w:r>
        <w:rPr>
          <w:spacing w:val="-16"/>
          <w:w w:val="105"/>
        </w:rPr>
        <w:t xml:space="preserve"> </w:t>
      </w:r>
      <w:r>
        <w:rPr>
          <w:w w:val="105"/>
        </w:rPr>
        <w:t>the rainfall data of that station. This inconsistency would be felt from the time the significant</w:t>
      </w:r>
      <w:r>
        <w:rPr>
          <w:spacing w:val="-12"/>
          <w:w w:val="105"/>
        </w:rPr>
        <w:t xml:space="preserve"> </w:t>
      </w:r>
      <w:r>
        <w:rPr>
          <w:w w:val="105"/>
        </w:rPr>
        <w:t>change</w:t>
      </w:r>
      <w:r>
        <w:rPr>
          <w:spacing w:val="-11"/>
          <w:w w:val="105"/>
        </w:rPr>
        <w:t xml:space="preserve"> </w:t>
      </w:r>
      <w:r>
        <w:rPr>
          <w:w w:val="105"/>
        </w:rPr>
        <w:t>took</w:t>
      </w:r>
      <w:r>
        <w:rPr>
          <w:spacing w:val="-10"/>
          <w:w w:val="105"/>
        </w:rPr>
        <w:t xml:space="preserve"> </w:t>
      </w:r>
      <w:r>
        <w:rPr>
          <w:w w:val="105"/>
        </w:rPr>
        <w:t>place.</w:t>
      </w:r>
      <w:r>
        <w:rPr>
          <w:spacing w:val="-12"/>
          <w:w w:val="105"/>
        </w:rPr>
        <w:t xml:space="preserve"> </w:t>
      </w:r>
      <w:r>
        <w:rPr>
          <w:w w:val="105"/>
        </w:rPr>
        <w:t>Some</w:t>
      </w:r>
      <w:r>
        <w:rPr>
          <w:spacing w:val="-12"/>
          <w:w w:val="105"/>
        </w:rPr>
        <w:t xml:space="preserve"> </w:t>
      </w:r>
      <w:r>
        <w:rPr>
          <w:w w:val="105"/>
        </w:rPr>
        <w:t>of</w:t>
      </w:r>
      <w:r>
        <w:rPr>
          <w:spacing w:val="-11"/>
          <w:w w:val="105"/>
        </w:rPr>
        <w:t xml:space="preserve"> </w:t>
      </w:r>
      <w:r>
        <w:rPr>
          <w:w w:val="105"/>
        </w:rPr>
        <w:t>the</w:t>
      </w:r>
      <w:r>
        <w:rPr>
          <w:spacing w:val="-12"/>
          <w:w w:val="105"/>
        </w:rPr>
        <w:t xml:space="preserve"> </w:t>
      </w:r>
      <w:r>
        <w:rPr>
          <w:w w:val="105"/>
        </w:rPr>
        <w:t>common</w:t>
      </w:r>
      <w:r>
        <w:rPr>
          <w:spacing w:val="-11"/>
          <w:w w:val="105"/>
        </w:rPr>
        <w:t xml:space="preserve"> </w:t>
      </w:r>
      <w:r>
        <w:rPr>
          <w:w w:val="105"/>
        </w:rPr>
        <w:t>causes</w:t>
      </w:r>
      <w:r>
        <w:rPr>
          <w:spacing w:val="-12"/>
          <w:w w:val="105"/>
        </w:rPr>
        <w:t xml:space="preserve"> </w:t>
      </w:r>
      <w:r>
        <w:rPr>
          <w:w w:val="105"/>
        </w:rPr>
        <w:t>for</w:t>
      </w:r>
      <w:r>
        <w:rPr>
          <w:spacing w:val="-10"/>
          <w:w w:val="105"/>
        </w:rPr>
        <w:t xml:space="preserve"> </w:t>
      </w:r>
      <w:r>
        <w:rPr>
          <w:w w:val="105"/>
        </w:rPr>
        <w:t>inconsistency</w:t>
      </w:r>
      <w:r>
        <w:rPr>
          <w:spacing w:val="-12"/>
          <w:w w:val="105"/>
        </w:rPr>
        <w:t xml:space="preserve"> </w:t>
      </w:r>
      <w:r>
        <w:rPr>
          <w:w w:val="105"/>
        </w:rPr>
        <w:t>of record</w:t>
      </w:r>
      <w:r>
        <w:rPr>
          <w:spacing w:val="-2"/>
          <w:w w:val="105"/>
        </w:rPr>
        <w:t xml:space="preserve"> </w:t>
      </w:r>
      <w:r>
        <w:rPr>
          <w:w w:val="105"/>
        </w:rPr>
        <w:t>are:</w:t>
      </w:r>
    </w:p>
    <w:p w:rsidR="00826233" w:rsidRDefault="004E4219">
      <w:pPr>
        <w:pStyle w:val="ListParagraph"/>
        <w:numPr>
          <w:ilvl w:val="0"/>
          <w:numId w:val="69"/>
        </w:numPr>
        <w:tabs>
          <w:tab w:val="left" w:pos="1062"/>
        </w:tabs>
        <w:spacing w:line="248" w:lineRule="exact"/>
        <w:ind w:hanging="252"/>
      </w:pPr>
      <w:r>
        <w:rPr>
          <w:w w:val="105"/>
        </w:rPr>
        <w:t>Shifting of a rain gauge station to a new</w:t>
      </w:r>
      <w:r>
        <w:rPr>
          <w:spacing w:val="-33"/>
          <w:w w:val="105"/>
        </w:rPr>
        <w:t xml:space="preserve"> </w:t>
      </w:r>
      <w:r>
        <w:rPr>
          <w:w w:val="105"/>
        </w:rPr>
        <w:t>location</w:t>
      </w:r>
    </w:p>
    <w:p w:rsidR="00826233" w:rsidRDefault="004E4219">
      <w:pPr>
        <w:pStyle w:val="ListParagraph"/>
        <w:numPr>
          <w:ilvl w:val="0"/>
          <w:numId w:val="69"/>
        </w:numPr>
        <w:tabs>
          <w:tab w:val="left" w:pos="1062"/>
        </w:tabs>
        <w:spacing w:before="6"/>
        <w:ind w:hanging="252"/>
      </w:pPr>
      <w:r>
        <w:rPr>
          <w:w w:val="105"/>
        </w:rPr>
        <w:t>The</w:t>
      </w:r>
      <w:r>
        <w:rPr>
          <w:spacing w:val="-5"/>
          <w:w w:val="105"/>
        </w:rPr>
        <w:t xml:space="preserve"> </w:t>
      </w:r>
      <w:proofErr w:type="spellStart"/>
      <w:r>
        <w:rPr>
          <w:w w:val="105"/>
        </w:rPr>
        <w:t>neighbor</w:t>
      </w:r>
      <w:r>
        <w:rPr>
          <w:spacing w:val="-5"/>
          <w:w w:val="105"/>
        </w:rPr>
        <w:t xml:space="preserve"> </w:t>
      </w:r>
      <w:r>
        <w:rPr>
          <w:w w:val="105"/>
        </w:rPr>
        <w:t>hood</w:t>
      </w:r>
      <w:proofErr w:type="spellEnd"/>
      <w:r>
        <w:rPr>
          <w:spacing w:val="-5"/>
          <w:w w:val="105"/>
        </w:rPr>
        <w:t xml:space="preserve"> </w:t>
      </w:r>
      <w:r>
        <w:rPr>
          <w:w w:val="105"/>
        </w:rPr>
        <w:t>of</w:t>
      </w:r>
      <w:r>
        <w:rPr>
          <w:spacing w:val="-7"/>
          <w:w w:val="105"/>
        </w:rPr>
        <w:t xml:space="preserve"> </w:t>
      </w:r>
      <w:r>
        <w:rPr>
          <w:w w:val="105"/>
        </w:rPr>
        <w:t>the</w:t>
      </w:r>
      <w:r>
        <w:rPr>
          <w:spacing w:val="-5"/>
          <w:w w:val="105"/>
        </w:rPr>
        <w:t xml:space="preserve"> </w:t>
      </w:r>
      <w:r>
        <w:rPr>
          <w:w w:val="105"/>
        </w:rPr>
        <w:t>station</w:t>
      </w:r>
      <w:r>
        <w:rPr>
          <w:spacing w:val="-4"/>
          <w:w w:val="105"/>
        </w:rPr>
        <w:t xml:space="preserve"> </w:t>
      </w:r>
      <w:r>
        <w:rPr>
          <w:w w:val="105"/>
        </w:rPr>
        <w:t>may</w:t>
      </w:r>
      <w:r>
        <w:rPr>
          <w:spacing w:val="-5"/>
          <w:w w:val="105"/>
        </w:rPr>
        <w:t xml:space="preserve"> </w:t>
      </w:r>
      <w:r>
        <w:rPr>
          <w:w w:val="105"/>
        </w:rPr>
        <w:t>have</w:t>
      </w:r>
      <w:r>
        <w:rPr>
          <w:spacing w:val="-6"/>
          <w:w w:val="105"/>
        </w:rPr>
        <w:t xml:space="preserve"> </w:t>
      </w:r>
      <w:r>
        <w:rPr>
          <w:w w:val="105"/>
        </w:rPr>
        <w:t>undergoing</w:t>
      </w:r>
      <w:r>
        <w:rPr>
          <w:spacing w:val="-5"/>
          <w:w w:val="105"/>
        </w:rPr>
        <w:t xml:space="preserve"> </w:t>
      </w:r>
      <w:r>
        <w:rPr>
          <w:w w:val="105"/>
        </w:rPr>
        <w:t>a</w:t>
      </w:r>
      <w:r>
        <w:rPr>
          <w:spacing w:val="-4"/>
          <w:w w:val="105"/>
        </w:rPr>
        <w:t xml:space="preserve"> </w:t>
      </w:r>
      <w:r>
        <w:rPr>
          <w:w w:val="105"/>
        </w:rPr>
        <w:t>marked</w:t>
      </w:r>
      <w:r>
        <w:rPr>
          <w:spacing w:val="-6"/>
          <w:w w:val="105"/>
        </w:rPr>
        <w:t xml:space="preserve"> </w:t>
      </w:r>
      <w:r>
        <w:rPr>
          <w:w w:val="105"/>
        </w:rPr>
        <w:t>change</w:t>
      </w:r>
    </w:p>
    <w:p w:rsidR="00826233" w:rsidRDefault="004E4219">
      <w:pPr>
        <w:pStyle w:val="ListParagraph"/>
        <w:numPr>
          <w:ilvl w:val="0"/>
          <w:numId w:val="69"/>
        </w:numPr>
        <w:tabs>
          <w:tab w:val="left" w:pos="1076"/>
        </w:tabs>
        <w:spacing w:before="6" w:line="247" w:lineRule="auto"/>
        <w:ind w:left="810" w:right="2008" w:firstLine="0"/>
      </w:pPr>
      <w:r>
        <w:rPr>
          <w:w w:val="105"/>
        </w:rPr>
        <w:t>Change</w:t>
      </w:r>
      <w:r>
        <w:rPr>
          <w:spacing w:val="-7"/>
          <w:w w:val="105"/>
        </w:rPr>
        <w:t xml:space="preserve"> </w:t>
      </w:r>
      <w:r>
        <w:rPr>
          <w:w w:val="105"/>
        </w:rPr>
        <w:t>in</w:t>
      </w:r>
      <w:r>
        <w:rPr>
          <w:spacing w:val="-5"/>
          <w:w w:val="105"/>
        </w:rPr>
        <w:t xml:space="preserve"> </w:t>
      </w:r>
      <w:r>
        <w:rPr>
          <w:w w:val="105"/>
        </w:rPr>
        <w:t>the</w:t>
      </w:r>
      <w:r>
        <w:rPr>
          <w:spacing w:val="-6"/>
          <w:w w:val="105"/>
        </w:rPr>
        <w:t xml:space="preserve"> </w:t>
      </w:r>
      <w:r>
        <w:rPr>
          <w:w w:val="105"/>
        </w:rPr>
        <w:t>immediate</w:t>
      </w:r>
      <w:r>
        <w:rPr>
          <w:spacing w:val="-5"/>
          <w:w w:val="105"/>
        </w:rPr>
        <w:t xml:space="preserve"> </w:t>
      </w:r>
      <w:r>
        <w:rPr>
          <w:w w:val="105"/>
        </w:rPr>
        <w:t>environment</w:t>
      </w:r>
      <w:r>
        <w:rPr>
          <w:spacing w:val="-6"/>
          <w:w w:val="105"/>
        </w:rPr>
        <w:t xml:space="preserve"> </w:t>
      </w:r>
      <w:r>
        <w:rPr>
          <w:w w:val="105"/>
        </w:rPr>
        <w:t>due</w:t>
      </w:r>
      <w:r>
        <w:rPr>
          <w:spacing w:val="-6"/>
          <w:w w:val="105"/>
        </w:rPr>
        <w:t xml:space="preserve"> </w:t>
      </w:r>
      <w:r>
        <w:rPr>
          <w:w w:val="105"/>
        </w:rPr>
        <w:t>to</w:t>
      </w:r>
      <w:r>
        <w:rPr>
          <w:spacing w:val="-6"/>
          <w:w w:val="105"/>
        </w:rPr>
        <w:t xml:space="preserve"> </w:t>
      </w:r>
      <w:r>
        <w:rPr>
          <w:w w:val="105"/>
        </w:rPr>
        <w:t>damages</w:t>
      </w:r>
      <w:r>
        <w:rPr>
          <w:spacing w:val="-7"/>
          <w:w w:val="105"/>
        </w:rPr>
        <w:t xml:space="preserve"> </w:t>
      </w:r>
      <w:r>
        <w:rPr>
          <w:w w:val="105"/>
        </w:rPr>
        <w:t>due</w:t>
      </w:r>
      <w:r>
        <w:rPr>
          <w:spacing w:val="-4"/>
          <w:w w:val="105"/>
        </w:rPr>
        <w:t xml:space="preserve"> </w:t>
      </w:r>
      <w:r>
        <w:rPr>
          <w:w w:val="105"/>
        </w:rPr>
        <w:t>to</w:t>
      </w:r>
      <w:r>
        <w:rPr>
          <w:spacing w:val="-6"/>
          <w:w w:val="105"/>
        </w:rPr>
        <w:t xml:space="preserve"> </w:t>
      </w:r>
      <w:r>
        <w:rPr>
          <w:w w:val="105"/>
        </w:rPr>
        <w:t>deforestation, obstruction,</w:t>
      </w:r>
      <w:r>
        <w:rPr>
          <w:spacing w:val="-5"/>
          <w:w w:val="105"/>
        </w:rPr>
        <w:t xml:space="preserve"> </w:t>
      </w:r>
      <w:r>
        <w:rPr>
          <w:w w:val="105"/>
        </w:rPr>
        <w:t>etc.</w:t>
      </w:r>
    </w:p>
    <w:p w:rsidR="00826233" w:rsidRDefault="004E4219">
      <w:pPr>
        <w:pStyle w:val="ListParagraph"/>
        <w:numPr>
          <w:ilvl w:val="0"/>
          <w:numId w:val="69"/>
        </w:numPr>
        <w:tabs>
          <w:tab w:val="left" w:pos="1116"/>
        </w:tabs>
        <w:spacing w:line="247" w:lineRule="auto"/>
        <w:ind w:left="810" w:right="2010" w:firstLine="0"/>
      </w:pPr>
      <w:r>
        <w:rPr>
          <w:w w:val="105"/>
        </w:rPr>
        <w:t>Occurrence of observational error from a certain date both personal and instrumental</w:t>
      </w:r>
    </w:p>
    <w:p w:rsidR="00826233" w:rsidRDefault="00826233">
      <w:pPr>
        <w:pStyle w:val="BodyText"/>
        <w:spacing w:before="3"/>
      </w:pPr>
    </w:p>
    <w:p w:rsidR="00826233" w:rsidRDefault="004E4219">
      <w:pPr>
        <w:pStyle w:val="BodyText"/>
        <w:spacing w:line="247" w:lineRule="auto"/>
        <w:ind w:left="810" w:right="2008"/>
        <w:jc w:val="both"/>
      </w:pPr>
      <w:r>
        <w:rPr>
          <w:w w:val="105"/>
        </w:rPr>
        <w:t>The most common method of checking for inconsistency of a record is the Double-Mass Curve analysis (DMC). The curve is a plot on arithmetic graph</w:t>
      </w:r>
      <w:r>
        <w:rPr>
          <w:spacing w:val="64"/>
          <w:w w:val="105"/>
        </w:rPr>
        <w:t xml:space="preserve"> </w:t>
      </w:r>
      <w:r>
        <w:rPr>
          <w:w w:val="105"/>
        </w:rPr>
        <w:t>paper, of cumulative precipitation collected at a gauge where measurement</w:t>
      </w:r>
      <w:r>
        <w:rPr>
          <w:spacing w:val="64"/>
          <w:w w:val="105"/>
        </w:rPr>
        <w:t xml:space="preserve"> </w:t>
      </w:r>
      <w:r>
        <w:rPr>
          <w:w w:val="105"/>
        </w:rPr>
        <w:t>conditions may have changed significantly against the average of the cumulative precipitation for the same period of record collected at several gauges in the same region. The data is arranged in the reverse order, i.e., the latest</w:t>
      </w:r>
      <w:r>
        <w:rPr>
          <w:spacing w:val="-10"/>
          <w:w w:val="105"/>
        </w:rPr>
        <w:t xml:space="preserve"> </w:t>
      </w:r>
      <w:r>
        <w:rPr>
          <w:w w:val="105"/>
        </w:rPr>
        <w:t>record</w:t>
      </w:r>
      <w:r>
        <w:rPr>
          <w:spacing w:val="-10"/>
          <w:w w:val="105"/>
        </w:rPr>
        <w:t xml:space="preserve"> </w:t>
      </w:r>
      <w:r>
        <w:rPr>
          <w:w w:val="105"/>
        </w:rPr>
        <w:t>as</w:t>
      </w:r>
      <w:r>
        <w:rPr>
          <w:spacing w:val="-10"/>
          <w:w w:val="105"/>
        </w:rPr>
        <w:t xml:space="preserve"> </w:t>
      </w:r>
      <w:r>
        <w:rPr>
          <w:w w:val="105"/>
        </w:rPr>
        <w:t>the</w:t>
      </w:r>
      <w:r>
        <w:rPr>
          <w:spacing w:val="-10"/>
          <w:w w:val="105"/>
        </w:rPr>
        <w:t xml:space="preserve"> </w:t>
      </w:r>
      <w:r>
        <w:rPr>
          <w:w w:val="105"/>
        </w:rPr>
        <w:t>first</w:t>
      </w:r>
      <w:r>
        <w:rPr>
          <w:spacing w:val="-10"/>
          <w:w w:val="105"/>
        </w:rPr>
        <w:t xml:space="preserve"> </w:t>
      </w:r>
      <w:r>
        <w:rPr>
          <w:w w:val="105"/>
        </w:rPr>
        <w:t>entry</w:t>
      </w:r>
      <w:r>
        <w:rPr>
          <w:spacing w:val="-10"/>
          <w:w w:val="105"/>
        </w:rPr>
        <w:t xml:space="preserve"> </w:t>
      </w:r>
      <w:r>
        <w:rPr>
          <w:w w:val="105"/>
        </w:rPr>
        <w:t>and</w:t>
      </w:r>
      <w:r>
        <w:rPr>
          <w:spacing w:val="-9"/>
          <w:w w:val="105"/>
        </w:rPr>
        <w:t xml:space="preserve"> </w:t>
      </w:r>
      <w:r>
        <w:rPr>
          <w:w w:val="105"/>
        </w:rPr>
        <w:t>the</w:t>
      </w:r>
      <w:r>
        <w:rPr>
          <w:spacing w:val="-11"/>
          <w:w w:val="105"/>
        </w:rPr>
        <w:t xml:space="preserve"> </w:t>
      </w:r>
      <w:r>
        <w:rPr>
          <w:w w:val="105"/>
        </w:rPr>
        <w:t>oldest</w:t>
      </w:r>
      <w:r>
        <w:rPr>
          <w:spacing w:val="-11"/>
          <w:w w:val="105"/>
        </w:rPr>
        <w:t xml:space="preserve"> </w:t>
      </w:r>
      <w:r>
        <w:rPr>
          <w:w w:val="105"/>
        </w:rPr>
        <w:t>record</w:t>
      </w:r>
      <w:r>
        <w:rPr>
          <w:spacing w:val="-9"/>
          <w:w w:val="105"/>
        </w:rPr>
        <w:t xml:space="preserve"> </w:t>
      </w:r>
      <w:r>
        <w:rPr>
          <w:w w:val="105"/>
        </w:rPr>
        <w:t>as</w:t>
      </w:r>
      <w:r>
        <w:rPr>
          <w:spacing w:val="-10"/>
          <w:w w:val="105"/>
        </w:rPr>
        <w:t xml:space="preserve"> </w:t>
      </w:r>
      <w:r>
        <w:rPr>
          <w:w w:val="105"/>
        </w:rPr>
        <w:t>the</w:t>
      </w:r>
      <w:r>
        <w:rPr>
          <w:spacing w:val="-9"/>
          <w:w w:val="105"/>
        </w:rPr>
        <w:t xml:space="preserve"> </w:t>
      </w:r>
      <w:r>
        <w:rPr>
          <w:w w:val="105"/>
        </w:rPr>
        <w:t>last</w:t>
      </w:r>
      <w:r>
        <w:rPr>
          <w:spacing w:val="-11"/>
          <w:w w:val="105"/>
        </w:rPr>
        <w:t xml:space="preserve"> </w:t>
      </w:r>
      <w:r>
        <w:rPr>
          <w:w w:val="105"/>
        </w:rPr>
        <w:t>entry</w:t>
      </w:r>
      <w:r>
        <w:rPr>
          <w:spacing w:val="-10"/>
          <w:w w:val="105"/>
        </w:rPr>
        <w:t xml:space="preserve"> </w:t>
      </w:r>
      <w:r>
        <w:rPr>
          <w:w w:val="105"/>
        </w:rPr>
        <w:t>in</w:t>
      </w:r>
      <w:r>
        <w:rPr>
          <w:spacing w:val="-9"/>
          <w:w w:val="105"/>
        </w:rPr>
        <w:t xml:space="preserve"> </w:t>
      </w:r>
      <w:r>
        <w:rPr>
          <w:w w:val="105"/>
        </w:rPr>
        <w:t>the</w:t>
      </w:r>
      <w:r>
        <w:rPr>
          <w:spacing w:val="-9"/>
          <w:w w:val="105"/>
        </w:rPr>
        <w:t xml:space="preserve"> </w:t>
      </w:r>
      <w:r>
        <w:rPr>
          <w:w w:val="105"/>
        </w:rPr>
        <w:t>list.</w:t>
      </w:r>
      <w:r>
        <w:rPr>
          <w:spacing w:val="-10"/>
          <w:w w:val="105"/>
        </w:rPr>
        <w:t xml:space="preserve"> </w:t>
      </w:r>
      <w:r>
        <w:rPr>
          <w:w w:val="105"/>
        </w:rPr>
        <w:t>A change</w:t>
      </w:r>
      <w:r>
        <w:rPr>
          <w:spacing w:val="-12"/>
          <w:w w:val="105"/>
        </w:rPr>
        <w:t xml:space="preserve"> </w:t>
      </w:r>
      <w:r>
        <w:rPr>
          <w:w w:val="105"/>
        </w:rPr>
        <w:t>in</w:t>
      </w:r>
      <w:r>
        <w:rPr>
          <w:spacing w:val="-14"/>
          <w:w w:val="105"/>
        </w:rPr>
        <w:t xml:space="preserve"> </w:t>
      </w:r>
      <w:r>
        <w:rPr>
          <w:w w:val="105"/>
        </w:rPr>
        <w:t>proportionality</w:t>
      </w:r>
      <w:r>
        <w:rPr>
          <w:spacing w:val="-13"/>
          <w:w w:val="105"/>
        </w:rPr>
        <w:t xml:space="preserve"> </w:t>
      </w:r>
      <w:r>
        <w:rPr>
          <w:w w:val="105"/>
        </w:rPr>
        <w:t>between</w:t>
      </w:r>
      <w:r>
        <w:rPr>
          <w:spacing w:val="-12"/>
          <w:w w:val="105"/>
        </w:rPr>
        <w:t xml:space="preserve"> </w:t>
      </w:r>
      <w:r>
        <w:rPr>
          <w:w w:val="105"/>
        </w:rPr>
        <w:t>the</w:t>
      </w:r>
      <w:r>
        <w:rPr>
          <w:spacing w:val="-14"/>
          <w:w w:val="105"/>
        </w:rPr>
        <w:t xml:space="preserve"> </w:t>
      </w:r>
      <w:r>
        <w:rPr>
          <w:w w:val="105"/>
        </w:rPr>
        <w:t>measurements</w:t>
      </w:r>
      <w:r>
        <w:rPr>
          <w:spacing w:val="-11"/>
          <w:w w:val="105"/>
        </w:rPr>
        <w:t xml:space="preserve"> </w:t>
      </w:r>
      <w:r>
        <w:rPr>
          <w:w w:val="105"/>
        </w:rPr>
        <w:t>at</w:t>
      </w:r>
      <w:r>
        <w:rPr>
          <w:spacing w:val="-14"/>
          <w:w w:val="105"/>
        </w:rPr>
        <w:t xml:space="preserve"> </w:t>
      </w:r>
      <w:r>
        <w:rPr>
          <w:w w:val="105"/>
        </w:rPr>
        <w:t>the</w:t>
      </w:r>
      <w:r>
        <w:rPr>
          <w:spacing w:val="-12"/>
          <w:w w:val="105"/>
        </w:rPr>
        <w:t xml:space="preserve"> </w:t>
      </w:r>
      <w:r>
        <w:rPr>
          <w:w w:val="105"/>
        </w:rPr>
        <w:t>suspect</w:t>
      </w:r>
      <w:r>
        <w:rPr>
          <w:spacing w:val="-11"/>
          <w:w w:val="105"/>
        </w:rPr>
        <w:t xml:space="preserve"> </w:t>
      </w:r>
      <w:r>
        <w:rPr>
          <w:w w:val="105"/>
        </w:rPr>
        <w:t>station</w:t>
      </w:r>
      <w:r>
        <w:rPr>
          <w:spacing w:val="-14"/>
          <w:w w:val="105"/>
        </w:rPr>
        <w:t xml:space="preserve"> </w:t>
      </w:r>
      <w:r>
        <w:rPr>
          <w:w w:val="105"/>
        </w:rPr>
        <w:t>and those in the region is reflected in a change in the slope of the trend of the plotted</w:t>
      </w:r>
      <w:r>
        <w:rPr>
          <w:spacing w:val="-2"/>
          <w:w w:val="105"/>
        </w:rPr>
        <w:t xml:space="preserve"> </w:t>
      </w:r>
      <w:r>
        <w:rPr>
          <w:w w:val="105"/>
        </w:rPr>
        <w:t>points.</w:t>
      </w:r>
    </w:p>
    <w:p w:rsidR="00826233" w:rsidRDefault="004E4219">
      <w:pPr>
        <w:pStyle w:val="BodyText"/>
        <w:spacing w:line="247" w:lineRule="auto"/>
        <w:ind w:left="810" w:right="2008"/>
        <w:jc w:val="both"/>
      </w:pPr>
      <w:r>
        <w:rPr>
          <w:w w:val="105"/>
        </w:rPr>
        <w:t>If a Double Mass Curve reveals a change in slope that is significant and is due to changed measurement conditions at a particular station, the values of the earlier</w:t>
      </w:r>
      <w:r>
        <w:rPr>
          <w:spacing w:val="-13"/>
          <w:w w:val="105"/>
        </w:rPr>
        <w:t xml:space="preserve"> </w:t>
      </w:r>
      <w:r>
        <w:rPr>
          <w:w w:val="105"/>
        </w:rPr>
        <w:t>period</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record</w:t>
      </w:r>
      <w:r>
        <w:rPr>
          <w:spacing w:val="-11"/>
          <w:w w:val="105"/>
        </w:rPr>
        <w:t xml:space="preserve"> </w:t>
      </w:r>
      <w:r>
        <w:rPr>
          <w:w w:val="105"/>
        </w:rPr>
        <w:t>should</w:t>
      </w:r>
      <w:r>
        <w:rPr>
          <w:spacing w:val="-12"/>
          <w:w w:val="105"/>
        </w:rPr>
        <w:t xml:space="preserve"> </w:t>
      </w:r>
      <w:r>
        <w:rPr>
          <w:w w:val="105"/>
        </w:rPr>
        <w:t>be</w:t>
      </w:r>
      <w:r>
        <w:rPr>
          <w:spacing w:val="-12"/>
          <w:w w:val="105"/>
        </w:rPr>
        <w:t xml:space="preserve"> </w:t>
      </w:r>
      <w:r>
        <w:rPr>
          <w:w w:val="105"/>
        </w:rPr>
        <w:t>adjusted</w:t>
      </w:r>
      <w:r>
        <w:rPr>
          <w:spacing w:val="-11"/>
          <w:w w:val="105"/>
        </w:rPr>
        <w:t xml:space="preserve"> </w:t>
      </w:r>
      <w:r>
        <w:rPr>
          <w:w w:val="105"/>
        </w:rPr>
        <w:t>to</w:t>
      </w:r>
      <w:r>
        <w:rPr>
          <w:spacing w:val="-13"/>
          <w:w w:val="105"/>
        </w:rPr>
        <w:t xml:space="preserve"> </w:t>
      </w:r>
      <w:r>
        <w:rPr>
          <w:w w:val="105"/>
        </w:rPr>
        <w:t>be</w:t>
      </w:r>
      <w:r>
        <w:rPr>
          <w:spacing w:val="-11"/>
          <w:w w:val="105"/>
        </w:rPr>
        <w:t xml:space="preserve"> </w:t>
      </w:r>
      <w:r>
        <w:rPr>
          <w:w w:val="105"/>
        </w:rPr>
        <w:t>consistent</w:t>
      </w:r>
      <w:r>
        <w:rPr>
          <w:spacing w:val="-13"/>
          <w:w w:val="105"/>
        </w:rPr>
        <w:t xml:space="preserve"> </w:t>
      </w:r>
      <w:r>
        <w:rPr>
          <w:w w:val="105"/>
        </w:rPr>
        <w:t>with</w:t>
      </w:r>
      <w:r>
        <w:rPr>
          <w:spacing w:val="-13"/>
          <w:w w:val="105"/>
        </w:rPr>
        <w:t xml:space="preserve"> </w:t>
      </w:r>
      <w:r>
        <w:rPr>
          <w:w w:val="105"/>
        </w:rPr>
        <w:t>latter</w:t>
      </w:r>
      <w:r>
        <w:rPr>
          <w:spacing w:val="-12"/>
          <w:w w:val="105"/>
        </w:rPr>
        <w:t xml:space="preserve"> </w:t>
      </w:r>
      <w:r>
        <w:rPr>
          <w:w w:val="105"/>
        </w:rPr>
        <w:t>period records before computation of areal averages. The adjustment is done by applying</w:t>
      </w:r>
      <w:r>
        <w:rPr>
          <w:spacing w:val="-6"/>
          <w:w w:val="105"/>
        </w:rPr>
        <w:t xml:space="preserve"> </w:t>
      </w:r>
      <w:r>
        <w:rPr>
          <w:w w:val="105"/>
        </w:rPr>
        <w:t>a</w:t>
      </w:r>
      <w:r>
        <w:rPr>
          <w:spacing w:val="-4"/>
          <w:w w:val="105"/>
        </w:rPr>
        <w:t xml:space="preserve"> </w:t>
      </w:r>
      <w:r>
        <w:rPr>
          <w:w w:val="105"/>
        </w:rPr>
        <w:t>correction</w:t>
      </w:r>
      <w:r>
        <w:rPr>
          <w:spacing w:val="-5"/>
          <w:w w:val="105"/>
        </w:rPr>
        <w:t xml:space="preserve"> </w:t>
      </w:r>
      <w:r>
        <w:rPr>
          <w:w w:val="105"/>
        </w:rPr>
        <w:t>factor</w:t>
      </w:r>
      <w:r>
        <w:rPr>
          <w:spacing w:val="-5"/>
          <w:w w:val="105"/>
        </w:rPr>
        <w:t xml:space="preserve"> </w:t>
      </w:r>
      <w:r>
        <w:rPr>
          <w:w w:val="105"/>
        </w:rPr>
        <w:t>K,</w:t>
      </w:r>
      <w:r>
        <w:rPr>
          <w:spacing w:val="-5"/>
          <w:w w:val="105"/>
        </w:rPr>
        <w:t xml:space="preserve"> </w:t>
      </w:r>
      <w:r>
        <w:rPr>
          <w:w w:val="105"/>
        </w:rPr>
        <w:t>on</w:t>
      </w:r>
      <w:r>
        <w:rPr>
          <w:spacing w:val="-5"/>
          <w:w w:val="105"/>
        </w:rPr>
        <w:t xml:space="preserve"> </w:t>
      </w:r>
      <w:r>
        <w:rPr>
          <w:w w:val="105"/>
        </w:rPr>
        <w:t>the</w:t>
      </w:r>
      <w:r>
        <w:rPr>
          <w:spacing w:val="-4"/>
          <w:w w:val="105"/>
        </w:rPr>
        <w:t xml:space="preserve"> </w:t>
      </w:r>
      <w:r>
        <w:rPr>
          <w:w w:val="105"/>
        </w:rPr>
        <w:t>records</w:t>
      </w:r>
      <w:r>
        <w:rPr>
          <w:spacing w:val="-5"/>
          <w:w w:val="105"/>
        </w:rPr>
        <w:t xml:space="preserve"> </w:t>
      </w:r>
      <w:r>
        <w:rPr>
          <w:w w:val="105"/>
        </w:rPr>
        <w:t>before</w:t>
      </w:r>
      <w:r>
        <w:rPr>
          <w:spacing w:val="-4"/>
          <w:w w:val="105"/>
        </w:rPr>
        <w:t xml:space="preserve"> </w:t>
      </w:r>
      <w:r>
        <w:rPr>
          <w:w w:val="105"/>
        </w:rPr>
        <w:t>the</w:t>
      </w:r>
      <w:r>
        <w:rPr>
          <w:spacing w:val="-3"/>
          <w:w w:val="105"/>
        </w:rPr>
        <w:t xml:space="preserve"> </w:t>
      </w:r>
      <w:r>
        <w:rPr>
          <w:w w:val="105"/>
        </w:rPr>
        <w:t>slope</w:t>
      </w:r>
      <w:r>
        <w:rPr>
          <w:spacing w:val="-5"/>
          <w:w w:val="105"/>
        </w:rPr>
        <w:t xml:space="preserve"> </w:t>
      </w:r>
      <w:r>
        <w:rPr>
          <w:w w:val="105"/>
        </w:rPr>
        <w:t>change</w:t>
      </w:r>
      <w:r>
        <w:rPr>
          <w:spacing w:val="-5"/>
          <w:w w:val="105"/>
        </w:rPr>
        <w:t xml:space="preserve"> </w:t>
      </w:r>
      <w:r>
        <w:rPr>
          <w:w w:val="105"/>
        </w:rPr>
        <w:t>given</w:t>
      </w:r>
      <w:r>
        <w:rPr>
          <w:spacing w:val="-4"/>
          <w:w w:val="105"/>
        </w:rPr>
        <w:t xml:space="preserve"> </w:t>
      </w:r>
      <w:r>
        <w:rPr>
          <w:w w:val="105"/>
        </w:rPr>
        <w:t>by the following</w:t>
      </w:r>
      <w:r>
        <w:rPr>
          <w:spacing w:val="-6"/>
          <w:w w:val="105"/>
        </w:rPr>
        <w:t xml:space="preserve"> </w:t>
      </w:r>
      <w:r>
        <w:rPr>
          <w:w w:val="105"/>
        </w:rPr>
        <w:t>relationship.</w:t>
      </w:r>
    </w:p>
    <w:p w:rsidR="00826233" w:rsidRDefault="00826233">
      <w:pPr>
        <w:spacing w:line="247" w:lineRule="auto"/>
        <w:jc w:val="both"/>
        <w:sectPr w:rsidR="00826233">
          <w:type w:val="continuous"/>
          <w:pgSz w:w="12240" w:h="15840"/>
          <w:pgMar w:top="920" w:right="0" w:bottom="1120" w:left="1400" w:header="720" w:footer="720" w:gutter="0"/>
          <w:cols w:space="720"/>
        </w:sectPr>
      </w:pPr>
    </w:p>
    <w:p w:rsidR="00826233" w:rsidRDefault="00B16AAD">
      <w:pPr>
        <w:spacing w:before="123" w:line="196" w:lineRule="auto"/>
        <w:ind w:left="1321" w:right="10" w:hanging="471"/>
        <w:rPr>
          <w:rFonts w:ascii="Times New Roman" w:hAnsi="Times New Roman"/>
          <w:i/>
        </w:rPr>
      </w:pPr>
      <w:r>
        <w:lastRenderedPageBreak/>
        <w:pict>
          <v:line id="_x0000_s4445" style="position:absolute;left:0;text-align:left;z-index:-274069504;mso-position-horizontal-relative:page" from="132.85pt,20.05pt" to="306.4pt,20.05pt" strokeweight=".16511mm">
            <w10:wrap anchorx="page"/>
          </v:line>
        </w:pict>
      </w:r>
      <w:r w:rsidR="004E4219">
        <w:rPr>
          <w:rFonts w:ascii="Times New Roman" w:hAnsi="Times New Roman"/>
          <w:i/>
          <w:w w:val="105"/>
          <w:position w:val="-13"/>
        </w:rPr>
        <w:t xml:space="preserve">K </w:t>
      </w:r>
      <w:r w:rsidR="004E4219">
        <w:rPr>
          <w:rFonts w:ascii="Symbol" w:hAnsi="Symbol"/>
          <w:w w:val="105"/>
          <w:position w:val="-13"/>
        </w:rPr>
        <w:t></w:t>
      </w:r>
      <w:r w:rsidR="004E4219">
        <w:rPr>
          <w:rFonts w:ascii="Times New Roman" w:hAnsi="Times New Roman"/>
          <w:w w:val="105"/>
          <w:position w:val="-13"/>
        </w:rPr>
        <w:t xml:space="preserve"> </w:t>
      </w:r>
      <w:r w:rsidR="004E4219">
        <w:rPr>
          <w:rFonts w:ascii="Times New Roman" w:hAnsi="Times New Roman"/>
          <w:i/>
          <w:w w:val="105"/>
        </w:rPr>
        <w:t xml:space="preserve">Slope for period AFTER </w:t>
      </w:r>
      <w:proofErr w:type="spellStart"/>
      <w:r w:rsidR="004E4219">
        <w:rPr>
          <w:rFonts w:ascii="Times New Roman" w:hAnsi="Times New Roman"/>
          <w:i/>
          <w:w w:val="105"/>
        </w:rPr>
        <w:t>slopechange</w:t>
      </w:r>
      <w:proofErr w:type="spellEnd"/>
      <w:r w:rsidR="004E4219">
        <w:rPr>
          <w:rFonts w:ascii="Times New Roman" w:hAnsi="Times New Roman"/>
          <w:i/>
          <w:w w:val="105"/>
        </w:rPr>
        <w:t xml:space="preserve"> Slope for period </w:t>
      </w:r>
      <w:proofErr w:type="gramStart"/>
      <w:r w:rsidR="004E4219">
        <w:rPr>
          <w:rFonts w:ascii="Times New Roman" w:hAnsi="Times New Roman"/>
          <w:i/>
          <w:w w:val="105"/>
        </w:rPr>
        <w:t>Before</w:t>
      </w:r>
      <w:proofErr w:type="gramEnd"/>
      <w:r w:rsidR="004E4219">
        <w:rPr>
          <w:rFonts w:ascii="Times New Roman" w:hAnsi="Times New Roman"/>
          <w:i/>
          <w:w w:val="105"/>
        </w:rPr>
        <w:t xml:space="preserve"> </w:t>
      </w:r>
      <w:proofErr w:type="spellStart"/>
      <w:r w:rsidR="004E4219">
        <w:rPr>
          <w:rFonts w:ascii="Times New Roman" w:hAnsi="Times New Roman"/>
          <w:i/>
          <w:spacing w:val="2"/>
          <w:w w:val="105"/>
        </w:rPr>
        <w:t>slopechange</w:t>
      </w:r>
      <w:proofErr w:type="spellEnd"/>
    </w:p>
    <w:p w:rsidR="00826233" w:rsidRDefault="00826233">
      <w:pPr>
        <w:pStyle w:val="BodyText"/>
        <w:spacing w:before="4"/>
        <w:rPr>
          <w:rFonts w:ascii="Times New Roman"/>
          <w:i/>
          <w:sz w:val="25"/>
        </w:rPr>
      </w:pPr>
    </w:p>
    <w:p w:rsidR="00826233" w:rsidRDefault="004E4219">
      <w:pPr>
        <w:pStyle w:val="Heading1"/>
        <w:numPr>
          <w:ilvl w:val="1"/>
          <w:numId w:val="72"/>
        </w:numPr>
        <w:tabs>
          <w:tab w:val="left" w:pos="1487"/>
          <w:tab w:val="left" w:pos="1488"/>
        </w:tabs>
        <w:spacing w:before="0"/>
        <w:ind w:left="1487" w:hanging="678"/>
      </w:pPr>
      <w:bookmarkStart w:id="5" w:name="_TOC_250048"/>
      <w:r>
        <w:t>Areal</w:t>
      </w:r>
      <w:r>
        <w:rPr>
          <w:spacing w:val="-1"/>
        </w:rPr>
        <w:t xml:space="preserve"> </w:t>
      </w:r>
      <w:bookmarkEnd w:id="5"/>
      <w:r>
        <w:t>Estimation</w:t>
      </w:r>
    </w:p>
    <w:p w:rsidR="00826233" w:rsidRDefault="004E4219">
      <w:pPr>
        <w:pStyle w:val="BodyText"/>
        <w:rPr>
          <w:b/>
        </w:rPr>
      </w:pPr>
      <w:r>
        <w:br w:type="column"/>
      </w:r>
    </w:p>
    <w:p w:rsidR="00826233" w:rsidRDefault="004E4219">
      <w:pPr>
        <w:pStyle w:val="Heading7"/>
        <w:ind w:left="810"/>
        <w:jc w:val="left"/>
      </w:pPr>
      <w:r>
        <w:rPr>
          <w:w w:val="105"/>
        </w:rPr>
        <w:t>(1.7)</w:t>
      </w:r>
    </w:p>
    <w:p w:rsidR="00826233" w:rsidRDefault="00826233">
      <w:pPr>
        <w:sectPr w:rsidR="00826233">
          <w:pgSz w:w="12240" w:h="15840"/>
          <w:pgMar w:top="900" w:right="0" w:bottom="900" w:left="1400" w:header="674" w:footer="708" w:gutter="0"/>
          <w:cols w:num="2" w:space="720" w:equalWidth="0">
            <w:col w:w="4761" w:space="2691"/>
            <w:col w:w="3388"/>
          </w:cols>
        </w:sectPr>
      </w:pPr>
    </w:p>
    <w:p w:rsidR="00826233" w:rsidRDefault="004E4219">
      <w:pPr>
        <w:pStyle w:val="BodyText"/>
        <w:spacing w:before="62" w:line="247" w:lineRule="auto"/>
        <w:ind w:left="810" w:right="2007"/>
        <w:jc w:val="both"/>
      </w:pPr>
      <w:r>
        <w:rPr>
          <w:w w:val="105"/>
        </w:rPr>
        <w:lastRenderedPageBreak/>
        <w:t xml:space="preserve">Rain gauges represent only point measurements. </w:t>
      </w:r>
      <w:proofErr w:type="gramStart"/>
      <w:r>
        <w:rPr>
          <w:w w:val="105"/>
        </w:rPr>
        <w:t>in</w:t>
      </w:r>
      <w:proofErr w:type="gramEnd"/>
      <w:r>
        <w:rPr>
          <w:w w:val="105"/>
        </w:rPr>
        <w:t xml:space="preserve"> practice however,</w:t>
      </w:r>
      <w:r>
        <w:rPr>
          <w:spacing w:val="64"/>
          <w:w w:val="105"/>
        </w:rPr>
        <w:t xml:space="preserve"> </w:t>
      </w:r>
      <w:r>
        <w:rPr>
          <w:w w:val="105"/>
        </w:rPr>
        <w:t xml:space="preserve">hydrological analysis requires knowledge of the precipitation over an area. Several approaches have been devised for estimating areal precipitation from point measurements. The Arithmetic mean, the </w:t>
      </w:r>
      <w:proofErr w:type="spellStart"/>
      <w:r>
        <w:rPr>
          <w:w w:val="105"/>
        </w:rPr>
        <w:t>Thiessen</w:t>
      </w:r>
      <w:proofErr w:type="spellEnd"/>
      <w:r>
        <w:rPr>
          <w:w w:val="105"/>
        </w:rPr>
        <w:t xml:space="preserve"> polygon and the </w:t>
      </w:r>
      <w:proofErr w:type="spellStart"/>
      <w:r>
        <w:rPr>
          <w:w w:val="105"/>
        </w:rPr>
        <w:t>Isohyetal</w:t>
      </w:r>
      <w:proofErr w:type="spellEnd"/>
      <w:r>
        <w:rPr>
          <w:w w:val="105"/>
        </w:rPr>
        <w:t xml:space="preserve"> method are some the approaches.</w:t>
      </w:r>
    </w:p>
    <w:p w:rsidR="00826233" w:rsidRDefault="00826233">
      <w:pPr>
        <w:pStyle w:val="BodyText"/>
        <w:spacing w:before="2"/>
      </w:pPr>
    </w:p>
    <w:p w:rsidR="00826233" w:rsidRDefault="004E4219">
      <w:pPr>
        <w:pStyle w:val="BodyText"/>
        <w:spacing w:before="1" w:line="247" w:lineRule="auto"/>
        <w:ind w:left="810" w:right="2010"/>
        <w:jc w:val="both"/>
      </w:pPr>
      <w:r>
        <w:rPr>
          <w:w w:val="105"/>
        </w:rPr>
        <w:t>The arithmetic mean method uses the mean of precipitation record from all gauges in a catchment. The method is simple and give good results if the precipitation measured at the various stations in a catchment show little variation.</w:t>
      </w:r>
    </w:p>
    <w:p w:rsidR="00826233" w:rsidRDefault="00826233">
      <w:pPr>
        <w:pStyle w:val="BodyText"/>
        <w:spacing w:before="3"/>
      </w:pPr>
    </w:p>
    <w:p w:rsidR="00826233" w:rsidRDefault="004E4219">
      <w:pPr>
        <w:pStyle w:val="BodyText"/>
        <w:spacing w:line="247" w:lineRule="auto"/>
        <w:ind w:left="810" w:right="2008"/>
        <w:jc w:val="both"/>
      </w:pPr>
      <w:r>
        <w:rPr>
          <w:w w:val="105"/>
        </w:rPr>
        <w:t>In</w:t>
      </w:r>
      <w:r>
        <w:rPr>
          <w:spacing w:val="-5"/>
          <w:w w:val="105"/>
        </w:rPr>
        <w:t xml:space="preserve"> </w:t>
      </w:r>
      <w:r>
        <w:rPr>
          <w:w w:val="105"/>
        </w:rPr>
        <w:t>the</w:t>
      </w:r>
      <w:r>
        <w:rPr>
          <w:spacing w:val="-5"/>
          <w:w w:val="105"/>
        </w:rPr>
        <w:t xml:space="preserve"> </w:t>
      </w:r>
      <w:proofErr w:type="spellStart"/>
      <w:r>
        <w:rPr>
          <w:w w:val="105"/>
        </w:rPr>
        <w:t>Thiessen</w:t>
      </w:r>
      <w:proofErr w:type="spellEnd"/>
      <w:r>
        <w:rPr>
          <w:spacing w:val="-5"/>
          <w:w w:val="105"/>
        </w:rPr>
        <w:t xml:space="preserve"> </w:t>
      </w:r>
      <w:r>
        <w:rPr>
          <w:w w:val="105"/>
        </w:rPr>
        <w:t>polygon</w:t>
      </w:r>
      <w:r>
        <w:rPr>
          <w:spacing w:val="-5"/>
          <w:w w:val="105"/>
        </w:rPr>
        <w:t xml:space="preserve"> </w:t>
      </w:r>
      <w:r>
        <w:rPr>
          <w:w w:val="105"/>
        </w:rPr>
        <w:t>method,</w:t>
      </w:r>
      <w:r>
        <w:rPr>
          <w:spacing w:val="-5"/>
          <w:w w:val="105"/>
        </w:rPr>
        <w:t xml:space="preserve"> </w:t>
      </w:r>
      <w:r>
        <w:rPr>
          <w:w w:val="105"/>
        </w:rPr>
        <w:t>the</w:t>
      </w:r>
      <w:r>
        <w:rPr>
          <w:spacing w:val="-5"/>
          <w:w w:val="105"/>
        </w:rPr>
        <w:t xml:space="preserve"> </w:t>
      </w:r>
      <w:r>
        <w:rPr>
          <w:w w:val="105"/>
        </w:rPr>
        <w:t>rainfall</w:t>
      </w:r>
      <w:r>
        <w:rPr>
          <w:spacing w:val="-5"/>
          <w:w w:val="105"/>
        </w:rPr>
        <w:t xml:space="preserve"> </w:t>
      </w:r>
      <w:r>
        <w:rPr>
          <w:w w:val="105"/>
        </w:rPr>
        <w:t>recorded</w:t>
      </w:r>
      <w:r>
        <w:rPr>
          <w:spacing w:val="-6"/>
          <w:w w:val="105"/>
        </w:rPr>
        <w:t xml:space="preserve"> </w:t>
      </w:r>
      <w:r>
        <w:rPr>
          <w:w w:val="105"/>
        </w:rPr>
        <w:t>at</w:t>
      </w:r>
      <w:r>
        <w:rPr>
          <w:spacing w:val="-6"/>
          <w:w w:val="105"/>
        </w:rPr>
        <w:t xml:space="preserve"> </w:t>
      </w:r>
      <w:r>
        <w:rPr>
          <w:w w:val="105"/>
        </w:rPr>
        <w:t>each</w:t>
      </w:r>
      <w:r>
        <w:rPr>
          <w:spacing w:val="-4"/>
          <w:w w:val="105"/>
        </w:rPr>
        <w:t xml:space="preserve"> </w:t>
      </w:r>
      <w:r>
        <w:rPr>
          <w:w w:val="105"/>
        </w:rPr>
        <w:t>station</w:t>
      </w:r>
      <w:r>
        <w:rPr>
          <w:spacing w:val="-5"/>
          <w:w w:val="105"/>
        </w:rPr>
        <w:t xml:space="preserve"> </w:t>
      </w:r>
      <w:r>
        <w:rPr>
          <w:w w:val="105"/>
        </w:rPr>
        <w:t>is</w:t>
      </w:r>
      <w:r>
        <w:rPr>
          <w:spacing w:val="-7"/>
          <w:w w:val="105"/>
        </w:rPr>
        <w:t xml:space="preserve"> </w:t>
      </w:r>
      <w:r>
        <w:rPr>
          <w:w w:val="105"/>
        </w:rPr>
        <w:t>given</w:t>
      </w:r>
      <w:r>
        <w:rPr>
          <w:spacing w:val="-4"/>
          <w:w w:val="105"/>
        </w:rPr>
        <w:t xml:space="preserve"> </w:t>
      </w:r>
      <w:r>
        <w:rPr>
          <w:w w:val="105"/>
        </w:rPr>
        <w:t xml:space="preserve">a weightage on the basis of an area closest to the station. The average rainfall over the catchment is computed by considering the precipitation from each gauge multiplied by the percentage of enclosed area by the </w:t>
      </w:r>
      <w:proofErr w:type="spellStart"/>
      <w:r>
        <w:rPr>
          <w:w w:val="105"/>
        </w:rPr>
        <w:t>Thiessen</w:t>
      </w:r>
      <w:proofErr w:type="spellEnd"/>
      <w:r>
        <w:rPr>
          <w:w w:val="105"/>
        </w:rPr>
        <w:t xml:space="preserve"> polygon. The</w:t>
      </w:r>
      <w:r>
        <w:rPr>
          <w:spacing w:val="-7"/>
          <w:w w:val="105"/>
        </w:rPr>
        <w:t xml:space="preserve"> </w:t>
      </w:r>
      <w:r>
        <w:rPr>
          <w:w w:val="105"/>
        </w:rPr>
        <w:t>total</w:t>
      </w:r>
      <w:r>
        <w:rPr>
          <w:spacing w:val="-6"/>
          <w:w w:val="105"/>
        </w:rPr>
        <w:t xml:space="preserve"> </w:t>
      </w:r>
      <w:r>
        <w:rPr>
          <w:w w:val="105"/>
        </w:rPr>
        <w:t>average</w:t>
      </w:r>
      <w:r>
        <w:rPr>
          <w:spacing w:val="-7"/>
          <w:w w:val="105"/>
        </w:rPr>
        <w:t xml:space="preserve"> </w:t>
      </w:r>
      <w:r>
        <w:rPr>
          <w:w w:val="105"/>
        </w:rPr>
        <w:t>areal</w:t>
      </w:r>
      <w:r>
        <w:rPr>
          <w:spacing w:val="-6"/>
          <w:w w:val="105"/>
        </w:rPr>
        <w:t xml:space="preserve"> </w:t>
      </w:r>
      <w:r>
        <w:rPr>
          <w:w w:val="105"/>
        </w:rPr>
        <w:t>rainfall</w:t>
      </w:r>
      <w:r>
        <w:rPr>
          <w:spacing w:val="-5"/>
          <w:w w:val="105"/>
        </w:rPr>
        <w:t xml:space="preserve"> </w:t>
      </w:r>
      <w:r>
        <w:rPr>
          <w:w w:val="105"/>
        </w:rPr>
        <w:t>is</w:t>
      </w:r>
      <w:r>
        <w:rPr>
          <w:spacing w:val="-7"/>
          <w:w w:val="105"/>
        </w:rPr>
        <w:t xml:space="preserve"> </w:t>
      </w:r>
      <w:r>
        <w:rPr>
          <w:w w:val="105"/>
        </w:rPr>
        <w:t>the</w:t>
      </w:r>
      <w:r>
        <w:rPr>
          <w:spacing w:val="-6"/>
          <w:w w:val="105"/>
        </w:rPr>
        <w:t xml:space="preserve"> </w:t>
      </w:r>
      <w:r>
        <w:rPr>
          <w:w w:val="105"/>
        </w:rPr>
        <w:t>summation</w:t>
      </w:r>
      <w:r>
        <w:rPr>
          <w:spacing w:val="-7"/>
          <w:w w:val="105"/>
        </w:rPr>
        <w:t xml:space="preserve"> </w:t>
      </w:r>
      <w:r>
        <w:rPr>
          <w:w w:val="105"/>
        </w:rPr>
        <w:t>averages</w:t>
      </w:r>
      <w:r>
        <w:rPr>
          <w:spacing w:val="-4"/>
          <w:w w:val="105"/>
        </w:rPr>
        <w:t xml:space="preserve"> </w:t>
      </w:r>
      <w:r>
        <w:rPr>
          <w:w w:val="105"/>
        </w:rPr>
        <w:t>from</w:t>
      </w:r>
      <w:r>
        <w:rPr>
          <w:spacing w:val="-7"/>
          <w:w w:val="105"/>
        </w:rPr>
        <w:t xml:space="preserve"> </w:t>
      </w:r>
      <w:r>
        <w:rPr>
          <w:w w:val="105"/>
        </w:rPr>
        <w:t>all</w:t>
      </w:r>
      <w:r>
        <w:rPr>
          <w:spacing w:val="-5"/>
          <w:w w:val="105"/>
        </w:rPr>
        <w:t xml:space="preserve"> </w:t>
      </w:r>
      <w:r>
        <w:rPr>
          <w:w w:val="105"/>
        </w:rPr>
        <w:t>the</w:t>
      </w:r>
      <w:r>
        <w:rPr>
          <w:spacing w:val="-6"/>
          <w:w w:val="105"/>
        </w:rPr>
        <w:t xml:space="preserve"> </w:t>
      </w:r>
      <w:r>
        <w:rPr>
          <w:w w:val="105"/>
        </w:rPr>
        <w:t xml:space="preserve">stations. The </w:t>
      </w:r>
      <w:proofErr w:type="spellStart"/>
      <w:r>
        <w:rPr>
          <w:w w:val="105"/>
        </w:rPr>
        <w:t>Thiessen</w:t>
      </w:r>
      <w:proofErr w:type="spellEnd"/>
      <w:r>
        <w:rPr>
          <w:w w:val="105"/>
        </w:rPr>
        <w:t xml:space="preserve"> polygon method gives more accurate estimation than the simple arithmetic mean estimation as the method introduces a weighting factor on rational</w:t>
      </w:r>
      <w:r>
        <w:rPr>
          <w:spacing w:val="-14"/>
          <w:w w:val="105"/>
        </w:rPr>
        <w:t xml:space="preserve"> </w:t>
      </w:r>
      <w:r>
        <w:rPr>
          <w:w w:val="105"/>
        </w:rPr>
        <w:t>basis.</w:t>
      </w:r>
      <w:r>
        <w:rPr>
          <w:spacing w:val="-13"/>
          <w:w w:val="105"/>
        </w:rPr>
        <w:t xml:space="preserve"> </w:t>
      </w:r>
      <w:r>
        <w:rPr>
          <w:w w:val="105"/>
        </w:rPr>
        <w:t>Furthermore,</w:t>
      </w:r>
      <w:r>
        <w:rPr>
          <w:spacing w:val="-12"/>
          <w:w w:val="105"/>
        </w:rPr>
        <w:t xml:space="preserve"> </w:t>
      </w:r>
      <w:r>
        <w:rPr>
          <w:w w:val="105"/>
        </w:rPr>
        <w:t>rain</w:t>
      </w:r>
      <w:r>
        <w:rPr>
          <w:spacing w:val="-13"/>
          <w:w w:val="105"/>
        </w:rPr>
        <w:t xml:space="preserve"> </w:t>
      </w:r>
      <w:r>
        <w:rPr>
          <w:w w:val="105"/>
        </w:rPr>
        <w:t>gauge</w:t>
      </w:r>
      <w:r>
        <w:rPr>
          <w:spacing w:val="-13"/>
          <w:w w:val="105"/>
        </w:rPr>
        <w:t xml:space="preserve"> </w:t>
      </w:r>
      <w:r>
        <w:rPr>
          <w:w w:val="105"/>
        </w:rPr>
        <w:t>stations</w:t>
      </w:r>
      <w:r>
        <w:rPr>
          <w:spacing w:val="-12"/>
          <w:w w:val="105"/>
        </w:rPr>
        <w:t xml:space="preserve"> </w:t>
      </w:r>
      <w:r>
        <w:rPr>
          <w:w w:val="105"/>
        </w:rPr>
        <w:t>outside</w:t>
      </w:r>
      <w:r>
        <w:rPr>
          <w:spacing w:val="-12"/>
          <w:w w:val="105"/>
        </w:rPr>
        <w:t xml:space="preserve"> </w:t>
      </w:r>
      <w:r>
        <w:rPr>
          <w:w w:val="105"/>
        </w:rPr>
        <w:t>the</w:t>
      </w:r>
      <w:r>
        <w:rPr>
          <w:spacing w:val="-11"/>
          <w:w w:val="105"/>
        </w:rPr>
        <w:t xml:space="preserve"> </w:t>
      </w:r>
      <w:r>
        <w:rPr>
          <w:w w:val="105"/>
        </w:rPr>
        <w:t>catchment</w:t>
      </w:r>
      <w:r>
        <w:rPr>
          <w:spacing w:val="-13"/>
          <w:w w:val="105"/>
        </w:rPr>
        <w:t xml:space="preserve"> </w:t>
      </w:r>
      <w:r>
        <w:rPr>
          <w:w w:val="105"/>
        </w:rPr>
        <w:t>area</w:t>
      </w:r>
      <w:r>
        <w:rPr>
          <w:spacing w:val="-13"/>
          <w:w w:val="105"/>
        </w:rPr>
        <w:t xml:space="preserve"> </w:t>
      </w:r>
      <w:r>
        <w:rPr>
          <w:w w:val="105"/>
        </w:rPr>
        <w:t>can be considered effectively by this</w:t>
      </w:r>
      <w:r>
        <w:rPr>
          <w:spacing w:val="-19"/>
          <w:w w:val="105"/>
        </w:rPr>
        <w:t xml:space="preserve"> </w:t>
      </w:r>
      <w:r>
        <w:rPr>
          <w:w w:val="105"/>
        </w:rPr>
        <w:t>method.</w:t>
      </w:r>
    </w:p>
    <w:p w:rsidR="00826233" w:rsidRDefault="00826233">
      <w:pPr>
        <w:pStyle w:val="BodyText"/>
        <w:spacing w:before="9"/>
        <w:rPr>
          <w:sz w:val="21"/>
        </w:rPr>
      </w:pPr>
    </w:p>
    <w:p w:rsidR="00826233" w:rsidRDefault="004E4219">
      <w:pPr>
        <w:pStyle w:val="BodyText"/>
        <w:spacing w:line="247" w:lineRule="auto"/>
        <w:ind w:left="810" w:right="2006"/>
        <w:jc w:val="both"/>
      </w:pPr>
      <w:r>
        <w:rPr>
          <w:w w:val="105"/>
        </w:rPr>
        <w:t xml:space="preserve">The </w:t>
      </w:r>
      <w:proofErr w:type="spellStart"/>
      <w:r>
        <w:rPr>
          <w:w w:val="105"/>
        </w:rPr>
        <w:t>Isohyetal</w:t>
      </w:r>
      <w:proofErr w:type="spellEnd"/>
      <w:r>
        <w:rPr>
          <w:w w:val="105"/>
        </w:rPr>
        <w:t xml:space="preserve"> method is the most accurate method of estimating areal rainfall. The</w:t>
      </w:r>
      <w:r>
        <w:rPr>
          <w:spacing w:val="-16"/>
          <w:w w:val="105"/>
        </w:rPr>
        <w:t xml:space="preserve"> </w:t>
      </w:r>
      <w:r>
        <w:rPr>
          <w:w w:val="105"/>
        </w:rPr>
        <w:t>method</w:t>
      </w:r>
      <w:r>
        <w:rPr>
          <w:spacing w:val="-15"/>
          <w:w w:val="105"/>
        </w:rPr>
        <w:t xml:space="preserve"> </w:t>
      </w:r>
      <w:r>
        <w:rPr>
          <w:w w:val="105"/>
        </w:rPr>
        <w:t>requires</w:t>
      </w:r>
      <w:r>
        <w:rPr>
          <w:spacing w:val="-15"/>
          <w:w w:val="105"/>
        </w:rPr>
        <w:t xml:space="preserve"> </w:t>
      </w:r>
      <w:r>
        <w:rPr>
          <w:w w:val="105"/>
        </w:rPr>
        <w:t>the</w:t>
      </w:r>
      <w:r>
        <w:rPr>
          <w:spacing w:val="-14"/>
          <w:w w:val="105"/>
        </w:rPr>
        <w:t xml:space="preserve"> </w:t>
      </w:r>
      <w:r>
        <w:rPr>
          <w:w w:val="105"/>
        </w:rPr>
        <w:t>preparation</w:t>
      </w:r>
      <w:r>
        <w:rPr>
          <w:spacing w:val="-15"/>
          <w:w w:val="105"/>
        </w:rPr>
        <w:t xml:space="preserve"> </w:t>
      </w:r>
      <w:r>
        <w:rPr>
          <w:w w:val="105"/>
        </w:rPr>
        <w:t>of</w:t>
      </w:r>
      <w:r>
        <w:rPr>
          <w:spacing w:val="-16"/>
          <w:w w:val="105"/>
        </w:rPr>
        <w:t xml:space="preserve"> </w:t>
      </w:r>
      <w:r>
        <w:rPr>
          <w:w w:val="105"/>
        </w:rPr>
        <w:t>the</w:t>
      </w:r>
      <w:r>
        <w:rPr>
          <w:spacing w:val="-15"/>
          <w:w w:val="105"/>
        </w:rPr>
        <w:t xml:space="preserve"> </w:t>
      </w:r>
      <w:proofErr w:type="spellStart"/>
      <w:r>
        <w:rPr>
          <w:w w:val="105"/>
        </w:rPr>
        <w:t>isohyetal</w:t>
      </w:r>
      <w:proofErr w:type="spellEnd"/>
      <w:r>
        <w:rPr>
          <w:spacing w:val="-16"/>
          <w:w w:val="105"/>
        </w:rPr>
        <w:t xml:space="preserve"> </w:t>
      </w:r>
      <w:r>
        <w:rPr>
          <w:w w:val="105"/>
        </w:rPr>
        <w:t>map</w:t>
      </w:r>
      <w:r>
        <w:rPr>
          <w:spacing w:val="-14"/>
          <w:w w:val="105"/>
        </w:rPr>
        <w:t xml:space="preserve"> </w:t>
      </w:r>
      <w:r>
        <w:rPr>
          <w:w w:val="105"/>
        </w:rPr>
        <w:t>of</w:t>
      </w:r>
      <w:r>
        <w:rPr>
          <w:spacing w:val="-15"/>
          <w:w w:val="105"/>
        </w:rPr>
        <w:t xml:space="preserve"> </w:t>
      </w:r>
      <w:r>
        <w:rPr>
          <w:w w:val="105"/>
        </w:rPr>
        <w:t>the</w:t>
      </w:r>
      <w:r>
        <w:rPr>
          <w:spacing w:val="-15"/>
          <w:w w:val="105"/>
        </w:rPr>
        <w:t xml:space="preserve"> </w:t>
      </w:r>
      <w:r>
        <w:rPr>
          <w:w w:val="105"/>
        </w:rPr>
        <w:t>catchment</w:t>
      </w:r>
      <w:r>
        <w:rPr>
          <w:spacing w:val="-14"/>
          <w:w w:val="105"/>
        </w:rPr>
        <w:t xml:space="preserve"> </w:t>
      </w:r>
      <w:r>
        <w:rPr>
          <w:w w:val="105"/>
        </w:rPr>
        <w:t>from a network of gauging stations. Areas between the isohyets and the catchment boundary are measured. The areal rainfall is calculated from the product of</w:t>
      </w:r>
      <w:r>
        <w:rPr>
          <w:spacing w:val="-27"/>
          <w:w w:val="105"/>
        </w:rPr>
        <w:t xml:space="preserve"> </w:t>
      </w:r>
      <w:r>
        <w:rPr>
          <w:w w:val="105"/>
        </w:rPr>
        <w:t>the inter-</w:t>
      </w:r>
      <w:proofErr w:type="spellStart"/>
      <w:r>
        <w:rPr>
          <w:w w:val="105"/>
        </w:rPr>
        <w:t>isohyetal</w:t>
      </w:r>
      <w:proofErr w:type="spellEnd"/>
      <w:r>
        <w:rPr>
          <w:spacing w:val="-7"/>
          <w:w w:val="105"/>
        </w:rPr>
        <w:t xml:space="preserve"> </w:t>
      </w:r>
      <w:r>
        <w:rPr>
          <w:w w:val="105"/>
        </w:rPr>
        <w:t>areas</w:t>
      </w:r>
      <w:r>
        <w:rPr>
          <w:spacing w:val="-9"/>
          <w:w w:val="105"/>
        </w:rPr>
        <w:t xml:space="preserve"> </w:t>
      </w:r>
      <w:r>
        <w:rPr>
          <w:w w:val="105"/>
        </w:rPr>
        <w:t>and</w:t>
      </w:r>
      <w:r>
        <w:rPr>
          <w:spacing w:val="-7"/>
          <w:w w:val="105"/>
        </w:rPr>
        <w:t xml:space="preserve"> </w:t>
      </w:r>
      <w:r>
        <w:rPr>
          <w:w w:val="105"/>
        </w:rPr>
        <w:t>the</w:t>
      </w:r>
      <w:r>
        <w:rPr>
          <w:spacing w:val="-7"/>
          <w:w w:val="105"/>
        </w:rPr>
        <w:t xml:space="preserve"> </w:t>
      </w:r>
      <w:r>
        <w:rPr>
          <w:w w:val="105"/>
        </w:rPr>
        <w:t>corresponding</w:t>
      </w:r>
      <w:r>
        <w:rPr>
          <w:spacing w:val="-7"/>
          <w:w w:val="105"/>
        </w:rPr>
        <w:t xml:space="preserve"> </w:t>
      </w:r>
      <w:r>
        <w:rPr>
          <w:w w:val="105"/>
        </w:rPr>
        <w:t>mean</w:t>
      </w:r>
      <w:r>
        <w:rPr>
          <w:spacing w:val="-7"/>
          <w:w w:val="105"/>
        </w:rPr>
        <w:t xml:space="preserve"> </w:t>
      </w:r>
      <w:r>
        <w:rPr>
          <w:w w:val="105"/>
        </w:rPr>
        <w:t>rainfall</w:t>
      </w:r>
      <w:r>
        <w:rPr>
          <w:spacing w:val="-7"/>
          <w:w w:val="105"/>
        </w:rPr>
        <w:t xml:space="preserve"> </w:t>
      </w:r>
      <w:r>
        <w:rPr>
          <w:w w:val="105"/>
        </w:rPr>
        <w:t>between</w:t>
      </w:r>
      <w:r>
        <w:rPr>
          <w:spacing w:val="-7"/>
          <w:w w:val="105"/>
        </w:rPr>
        <w:t xml:space="preserve"> </w:t>
      </w:r>
      <w:r>
        <w:rPr>
          <w:w w:val="105"/>
        </w:rPr>
        <w:t>the</w:t>
      </w:r>
      <w:r>
        <w:rPr>
          <w:spacing w:val="-6"/>
          <w:w w:val="105"/>
        </w:rPr>
        <w:t xml:space="preserve"> </w:t>
      </w:r>
      <w:r>
        <w:rPr>
          <w:w w:val="105"/>
        </w:rPr>
        <w:t>isohyets divided by the total catchment</w:t>
      </w:r>
      <w:r>
        <w:rPr>
          <w:spacing w:val="-16"/>
          <w:w w:val="105"/>
        </w:rPr>
        <w:t xml:space="preserve"> </w:t>
      </w:r>
      <w:r>
        <w:rPr>
          <w:w w:val="105"/>
        </w:rPr>
        <w:t>area.</w:t>
      </w:r>
    </w:p>
    <w:p w:rsidR="00826233" w:rsidRDefault="00B16AAD">
      <w:pPr>
        <w:pStyle w:val="BodyText"/>
        <w:rPr>
          <w:sz w:val="18"/>
        </w:rPr>
      </w:pPr>
      <w:r>
        <w:pict>
          <v:group id="_x0000_s4439" style="position:absolute;margin-left:110.5pt;margin-top:12.55pt;width:322.05pt;height:192.25pt;z-index:-251643904;mso-wrap-distance-left:0;mso-wrap-distance-right:0;mso-position-horizontal-relative:page" coordorigin="2210,251" coordsize="6441,3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44" type="#_x0000_t75" style="position:absolute;left:2318;top:260;width:6323;height:3826">
              <v:imagedata r:id="rId12" o:title=""/>
            </v:shape>
            <v:line id="_x0000_s4443" style="position:absolute" from="2210,256" to="8651,256" strokeweight=".48pt"/>
            <v:line id="_x0000_s4442" style="position:absolute" from="2215,251" to="2215,4096" strokeweight=".48pt"/>
            <v:line id="_x0000_s4441" style="position:absolute" from="8646,251" to="8646,4096" strokeweight=".48pt"/>
            <v:line id="_x0000_s4440" style="position:absolute" from="2210,4091" to="8651,4091" strokeweight=".48pt"/>
            <w10:wrap type="topAndBottom" anchorx="page"/>
          </v:group>
        </w:pict>
      </w:r>
    </w:p>
    <w:p w:rsidR="00826233" w:rsidRDefault="004E4219">
      <w:pPr>
        <w:pStyle w:val="ListParagraph"/>
        <w:numPr>
          <w:ilvl w:val="0"/>
          <w:numId w:val="68"/>
        </w:numPr>
        <w:tabs>
          <w:tab w:val="left" w:pos="1076"/>
        </w:tabs>
        <w:spacing w:line="223" w:lineRule="exact"/>
      </w:pPr>
      <w:r>
        <w:rPr>
          <w:w w:val="105"/>
        </w:rPr>
        <w:t>Double Mass Curves for</w:t>
      </w:r>
      <w:r>
        <w:rPr>
          <w:spacing w:val="-13"/>
          <w:w w:val="105"/>
        </w:rPr>
        <w:t xml:space="preserve"> </w:t>
      </w:r>
      <w:proofErr w:type="spellStart"/>
      <w:r>
        <w:rPr>
          <w:w w:val="105"/>
        </w:rPr>
        <w:t>Bahir</w:t>
      </w:r>
      <w:proofErr w:type="spellEnd"/>
    </w:p>
    <w:p w:rsidR="00826233" w:rsidRDefault="00826233">
      <w:pPr>
        <w:spacing w:line="223" w:lineRule="exact"/>
        <w:sectPr w:rsidR="00826233">
          <w:type w:val="continuous"/>
          <w:pgSz w:w="12240" w:h="15840"/>
          <w:pgMar w:top="920" w:right="0" w:bottom="1120" w:left="1400" w:header="720" w:footer="720" w:gutter="0"/>
          <w:cols w:space="720"/>
        </w:sectPr>
      </w:pPr>
    </w:p>
    <w:p w:rsidR="00826233" w:rsidRDefault="00826233">
      <w:pPr>
        <w:pStyle w:val="BodyText"/>
        <w:spacing w:before="6"/>
        <w:rPr>
          <w:sz w:val="8"/>
        </w:rPr>
      </w:pPr>
    </w:p>
    <w:p w:rsidR="00826233" w:rsidRDefault="00B16AAD">
      <w:pPr>
        <w:pStyle w:val="BodyText"/>
        <w:ind w:left="805"/>
        <w:rPr>
          <w:sz w:val="20"/>
        </w:rPr>
      </w:pPr>
      <w:r>
        <w:rPr>
          <w:sz w:val="20"/>
        </w:rPr>
      </w:r>
      <w:r>
        <w:rPr>
          <w:sz w:val="20"/>
        </w:rPr>
        <w:pict>
          <v:group id="_x0000_s4433" style="width:322.05pt;height:196.4pt;mso-position-horizontal-relative:char;mso-position-vertical-relative:line" coordsize="6441,3928">
            <v:shape id="_x0000_s4438" type="#_x0000_t75" style="position:absolute;left:154;top:8;width:6277;height:3910">
              <v:imagedata r:id="rId13" o:title=""/>
            </v:shape>
            <v:line id="_x0000_s4437" style="position:absolute" from="0,4" to="6440,4" strokeweight=".14819mm"/>
            <v:line id="_x0000_s4436" style="position:absolute" from="5,0" to="5,3928" strokeweight=".48pt"/>
            <v:line id="_x0000_s4435" style="position:absolute" from="6436,0" to="6436,3928" strokeweight=".48pt"/>
            <v:line id="_x0000_s4434" style="position:absolute" from="0,3923" to="6440,3923" strokeweight=".42pt"/>
            <w10:wrap type="none"/>
            <w10:anchorlock/>
          </v:group>
        </w:pict>
      </w:r>
    </w:p>
    <w:p w:rsidR="00826233" w:rsidRDefault="00826233">
      <w:pPr>
        <w:pStyle w:val="BodyText"/>
        <w:rPr>
          <w:sz w:val="11"/>
        </w:rPr>
      </w:pPr>
    </w:p>
    <w:p w:rsidR="00826233" w:rsidRDefault="004E4219">
      <w:pPr>
        <w:pStyle w:val="ListParagraph"/>
        <w:numPr>
          <w:ilvl w:val="0"/>
          <w:numId w:val="68"/>
        </w:numPr>
        <w:tabs>
          <w:tab w:val="left" w:pos="1076"/>
        </w:tabs>
        <w:spacing w:before="98"/>
      </w:pPr>
      <w:r>
        <w:rPr>
          <w:w w:val="105"/>
        </w:rPr>
        <w:t>Double Mass Curves for</w:t>
      </w:r>
      <w:r>
        <w:rPr>
          <w:spacing w:val="-13"/>
          <w:w w:val="105"/>
        </w:rPr>
        <w:t xml:space="preserve"> </w:t>
      </w:r>
      <w:proofErr w:type="spellStart"/>
      <w:r>
        <w:rPr>
          <w:w w:val="105"/>
        </w:rPr>
        <w:t>Adet</w:t>
      </w:r>
      <w:proofErr w:type="spellEnd"/>
    </w:p>
    <w:p w:rsidR="00826233" w:rsidRDefault="00B16AAD">
      <w:pPr>
        <w:pStyle w:val="BodyText"/>
        <w:ind w:left="805"/>
        <w:rPr>
          <w:sz w:val="20"/>
        </w:rPr>
      </w:pPr>
      <w:r>
        <w:rPr>
          <w:sz w:val="20"/>
        </w:rPr>
      </w:r>
      <w:r>
        <w:rPr>
          <w:sz w:val="20"/>
        </w:rPr>
        <w:pict>
          <v:group id="_x0000_s4427" style="width:316pt;height:202pt;mso-position-horizontal-relative:char;mso-position-vertical-relative:line" coordsize="6320,4040">
            <v:shape id="_x0000_s4432" type="#_x0000_t75" style="position:absolute;left:186;top:8;width:6123;height:4022">
              <v:imagedata r:id="rId14" o:title=""/>
            </v:shape>
            <v:line id="_x0000_s4431" style="position:absolute" from="0,4" to="6319,4" strokeweight=".14819mm"/>
            <v:line id="_x0000_s4430" style="position:absolute" from="5,0" to="5,4039" strokeweight=".48pt"/>
            <v:line id="_x0000_s4429" style="position:absolute" from="6315,0" to="6315,4039" strokeweight=".42pt"/>
            <v:line id="_x0000_s4428" style="position:absolute" from="0,4035" to="6319,4035" strokeweight=".42pt"/>
            <w10:wrap type="none"/>
            <w10:anchorlock/>
          </v:group>
        </w:pict>
      </w:r>
    </w:p>
    <w:p w:rsidR="00826233" w:rsidRDefault="00826233">
      <w:pPr>
        <w:pStyle w:val="BodyText"/>
        <w:spacing w:before="7"/>
        <w:rPr>
          <w:sz w:val="11"/>
        </w:rPr>
      </w:pPr>
    </w:p>
    <w:p w:rsidR="00826233" w:rsidRDefault="004E4219">
      <w:pPr>
        <w:pStyle w:val="ListParagraph"/>
        <w:numPr>
          <w:ilvl w:val="0"/>
          <w:numId w:val="68"/>
        </w:numPr>
        <w:tabs>
          <w:tab w:val="left" w:pos="1062"/>
        </w:tabs>
        <w:spacing w:before="99" w:line="247" w:lineRule="auto"/>
        <w:ind w:left="810" w:right="6528" w:firstLine="0"/>
      </w:pPr>
      <w:r>
        <w:rPr>
          <w:w w:val="105"/>
        </w:rPr>
        <w:t>Double</w:t>
      </w:r>
      <w:r>
        <w:rPr>
          <w:spacing w:val="-22"/>
          <w:w w:val="105"/>
        </w:rPr>
        <w:t xml:space="preserve"> </w:t>
      </w:r>
      <w:r>
        <w:rPr>
          <w:w w:val="105"/>
        </w:rPr>
        <w:t>Mass</w:t>
      </w:r>
      <w:r>
        <w:rPr>
          <w:spacing w:val="-22"/>
          <w:w w:val="105"/>
        </w:rPr>
        <w:t xml:space="preserve"> </w:t>
      </w:r>
      <w:r>
        <w:rPr>
          <w:w w:val="105"/>
        </w:rPr>
        <w:t>Curves</w:t>
      </w:r>
      <w:r>
        <w:rPr>
          <w:spacing w:val="-22"/>
          <w:w w:val="105"/>
        </w:rPr>
        <w:t xml:space="preserve"> </w:t>
      </w:r>
      <w:r>
        <w:rPr>
          <w:w w:val="105"/>
        </w:rPr>
        <w:t>for</w:t>
      </w:r>
      <w:r>
        <w:rPr>
          <w:spacing w:val="-22"/>
          <w:w w:val="105"/>
        </w:rPr>
        <w:t xml:space="preserve"> </w:t>
      </w:r>
      <w:proofErr w:type="spellStart"/>
      <w:r>
        <w:rPr>
          <w:w w:val="105"/>
        </w:rPr>
        <w:t>Dangila</w:t>
      </w:r>
      <w:proofErr w:type="spellEnd"/>
      <w:r>
        <w:rPr>
          <w:w w:val="105"/>
        </w:rPr>
        <w:t xml:space="preserve"> Figure</w:t>
      </w:r>
      <w:r>
        <w:rPr>
          <w:spacing w:val="-14"/>
          <w:w w:val="105"/>
        </w:rPr>
        <w:t xml:space="preserve"> </w:t>
      </w:r>
      <w:r>
        <w:rPr>
          <w:w w:val="105"/>
        </w:rPr>
        <w:t>1.1:</w:t>
      </w:r>
      <w:r>
        <w:rPr>
          <w:spacing w:val="-14"/>
          <w:w w:val="105"/>
        </w:rPr>
        <w:t xml:space="preserve"> </w:t>
      </w:r>
      <w:r>
        <w:rPr>
          <w:w w:val="105"/>
        </w:rPr>
        <w:t>Double</w:t>
      </w:r>
      <w:r>
        <w:rPr>
          <w:spacing w:val="-14"/>
          <w:w w:val="105"/>
        </w:rPr>
        <w:t xml:space="preserve"> </w:t>
      </w:r>
      <w:r>
        <w:rPr>
          <w:w w:val="105"/>
        </w:rPr>
        <w:t>Mass</w:t>
      </w:r>
      <w:r>
        <w:rPr>
          <w:spacing w:val="-15"/>
          <w:w w:val="105"/>
        </w:rPr>
        <w:t xml:space="preserve"> </w:t>
      </w:r>
      <w:r>
        <w:rPr>
          <w:w w:val="105"/>
        </w:rPr>
        <w:t>Analysis</w:t>
      </w:r>
    </w:p>
    <w:p w:rsidR="00826233" w:rsidRDefault="00826233">
      <w:pPr>
        <w:pStyle w:val="BodyText"/>
        <w:spacing w:before="5"/>
      </w:pPr>
    </w:p>
    <w:p w:rsidR="00826233" w:rsidRDefault="004E4219">
      <w:pPr>
        <w:pStyle w:val="BodyText"/>
        <w:ind w:left="810"/>
      </w:pPr>
      <w:r>
        <w:rPr>
          <w:w w:val="105"/>
        </w:rPr>
        <w:t>The updated records are computed using equation as given below:</w:t>
      </w:r>
    </w:p>
    <w:p w:rsidR="00826233" w:rsidRDefault="004E4219">
      <w:pPr>
        <w:tabs>
          <w:tab w:val="left" w:pos="8262"/>
        </w:tabs>
        <w:spacing w:before="8"/>
        <w:ind w:left="810"/>
        <w:rPr>
          <w:b/>
        </w:rPr>
      </w:pPr>
      <w:proofErr w:type="spellStart"/>
      <w:proofErr w:type="gramStart"/>
      <w:r>
        <w:rPr>
          <w:b/>
          <w:i/>
        </w:rPr>
        <w:t>P</w:t>
      </w:r>
      <w:r>
        <w:rPr>
          <w:b/>
          <w:i/>
          <w:vertAlign w:val="subscript"/>
        </w:rPr>
        <w:t>cx</w:t>
      </w:r>
      <w:proofErr w:type="spellEnd"/>
      <w:r>
        <w:rPr>
          <w:b/>
          <w:i/>
        </w:rPr>
        <w:t xml:space="preserve"> </w:t>
      </w:r>
      <w:r>
        <w:rPr>
          <w:b/>
          <w:i/>
          <w:spacing w:val="4"/>
        </w:rPr>
        <w:t xml:space="preserve"> </w:t>
      </w:r>
      <w:r>
        <w:rPr>
          <w:b/>
          <w:i/>
        </w:rPr>
        <w:t>=</w:t>
      </w:r>
      <w:proofErr w:type="gramEnd"/>
      <w:r>
        <w:rPr>
          <w:b/>
          <w:i/>
        </w:rPr>
        <w:t xml:space="preserve"> </w:t>
      </w:r>
      <w:r>
        <w:rPr>
          <w:b/>
          <w:i/>
          <w:spacing w:val="5"/>
        </w:rPr>
        <w:t xml:space="preserve"> </w:t>
      </w:r>
      <w:proofErr w:type="spellStart"/>
      <w:r>
        <w:rPr>
          <w:b/>
          <w:i/>
        </w:rPr>
        <w:t>P</w:t>
      </w:r>
      <w:r>
        <w:rPr>
          <w:b/>
          <w:i/>
          <w:vertAlign w:val="subscript"/>
        </w:rPr>
        <w:t>x</w:t>
      </w:r>
      <w:r>
        <w:rPr>
          <w:b/>
          <w:i/>
        </w:rPr>
        <w:t>K</w:t>
      </w:r>
      <w:proofErr w:type="spellEnd"/>
      <w:r>
        <w:rPr>
          <w:b/>
          <w:i/>
        </w:rPr>
        <w:tab/>
      </w:r>
      <w:r>
        <w:rPr>
          <w:b/>
        </w:rPr>
        <w:t>(1.8)</w:t>
      </w:r>
    </w:p>
    <w:p w:rsidR="00826233" w:rsidRDefault="004E4219">
      <w:pPr>
        <w:pStyle w:val="BodyText"/>
        <w:spacing w:before="5" w:after="9" w:line="247" w:lineRule="auto"/>
        <w:ind w:left="810" w:right="4912"/>
      </w:pPr>
      <w:r>
        <w:rPr>
          <w:w w:val="105"/>
        </w:rPr>
        <w:t xml:space="preserve">Where the factor </w:t>
      </w:r>
      <w:r>
        <w:rPr>
          <w:i/>
          <w:w w:val="105"/>
        </w:rPr>
        <w:t xml:space="preserve">K </w:t>
      </w:r>
      <w:r>
        <w:rPr>
          <w:w w:val="105"/>
        </w:rPr>
        <w:t>is computed by equation (g) Table</w:t>
      </w:r>
      <w:r>
        <w:rPr>
          <w:spacing w:val="-14"/>
          <w:w w:val="105"/>
        </w:rPr>
        <w:t xml:space="preserve"> </w:t>
      </w:r>
      <w:r>
        <w:rPr>
          <w:w w:val="105"/>
        </w:rPr>
        <w:t>1:</w:t>
      </w:r>
      <w:r>
        <w:rPr>
          <w:spacing w:val="-15"/>
          <w:w w:val="105"/>
        </w:rPr>
        <w:t xml:space="preserve"> </w:t>
      </w:r>
      <w:r>
        <w:rPr>
          <w:w w:val="105"/>
        </w:rPr>
        <w:t>Slopes</w:t>
      </w:r>
      <w:r>
        <w:rPr>
          <w:spacing w:val="-14"/>
          <w:w w:val="105"/>
        </w:rPr>
        <w:t xml:space="preserve"> </w:t>
      </w:r>
      <w:r>
        <w:rPr>
          <w:w w:val="105"/>
        </w:rPr>
        <w:t>of</w:t>
      </w:r>
      <w:r>
        <w:rPr>
          <w:spacing w:val="-14"/>
          <w:w w:val="105"/>
        </w:rPr>
        <w:t xml:space="preserve"> </w:t>
      </w:r>
      <w:r>
        <w:rPr>
          <w:w w:val="105"/>
        </w:rPr>
        <w:t>the</w:t>
      </w:r>
      <w:r>
        <w:rPr>
          <w:spacing w:val="-15"/>
          <w:w w:val="105"/>
        </w:rPr>
        <w:t xml:space="preserve"> </w:t>
      </w:r>
      <w:r>
        <w:rPr>
          <w:w w:val="105"/>
        </w:rPr>
        <w:t>DMC</w:t>
      </w:r>
      <w:r>
        <w:rPr>
          <w:spacing w:val="-14"/>
          <w:w w:val="105"/>
        </w:rPr>
        <w:t xml:space="preserve"> </w:t>
      </w:r>
      <w:r>
        <w:rPr>
          <w:w w:val="105"/>
        </w:rPr>
        <w:t>and</w:t>
      </w:r>
      <w:r>
        <w:rPr>
          <w:spacing w:val="-14"/>
          <w:w w:val="105"/>
        </w:rPr>
        <w:t xml:space="preserve"> </w:t>
      </w:r>
      <w:r>
        <w:rPr>
          <w:w w:val="105"/>
        </w:rPr>
        <w:t>correction</w:t>
      </w:r>
      <w:r>
        <w:rPr>
          <w:spacing w:val="-14"/>
          <w:w w:val="105"/>
        </w:rPr>
        <w:t xml:space="preserve"> </w:t>
      </w:r>
      <w:r>
        <w:rPr>
          <w:w w:val="105"/>
        </w:rPr>
        <w:t>factor</w:t>
      </w:r>
      <w:r>
        <w:rPr>
          <w:spacing w:val="-14"/>
          <w:w w:val="105"/>
        </w:rPr>
        <w:t xml:space="preserve"> </w:t>
      </w:r>
      <w:r>
        <w:rPr>
          <w:w w:val="105"/>
        </w:rPr>
        <w:t>K</w:t>
      </w:r>
    </w:p>
    <w:tbl>
      <w:tblPr>
        <w:tblW w:w="0" w:type="auto"/>
        <w:tblInd w:w="7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466"/>
        <w:gridCol w:w="2867"/>
        <w:gridCol w:w="2018"/>
        <w:gridCol w:w="1461"/>
      </w:tblGrid>
      <w:tr w:rsidR="00826233">
        <w:trPr>
          <w:trHeight w:val="332"/>
        </w:trPr>
        <w:tc>
          <w:tcPr>
            <w:tcW w:w="1466" w:type="dxa"/>
            <w:vMerge w:val="restart"/>
            <w:tcBorders>
              <w:right w:val="single" w:sz="6" w:space="0" w:color="000000"/>
            </w:tcBorders>
          </w:tcPr>
          <w:p w:rsidR="00826233" w:rsidRDefault="00826233">
            <w:pPr>
              <w:pStyle w:val="TableParagraph"/>
              <w:spacing w:before="7"/>
              <w:rPr>
                <w:sz w:val="33"/>
              </w:rPr>
            </w:pPr>
          </w:p>
          <w:p w:rsidR="00826233" w:rsidRDefault="004E4219">
            <w:pPr>
              <w:pStyle w:val="TableParagraph"/>
              <w:spacing w:before="1"/>
              <w:ind w:left="377"/>
              <w:rPr>
                <w:sz w:val="19"/>
              </w:rPr>
            </w:pPr>
            <w:r>
              <w:rPr>
                <w:sz w:val="19"/>
              </w:rPr>
              <w:t>Stations</w:t>
            </w:r>
          </w:p>
        </w:tc>
        <w:tc>
          <w:tcPr>
            <w:tcW w:w="6346" w:type="dxa"/>
            <w:gridSpan w:val="3"/>
            <w:tcBorders>
              <w:left w:val="single" w:sz="6" w:space="0" w:color="000000"/>
              <w:bottom w:val="single" w:sz="6" w:space="0" w:color="000000"/>
            </w:tcBorders>
          </w:tcPr>
          <w:p w:rsidR="00826233" w:rsidRDefault="004E4219">
            <w:pPr>
              <w:pStyle w:val="TableParagraph"/>
              <w:spacing w:before="70"/>
              <w:ind w:left="2497" w:right="2469"/>
              <w:jc w:val="center"/>
              <w:rPr>
                <w:sz w:val="19"/>
              </w:rPr>
            </w:pPr>
            <w:r>
              <w:rPr>
                <w:sz w:val="19"/>
              </w:rPr>
              <w:t>Average slopes</w:t>
            </w:r>
          </w:p>
        </w:tc>
      </w:tr>
      <w:tr w:rsidR="00826233">
        <w:trPr>
          <w:trHeight w:val="757"/>
        </w:trPr>
        <w:tc>
          <w:tcPr>
            <w:tcW w:w="1466" w:type="dxa"/>
            <w:vMerge/>
            <w:tcBorders>
              <w:top w:val="nil"/>
              <w:right w:val="single" w:sz="6" w:space="0" w:color="000000"/>
            </w:tcBorders>
          </w:tcPr>
          <w:p w:rsidR="00826233" w:rsidRDefault="00826233">
            <w:pPr>
              <w:rPr>
                <w:sz w:val="2"/>
                <w:szCs w:val="2"/>
              </w:rPr>
            </w:pPr>
          </w:p>
        </w:tc>
        <w:tc>
          <w:tcPr>
            <w:tcW w:w="2867" w:type="dxa"/>
            <w:tcBorders>
              <w:top w:val="single" w:sz="6" w:space="0" w:color="000000"/>
              <w:left w:val="single" w:sz="6" w:space="0" w:color="000000"/>
              <w:right w:val="single" w:sz="6" w:space="0" w:color="000000"/>
            </w:tcBorders>
          </w:tcPr>
          <w:p w:rsidR="00826233" w:rsidRDefault="004E4219">
            <w:pPr>
              <w:pStyle w:val="TableParagraph"/>
              <w:spacing w:before="82"/>
              <w:ind w:left="270" w:right="259"/>
              <w:jc w:val="center"/>
              <w:rPr>
                <w:sz w:val="19"/>
              </w:rPr>
            </w:pPr>
            <w:r>
              <w:rPr>
                <w:sz w:val="19"/>
              </w:rPr>
              <w:t>Slope for period after slope</w:t>
            </w:r>
          </w:p>
          <w:p w:rsidR="00826233" w:rsidRDefault="004E4219">
            <w:pPr>
              <w:pStyle w:val="TableParagraph"/>
              <w:spacing w:before="159"/>
              <w:ind w:left="270" w:right="254"/>
              <w:jc w:val="center"/>
              <w:rPr>
                <w:sz w:val="19"/>
              </w:rPr>
            </w:pPr>
            <w:r>
              <w:rPr>
                <w:sz w:val="19"/>
              </w:rPr>
              <w:t>change</w:t>
            </w:r>
          </w:p>
        </w:tc>
        <w:tc>
          <w:tcPr>
            <w:tcW w:w="2018" w:type="dxa"/>
            <w:tcBorders>
              <w:top w:val="single" w:sz="6" w:space="0" w:color="000000"/>
              <w:left w:val="single" w:sz="6" w:space="0" w:color="000000"/>
              <w:right w:val="single" w:sz="6" w:space="0" w:color="000000"/>
            </w:tcBorders>
          </w:tcPr>
          <w:p w:rsidR="00826233" w:rsidRDefault="004E4219">
            <w:pPr>
              <w:pStyle w:val="TableParagraph"/>
              <w:spacing w:before="82"/>
              <w:ind w:left="121" w:right="113"/>
              <w:jc w:val="center"/>
              <w:rPr>
                <w:sz w:val="19"/>
              </w:rPr>
            </w:pPr>
            <w:r>
              <w:rPr>
                <w:sz w:val="19"/>
              </w:rPr>
              <w:t>Slope for period</w:t>
            </w:r>
          </w:p>
          <w:p w:rsidR="00826233" w:rsidRDefault="004E4219">
            <w:pPr>
              <w:pStyle w:val="TableParagraph"/>
              <w:spacing w:before="159"/>
              <w:ind w:left="127" w:right="113"/>
              <w:jc w:val="center"/>
              <w:rPr>
                <w:sz w:val="19"/>
              </w:rPr>
            </w:pPr>
            <w:r>
              <w:rPr>
                <w:sz w:val="19"/>
              </w:rPr>
              <w:t>before slope change</w:t>
            </w:r>
          </w:p>
        </w:tc>
        <w:tc>
          <w:tcPr>
            <w:tcW w:w="1461" w:type="dxa"/>
            <w:tcBorders>
              <w:top w:val="single" w:sz="6" w:space="0" w:color="000000"/>
              <w:left w:val="single" w:sz="6" w:space="0" w:color="000000"/>
            </w:tcBorders>
          </w:tcPr>
          <w:p w:rsidR="00826233" w:rsidRDefault="004E4219">
            <w:pPr>
              <w:pStyle w:val="TableParagraph"/>
              <w:spacing w:before="82"/>
              <w:ind w:left="23"/>
              <w:jc w:val="center"/>
              <w:rPr>
                <w:sz w:val="19"/>
              </w:rPr>
            </w:pPr>
            <w:r>
              <w:rPr>
                <w:w w:val="99"/>
                <w:sz w:val="19"/>
              </w:rPr>
              <w:t>K</w:t>
            </w:r>
          </w:p>
        </w:tc>
      </w:tr>
      <w:tr w:rsidR="00826233">
        <w:trPr>
          <w:trHeight w:val="347"/>
        </w:trPr>
        <w:tc>
          <w:tcPr>
            <w:tcW w:w="1466" w:type="dxa"/>
            <w:tcBorders>
              <w:bottom w:val="single" w:sz="6" w:space="0" w:color="000000"/>
              <w:right w:val="single" w:sz="6" w:space="0" w:color="000000"/>
            </w:tcBorders>
          </w:tcPr>
          <w:p w:rsidR="00826233" w:rsidRDefault="004E4219">
            <w:pPr>
              <w:pStyle w:val="TableParagraph"/>
              <w:spacing w:before="70"/>
              <w:ind w:left="85"/>
              <w:rPr>
                <w:sz w:val="19"/>
              </w:rPr>
            </w:pPr>
            <w:proofErr w:type="spellStart"/>
            <w:r>
              <w:rPr>
                <w:sz w:val="19"/>
              </w:rPr>
              <w:t>Bahir</w:t>
            </w:r>
            <w:proofErr w:type="spellEnd"/>
            <w:r>
              <w:rPr>
                <w:sz w:val="19"/>
              </w:rPr>
              <w:t xml:space="preserve"> Dar</w:t>
            </w:r>
          </w:p>
        </w:tc>
        <w:tc>
          <w:tcPr>
            <w:tcW w:w="2867" w:type="dxa"/>
            <w:tcBorders>
              <w:left w:val="single" w:sz="6" w:space="0" w:color="000000"/>
              <w:bottom w:val="single" w:sz="6" w:space="0" w:color="000000"/>
              <w:right w:val="single" w:sz="6" w:space="0" w:color="000000"/>
            </w:tcBorders>
          </w:tcPr>
          <w:p w:rsidR="00826233" w:rsidRDefault="004E4219">
            <w:pPr>
              <w:pStyle w:val="TableParagraph"/>
              <w:spacing w:before="70"/>
              <w:ind w:left="1197"/>
              <w:rPr>
                <w:sz w:val="19"/>
              </w:rPr>
            </w:pPr>
            <w:r>
              <w:rPr>
                <w:sz w:val="19"/>
              </w:rPr>
              <w:t>1.114</w:t>
            </w:r>
          </w:p>
        </w:tc>
        <w:tc>
          <w:tcPr>
            <w:tcW w:w="2018" w:type="dxa"/>
            <w:tcBorders>
              <w:left w:val="single" w:sz="6" w:space="0" w:color="000000"/>
              <w:bottom w:val="single" w:sz="6" w:space="0" w:color="000000"/>
              <w:right w:val="single" w:sz="6" w:space="0" w:color="000000"/>
            </w:tcBorders>
          </w:tcPr>
          <w:p w:rsidR="00826233" w:rsidRDefault="004E4219">
            <w:pPr>
              <w:pStyle w:val="TableParagraph"/>
              <w:spacing w:before="70"/>
              <w:ind w:left="772"/>
              <w:rPr>
                <w:sz w:val="19"/>
              </w:rPr>
            </w:pPr>
            <w:r>
              <w:rPr>
                <w:sz w:val="19"/>
              </w:rPr>
              <w:t>0.892</w:t>
            </w:r>
          </w:p>
        </w:tc>
        <w:tc>
          <w:tcPr>
            <w:tcW w:w="1461" w:type="dxa"/>
            <w:tcBorders>
              <w:left w:val="single" w:sz="6" w:space="0" w:color="000000"/>
              <w:bottom w:val="single" w:sz="6" w:space="0" w:color="000000"/>
            </w:tcBorders>
          </w:tcPr>
          <w:p w:rsidR="00826233" w:rsidRDefault="004E4219">
            <w:pPr>
              <w:pStyle w:val="TableParagraph"/>
              <w:spacing w:before="70"/>
              <w:ind w:left="472" w:right="442"/>
              <w:jc w:val="center"/>
              <w:rPr>
                <w:sz w:val="19"/>
              </w:rPr>
            </w:pPr>
            <w:r>
              <w:rPr>
                <w:sz w:val="19"/>
              </w:rPr>
              <w:t>1.249</w:t>
            </w:r>
          </w:p>
        </w:tc>
      </w:tr>
      <w:tr w:rsidR="00826233">
        <w:trPr>
          <w:trHeight w:val="347"/>
        </w:trPr>
        <w:tc>
          <w:tcPr>
            <w:tcW w:w="1466" w:type="dxa"/>
            <w:tcBorders>
              <w:top w:val="single" w:sz="6" w:space="0" w:color="000000"/>
              <w:bottom w:val="single" w:sz="6" w:space="0" w:color="000000"/>
              <w:right w:val="single" w:sz="6" w:space="0" w:color="000000"/>
            </w:tcBorders>
          </w:tcPr>
          <w:p w:rsidR="00826233" w:rsidRDefault="004E4219">
            <w:pPr>
              <w:pStyle w:val="TableParagraph"/>
              <w:spacing w:before="70"/>
              <w:ind w:left="85"/>
              <w:rPr>
                <w:sz w:val="19"/>
              </w:rPr>
            </w:pPr>
            <w:proofErr w:type="spellStart"/>
            <w:r>
              <w:rPr>
                <w:sz w:val="19"/>
              </w:rPr>
              <w:t>Adet</w:t>
            </w:r>
            <w:proofErr w:type="spellEnd"/>
          </w:p>
        </w:tc>
        <w:tc>
          <w:tcPr>
            <w:tcW w:w="2867" w:type="dxa"/>
            <w:tcBorders>
              <w:top w:val="single" w:sz="6" w:space="0" w:color="000000"/>
              <w:left w:val="single" w:sz="6" w:space="0" w:color="000000"/>
              <w:bottom w:val="single" w:sz="6" w:space="0" w:color="000000"/>
              <w:right w:val="single" w:sz="6" w:space="0" w:color="000000"/>
            </w:tcBorders>
          </w:tcPr>
          <w:p w:rsidR="00826233" w:rsidRDefault="004E4219">
            <w:pPr>
              <w:pStyle w:val="TableParagraph"/>
              <w:spacing w:before="70"/>
              <w:ind w:left="1198"/>
              <w:rPr>
                <w:sz w:val="19"/>
              </w:rPr>
            </w:pPr>
            <w:r>
              <w:rPr>
                <w:sz w:val="19"/>
              </w:rPr>
              <w:t>0.752</w:t>
            </w:r>
          </w:p>
        </w:tc>
        <w:tc>
          <w:tcPr>
            <w:tcW w:w="2018" w:type="dxa"/>
            <w:tcBorders>
              <w:top w:val="single" w:sz="6" w:space="0" w:color="000000"/>
              <w:left w:val="single" w:sz="6" w:space="0" w:color="000000"/>
              <w:bottom w:val="single" w:sz="6" w:space="0" w:color="000000"/>
              <w:right w:val="single" w:sz="6" w:space="0" w:color="000000"/>
            </w:tcBorders>
          </w:tcPr>
          <w:p w:rsidR="00826233" w:rsidRDefault="004E4219">
            <w:pPr>
              <w:pStyle w:val="TableParagraph"/>
              <w:spacing w:before="70"/>
              <w:ind w:left="772"/>
              <w:rPr>
                <w:sz w:val="19"/>
              </w:rPr>
            </w:pPr>
            <w:r>
              <w:rPr>
                <w:sz w:val="19"/>
              </w:rPr>
              <w:t>1.008</w:t>
            </w:r>
          </w:p>
        </w:tc>
        <w:tc>
          <w:tcPr>
            <w:tcW w:w="1461" w:type="dxa"/>
            <w:tcBorders>
              <w:top w:val="single" w:sz="6" w:space="0" w:color="000000"/>
              <w:left w:val="single" w:sz="6" w:space="0" w:color="000000"/>
              <w:bottom w:val="single" w:sz="6" w:space="0" w:color="000000"/>
            </w:tcBorders>
          </w:tcPr>
          <w:p w:rsidR="00826233" w:rsidRDefault="004E4219">
            <w:pPr>
              <w:pStyle w:val="TableParagraph"/>
              <w:spacing w:before="70"/>
              <w:ind w:left="472" w:right="442"/>
              <w:jc w:val="center"/>
              <w:rPr>
                <w:sz w:val="19"/>
              </w:rPr>
            </w:pPr>
            <w:r>
              <w:rPr>
                <w:sz w:val="19"/>
              </w:rPr>
              <w:t>0.746</w:t>
            </w:r>
          </w:p>
        </w:tc>
      </w:tr>
      <w:tr w:rsidR="00826233">
        <w:trPr>
          <w:trHeight w:val="332"/>
        </w:trPr>
        <w:tc>
          <w:tcPr>
            <w:tcW w:w="1466" w:type="dxa"/>
            <w:tcBorders>
              <w:top w:val="single" w:sz="6" w:space="0" w:color="000000"/>
              <w:right w:val="single" w:sz="6" w:space="0" w:color="000000"/>
            </w:tcBorders>
          </w:tcPr>
          <w:p w:rsidR="00826233" w:rsidRDefault="004E4219">
            <w:pPr>
              <w:pStyle w:val="TableParagraph"/>
              <w:spacing w:before="63"/>
              <w:ind w:left="85"/>
              <w:rPr>
                <w:sz w:val="19"/>
              </w:rPr>
            </w:pPr>
            <w:proofErr w:type="spellStart"/>
            <w:r>
              <w:rPr>
                <w:sz w:val="19"/>
              </w:rPr>
              <w:t>Dangila</w:t>
            </w:r>
            <w:proofErr w:type="spellEnd"/>
          </w:p>
        </w:tc>
        <w:tc>
          <w:tcPr>
            <w:tcW w:w="2867" w:type="dxa"/>
            <w:tcBorders>
              <w:top w:val="single" w:sz="6" w:space="0" w:color="000000"/>
              <w:left w:val="single" w:sz="6" w:space="0" w:color="000000"/>
              <w:right w:val="single" w:sz="6" w:space="0" w:color="000000"/>
            </w:tcBorders>
          </w:tcPr>
          <w:p w:rsidR="00826233" w:rsidRDefault="004E4219">
            <w:pPr>
              <w:pStyle w:val="TableParagraph"/>
              <w:spacing w:before="63"/>
              <w:ind w:left="1145"/>
              <w:rPr>
                <w:sz w:val="19"/>
              </w:rPr>
            </w:pPr>
            <w:r>
              <w:rPr>
                <w:sz w:val="19"/>
              </w:rPr>
              <w:t>1.1986</w:t>
            </w:r>
          </w:p>
        </w:tc>
        <w:tc>
          <w:tcPr>
            <w:tcW w:w="2018" w:type="dxa"/>
            <w:tcBorders>
              <w:top w:val="single" w:sz="6" w:space="0" w:color="000000"/>
              <w:left w:val="single" w:sz="6" w:space="0" w:color="000000"/>
              <w:right w:val="single" w:sz="6" w:space="0" w:color="000000"/>
            </w:tcBorders>
          </w:tcPr>
          <w:p w:rsidR="00826233" w:rsidRDefault="004E4219">
            <w:pPr>
              <w:pStyle w:val="TableParagraph"/>
              <w:spacing w:before="63"/>
              <w:ind w:left="721"/>
              <w:rPr>
                <w:sz w:val="19"/>
              </w:rPr>
            </w:pPr>
            <w:r>
              <w:rPr>
                <w:sz w:val="19"/>
              </w:rPr>
              <w:t>1.1986</w:t>
            </w:r>
          </w:p>
        </w:tc>
        <w:tc>
          <w:tcPr>
            <w:tcW w:w="1461" w:type="dxa"/>
            <w:tcBorders>
              <w:top w:val="single" w:sz="6" w:space="0" w:color="000000"/>
              <w:left w:val="single" w:sz="6" w:space="0" w:color="000000"/>
            </w:tcBorders>
          </w:tcPr>
          <w:p w:rsidR="00826233" w:rsidRDefault="004E4219">
            <w:pPr>
              <w:pStyle w:val="TableParagraph"/>
              <w:spacing w:before="63"/>
              <w:ind w:left="472" w:right="441"/>
              <w:jc w:val="center"/>
              <w:rPr>
                <w:sz w:val="19"/>
              </w:rPr>
            </w:pPr>
            <w:r>
              <w:rPr>
                <w:sz w:val="19"/>
              </w:rPr>
              <w:t>1.000</w:t>
            </w:r>
          </w:p>
        </w:tc>
      </w:tr>
    </w:tbl>
    <w:p w:rsidR="00826233" w:rsidRDefault="00826233">
      <w:pPr>
        <w:jc w:val="center"/>
        <w:rPr>
          <w:sz w:val="19"/>
        </w:rPr>
        <w:sectPr w:rsidR="00826233">
          <w:pgSz w:w="12240" w:h="15840"/>
          <w:pgMar w:top="900" w:right="0" w:bottom="900" w:left="1400" w:header="674" w:footer="708" w:gutter="0"/>
          <w:cols w:space="720"/>
        </w:sectPr>
      </w:pPr>
    </w:p>
    <w:p w:rsidR="00826233" w:rsidRDefault="004E4219">
      <w:pPr>
        <w:pStyle w:val="BodyText"/>
        <w:spacing w:before="107" w:line="244" w:lineRule="auto"/>
        <w:ind w:left="810" w:right="2009"/>
        <w:jc w:val="both"/>
      </w:pPr>
      <w:r>
        <w:rPr>
          <w:w w:val="105"/>
        </w:rPr>
        <w:lastRenderedPageBreak/>
        <w:t xml:space="preserve">Precipitation records at </w:t>
      </w:r>
      <w:proofErr w:type="spellStart"/>
      <w:r>
        <w:rPr>
          <w:w w:val="105"/>
        </w:rPr>
        <w:t>Bahir</w:t>
      </w:r>
      <w:proofErr w:type="spellEnd"/>
      <w:r>
        <w:rPr>
          <w:w w:val="105"/>
        </w:rPr>
        <w:t xml:space="preserve"> Dar and </w:t>
      </w:r>
      <w:proofErr w:type="spellStart"/>
      <w:r>
        <w:rPr>
          <w:w w:val="105"/>
        </w:rPr>
        <w:t>Adet</w:t>
      </w:r>
      <w:proofErr w:type="spellEnd"/>
      <w:r>
        <w:rPr>
          <w:w w:val="105"/>
        </w:rPr>
        <w:t xml:space="preserve"> meteorological station beyond November 1998 should be updated by applying the correction factors 1.25</w:t>
      </w:r>
      <w:r>
        <w:rPr>
          <w:spacing w:val="-27"/>
          <w:w w:val="105"/>
        </w:rPr>
        <w:t xml:space="preserve"> </w:t>
      </w:r>
      <w:r>
        <w:rPr>
          <w:w w:val="105"/>
        </w:rPr>
        <w:t>and</w:t>
      </w:r>
    </w:p>
    <w:p w:rsidR="00826233" w:rsidRDefault="004E4219">
      <w:pPr>
        <w:pStyle w:val="BodyText"/>
        <w:spacing w:before="2"/>
        <w:ind w:left="810"/>
      </w:pPr>
      <w:r>
        <w:rPr>
          <w:w w:val="105"/>
        </w:rPr>
        <w:t xml:space="preserve">0.75 </w:t>
      </w:r>
      <w:proofErr w:type="gramStart"/>
      <w:r>
        <w:rPr>
          <w:w w:val="105"/>
        </w:rPr>
        <w:t>respectively</w:t>
      </w:r>
      <w:proofErr w:type="gramEnd"/>
      <w:r>
        <w:rPr>
          <w:w w:val="105"/>
        </w:rPr>
        <w:t>.</w:t>
      </w:r>
    </w:p>
    <w:p w:rsidR="00826233" w:rsidRDefault="00826233">
      <w:pPr>
        <w:pStyle w:val="BodyText"/>
        <w:spacing w:before="10"/>
        <w:rPr>
          <w:sz w:val="19"/>
        </w:rPr>
      </w:pPr>
    </w:p>
    <w:p w:rsidR="00826233" w:rsidRDefault="004E4219">
      <w:pPr>
        <w:pStyle w:val="Heading1"/>
        <w:numPr>
          <w:ilvl w:val="1"/>
          <w:numId w:val="67"/>
        </w:numPr>
        <w:tabs>
          <w:tab w:val="left" w:pos="1488"/>
          <w:tab w:val="left" w:pos="1489"/>
        </w:tabs>
        <w:spacing w:before="0"/>
      </w:pPr>
      <w:bookmarkStart w:id="6" w:name="_TOC_250047"/>
      <w:r>
        <w:t>Hydrological</w:t>
      </w:r>
      <w:r>
        <w:rPr>
          <w:spacing w:val="-1"/>
        </w:rPr>
        <w:t xml:space="preserve"> </w:t>
      </w:r>
      <w:bookmarkEnd w:id="6"/>
      <w:r>
        <w:rPr>
          <w:spacing w:val="-3"/>
        </w:rPr>
        <w:t>Data</w:t>
      </w:r>
    </w:p>
    <w:p w:rsidR="00826233" w:rsidRDefault="004E4219">
      <w:pPr>
        <w:pStyle w:val="BodyText"/>
        <w:spacing w:before="61" w:line="247" w:lineRule="auto"/>
        <w:ind w:left="810" w:right="2008"/>
        <w:jc w:val="both"/>
      </w:pPr>
      <w:r>
        <w:rPr>
          <w:w w:val="105"/>
        </w:rPr>
        <w:t>The availability of stream flow data is important for the model</w:t>
      </w:r>
      <w:r>
        <w:rPr>
          <w:spacing w:val="33"/>
          <w:w w:val="105"/>
        </w:rPr>
        <w:t xml:space="preserve"> </w:t>
      </w:r>
      <w:r>
        <w:rPr>
          <w:w w:val="105"/>
        </w:rPr>
        <w:t xml:space="preserve">calibration process in catchment </w:t>
      </w:r>
      <w:proofErr w:type="spellStart"/>
      <w:r>
        <w:rPr>
          <w:w w:val="105"/>
        </w:rPr>
        <w:t>modelling</w:t>
      </w:r>
      <w:proofErr w:type="spellEnd"/>
      <w:r>
        <w:rPr>
          <w:w w:val="105"/>
        </w:rPr>
        <w:t>. Measured hydrograph reflects all the complexity of flow processes occurring in the catchment. It is usually difficult</w:t>
      </w:r>
      <w:r>
        <w:rPr>
          <w:spacing w:val="-30"/>
          <w:w w:val="105"/>
        </w:rPr>
        <w:t xml:space="preserve"> </w:t>
      </w:r>
      <w:r>
        <w:rPr>
          <w:w w:val="105"/>
        </w:rPr>
        <w:t>to infer</w:t>
      </w:r>
      <w:r>
        <w:rPr>
          <w:spacing w:val="-12"/>
          <w:w w:val="105"/>
        </w:rPr>
        <w:t xml:space="preserve"> </w:t>
      </w:r>
      <w:r>
        <w:rPr>
          <w:w w:val="105"/>
        </w:rPr>
        <w:t>the</w:t>
      </w:r>
      <w:r>
        <w:rPr>
          <w:spacing w:val="-12"/>
          <w:w w:val="105"/>
        </w:rPr>
        <w:t xml:space="preserve"> </w:t>
      </w:r>
      <w:r>
        <w:rPr>
          <w:w w:val="105"/>
        </w:rPr>
        <w:t>nature</w:t>
      </w:r>
      <w:r>
        <w:rPr>
          <w:spacing w:val="-12"/>
          <w:w w:val="105"/>
        </w:rPr>
        <w:t xml:space="preserve"> </w:t>
      </w:r>
      <w:r>
        <w:rPr>
          <w:w w:val="105"/>
        </w:rPr>
        <w:t>of</w:t>
      </w:r>
      <w:r>
        <w:rPr>
          <w:spacing w:val="-13"/>
          <w:w w:val="105"/>
        </w:rPr>
        <w:t xml:space="preserve"> </w:t>
      </w:r>
      <w:r>
        <w:rPr>
          <w:w w:val="105"/>
        </w:rPr>
        <w:t>those</w:t>
      </w:r>
      <w:r>
        <w:rPr>
          <w:spacing w:val="-12"/>
          <w:w w:val="105"/>
        </w:rPr>
        <w:t xml:space="preserve"> </w:t>
      </w:r>
      <w:r>
        <w:rPr>
          <w:w w:val="105"/>
        </w:rPr>
        <w:t>processes</w:t>
      </w:r>
      <w:r>
        <w:rPr>
          <w:spacing w:val="-12"/>
          <w:w w:val="105"/>
        </w:rPr>
        <w:t xml:space="preserve"> </w:t>
      </w:r>
      <w:r>
        <w:rPr>
          <w:w w:val="105"/>
        </w:rPr>
        <w:t>directly</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measured</w:t>
      </w:r>
      <w:r>
        <w:rPr>
          <w:spacing w:val="-12"/>
          <w:w w:val="105"/>
        </w:rPr>
        <w:t xml:space="preserve"> </w:t>
      </w:r>
      <w:r>
        <w:rPr>
          <w:w w:val="105"/>
        </w:rPr>
        <w:t>hydrograph,</w:t>
      </w:r>
      <w:r>
        <w:rPr>
          <w:spacing w:val="-12"/>
          <w:w w:val="105"/>
        </w:rPr>
        <w:t xml:space="preserve"> </w:t>
      </w:r>
      <w:r>
        <w:rPr>
          <w:w w:val="105"/>
        </w:rPr>
        <w:t>with the exception of some general characteristics such as mean times of</w:t>
      </w:r>
      <w:r>
        <w:rPr>
          <w:spacing w:val="-23"/>
          <w:w w:val="105"/>
        </w:rPr>
        <w:t xml:space="preserve"> </w:t>
      </w:r>
      <w:r>
        <w:rPr>
          <w:w w:val="105"/>
        </w:rPr>
        <w:t>response in particular events. Moreover, discharge data are generally available at only a small number of sites in any region where different characteristics of the catchment are lumped</w:t>
      </w:r>
      <w:r>
        <w:rPr>
          <w:spacing w:val="-10"/>
          <w:w w:val="105"/>
        </w:rPr>
        <w:t xml:space="preserve"> </w:t>
      </w:r>
      <w:r>
        <w:rPr>
          <w:w w:val="105"/>
        </w:rPr>
        <w:t>together.</w:t>
      </w:r>
    </w:p>
    <w:p w:rsidR="00826233" w:rsidRDefault="00826233">
      <w:pPr>
        <w:pStyle w:val="BodyText"/>
        <w:rPr>
          <w:sz w:val="19"/>
        </w:rPr>
      </w:pPr>
    </w:p>
    <w:p w:rsidR="00826233" w:rsidRDefault="004E4219">
      <w:pPr>
        <w:pStyle w:val="Heading3"/>
        <w:numPr>
          <w:ilvl w:val="2"/>
          <w:numId w:val="67"/>
        </w:numPr>
        <w:tabs>
          <w:tab w:val="left" w:pos="1562"/>
        </w:tabs>
        <w:spacing w:line="242" w:lineRule="auto"/>
        <w:ind w:right="2763" w:hanging="679"/>
        <w:jc w:val="both"/>
      </w:pPr>
      <w:bookmarkStart w:id="7" w:name="_TOC_250046"/>
      <w:r>
        <w:rPr>
          <w:b w:val="0"/>
          <w:i w:val="0"/>
        </w:rPr>
        <w:tab/>
      </w:r>
      <w:r>
        <w:t xml:space="preserve">Missing Data and Comparison with the Precipitation </w:t>
      </w:r>
      <w:bookmarkEnd w:id="7"/>
      <w:r>
        <w:t>Records</w:t>
      </w:r>
    </w:p>
    <w:p w:rsidR="00826233" w:rsidRDefault="004E4219">
      <w:pPr>
        <w:pStyle w:val="BodyText"/>
        <w:spacing w:before="60" w:line="247" w:lineRule="auto"/>
        <w:ind w:left="810" w:right="2007"/>
        <w:jc w:val="both"/>
      </w:pPr>
      <w:r>
        <w:rPr>
          <w:w w:val="105"/>
        </w:rPr>
        <w:t>The data so far collected do not indicate any missing data. The potential</w:t>
      </w:r>
      <w:r>
        <w:rPr>
          <w:spacing w:val="-25"/>
          <w:w w:val="105"/>
        </w:rPr>
        <w:t xml:space="preserve"> </w:t>
      </w:r>
      <w:r>
        <w:rPr>
          <w:w w:val="105"/>
        </w:rPr>
        <w:t>errors in the discharge records would affect the ability of the model to represent the actual condition of the catchment and calibrating the model parameters. If a</w:t>
      </w:r>
      <w:r>
        <w:rPr>
          <w:spacing w:val="64"/>
          <w:w w:val="105"/>
        </w:rPr>
        <w:t xml:space="preserve"> </w:t>
      </w:r>
      <w:r>
        <w:rPr>
          <w:w w:val="105"/>
        </w:rPr>
        <w:t>model is calibrated using data that are in error, then the model parameter values</w:t>
      </w:r>
      <w:r>
        <w:rPr>
          <w:spacing w:val="-15"/>
          <w:w w:val="105"/>
        </w:rPr>
        <w:t xml:space="preserve"> </w:t>
      </w:r>
      <w:r>
        <w:rPr>
          <w:w w:val="105"/>
        </w:rPr>
        <w:t>will</w:t>
      </w:r>
      <w:r>
        <w:rPr>
          <w:spacing w:val="-14"/>
          <w:w w:val="105"/>
        </w:rPr>
        <w:t xml:space="preserve"> </w:t>
      </w:r>
      <w:r>
        <w:rPr>
          <w:w w:val="105"/>
        </w:rPr>
        <w:t>be</w:t>
      </w:r>
      <w:r>
        <w:rPr>
          <w:spacing w:val="-13"/>
          <w:w w:val="105"/>
        </w:rPr>
        <w:t xml:space="preserve"> </w:t>
      </w:r>
      <w:r>
        <w:rPr>
          <w:w w:val="105"/>
        </w:rPr>
        <w:t>affected</w:t>
      </w:r>
      <w:r>
        <w:rPr>
          <w:spacing w:val="-14"/>
          <w:w w:val="105"/>
        </w:rPr>
        <w:t xml:space="preserve"> </w:t>
      </w:r>
      <w:r>
        <w:rPr>
          <w:w w:val="105"/>
        </w:rPr>
        <w:t>and</w:t>
      </w:r>
      <w:r>
        <w:rPr>
          <w:spacing w:val="-13"/>
          <w:w w:val="105"/>
        </w:rPr>
        <w:t xml:space="preserve"> </w:t>
      </w:r>
      <w:r>
        <w:rPr>
          <w:w w:val="105"/>
        </w:rPr>
        <w:t>the</w:t>
      </w:r>
      <w:r>
        <w:rPr>
          <w:spacing w:val="-14"/>
          <w:w w:val="105"/>
        </w:rPr>
        <w:t xml:space="preserve"> </w:t>
      </w:r>
      <w:r>
        <w:rPr>
          <w:w w:val="105"/>
        </w:rPr>
        <w:t>prediction</w:t>
      </w:r>
      <w:r>
        <w:rPr>
          <w:spacing w:val="-13"/>
          <w:w w:val="105"/>
        </w:rPr>
        <w:t xml:space="preserve"> </w:t>
      </w:r>
      <w:r>
        <w:rPr>
          <w:w w:val="105"/>
        </w:rPr>
        <w:t>for</w:t>
      </w:r>
      <w:r>
        <w:rPr>
          <w:spacing w:val="-14"/>
          <w:w w:val="105"/>
        </w:rPr>
        <w:t xml:space="preserve"> </w:t>
      </w:r>
      <w:r>
        <w:rPr>
          <w:w w:val="105"/>
        </w:rPr>
        <w:t>other</w:t>
      </w:r>
      <w:r>
        <w:rPr>
          <w:spacing w:val="-15"/>
          <w:w w:val="105"/>
        </w:rPr>
        <w:t xml:space="preserve"> </w:t>
      </w:r>
      <w:r>
        <w:rPr>
          <w:w w:val="105"/>
        </w:rPr>
        <w:t>periods,</w:t>
      </w:r>
      <w:r>
        <w:rPr>
          <w:spacing w:val="-14"/>
          <w:w w:val="105"/>
        </w:rPr>
        <w:t xml:space="preserve"> </w:t>
      </w:r>
      <w:r>
        <w:rPr>
          <w:w w:val="105"/>
        </w:rPr>
        <w:t>which</w:t>
      </w:r>
      <w:r>
        <w:rPr>
          <w:spacing w:val="-14"/>
          <w:w w:val="105"/>
        </w:rPr>
        <w:t xml:space="preserve"> </w:t>
      </w:r>
      <w:r>
        <w:rPr>
          <w:w w:val="105"/>
        </w:rPr>
        <w:t>depend</w:t>
      </w:r>
      <w:r>
        <w:rPr>
          <w:spacing w:val="-14"/>
          <w:w w:val="105"/>
        </w:rPr>
        <w:t xml:space="preserve"> </w:t>
      </w:r>
      <w:r>
        <w:rPr>
          <w:w w:val="105"/>
        </w:rPr>
        <w:t>on</w:t>
      </w:r>
      <w:r>
        <w:rPr>
          <w:spacing w:val="-12"/>
          <w:w w:val="105"/>
        </w:rPr>
        <w:t xml:space="preserve"> </w:t>
      </w:r>
      <w:r>
        <w:rPr>
          <w:w w:val="105"/>
        </w:rPr>
        <w:t>the calibrated parameter values, will be</w:t>
      </w:r>
      <w:r>
        <w:rPr>
          <w:spacing w:val="-18"/>
          <w:w w:val="105"/>
        </w:rPr>
        <w:t xml:space="preserve"> </w:t>
      </w:r>
      <w:r>
        <w:rPr>
          <w:w w:val="105"/>
        </w:rPr>
        <w:t>affected.</w:t>
      </w:r>
    </w:p>
    <w:p w:rsidR="00826233" w:rsidRDefault="00826233">
      <w:pPr>
        <w:pStyle w:val="BodyText"/>
      </w:pPr>
    </w:p>
    <w:p w:rsidR="00826233" w:rsidRDefault="004E4219">
      <w:pPr>
        <w:pStyle w:val="BodyText"/>
        <w:spacing w:line="247" w:lineRule="auto"/>
        <w:ind w:left="810" w:right="2007"/>
        <w:jc w:val="both"/>
      </w:pPr>
      <w:r>
        <w:rPr>
          <w:w w:val="105"/>
        </w:rPr>
        <w:t>Prior</w:t>
      </w:r>
      <w:r>
        <w:rPr>
          <w:spacing w:val="-3"/>
          <w:w w:val="105"/>
        </w:rPr>
        <w:t xml:space="preserve"> </w:t>
      </w:r>
      <w:r>
        <w:rPr>
          <w:w w:val="105"/>
        </w:rPr>
        <w:t>to</w:t>
      </w:r>
      <w:r>
        <w:rPr>
          <w:spacing w:val="-5"/>
          <w:w w:val="105"/>
        </w:rPr>
        <w:t xml:space="preserve"> </w:t>
      </w:r>
      <w:r>
        <w:rPr>
          <w:w w:val="105"/>
        </w:rPr>
        <w:t>using</w:t>
      </w:r>
      <w:r>
        <w:rPr>
          <w:spacing w:val="-4"/>
          <w:w w:val="105"/>
        </w:rPr>
        <w:t xml:space="preserve"> </w:t>
      </w:r>
      <w:r>
        <w:rPr>
          <w:w w:val="105"/>
        </w:rPr>
        <w:t>any</w:t>
      </w:r>
      <w:r>
        <w:rPr>
          <w:spacing w:val="-5"/>
          <w:w w:val="105"/>
        </w:rPr>
        <w:t xml:space="preserve"> </w:t>
      </w:r>
      <w:r>
        <w:rPr>
          <w:w w:val="105"/>
        </w:rPr>
        <w:t>data</w:t>
      </w:r>
      <w:r>
        <w:rPr>
          <w:spacing w:val="-4"/>
          <w:w w:val="105"/>
        </w:rPr>
        <w:t xml:space="preserve"> </w:t>
      </w:r>
      <w:r>
        <w:rPr>
          <w:w w:val="105"/>
        </w:rPr>
        <w:t>to</w:t>
      </w:r>
      <w:r>
        <w:rPr>
          <w:spacing w:val="-5"/>
          <w:w w:val="105"/>
        </w:rPr>
        <w:t xml:space="preserve"> </w:t>
      </w:r>
      <w:r>
        <w:rPr>
          <w:w w:val="105"/>
        </w:rPr>
        <w:t>a</w:t>
      </w:r>
      <w:r>
        <w:rPr>
          <w:spacing w:val="-5"/>
          <w:w w:val="105"/>
        </w:rPr>
        <w:t xml:space="preserve"> </w:t>
      </w:r>
      <w:r>
        <w:rPr>
          <w:w w:val="105"/>
        </w:rPr>
        <w:t>model</w:t>
      </w:r>
      <w:r>
        <w:rPr>
          <w:spacing w:val="-6"/>
          <w:w w:val="105"/>
        </w:rPr>
        <w:t xml:space="preserve"> </w:t>
      </w:r>
      <w:r>
        <w:rPr>
          <w:w w:val="105"/>
        </w:rPr>
        <w:t>it</w:t>
      </w:r>
      <w:r>
        <w:rPr>
          <w:spacing w:val="-4"/>
          <w:w w:val="105"/>
        </w:rPr>
        <w:t xml:space="preserve"> </w:t>
      </w:r>
      <w:r>
        <w:rPr>
          <w:w w:val="105"/>
        </w:rPr>
        <w:t>should</w:t>
      </w:r>
      <w:r>
        <w:rPr>
          <w:spacing w:val="-4"/>
          <w:w w:val="105"/>
        </w:rPr>
        <w:t xml:space="preserve"> </w:t>
      </w:r>
      <w:r>
        <w:rPr>
          <w:w w:val="105"/>
        </w:rPr>
        <w:t>be</w:t>
      </w:r>
      <w:r>
        <w:rPr>
          <w:spacing w:val="-3"/>
          <w:w w:val="105"/>
        </w:rPr>
        <w:t xml:space="preserve"> </w:t>
      </w:r>
      <w:r>
        <w:rPr>
          <w:w w:val="105"/>
        </w:rPr>
        <w:t>checked</w:t>
      </w:r>
      <w:r>
        <w:rPr>
          <w:spacing w:val="-4"/>
          <w:w w:val="105"/>
        </w:rPr>
        <w:t xml:space="preserve"> </w:t>
      </w:r>
      <w:r>
        <w:rPr>
          <w:w w:val="105"/>
        </w:rPr>
        <w:t>for</w:t>
      </w:r>
      <w:r>
        <w:rPr>
          <w:spacing w:val="-3"/>
          <w:w w:val="105"/>
        </w:rPr>
        <w:t xml:space="preserve"> </w:t>
      </w:r>
      <w:r>
        <w:rPr>
          <w:w w:val="105"/>
        </w:rPr>
        <w:t>consistency.</w:t>
      </w:r>
      <w:r>
        <w:rPr>
          <w:spacing w:val="-3"/>
          <w:w w:val="105"/>
        </w:rPr>
        <w:t xml:space="preserve"> </w:t>
      </w:r>
      <w:r>
        <w:rPr>
          <w:w w:val="105"/>
        </w:rPr>
        <w:t>In</w:t>
      </w:r>
      <w:r>
        <w:rPr>
          <w:spacing w:val="-7"/>
          <w:w w:val="105"/>
        </w:rPr>
        <w:t xml:space="preserve"> </w:t>
      </w:r>
      <w:r>
        <w:rPr>
          <w:w w:val="105"/>
        </w:rPr>
        <w:t>data where there is no information about missing values check for any signs that</w:t>
      </w:r>
      <w:r>
        <w:rPr>
          <w:spacing w:val="64"/>
          <w:w w:val="105"/>
        </w:rPr>
        <w:t xml:space="preserve"> </w:t>
      </w:r>
      <w:r>
        <w:rPr>
          <w:w w:val="105"/>
        </w:rPr>
        <w:t>infilling of missing data has taken place is important. A common indication of such obvious signs is apparently constant value for several periods</w:t>
      </w:r>
      <w:r>
        <w:rPr>
          <w:spacing w:val="-24"/>
          <w:w w:val="105"/>
        </w:rPr>
        <w:t xml:space="preserve"> </w:t>
      </w:r>
      <w:r>
        <w:rPr>
          <w:w w:val="105"/>
        </w:rPr>
        <w:t>suggesting the data has been filled. Hydrographs with long flat tops also often as sign of that there has been a problem with the measurement. Outlier data could also indicate the</w:t>
      </w:r>
      <w:r>
        <w:rPr>
          <w:spacing w:val="-6"/>
          <w:w w:val="105"/>
        </w:rPr>
        <w:t xml:space="preserve"> </w:t>
      </w:r>
      <w:r>
        <w:rPr>
          <w:w w:val="105"/>
        </w:rPr>
        <w:t>problem.</w:t>
      </w:r>
    </w:p>
    <w:p w:rsidR="00826233" w:rsidRDefault="00826233">
      <w:pPr>
        <w:pStyle w:val="BodyText"/>
      </w:pPr>
    </w:p>
    <w:p w:rsidR="00826233" w:rsidRDefault="004E4219">
      <w:pPr>
        <w:pStyle w:val="BodyText"/>
        <w:spacing w:line="244" w:lineRule="auto"/>
        <w:ind w:left="810" w:right="2009"/>
        <w:jc w:val="both"/>
      </w:pPr>
      <w:r>
        <w:rPr>
          <w:w w:val="105"/>
        </w:rPr>
        <w:t>Even</w:t>
      </w:r>
      <w:r>
        <w:rPr>
          <w:spacing w:val="-9"/>
          <w:w w:val="105"/>
        </w:rPr>
        <w:t xml:space="preserve"> </w:t>
      </w:r>
      <w:r>
        <w:rPr>
          <w:w w:val="105"/>
        </w:rPr>
        <w:t>though</w:t>
      </w:r>
      <w:r>
        <w:rPr>
          <w:spacing w:val="-8"/>
          <w:w w:val="105"/>
        </w:rPr>
        <w:t xml:space="preserve"> </w:t>
      </w:r>
      <w:r>
        <w:rPr>
          <w:w w:val="105"/>
        </w:rPr>
        <w:t>there</w:t>
      </w:r>
      <w:r>
        <w:rPr>
          <w:spacing w:val="-9"/>
          <w:w w:val="105"/>
        </w:rPr>
        <w:t xml:space="preserve"> </w:t>
      </w:r>
      <w:r>
        <w:rPr>
          <w:w w:val="105"/>
        </w:rPr>
        <w:t>is</w:t>
      </w:r>
      <w:r>
        <w:rPr>
          <w:spacing w:val="-9"/>
          <w:w w:val="105"/>
        </w:rPr>
        <w:t xml:space="preserve"> </w:t>
      </w:r>
      <w:r>
        <w:rPr>
          <w:w w:val="105"/>
        </w:rPr>
        <w:t>a</w:t>
      </w:r>
      <w:r>
        <w:rPr>
          <w:spacing w:val="-10"/>
          <w:w w:val="105"/>
        </w:rPr>
        <w:t xml:space="preserve"> </w:t>
      </w:r>
      <w:r>
        <w:rPr>
          <w:w w:val="105"/>
        </w:rPr>
        <w:t>danger</w:t>
      </w:r>
      <w:r>
        <w:rPr>
          <w:spacing w:val="-10"/>
          <w:w w:val="105"/>
        </w:rPr>
        <w:t xml:space="preserve"> </w:t>
      </w:r>
      <w:r>
        <w:rPr>
          <w:w w:val="105"/>
        </w:rPr>
        <w:t>of</w:t>
      </w:r>
      <w:r>
        <w:rPr>
          <w:spacing w:val="-10"/>
          <w:w w:val="105"/>
        </w:rPr>
        <w:t xml:space="preserve"> </w:t>
      </w:r>
      <w:r>
        <w:rPr>
          <w:w w:val="105"/>
        </w:rPr>
        <w:t>rejecting</w:t>
      </w:r>
      <w:r>
        <w:rPr>
          <w:spacing w:val="-9"/>
          <w:w w:val="105"/>
        </w:rPr>
        <w:t xml:space="preserve"> </w:t>
      </w:r>
      <w:r>
        <w:rPr>
          <w:w w:val="105"/>
        </w:rPr>
        <w:t>periods</w:t>
      </w:r>
      <w:r>
        <w:rPr>
          <w:spacing w:val="-11"/>
          <w:w w:val="105"/>
        </w:rPr>
        <w:t xml:space="preserve"> </w:t>
      </w:r>
      <w:r>
        <w:rPr>
          <w:w w:val="105"/>
        </w:rPr>
        <w:t>of</w:t>
      </w:r>
      <w:r>
        <w:rPr>
          <w:spacing w:val="-10"/>
          <w:w w:val="105"/>
        </w:rPr>
        <w:t xml:space="preserve"> </w:t>
      </w:r>
      <w:r>
        <w:rPr>
          <w:w w:val="105"/>
        </w:rPr>
        <w:t>data</w:t>
      </w:r>
      <w:r>
        <w:rPr>
          <w:spacing w:val="-10"/>
          <w:w w:val="105"/>
        </w:rPr>
        <w:t xml:space="preserve"> </w:t>
      </w:r>
      <w:r>
        <w:rPr>
          <w:w w:val="105"/>
        </w:rPr>
        <w:t>on</w:t>
      </w:r>
      <w:r>
        <w:rPr>
          <w:spacing w:val="-8"/>
          <w:w w:val="105"/>
        </w:rPr>
        <w:t xml:space="preserve"> </w:t>
      </w:r>
      <w:r>
        <w:rPr>
          <w:w w:val="105"/>
        </w:rPr>
        <w:t>the</w:t>
      </w:r>
      <w:r>
        <w:rPr>
          <w:spacing w:val="-9"/>
          <w:w w:val="105"/>
        </w:rPr>
        <w:t xml:space="preserve"> </w:t>
      </w:r>
      <w:r>
        <w:rPr>
          <w:w w:val="105"/>
        </w:rPr>
        <w:t>basis</w:t>
      </w:r>
      <w:r>
        <w:rPr>
          <w:spacing w:val="-10"/>
          <w:w w:val="105"/>
        </w:rPr>
        <w:t xml:space="preserve"> </w:t>
      </w:r>
      <w:r>
        <w:rPr>
          <w:w w:val="105"/>
        </w:rPr>
        <w:t>on</w:t>
      </w:r>
      <w:r>
        <w:rPr>
          <w:spacing w:val="-8"/>
          <w:w w:val="105"/>
        </w:rPr>
        <w:t xml:space="preserve"> </w:t>
      </w:r>
      <w:r>
        <w:rPr>
          <w:w w:val="105"/>
        </w:rPr>
        <w:t>these simple checks, at least some periods of data with apparently unusual behavior need</w:t>
      </w:r>
      <w:r>
        <w:rPr>
          <w:spacing w:val="-6"/>
          <w:w w:val="105"/>
        </w:rPr>
        <w:t xml:space="preserve"> </w:t>
      </w:r>
      <w:r>
        <w:rPr>
          <w:w w:val="105"/>
        </w:rPr>
        <w:t>to</w:t>
      </w:r>
      <w:r>
        <w:rPr>
          <w:spacing w:val="-5"/>
          <w:w w:val="105"/>
        </w:rPr>
        <w:t xml:space="preserve"> </w:t>
      </w:r>
      <w:r>
        <w:rPr>
          <w:w w:val="105"/>
        </w:rPr>
        <w:t>be</w:t>
      </w:r>
      <w:r>
        <w:rPr>
          <w:spacing w:val="-6"/>
          <w:w w:val="105"/>
        </w:rPr>
        <w:t xml:space="preserve"> </w:t>
      </w:r>
      <w:r>
        <w:rPr>
          <w:w w:val="105"/>
        </w:rPr>
        <w:t>carefully</w:t>
      </w:r>
      <w:r>
        <w:rPr>
          <w:spacing w:val="-5"/>
          <w:w w:val="105"/>
        </w:rPr>
        <w:t xml:space="preserve"> </w:t>
      </w:r>
      <w:r>
        <w:rPr>
          <w:w w:val="105"/>
        </w:rPr>
        <w:t>checked</w:t>
      </w:r>
      <w:r>
        <w:rPr>
          <w:spacing w:val="-6"/>
          <w:w w:val="105"/>
        </w:rPr>
        <w:t xml:space="preserve"> </w:t>
      </w:r>
      <w:r>
        <w:rPr>
          <w:w w:val="105"/>
        </w:rPr>
        <w:t>or</w:t>
      </w:r>
      <w:r>
        <w:rPr>
          <w:spacing w:val="-5"/>
          <w:w w:val="105"/>
        </w:rPr>
        <w:t xml:space="preserve"> </w:t>
      </w:r>
      <w:r>
        <w:rPr>
          <w:w w:val="105"/>
        </w:rPr>
        <w:t>eliminated</w:t>
      </w:r>
      <w:r>
        <w:rPr>
          <w:spacing w:val="-6"/>
          <w:w w:val="105"/>
        </w:rPr>
        <w:t xml:space="preserve"> </w:t>
      </w:r>
      <w:r>
        <w:rPr>
          <w:w w:val="105"/>
        </w:rPr>
        <w:t>from</w:t>
      </w:r>
      <w:r>
        <w:rPr>
          <w:spacing w:val="-5"/>
          <w:w w:val="105"/>
        </w:rPr>
        <w:t xml:space="preserve"> </w:t>
      </w:r>
      <w:r>
        <w:rPr>
          <w:w w:val="105"/>
        </w:rPr>
        <w:t>the</w:t>
      </w:r>
      <w:r>
        <w:rPr>
          <w:spacing w:val="-6"/>
          <w:w w:val="105"/>
        </w:rPr>
        <w:t xml:space="preserve"> </w:t>
      </w:r>
      <w:r>
        <w:rPr>
          <w:w w:val="105"/>
        </w:rPr>
        <w:t>analysis.</w:t>
      </w:r>
    </w:p>
    <w:p w:rsidR="00826233" w:rsidRDefault="00826233">
      <w:pPr>
        <w:pStyle w:val="BodyText"/>
        <w:rPr>
          <w:sz w:val="23"/>
        </w:rPr>
      </w:pPr>
    </w:p>
    <w:p w:rsidR="00826233" w:rsidRDefault="004E4219">
      <w:pPr>
        <w:pStyle w:val="BodyText"/>
        <w:spacing w:line="247" w:lineRule="auto"/>
        <w:ind w:left="810" w:right="2008"/>
        <w:jc w:val="both"/>
      </w:pPr>
      <w:r>
        <w:rPr>
          <w:w w:val="105"/>
        </w:rPr>
        <w:t>The available stream flow data for this analysis generally has corresponding match with the precipitation records in the area. The high flows correspond to the</w:t>
      </w:r>
      <w:r>
        <w:rPr>
          <w:spacing w:val="-9"/>
          <w:w w:val="105"/>
        </w:rPr>
        <w:t xml:space="preserve"> </w:t>
      </w:r>
      <w:r>
        <w:rPr>
          <w:w w:val="105"/>
        </w:rPr>
        <w:t>rainy</w:t>
      </w:r>
      <w:r>
        <w:rPr>
          <w:spacing w:val="-8"/>
          <w:w w:val="105"/>
        </w:rPr>
        <w:t xml:space="preserve"> </w:t>
      </w:r>
      <w:r>
        <w:rPr>
          <w:w w:val="105"/>
        </w:rPr>
        <w:t>seasons.</w:t>
      </w:r>
      <w:r>
        <w:rPr>
          <w:spacing w:val="-8"/>
          <w:w w:val="105"/>
        </w:rPr>
        <w:t xml:space="preserve"> </w:t>
      </w:r>
      <w:r>
        <w:rPr>
          <w:w w:val="105"/>
        </w:rPr>
        <w:t>In</w:t>
      </w:r>
      <w:r>
        <w:rPr>
          <w:spacing w:val="-8"/>
          <w:w w:val="105"/>
        </w:rPr>
        <w:t xml:space="preserve"> </w:t>
      </w:r>
      <w:r>
        <w:rPr>
          <w:w w:val="105"/>
        </w:rPr>
        <w:t>some</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years</w:t>
      </w:r>
      <w:r>
        <w:rPr>
          <w:spacing w:val="-8"/>
          <w:w w:val="105"/>
        </w:rPr>
        <w:t xml:space="preserve"> </w:t>
      </w:r>
      <w:r>
        <w:rPr>
          <w:w w:val="105"/>
        </w:rPr>
        <w:t>there</w:t>
      </w:r>
      <w:r>
        <w:rPr>
          <w:spacing w:val="-8"/>
          <w:w w:val="105"/>
        </w:rPr>
        <w:t xml:space="preserve"> </w:t>
      </w:r>
      <w:r>
        <w:rPr>
          <w:w w:val="105"/>
        </w:rPr>
        <w:t>are</w:t>
      </w:r>
      <w:r>
        <w:rPr>
          <w:spacing w:val="-7"/>
          <w:w w:val="105"/>
        </w:rPr>
        <w:t xml:space="preserve"> </w:t>
      </w:r>
      <w:r>
        <w:rPr>
          <w:w w:val="105"/>
        </w:rPr>
        <w:t>remarkably</w:t>
      </w:r>
      <w:r>
        <w:rPr>
          <w:spacing w:val="-8"/>
          <w:w w:val="105"/>
        </w:rPr>
        <w:t xml:space="preserve"> </w:t>
      </w:r>
      <w:r>
        <w:rPr>
          <w:w w:val="105"/>
        </w:rPr>
        <w:t>high</w:t>
      </w:r>
      <w:r>
        <w:rPr>
          <w:spacing w:val="-7"/>
          <w:w w:val="105"/>
        </w:rPr>
        <w:t xml:space="preserve"> </w:t>
      </w:r>
      <w:r>
        <w:rPr>
          <w:w w:val="105"/>
        </w:rPr>
        <w:t>flow</w:t>
      </w:r>
      <w:r>
        <w:rPr>
          <w:spacing w:val="-7"/>
          <w:w w:val="105"/>
        </w:rPr>
        <w:t xml:space="preserve"> </w:t>
      </w:r>
      <w:r>
        <w:rPr>
          <w:w w:val="105"/>
        </w:rPr>
        <w:t>records, for</w:t>
      </w:r>
      <w:r>
        <w:rPr>
          <w:spacing w:val="-4"/>
          <w:w w:val="105"/>
        </w:rPr>
        <w:t xml:space="preserve"> </w:t>
      </w:r>
      <w:r>
        <w:rPr>
          <w:w w:val="105"/>
        </w:rPr>
        <w:t>instance</w:t>
      </w:r>
      <w:r>
        <w:rPr>
          <w:spacing w:val="-3"/>
          <w:w w:val="105"/>
        </w:rPr>
        <w:t xml:space="preserve"> </w:t>
      </w:r>
      <w:r>
        <w:rPr>
          <w:w w:val="105"/>
        </w:rPr>
        <w:t>in</w:t>
      </w:r>
      <w:r>
        <w:rPr>
          <w:spacing w:val="-2"/>
          <w:w w:val="105"/>
        </w:rPr>
        <w:t xml:space="preserve"> </w:t>
      </w:r>
      <w:r>
        <w:rPr>
          <w:w w:val="105"/>
        </w:rPr>
        <w:t>the</w:t>
      </w:r>
      <w:r>
        <w:rPr>
          <w:spacing w:val="-3"/>
          <w:w w:val="105"/>
        </w:rPr>
        <w:t xml:space="preserve"> </w:t>
      </w:r>
      <w:r>
        <w:rPr>
          <w:w w:val="105"/>
        </w:rPr>
        <w:t>month</w:t>
      </w:r>
      <w:r>
        <w:rPr>
          <w:spacing w:val="-3"/>
          <w:w w:val="105"/>
        </w:rPr>
        <w:t xml:space="preserve"> </w:t>
      </w:r>
      <w:r>
        <w:rPr>
          <w:w w:val="105"/>
        </w:rPr>
        <w:t>of</w:t>
      </w:r>
      <w:r>
        <w:rPr>
          <w:spacing w:val="-3"/>
          <w:w w:val="105"/>
        </w:rPr>
        <w:t xml:space="preserve"> </w:t>
      </w:r>
      <w:r>
        <w:rPr>
          <w:w w:val="105"/>
        </w:rPr>
        <w:t>august</w:t>
      </w:r>
      <w:r>
        <w:rPr>
          <w:spacing w:val="-4"/>
          <w:w w:val="105"/>
        </w:rPr>
        <w:t xml:space="preserve"> </w:t>
      </w:r>
      <w:r>
        <w:rPr>
          <w:w w:val="105"/>
        </w:rPr>
        <w:t>2000</w:t>
      </w:r>
      <w:r>
        <w:rPr>
          <w:spacing w:val="-3"/>
          <w:w w:val="105"/>
        </w:rPr>
        <w:t xml:space="preserve"> </w:t>
      </w:r>
      <w:r>
        <w:rPr>
          <w:w w:val="105"/>
        </w:rPr>
        <w:t>and</w:t>
      </w:r>
      <w:r>
        <w:rPr>
          <w:spacing w:val="-3"/>
          <w:w w:val="105"/>
        </w:rPr>
        <w:t xml:space="preserve"> </w:t>
      </w:r>
      <w:r>
        <w:rPr>
          <w:w w:val="105"/>
        </w:rPr>
        <w:t>2001</w:t>
      </w:r>
      <w:r>
        <w:rPr>
          <w:spacing w:val="-4"/>
          <w:w w:val="105"/>
        </w:rPr>
        <w:t xml:space="preserve"> </w:t>
      </w:r>
      <w:r>
        <w:rPr>
          <w:w w:val="105"/>
        </w:rPr>
        <w:t>the</w:t>
      </w:r>
      <w:r>
        <w:rPr>
          <w:spacing w:val="-3"/>
          <w:w w:val="105"/>
        </w:rPr>
        <w:t xml:space="preserve"> </w:t>
      </w:r>
      <w:r>
        <w:rPr>
          <w:w w:val="105"/>
        </w:rPr>
        <w:t>flow</w:t>
      </w:r>
      <w:r>
        <w:rPr>
          <w:spacing w:val="-4"/>
          <w:w w:val="105"/>
        </w:rPr>
        <w:t xml:space="preserve"> </w:t>
      </w:r>
      <w:r>
        <w:rPr>
          <w:w w:val="105"/>
        </w:rPr>
        <w:t>records</w:t>
      </w:r>
      <w:r>
        <w:rPr>
          <w:spacing w:val="-3"/>
          <w:w w:val="105"/>
        </w:rPr>
        <w:t xml:space="preserve"> </w:t>
      </w:r>
      <w:r>
        <w:rPr>
          <w:w w:val="105"/>
        </w:rPr>
        <w:t>are</w:t>
      </w:r>
      <w:r>
        <w:rPr>
          <w:spacing w:val="-4"/>
          <w:w w:val="105"/>
        </w:rPr>
        <w:t xml:space="preserve"> </w:t>
      </w:r>
      <w:r>
        <w:rPr>
          <w:w w:val="105"/>
        </w:rPr>
        <w:t>as</w:t>
      </w:r>
      <w:r>
        <w:rPr>
          <w:spacing w:val="-3"/>
          <w:w w:val="105"/>
        </w:rPr>
        <w:t xml:space="preserve"> </w:t>
      </w:r>
      <w:r>
        <w:rPr>
          <w:w w:val="105"/>
        </w:rPr>
        <w:t>high as</w:t>
      </w:r>
      <w:r>
        <w:rPr>
          <w:spacing w:val="-15"/>
          <w:w w:val="105"/>
        </w:rPr>
        <w:t xml:space="preserve"> </w:t>
      </w:r>
      <w:r>
        <w:rPr>
          <w:w w:val="105"/>
        </w:rPr>
        <w:t>100</w:t>
      </w:r>
      <w:r>
        <w:rPr>
          <w:spacing w:val="-14"/>
          <w:w w:val="105"/>
        </w:rPr>
        <w:t xml:space="preserve"> </w:t>
      </w:r>
      <w:r>
        <w:rPr>
          <w:w w:val="105"/>
        </w:rPr>
        <w:t>and</w:t>
      </w:r>
      <w:r>
        <w:rPr>
          <w:spacing w:val="-15"/>
          <w:w w:val="105"/>
        </w:rPr>
        <w:t xml:space="preserve"> </w:t>
      </w:r>
      <w:r>
        <w:rPr>
          <w:w w:val="105"/>
        </w:rPr>
        <w:t>89</w:t>
      </w:r>
      <w:r>
        <w:rPr>
          <w:spacing w:val="-14"/>
          <w:w w:val="105"/>
        </w:rPr>
        <w:t xml:space="preserve"> </w:t>
      </w:r>
      <w:r>
        <w:rPr>
          <w:w w:val="105"/>
        </w:rPr>
        <w:t>m3/s</w:t>
      </w:r>
      <w:r>
        <w:rPr>
          <w:spacing w:val="-14"/>
          <w:w w:val="105"/>
        </w:rPr>
        <w:t xml:space="preserve"> </w:t>
      </w:r>
      <w:r>
        <w:rPr>
          <w:w w:val="105"/>
        </w:rPr>
        <w:t>compared</w:t>
      </w:r>
      <w:r>
        <w:rPr>
          <w:spacing w:val="-12"/>
          <w:w w:val="105"/>
        </w:rPr>
        <w:t xml:space="preserve"> </w:t>
      </w:r>
      <w:r>
        <w:rPr>
          <w:w w:val="105"/>
        </w:rPr>
        <w:t>to</w:t>
      </w:r>
      <w:r>
        <w:rPr>
          <w:spacing w:val="-15"/>
          <w:w w:val="105"/>
        </w:rPr>
        <w:t xml:space="preserve"> </w:t>
      </w:r>
      <w:r>
        <w:rPr>
          <w:w w:val="105"/>
        </w:rPr>
        <w:t>normal</w:t>
      </w:r>
      <w:r>
        <w:rPr>
          <w:spacing w:val="-13"/>
          <w:w w:val="105"/>
        </w:rPr>
        <w:t xml:space="preserve"> </w:t>
      </w:r>
      <w:r>
        <w:rPr>
          <w:w w:val="105"/>
        </w:rPr>
        <w:t>rainy</w:t>
      </w:r>
      <w:r>
        <w:rPr>
          <w:spacing w:val="-14"/>
          <w:w w:val="105"/>
        </w:rPr>
        <w:t xml:space="preserve"> </w:t>
      </w:r>
      <w:r>
        <w:rPr>
          <w:w w:val="105"/>
        </w:rPr>
        <w:t>season</w:t>
      </w:r>
      <w:r>
        <w:rPr>
          <w:spacing w:val="-14"/>
          <w:w w:val="105"/>
        </w:rPr>
        <w:t xml:space="preserve"> </w:t>
      </w:r>
      <w:r>
        <w:rPr>
          <w:w w:val="105"/>
        </w:rPr>
        <w:t>records</w:t>
      </w:r>
      <w:r>
        <w:rPr>
          <w:spacing w:val="-15"/>
          <w:w w:val="105"/>
        </w:rPr>
        <w:t xml:space="preserve"> </w:t>
      </w:r>
      <w:r>
        <w:rPr>
          <w:w w:val="105"/>
        </w:rPr>
        <w:t>which</w:t>
      </w:r>
      <w:r>
        <w:rPr>
          <w:spacing w:val="-14"/>
          <w:w w:val="105"/>
        </w:rPr>
        <w:t xml:space="preserve"> </w:t>
      </w:r>
      <w:r>
        <w:rPr>
          <w:w w:val="105"/>
        </w:rPr>
        <w:t>is</w:t>
      </w:r>
      <w:r>
        <w:rPr>
          <w:spacing w:val="-14"/>
          <w:w w:val="105"/>
        </w:rPr>
        <w:t xml:space="preserve"> </w:t>
      </w:r>
      <w:r>
        <w:rPr>
          <w:w w:val="105"/>
        </w:rPr>
        <w:t>between 30 and 65 m3/s. These data might be real or erroneous. On the other hand</w:t>
      </w:r>
      <w:r>
        <w:rPr>
          <w:spacing w:val="-23"/>
          <w:w w:val="105"/>
        </w:rPr>
        <w:t xml:space="preserve"> </w:t>
      </w:r>
      <w:r>
        <w:rPr>
          <w:w w:val="105"/>
        </w:rPr>
        <w:t>the values match to the days of the peak rainfall records in the area in both the cases.</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826233">
      <w:pPr>
        <w:pStyle w:val="BodyText"/>
        <w:spacing w:before="10"/>
        <w:rPr>
          <w:sz w:val="8"/>
        </w:rPr>
      </w:pPr>
    </w:p>
    <w:p w:rsidR="00826233" w:rsidRDefault="004E4219">
      <w:pPr>
        <w:pStyle w:val="BodyText"/>
        <w:ind w:left="876"/>
        <w:rPr>
          <w:sz w:val="20"/>
        </w:rPr>
      </w:pPr>
      <w:r>
        <w:rPr>
          <w:noProof/>
          <w:sz w:val="20"/>
          <w:lang w:bidi="ar-SA"/>
        </w:rPr>
        <w:drawing>
          <wp:inline distT="0" distB="0" distL="0" distR="0" wp14:anchorId="2F51EAC2" wp14:editId="74A7EE76">
            <wp:extent cx="4924897" cy="2376297"/>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5" cstate="print"/>
                    <a:stretch>
                      <a:fillRect/>
                    </a:stretch>
                  </pic:blipFill>
                  <pic:spPr>
                    <a:xfrm>
                      <a:off x="0" y="0"/>
                      <a:ext cx="4924897" cy="2376297"/>
                    </a:xfrm>
                    <a:prstGeom prst="rect">
                      <a:avLst/>
                    </a:prstGeom>
                  </pic:spPr>
                </pic:pic>
              </a:graphicData>
            </a:graphic>
          </wp:inline>
        </w:drawing>
      </w:r>
    </w:p>
    <w:p w:rsidR="00826233" w:rsidRDefault="004E4219">
      <w:pPr>
        <w:pStyle w:val="BodyText"/>
        <w:ind w:left="810"/>
        <w:jc w:val="both"/>
      </w:pPr>
      <w:r>
        <w:rPr>
          <w:w w:val="105"/>
        </w:rPr>
        <w:t>Figure 1.2: Koga stream flow record compared with the precipitation record.</w:t>
      </w:r>
    </w:p>
    <w:p w:rsidR="00826233" w:rsidRDefault="00826233">
      <w:pPr>
        <w:pStyle w:val="BodyText"/>
        <w:spacing w:before="1"/>
        <w:rPr>
          <w:sz w:val="23"/>
        </w:rPr>
      </w:pPr>
    </w:p>
    <w:p w:rsidR="00826233" w:rsidRDefault="004E4219">
      <w:pPr>
        <w:pStyle w:val="BodyText"/>
        <w:spacing w:before="1" w:line="247" w:lineRule="auto"/>
        <w:ind w:left="810" w:right="2007"/>
        <w:jc w:val="both"/>
      </w:pPr>
      <w:r>
        <w:rPr>
          <w:w w:val="105"/>
        </w:rPr>
        <w:t>However,</w:t>
      </w:r>
      <w:r>
        <w:rPr>
          <w:spacing w:val="-13"/>
          <w:w w:val="105"/>
        </w:rPr>
        <w:t xml:space="preserve"> </w:t>
      </w:r>
      <w:r>
        <w:rPr>
          <w:w w:val="105"/>
        </w:rPr>
        <w:t>the</w:t>
      </w:r>
      <w:r>
        <w:rPr>
          <w:spacing w:val="-11"/>
          <w:w w:val="105"/>
        </w:rPr>
        <w:t xml:space="preserve"> </w:t>
      </w:r>
      <w:r>
        <w:rPr>
          <w:w w:val="105"/>
        </w:rPr>
        <w:t>stream</w:t>
      </w:r>
      <w:r>
        <w:rPr>
          <w:spacing w:val="-11"/>
          <w:w w:val="105"/>
        </w:rPr>
        <w:t xml:space="preserve"> </w:t>
      </w:r>
      <w:r>
        <w:rPr>
          <w:w w:val="105"/>
        </w:rPr>
        <w:t>flow</w:t>
      </w:r>
      <w:r>
        <w:rPr>
          <w:spacing w:val="-12"/>
          <w:w w:val="105"/>
        </w:rPr>
        <w:t xml:space="preserve"> </w:t>
      </w:r>
      <w:r>
        <w:rPr>
          <w:w w:val="105"/>
        </w:rPr>
        <w:t>records</w:t>
      </w:r>
      <w:r>
        <w:rPr>
          <w:spacing w:val="-11"/>
          <w:w w:val="105"/>
        </w:rPr>
        <w:t xml:space="preserve"> </w:t>
      </w:r>
      <w:r>
        <w:rPr>
          <w:w w:val="105"/>
        </w:rPr>
        <w:t>of</w:t>
      </w:r>
      <w:r>
        <w:rPr>
          <w:spacing w:val="-12"/>
          <w:w w:val="105"/>
        </w:rPr>
        <w:t xml:space="preserve"> </w:t>
      </w:r>
      <w:r>
        <w:rPr>
          <w:w w:val="105"/>
        </w:rPr>
        <w:t>1995</w:t>
      </w:r>
      <w:r>
        <w:rPr>
          <w:spacing w:val="-12"/>
          <w:w w:val="105"/>
        </w:rPr>
        <w:t xml:space="preserve"> </w:t>
      </w:r>
      <w:r>
        <w:rPr>
          <w:w w:val="105"/>
        </w:rPr>
        <w:t>are</w:t>
      </w:r>
      <w:r>
        <w:rPr>
          <w:spacing w:val="-12"/>
          <w:w w:val="105"/>
        </w:rPr>
        <w:t xml:space="preserve"> </w:t>
      </w:r>
      <w:r>
        <w:rPr>
          <w:w w:val="105"/>
        </w:rPr>
        <w:t>exceptionally</w:t>
      </w:r>
      <w:r>
        <w:rPr>
          <w:spacing w:val="-12"/>
          <w:w w:val="105"/>
        </w:rPr>
        <w:t xml:space="preserve"> </w:t>
      </w:r>
      <w:r>
        <w:rPr>
          <w:w w:val="105"/>
        </w:rPr>
        <w:t>higher</w:t>
      </w:r>
      <w:r>
        <w:rPr>
          <w:spacing w:val="-12"/>
          <w:w w:val="105"/>
        </w:rPr>
        <w:t xml:space="preserve"> </w:t>
      </w:r>
      <w:r>
        <w:rPr>
          <w:w w:val="105"/>
        </w:rPr>
        <w:t>and</w:t>
      </w:r>
      <w:r>
        <w:rPr>
          <w:spacing w:val="-12"/>
          <w:w w:val="105"/>
        </w:rPr>
        <w:t xml:space="preserve"> </w:t>
      </w:r>
      <w:r>
        <w:rPr>
          <w:w w:val="105"/>
        </w:rPr>
        <w:t>different from flow magnitudes that had been records for long period of time at Koga River.</w:t>
      </w:r>
      <w:r>
        <w:rPr>
          <w:spacing w:val="-13"/>
          <w:w w:val="105"/>
        </w:rPr>
        <w:t xml:space="preserve"> </w:t>
      </w:r>
      <w:r>
        <w:rPr>
          <w:w w:val="105"/>
        </w:rPr>
        <w:t>It</w:t>
      </w:r>
      <w:r>
        <w:rPr>
          <w:spacing w:val="-12"/>
          <w:w w:val="105"/>
        </w:rPr>
        <w:t xml:space="preserve"> </w:t>
      </w:r>
      <w:r>
        <w:rPr>
          <w:w w:val="105"/>
        </w:rPr>
        <w:t>is</w:t>
      </w:r>
      <w:r>
        <w:rPr>
          <w:spacing w:val="-13"/>
          <w:w w:val="105"/>
        </w:rPr>
        <w:t xml:space="preserve"> </w:t>
      </w:r>
      <w:r>
        <w:rPr>
          <w:w w:val="105"/>
        </w:rPr>
        <w:t>not</w:t>
      </w:r>
      <w:r>
        <w:rPr>
          <w:spacing w:val="-12"/>
          <w:w w:val="105"/>
        </w:rPr>
        <w:t xml:space="preserve"> </w:t>
      </w:r>
      <w:r>
        <w:rPr>
          <w:w w:val="105"/>
        </w:rPr>
        <w:t>only</w:t>
      </w:r>
      <w:r>
        <w:rPr>
          <w:spacing w:val="-12"/>
          <w:w w:val="105"/>
        </w:rPr>
        <w:t xml:space="preserve"> </w:t>
      </w:r>
      <w:r>
        <w:rPr>
          <w:w w:val="105"/>
        </w:rPr>
        <w:t>the</w:t>
      </w:r>
      <w:r>
        <w:rPr>
          <w:spacing w:val="-12"/>
          <w:w w:val="105"/>
        </w:rPr>
        <w:t xml:space="preserve"> </w:t>
      </w:r>
      <w:r>
        <w:rPr>
          <w:w w:val="105"/>
        </w:rPr>
        <w:t>magnitude</w:t>
      </w:r>
      <w:r>
        <w:rPr>
          <w:spacing w:val="-12"/>
          <w:w w:val="105"/>
        </w:rPr>
        <w:t xml:space="preserve"> </w:t>
      </w:r>
      <w:r>
        <w:rPr>
          <w:w w:val="105"/>
        </w:rPr>
        <w:t>which</w:t>
      </w:r>
      <w:r>
        <w:rPr>
          <w:spacing w:val="-11"/>
          <w:w w:val="105"/>
        </w:rPr>
        <w:t xml:space="preserve"> </w:t>
      </w:r>
      <w:r>
        <w:rPr>
          <w:w w:val="105"/>
        </w:rPr>
        <w:t>is</w:t>
      </w:r>
      <w:r>
        <w:rPr>
          <w:spacing w:val="-14"/>
          <w:w w:val="105"/>
        </w:rPr>
        <w:t xml:space="preserve"> </w:t>
      </w:r>
      <w:r>
        <w:rPr>
          <w:w w:val="105"/>
        </w:rPr>
        <w:t>different</w:t>
      </w:r>
      <w:r>
        <w:rPr>
          <w:spacing w:val="-12"/>
          <w:w w:val="105"/>
        </w:rPr>
        <w:t xml:space="preserve"> </w:t>
      </w:r>
      <w:r>
        <w:rPr>
          <w:w w:val="105"/>
        </w:rPr>
        <w:t>from</w:t>
      </w:r>
      <w:r>
        <w:rPr>
          <w:spacing w:val="-11"/>
          <w:w w:val="105"/>
        </w:rPr>
        <w:t xml:space="preserve"> </w:t>
      </w:r>
      <w:r>
        <w:rPr>
          <w:w w:val="105"/>
        </w:rPr>
        <w:t>the</w:t>
      </w:r>
      <w:r>
        <w:rPr>
          <w:spacing w:val="-11"/>
          <w:w w:val="105"/>
        </w:rPr>
        <w:t xml:space="preserve"> </w:t>
      </w:r>
      <w:r>
        <w:rPr>
          <w:w w:val="105"/>
        </w:rPr>
        <w:t>normal</w:t>
      </w:r>
      <w:r>
        <w:rPr>
          <w:spacing w:val="-13"/>
          <w:w w:val="105"/>
        </w:rPr>
        <w:t xml:space="preserve"> </w:t>
      </w:r>
      <w:r>
        <w:rPr>
          <w:w w:val="105"/>
        </w:rPr>
        <w:t>flow</w:t>
      </w:r>
      <w:r>
        <w:rPr>
          <w:spacing w:val="-12"/>
          <w:w w:val="105"/>
        </w:rPr>
        <w:t xml:space="preserve"> </w:t>
      </w:r>
      <w:r>
        <w:rPr>
          <w:w w:val="105"/>
        </w:rPr>
        <w:t>record, but</w:t>
      </w:r>
      <w:r>
        <w:rPr>
          <w:spacing w:val="-16"/>
          <w:w w:val="105"/>
        </w:rPr>
        <w:t xml:space="preserve"> </w:t>
      </w:r>
      <w:r>
        <w:rPr>
          <w:w w:val="105"/>
        </w:rPr>
        <w:t>also</w:t>
      </w:r>
      <w:r>
        <w:rPr>
          <w:spacing w:val="-15"/>
          <w:w w:val="105"/>
        </w:rPr>
        <w:t xml:space="preserve"> </w:t>
      </w:r>
      <w:r>
        <w:rPr>
          <w:w w:val="105"/>
        </w:rPr>
        <w:t>it</w:t>
      </w:r>
      <w:r>
        <w:rPr>
          <w:spacing w:val="-16"/>
          <w:w w:val="105"/>
        </w:rPr>
        <w:t xml:space="preserve"> </w:t>
      </w:r>
      <w:r>
        <w:rPr>
          <w:w w:val="105"/>
        </w:rPr>
        <w:t>contradicts</w:t>
      </w:r>
      <w:r>
        <w:rPr>
          <w:spacing w:val="-16"/>
          <w:w w:val="105"/>
        </w:rPr>
        <w:t xml:space="preserve"> </w:t>
      </w:r>
      <w:r>
        <w:rPr>
          <w:w w:val="105"/>
        </w:rPr>
        <w:t>with</w:t>
      </w:r>
      <w:r>
        <w:rPr>
          <w:spacing w:val="-16"/>
          <w:w w:val="105"/>
        </w:rPr>
        <w:t xml:space="preserve"> </w:t>
      </w:r>
      <w:r>
        <w:rPr>
          <w:w w:val="105"/>
        </w:rPr>
        <w:t>the</w:t>
      </w:r>
      <w:r>
        <w:rPr>
          <w:spacing w:val="-16"/>
          <w:w w:val="105"/>
        </w:rPr>
        <w:t xml:space="preserve"> </w:t>
      </w:r>
      <w:r>
        <w:rPr>
          <w:w w:val="105"/>
        </w:rPr>
        <w:t>magnitude</w:t>
      </w:r>
      <w:r>
        <w:rPr>
          <w:spacing w:val="-15"/>
          <w:w w:val="105"/>
        </w:rPr>
        <w:t xml:space="preserve"> </w:t>
      </w:r>
      <w:r>
        <w:rPr>
          <w:w w:val="105"/>
        </w:rPr>
        <w:t>of</w:t>
      </w:r>
      <w:r>
        <w:rPr>
          <w:spacing w:val="-18"/>
          <w:w w:val="105"/>
        </w:rPr>
        <w:t xml:space="preserve"> </w:t>
      </w:r>
      <w:r>
        <w:rPr>
          <w:w w:val="105"/>
        </w:rPr>
        <w:t>the</w:t>
      </w:r>
      <w:r>
        <w:rPr>
          <w:spacing w:val="-16"/>
          <w:w w:val="105"/>
        </w:rPr>
        <w:t xml:space="preserve"> </w:t>
      </w:r>
      <w:r>
        <w:rPr>
          <w:w w:val="105"/>
        </w:rPr>
        <w:t>precipitation</w:t>
      </w:r>
      <w:r>
        <w:rPr>
          <w:spacing w:val="-15"/>
          <w:w w:val="105"/>
        </w:rPr>
        <w:t xml:space="preserve"> </w:t>
      </w:r>
      <w:r>
        <w:rPr>
          <w:w w:val="105"/>
        </w:rPr>
        <w:t>recorded</w:t>
      </w:r>
      <w:r>
        <w:rPr>
          <w:spacing w:val="-17"/>
          <w:w w:val="105"/>
        </w:rPr>
        <w:t xml:space="preserve"> </w:t>
      </w:r>
      <w:r>
        <w:rPr>
          <w:w w:val="105"/>
        </w:rPr>
        <w:t>during</w:t>
      </w:r>
      <w:r>
        <w:rPr>
          <w:spacing w:val="-16"/>
          <w:w w:val="105"/>
        </w:rPr>
        <w:t xml:space="preserve"> </w:t>
      </w:r>
      <w:r>
        <w:rPr>
          <w:w w:val="105"/>
        </w:rPr>
        <w:t>the year. These records might be modeled or transferred flows. Hence, the flow</w:t>
      </w:r>
      <w:r>
        <w:rPr>
          <w:spacing w:val="64"/>
          <w:w w:val="105"/>
        </w:rPr>
        <w:t xml:space="preserve"> </w:t>
      </w:r>
      <w:r>
        <w:rPr>
          <w:w w:val="105"/>
        </w:rPr>
        <w:t>records</w:t>
      </w:r>
      <w:r>
        <w:rPr>
          <w:spacing w:val="-7"/>
          <w:w w:val="105"/>
        </w:rPr>
        <w:t xml:space="preserve"> </w:t>
      </w:r>
      <w:r>
        <w:rPr>
          <w:w w:val="105"/>
        </w:rPr>
        <w:t>of</w:t>
      </w:r>
      <w:r>
        <w:rPr>
          <w:spacing w:val="-8"/>
          <w:w w:val="105"/>
        </w:rPr>
        <w:t xml:space="preserve"> </w:t>
      </w:r>
      <w:r>
        <w:rPr>
          <w:w w:val="105"/>
        </w:rPr>
        <w:t>this</w:t>
      </w:r>
      <w:r>
        <w:rPr>
          <w:spacing w:val="-7"/>
          <w:w w:val="105"/>
        </w:rPr>
        <w:t xml:space="preserve"> </w:t>
      </w:r>
      <w:r>
        <w:rPr>
          <w:w w:val="105"/>
        </w:rPr>
        <w:t>year</w:t>
      </w:r>
      <w:r>
        <w:rPr>
          <w:spacing w:val="-6"/>
          <w:w w:val="105"/>
        </w:rPr>
        <w:t xml:space="preserve"> </w:t>
      </w:r>
      <w:r>
        <w:rPr>
          <w:w w:val="105"/>
        </w:rPr>
        <w:t>are</w:t>
      </w:r>
      <w:r>
        <w:rPr>
          <w:spacing w:val="-7"/>
          <w:w w:val="105"/>
        </w:rPr>
        <w:t xml:space="preserve"> </w:t>
      </w:r>
      <w:r>
        <w:rPr>
          <w:w w:val="105"/>
        </w:rPr>
        <w:t>excluded</w:t>
      </w:r>
      <w:r>
        <w:rPr>
          <w:spacing w:val="-7"/>
          <w:w w:val="105"/>
        </w:rPr>
        <w:t xml:space="preserve"> </w:t>
      </w:r>
      <w:r>
        <w:rPr>
          <w:w w:val="105"/>
        </w:rPr>
        <w:t>from</w:t>
      </w:r>
      <w:r>
        <w:rPr>
          <w:spacing w:val="-7"/>
          <w:w w:val="105"/>
        </w:rPr>
        <w:t xml:space="preserve"> </w:t>
      </w:r>
      <w:r>
        <w:rPr>
          <w:w w:val="105"/>
        </w:rPr>
        <w:t>being</w:t>
      </w:r>
      <w:r>
        <w:rPr>
          <w:spacing w:val="-8"/>
          <w:w w:val="105"/>
        </w:rPr>
        <w:t xml:space="preserve"> </w:t>
      </w:r>
      <w:r>
        <w:rPr>
          <w:w w:val="105"/>
        </w:rPr>
        <w:t>the</w:t>
      </w:r>
      <w:r>
        <w:rPr>
          <w:spacing w:val="-6"/>
          <w:w w:val="105"/>
        </w:rPr>
        <w:t xml:space="preserve"> </w:t>
      </w:r>
      <w:r>
        <w:rPr>
          <w:w w:val="105"/>
        </w:rPr>
        <w:t>part</w:t>
      </w:r>
      <w:r>
        <w:rPr>
          <w:spacing w:val="-6"/>
          <w:w w:val="105"/>
        </w:rPr>
        <w:t xml:space="preserve"> </w:t>
      </w:r>
      <w:r>
        <w:rPr>
          <w:w w:val="105"/>
        </w:rPr>
        <w:t>of</w:t>
      </w:r>
      <w:r>
        <w:rPr>
          <w:spacing w:val="-7"/>
          <w:w w:val="105"/>
        </w:rPr>
        <w:t xml:space="preserve"> </w:t>
      </w:r>
      <w:r>
        <w:rPr>
          <w:w w:val="105"/>
        </w:rPr>
        <w:t>the</w:t>
      </w:r>
      <w:r>
        <w:rPr>
          <w:spacing w:val="-7"/>
          <w:w w:val="105"/>
        </w:rPr>
        <w:t xml:space="preserve"> </w:t>
      </w:r>
      <w:r>
        <w:rPr>
          <w:w w:val="105"/>
        </w:rPr>
        <w:t>analysis.</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826233">
      <w:pPr>
        <w:pStyle w:val="BodyText"/>
        <w:spacing w:before="6"/>
        <w:rPr>
          <w:sz w:val="20"/>
        </w:rPr>
      </w:pPr>
    </w:p>
    <w:p w:rsidR="00826233" w:rsidRDefault="004E4219">
      <w:pPr>
        <w:pStyle w:val="Heading1"/>
        <w:numPr>
          <w:ilvl w:val="0"/>
          <w:numId w:val="66"/>
        </w:numPr>
        <w:tabs>
          <w:tab w:val="left" w:pos="1233"/>
          <w:tab w:val="left" w:pos="1234"/>
          <w:tab w:val="left" w:pos="3873"/>
          <w:tab w:val="left" w:pos="6323"/>
          <w:tab w:val="left" w:pos="8544"/>
        </w:tabs>
        <w:ind w:right="2009"/>
      </w:pPr>
      <w:bookmarkStart w:id="8" w:name="_TOC_250045"/>
      <w:r>
        <w:t>Rainfall-Runoff</w:t>
      </w:r>
      <w:r>
        <w:tab/>
        <w:t>Relationships</w:t>
      </w:r>
      <w:r>
        <w:tab/>
        <w:t>(Application</w:t>
      </w:r>
      <w:r>
        <w:tab/>
      </w:r>
      <w:r>
        <w:rPr>
          <w:spacing w:val="-9"/>
        </w:rPr>
        <w:t xml:space="preserve">of </w:t>
      </w:r>
      <w:r>
        <w:t>Different Rainfall-Runoff</w:t>
      </w:r>
      <w:r>
        <w:rPr>
          <w:spacing w:val="1"/>
        </w:rPr>
        <w:t xml:space="preserve"> </w:t>
      </w:r>
      <w:bookmarkEnd w:id="8"/>
      <w:r>
        <w:t>Models)</w:t>
      </w:r>
    </w:p>
    <w:p w:rsidR="00826233" w:rsidRDefault="004E4219">
      <w:pPr>
        <w:pStyle w:val="Heading3"/>
        <w:numPr>
          <w:ilvl w:val="1"/>
          <w:numId w:val="66"/>
        </w:numPr>
        <w:tabs>
          <w:tab w:val="left" w:pos="1489"/>
        </w:tabs>
        <w:spacing w:before="231"/>
        <w:jc w:val="both"/>
      </w:pPr>
      <w:bookmarkStart w:id="9" w:name="_TOC_250044"/>
      <w:r>
        <w:t>Hydrological</w:t>
      </w:r>
      <w:r>
        <w:rPr>
          <w:spacing w:val="2"/>
        </w:rPr>
        <w:t xml:space="preserve"> </w:t>
      </w:r>
      <w:bookmarkEnd w:id="9"/>
      <w:r>
        <w:t>Models</w:t>
      </w:r>
    </w:p>
    <w:p w:rsidR="00826233" w:rsidRDefault="004E4219">
      <w:pPr>
        <w:spacing w:before="61" w:line="247" w:lineRule="auto"/>
        <w:ind w:left="810" w:right="2009"/>
        <w:jc w:val="both"/>
        <w:rPr>
          <w:sz w:val="21"/>
        </w:rPr>
      </w:pPr>
      <w:r>
        <w:rPr>
          <w:w w:val="105"/>
          <w:sz w:val="21"/>
        </w:rPr>
        <w:t>The two classical types of hydrological models are the deterministic and the stochastic types.</w:t>
      </w:r>
    </w:p>
    <w:p w:rsidR="00826233" w:rsidRDefault="004E4219">
      <w:pPr>
        <w:pStyle w:val="BodyText"/>
        <w:ind w:left="953"/>
        <w:rPr>
          <w:sz w:val="20"/>
        </w:rPr>
      </w:pPr>
      <w:r>
        <w:rPr>
          <w:noProof/>
          <w:sz w:val="20"/>
          <w:lang w:bidi="ar-SA"/>
        </w:rPr>
        <w:drawing>
          <wp:inline distT="0" distB="0" distL="0" distR="0" wp14:anchorId="69742AD6" wp14:editId="289C4B41">
            <wp:extent cx="5050183" cy="2550890"/>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5050183" cy="2550890"/>
                    </a:xfrm>
                    <a:prstGeom prst="rect">
                      <a:avLst/>
                    </a:prstGeom>
                  </pic:spPr>
                </pic:pic>
              </a:graphicData>
            </a:graphic>
          </wp:inline>
        </w:drawing>
      </w:r>
    </w:p>
    <w:p w:rsidR="00826233" w:rsidRDefault="004E4219">
      <w:pPr>
        <w:spacing w:before="14"/>
        <w:ind w:left="810"/>
        <w:jc w:val="both"/>
        <w:rPr>
          <w:sz w:val="21"/>
        </w:rPr>
      </w:pPr>
      <w:r>
        <w:rPr>
          <w:w w:val="105"/>
          <w:sz w:val="21"/>
        </w:rPr>
        <w:t>Figure 2.1: Classification of hydrological models according to process description</w:t>
      </w:r>
    </w:p>
    <w:p w:rsidR="00826233" w:rsidRDefault="00826233">
      <w:pPr>
        <w:pStyle w:val="BodyText"/>
        <w:spacing w:before="4"/>
        <w:rPr>
          <w:sz w:val="20"/>
        </w:rPr>
      </w:pPr>
    </w:p>
    <w:p w:rsidR="00826233" w:rsidRDefault="004E4219">
      <w:pPr>
        <w:pStyle w:val="Heading3"/>
        <w:numPr>
          <w:ilvl w:val="1"/>
          <w:numId w:val="66"/>
        </w:numPr>
        <w:tabs>
          <w:tab w:val="left" w:pos="1489"/>
        </w:tabs>
        <w:jc w:val="both"/>
      </w:pPr>
      <w:bookmarkStart w:id="10" w:name="_TOC_250043"/>
      <w:r>
        <w:t>Deterministic Hydrological</w:t>
      </w:r>
      <w:r>
        <w:rPr>
          <w:spacing w:val="6"/>
        </w:rPr>
        <w:t xml:space="preserve"> </w:t>
      </w:r>
      <w:bookmarkEnd w:id="10"/>
      <w:r>
        <w:t>Models</w:t>
      </w:r>
    </w:p>
    <w:p w:rsidR="00826233" w:rsidRDefault="004E4219">
      <w:pPr>
        <w:spacing w:before="61" w:line="247" w:lineRule="auto"/>
        <w:ind w:left="810" w:right="2009"/>
        <w:jc w:val="both"/>
        <w:rPr>
          <w:sz w:val="21"/>
        </w:rPr>
      </w:pPr>
      <w:r>
        <w:rPr>
          <w:w w:val="105"/>
          <w:sz w:val="21"/>
        </w:rPr>
        <w:t>Deterministic models permit only one outcome from a simulation with one set of inputs</w:t>
      </w:r>
      <w:r>
        <w:rPr>
          <w:spacing w:val="-9"/>
          <w:w w:val="105"/>
          <w:sz w:val="21"/>
        </w:rPr>
        <w:t xml:space="preserve"> </w:t>
      </w:r>
      <w:r>
        <w:rPr>
          <w:w w:val="105"/>
          <w:sz w:val="21"/>
        </w:rPr>
        <w:t>and</w:t>
      </w:r>
      <w:r>
        <w:rPr>
          <w:spacing w:val="-10"/>
          <w:w w:val="105"/>
          <w:sz w:val="21"/>
        </w:rPr>
        <w:t xml:space="preserve"> </w:t>
      </w:r>
      <w:r>
        <w:rPr>
          <w:w w:val="105"/>
          <w:sz w:val="21"/>
        </w:rPr>
        <w:t>parameter</w:t>
      </w:r>
      <w:r>
        <w:rPr>
          <w:spacing w:val="-11"/>
          <w:w w:val="105"/>
          <w:sz w:val="21"/>
        </w:rPr>
        <w:t xml:space="preserve"> </w:t>
      </w:r>
      <w:r>
        <w:rPr>
          <w:w w:val="105"/>
          <w:sz w:val="21"/>
        </w:rPr>
        <w:t>values.</w:t>
      </w:r>
      <w:r>
        <w:rPr>
          <w:spacing w:val="-11"/>
          <w:w w:val="105"/>
          <w:sz w:val="21"/>
        </w:rPr>
        <w:t xml:space="preserve"> </w:t>
      </w:r>
      <w:r>
        <w:rPr>
          <w:w w:val="105"/>
          <w:sz w:val="21"/>
        </w:rPr>
        <w:t>Deterministic</w:t>
      </w:r>
      <w:r>
        <w:rPr>
          <w:spacing w:val="-9"/>
          <w:w w:val="105"/>
          <w:sz w:val="21"/>
        </w:rPr>
        <w:t xml:space="preserve"> </w:t>
      </w:r>
      <w:r>
        <w:rPr>
          <w:w w:val="105"/>
          <w:sz w:val="21"/>
        </w:rPr>
        <w:t>models</w:t>
      </w:r>
      <w:r>
        <w:rPr>
          <w:spacing w:val="-10"/>
          <w:w w:val="105"/>
          <w:sz w:val="21"/>
        </w:rPr>
        <w:t xml:space="preserve"> </w:t>
      </w:r>
      <w:r>
        <w:rPr>
          <w:w w:val="105"/>
          <w:sz w:val="21"/>
        </w:rPr>
        <w:t>can</w:t>
      </w:r>
      <w:r>
        <w:rPr>
          <w:spacing w:val="-10"/>
          <w:w w:val="105"/>
          <w:sz w:val="21"/>
        </w:rPr>
        <w:t xml:space="preserve"> </w:t>
      </w:r>
      <w:r>
        <w:rPr>
          <w:w w:val="105"/>
          <w:sz w:val="21"/>
        </w:rPr>
        <w:t>be</w:t>
      </w:r>
      <w:r>
        <w:rPr>
          <w:spacing w:val="-10"/>
          <w:w w:val="105"/>
          <w:sz w:val="21"/>
        </w:rPr>
        <w:t xml:space="preserve"> </w:t>
      </w:r>
      <w:r>
        <w:rPr>
          <w:w w:val="105"/>
          <w:sz w:val="21"/>
        </w:rPr>
        <w:t>classified</w:t>
      </w:r>
      <w:r>
        <w:rPr>
          <w:spacing w:val="-10"/>
          <w:w w:val="105"/>
          <w:sz w:val="21"/>
        </w:rPr>
        <w:t xml:space="preserve"> </w:t>
      </w:r>
      <w:r>
        <w:rPr>
          <w:w w:val="105"/>
          <w:sz w:val="21"/>
        </w:rPr>
        <w:t>to</w:t>
      </w:r>
      <w:r>
        <w:rPr>
          <w:spacing w:val="-10"/>
          <w:w w:val="105"/>
          <w:sz w:val="21"/>
        </w:rPr>
        <w:t xml:space="preserve"> </w:t>
      </w:r>
      <w:r>
        <w:rPr>
          <w:w w:val="105"/>
          <w:sz w:val="21"/>
        </w:rPr>
        <w:t>whether</w:t>
      </w:r>
      <w:r>
        <w:rPr>
          <w:spacing w:val="-9"/>
          <w:w w:val="105"/>
          <w:sz w:val="21"/>
        </w:rPr>
        <w:t xml:space="preserve"> </w:t>
      </w:r>
      <w:r>
        <w:rPr>
          <w:w w:val="105"/>
          <w:sz w:val="21"/>
        </w:rPr>
        <w:t>the model gives a lumped or distributed description of the considered area, and whether the description of the hydrological processes is empirical, conceptual, or more physically-based. As most conceptual models are also lumped and as most physically based models are also distributed. The three main groups of deterministic</w:t>
      </w:r>
      <w:r>
        <w:rPr>
          <w:spacing w:val="-1"/>
          <w:w w:val="105"/>
          <w:sz w:val="21"/>
        </w:rPr>
        <w:t xml:space="preserve"> </w:t>
      </w:r>
      <w:r>
        <w:rPr>
          <w:w w:val="105"/>
          <w:sz w:val="21"/>
        </w:rPr>
        <w:t>models:</w:t>
      </w:r>
    </w:p>
    <w:p w:rsidR="00826233" w:rsidRDefault="004E4219">
      <w:pPr>
        <w:pStyle w:val="ListParagraph"/>
        <w:numPr>
          <w:ilvl w:val="0"/>
          <w:numId w:val="65"/>
        </w:numPr>
        <w:tabs>
          <w:tab w:val="left" w:pos="947"/>
        </w:tabs>
        <w:rPr>
          <w:sz w:val="21"/>
        </w:rPr>
      </w:pPr>
      <w:r>
        <w:rPr>
          <w:w w:val="105"/>
          <w:sz w:val="21"/>
        </w:rPr>
        <w:t>Empirical Models (black</w:t>
      </w:r>
      <w:r>
        <w:rPr>
          <w:spacing w:val="-10"/>
          <w:w w:val="105"/>
          <w:sz w:val="21"/>
        </w:rPr>
        <w:t xml:space="preserve"> </w:t>
      </w:r>
      <w:r>
        <w:rPr>
          <w:w w:val="105"/>
          <w:sz w:val="21"/>
        </w:rPr>
        <w:t>box)</w:t>
      </w:r>
    </w:p>
    <w:p w:rsidR="00826233" w:rsidRDefault="004E4219">
      <w:pPr>
        <w:pStyle w:val="ListParagraph"/>
        <w:numPr>
          <w:ilvl w:val="0"/>
          <w:numId w:val="65"/>
        </w:numPr>
        <w:tabs>
          <w:tab w:val="left" w:pos="946"/>
        </w:tabs>
        <w:spacing w:before="7"/>
        <w:ind w:left="945" w:hanging="136"/>
        <w:rPr>
          <w:sz w:val="21"/>
        </w:rPr>
      </w:pPr>
      <w:r>
        <w:rPr>
          <w:w w:val="105"/>
          <w:sz w:val="21"/>
        </w:rPr>
        <w:t>Lumped Conceptual Models (grey</w:t>
      </w:r>
      <w:r>
        <w:rPr>
          <w:spacing w:val="-10"/>
          <w:w w:val="105"/>
          <w:sz w:val="21"/>
        </w:rPr>
        <w:t xml:space="preserve"> </w:t>
      </w:r>
      <w:r>
        <w:rPr>
          <w:w w:val="105"/>
          <w:sz w:val="21"/>
        </w:rPr>
        <w:t>box)</w:t>
      </w:r>
    </w:p>
    <w:p w:rsidR="00826233" w:rsidRDefault="004E4219">
      <w:pPr>
        <w:pStyle w:val="ListParagraph"/>
        <w:numPr>
          <w:ilvl w:val="0"/>
          <w:numId w:val="65"/>
        </w:numPr>
        <w:tabs>
          <w:tab w:val="left" w:pos="947"/>
        </w:tabs>
        <w:spacing w:before="7"/>
        <w:rPr>
          <w:sz w:val="21"/>
        </w:rPr>
      </w:pPr>
      <w:r>
        <w:rPr>
          <w:w w:val="105"/>
          <w:sz w:val="21"/>
        </w:rPr>
        <w:t>Distributed Process (Physically) Description Based Models (white</w:t>
      </w:r>
      <w:r>
        <w:rPr>
          <w:spacing w:val="-31"/>
          <w:w w:val="105"/>
          <w:sz w:val="21"/>
        </w:rPr>
        <w:t xml:space="preserve"> </w:t>
      </w:r>
      <w:r>
        <w:rPr>
          <w:w w:val="105"/>
          <w:sz w:val="21"/>
        </w:rPr>
        <w:t>box)</w:t>
      </w:r>
    </w:p>
    <w:p w:rsidR="00826233" w:rsidRDefault="00826233">
      <w:pPr>
        <w:pStyle w:val="BodyText"/>
        <w:spacing w:before="4"/>
        <w:rPr>
          <w:sz w:val="20"/>
        </w:rPr>
      </w:pPr>
    </w:p>
    <w:p w:rsidR="00826233" w:rsidRDefault="004E4219">
      <w:pPr>
        <w:pStyle w:val="Heading6"/>
        <w:numPr>
          <w:ilvl w:val="2"/>
          <w:numId w:val="66"/>
        </w:numPr>
        <w:tabs>
          <w:tab w:val="left" w:pos="1488"/>
        </w:tabs>
        <w:spacing w:before="1"/>
        <w:ind w:left="1487"/>
        <w:jc w:val="both"/>
      </w:pPr>
      <w:bookmarkStart w:id="11" w:name="_TOC_250042"/>
      <w:r>
        <w:t>Empirical (Black Box)</w:t>
      </w:r>
      <w:r>
        <w:rPr>
          <w:spacing w:val="7"/>
        </w:rPr>
        <w:t xml:space="preserve"> </w:t>
      </w:r>
      <w:bookmarkEnd w:id="11"/>
      <w:r>
        <w:t>Models</w:t>
      </w:r>
    </w:p>
    <w:p w:rsidR="00826233" w:rsidRDefault="004E4219">
      <w:pPr>
        <w:spacing w:before="61" w:line="247" w:lineRule="auto"/>
        <w:ind w:left="810" w:right="2009"/>
        <w:jc w:val="both"/>
        <w:rPr>
          <w:sz w:val="21"/>
        </w:rPr>
      </w:pPr>
      <w:r>
        <w:rPr>
          <w:w w:val="105"/>
          <w:sz w:val="21"/>
        </w:rPr>
        <w:t>Black box models are empirical, involving mathematical equations that have been assessed, not from the physical processes in the catchment, but from analysis of concurrent input and output time series.</w:t>
      </w:r>
    </w:p>
    <w:p w:rsidR="00826233" w:rsidRDefault="00826233">
      <w:pPr>
        <w:pStyle w:val="BodyText"/>
        <w:spacing w:before="7"/>
        <w:rPr>
          <w:sz w:val="21"/>
        </w:rPr>
      </w:pPr>
    </w:p>
    <w:p w:rsidR="00826233" w:rsidRDefault="004E4219">
      <w:pPr>
        <w:spacing w:line="247" w:lineRule="auto"/>
        <w:ind w:left="810" w:right="2008"/>
        <w:jc w:val="both"/>
        <w:rPr>
          <w:b/>
          <w:i/>
          <w:sz w:val="21"/>
        </w:rPr>
      </w:pPr>
      <w:r>
        <w:rPr>
          <w:w w:val="105"/>
          <w:sz w:val="21"/>
        </w:rPr>
        <w:t xml:space="preserve">The first of this kind of model was the </w:t>
      </w:r>
      <w:r>
        <w:rPr>
          <w:b/>
          <w:i/>
          <w:w w:val="105"/>
          <w:sz w:val="21"/>
        </w:rPr>
        <w:t xml:space="preserve">Rational Method </w:t>
      </w:r>
      <w:r>
        <w:rPr>
          <w:w w:val="105"/>
          <w:sz w:val="21"/>
        </w:rPr>
        <w:t xml:space="preserve">published by the Irish engineer Thomas James </w:t>
      </w:r>
      <w:proofErr w:type="spellStart"/>
      <w:r>
        <w:rPr>
          <w:w w:val="105"/>
          <w:sz w:val="21"/>
        </w:rPr>
        <w:t>Mulvaney</w:t>
      </w:r>
      <w:proofErr w:type="spellEnd"/>
      <w:r>
        <w:rPr>
          <w:w w:val="105"/>
          <w:sz w:val="21"/>
        </w:rPr>
        <w:t xml:space="preserve"> (1822-1892) in 1851. The model was a single simple equation often used for drainage design for small suburban and urban watersheds. The equation assumes the proportionality between peak discharge, </w:t>
      </w:r>
      <w:proofErr w:type="spellStart"/>
      <w:r>
        <w:rPr>
          <w:b/>
          <w:i/>
          <w:w w:val="105"/>
        </w:rPr>
        <w:t>q</w:t>
      </w:r>
      <w:r>
        <w:rPr>
          <w:b/>
          <w:i/>
          <w:w w:val="105"/>
          <w:sz w:val="15"/>
        </w:rPr>
        <w:t>pk</w:t>
      </w:r>
      <w:proofErr w:type="spellEnd"/>
      <w:r>
        <w:rPr>
          <w:b/>
          <w:i/>
          <w:w w:val="105"/>
          <w:sz w:val="21"/>
        </w:rPr>
        <w:t xml:space="preserve">, </w:t>
      </w:r>
      <w:r>
        <w:rPr>
          <w:w w:val="105"/>
          <w:sz w:val="21"/>
        </w:rPr>
        <w:t xml:space="preserve">and the maximum average rainfall intensity, </w:t>
      </w:r>
      <w:proofErr w:type="spellStart"/>
      <w:r>
        <w:rPr>
          <w:b/>
          <w:i/>
          <w:w w:val="105"/>
        </w:rPr>
        <w:t>i</w:t>
      </w:r>
      <w:r>
        <w:rPr>
          <w:b/>
          <w:i/>
          <w:w w:val="105"/>
          <w:sz w:val="15"/>
        </w:rPr>
        <w:t>eff</w:t>
      </w:r>
      <w:proofErr w:type="spellEnd"/>
      <w:r>
        <w:rPr>
          <w:b/>
          <w:i/>
          <w:w w:val="105"/>
          <w:sz w:val="21"/>
        </w:rPr>
        <w:t>:</w:t>
      </w:r>
    </w:p>
    <w:p w:rsidR="00826233" w:rsidRDefault="004E4219">
      <w:pPr>
        <w:spacing w:line="310" w:lineRule="exact"/>
        <w:ind w:left="810"/>
        <w:jc w:val="both"/>
        <w:rPr>
          <w:b/>
          <w:i/>
          <w:sz w:val="17"/>
        </w:rPr>
      </w:pPr>
      <w:proofErr w:type="gramStart"/>
      <w:r>
        <w:rPr>
          <w:b/>
          <w:i/>
          <w:sz w:val="26"/>
        </w:rPr>
        <w:t>q</w:t>
      </w:r>
      <w:proofErr w:type="spellStart"/>
      <w:r>
        <w:rPr>
          <w:b/>
          <w:i/>
          <w:position w:val="-3"/>
          <w:sz w:val="17"/>
        </w:rPr>
        <w:t>pk</w:t>
      </w:r>
      <w:proofErr w:type="spellEnd"/>
      <w:proofErr w:type="gramEnd"/>
      <w:r>
        <w:rPr>
          <w:b/>
          <w:i/>
          <w:position w:val="-3"/>
          <w:sz w:val="17"/>
        </w:rPr>
        <w:t xml:space="preserve"> </w:t>
      </w:r>
      <w:r>
        <w:rPr>
          <w:b/>
          <w:i/>
          <w:sz w:val="26"/>
        </w:rPr>
        <w:t>= C</w:t>
      </w:r>
      <w:r>
        <w:rPr>
          <w:b/>
          <w:i/>
          <w:position w:val="-3"/>
          <w:sz w:val="17"/>
        </w:rPr>
        <w:t>R</w:t>
      </w:r>
      <w:r>
        <w:rPr>
          <w:b/>
          <w:i/>
          <w:sz w:val="26"/>
        </w:rPr>
        <w:t>* i</w:t>
      </w:r>
      <w:proofErr w:type="spellStart"/>
      <w:r>
        <w:rPr>
          <w:b/>
          <w:i/>
          <w:position w:val="-3"/>
          <w:sz w:val="17"/>
        </w:rPr>
        <w:t>eff</w:t>
      </w:r>
      <w:proofErr w:type="spellEnd"/>
      <w:r>
        <w:rPr>
          <w:b/>
          <w:i/>
          <w:sz w:val="26"/>
        </w:rPr>
        <w:t>*A</w:t>
      </w:r>
      <w:r>
        <w:rPr>
          <w:b/>
          <w:i/>
          <w:position w:val="-3"/>
          <w:sz w:val="17"/>
        </w:rPr>
        <w:t>D</w:t>
      </w:r>
    </w:p>
    <w:p w:rsidR="00826233" w:rsidRDefault="004E4219">
      <w:pPr>
        <w:spacing w:line="247" w:lineRule="auto"/>
        <w:ind w:left="810" w:right="2008"/>
        <w:jc w:val="both"/>
        <w:rPr>
          <w:sz w:val="21"/>
        </w:rPr>
      </w:pPr>
      <w:r>
        <w:rPr>
          <w:w w:val="105"/>
          <w:sz w:val="21"/>
        </w:rPr>
        <w:t xml:space="preserve">Where </w:t>
      </w:r>
      <w:r>
        <w:rPr>
          <w:b/>
          <w:i/>
          <w:w w:val="105"/>
          <w:sz w:val="21"/>
        </w:rPr>
        <w:t>A</w:t>
      </w:r>
      <w:r>
        <w:rPr>
          <w:b/>
          <w:i/>
          <w:w w:val="105"/>
          <w:sz w:val="14"/>
        </w:rPr>
        <w:t xml:space="preserve">D </w:t>
      </w:r>
      <w:r>
        <w:rPr>
          <w:w w:val="105"/>
          <w:sz w:val="21"/>
        </w:rPr>
        <w:t xml:space="preserve">is drainage area and </w:t>
      </w:r>
      <w:r>
        <w:rPr>
          <w:b/>
          <w:i/>
          <w:w w:val="105"/>
          <w:sz w:val="21"/>
        </w:rPr>
        <w:t>C</w:t>
      </w:r>
      <w:r>
        <w:rPr>
          <w:b/>
          <w:i/>
          <w:w w:val="105"/>
          <w:sz w:val="14"/>
        </w:rPr>
        <w:t xml:space="preserve">R </w:t>
      </w:r>
      <w:r>
        <w:rPr>
          <w:w w:val="105"/>
          <w:sz w:val="21"/>
        </w:rPr>
        <w:t>is the runoff coefficient, which depends on watershed land use.</w:t>
      </w:r>
    </w:p>
    <w:p w:rsidR="00826233" w:rsidRDefault="00826233">
      <w:pPr>
        <w:spacing w:line="247" w:lineRule="auto"/>
        <w:jc w:val="both"/>
        <w:rPr>
          <w:sz w:val="21"/>
        </w:rPr>
        <w:sectPr w:rsidR="00826233">
          <w:pgSz w:w="12240" w:h="15840"/>
          <w:pgMar w:top="900" w:right="0" w:bottom="900" w:left="1400" w:header="674" w:footer="708" w:gutter="0"/>
          <w:cols w:space="720"/>
        </w:sectPr>
      </w:pPr>
    </w:p>
    <w:p w:rsidR="00826233" w:rsidRDefault="004E4219">
      <w:pPr>
        <w:spacing w:before="105" w:line="247" w:lineRule="auto"/>
        <w:ind w:left="810" w:right="2008"/>
        <w:jc w:val="both"/>
        <w:rPr>
          <w:i/>
          <w:sz w:val="21"/>
        </w:rPr>
      </w:pPr>
      <w:r>
        <w:rPr>
          <w:w w:val="105"/>
          <w:sz w:val="21"/>
        </w:rPr>
        <w:lastRenderedPageBreak/>
        <w:t>The equation was derived from a simplified conceptual model of travel times on basins</w:t>
      </w:r>
      <w:r>
        <w:rPr>
          <w:spacing w:val="-3"/>
          <w:w w:val="105"/>
          <w:sz w:val="21"/>
        </w:rPr>
        <w:t xml:space="preserve"> </w:t>
      </w:r>
      <w:r>
        <w:rPr>
          <w:w w:val="105"/>
          <w:sz w:val="21"/>
        </w:rPr>
        <w:t>with</w:t>
      </w:r>
      <w:r>
        <w:rPr>
          <w:spacing w:val="-5"/>
          <w:w w:val="105"/>
          <w:sz w:val="21"/>
        </w:rPr>
        <w:t xml:space="preserve"> </w:t>
      </w:r>
      <w:r>
        <w:rPr>
          <w:w w:val="105"/>
          <w:sz w:val="21"/>
        </w:rPr>
        <w:t>negligible</w:t>
      </w:r>
      <w:r>
        <w:rPr>
          <w:spacing w:val="-4"/>
          <w:w w:val="105"/>
          <w:sz w:val="21"/>
        </w:rPr>
        <w:t xml:space="preserve"> </w:t>
      </w:r>
      <w:r>
        <w:rPr>
          <w:w w:val="105"/>
          <w:sz w:val="21"/>
        </w:rPr>
        <w:t>surface</w:t>
      </w:r>
      <w:r>
        <w:rPr>
          <w:spacing w:val="-5"/>
          <w:w w:val="105"/>
          <w:sz w:val="21"/>
        </w:rPr>
        <w:t xml:space="preserve"> </w:t>
      </w:r>
      <w:r>
        <w:rPr>
          <w:w w:val="105"/>
          <w:sz w:val="21"/>
        </w:rPr>
        <w:t>storage.</w:t>
      </w:r>
      <w:r>
        <w:rPr>
          <w:spacing w:val="-4"/>
          <w:w w:val="105"/>
          <w:sz w:val="21"/>
        </w:rPr>
        <w:t xml:space="preserve"> </w:t>
      </w:r>
      <w:r>
        <w:rPr>
          <w:i/>
          <w:w w:val="105"/>
          <w:sz w:val="21"/>
        </w:rPr>
        <w:t>The</w:t>
      </w:r>
      <w:r>
        <w:rPr>
          <w:i/>
          <w:spacing w:val="-4"/>
          <w:w w:val="105"/>
          <w:sz w:val="21"/>
        </w:rPr>
        <w:t xml:space="preserve"> </w:t>
      </w:r>
      <w:r>
        <w:rPr>
          <w:i/>
          <w:w w:val="105"/>
          <w:sz w:val="21"/>
        </w:rPr>
        <w:t>duration</w:t>
      </w:r>
      <w:r>
        <w:rPr>
          <w:i/>
          <w:spacing w:val="-4"/>
          <w:w w:val="105"/>
          <w:sz w:val="21"/>
        </w:rPr>
        <w:t xml:space="preserve"> </w:t>
      </w:r>
      <w:r>
        <w:rPr>
          <w:i/>
          <w:w w:val="105"/>
          <w:sz w:val="21"/>
        </w:rPr>
        <w:t>of</w:t>
      </w:r>
      <w:r>
        <w:rPr>
          <w:i/>
          <w:spacing w:val="-5"/>
          <w:w w:val="105"/>
          <w:sz w:val="21"/>
        </w:rPr>
        <w:t xml:space="preserve"> </w:t>
      </w:r>
      <w:r>
        <w:rPr>
          <w:i/>
          <w:w w:val="105"/>
          <w:sz w:val="21"/>
        </w:rPr>
        <w:t>the</w:t>
      </w:r>
      <w:r>
        <w:rPr>
          <w:i/>
          <w:spacing w:val="-5"/>
          <w:w w:val="105"/>
          <w:sz w:val="21"/>
        </w:rPr>
        <w:t xml:space="preserve"> </w:t>
      </w:r>
      <w:r>
        <w:rPr>
          <w:i/>
          <w:w w:val="105"/>
          <w:sz w:val="21"/>
        </w:rPr>
        <w:t>rainfall</w:t>
      </w:r>
      <w:r>
        <w:rPr>
          <w:i/>
          <w:spacing w:val="-3"/>
          <w:w w:val="105"/>
          <w:sz w:val="21"/>
        </w:rPr>
        <w:t xml:space="preserve"> </w:t>
      </w:r>
      <w:r>
        <w:rPr>
          <w:i/>
          <w:w w:val="105"/>
          <w:sz w:val="21"/>
        </w:rPr>
        <w:t>to</w:t>
      </w:r>
      <w:r>
        <w:rPr>
          <w:i/>
          <w:spacing w:val="-4"/>
          <w:w w:val="105"/>
          <w:sz w:val="21"/>
        </w:rPr>
        <w:t xml:space="preserve"> </w:t>
      </w:r>
      <w:r>
        <w:rPr>
          <w:i/>
          <w:w w:val="105"/>
          <w:sz w:val="21"/>
        </w:rPr>
        <w:t>be</w:t>
      </w:r>
      <w:r>
        <w:rPr>
          <w:i/>
          <w:spacing w:val="-4"/>
          <w:w w:val="105"/>
          <w:sz w:val="21"/>
        </w:rPr>
        <w:t xml:space="preserve"> </w:t>
      </w:r>
      <w:r>
        <w:rPr>
          <w:i/>
          <w:w w:val="105"/>
          <w:sz w:val="21"/>
        </w:rPr>
        <w:t>used</w:t>
      </w:r>
      <w:r>
        <w:rPr>
          <w:i/>
          <w:spacing w:val="-3"/>
          <w:w w:val="105"/>
          <w:sz w:val="21"/>
        </w:rPr>
        <w:t xml:space="preserve"> </w:t>
      </w:r>
      <w:r>
        <w:rPr>
          <w:i/>
          <w:w w:val="105"/>
          <w:sz w:val="21"/>
        </w:rPr>
        <w:t>in</w:t>
      </w:r>
      <w:r>
        <w:rPr>
          <w:i/>
          <w:spacing w:val="-4"/>
          <w:w w:val="105"/>
          <w:sz w:val="21"/>
        </w:rPr>
        <w:t xml:space="preserve"> </w:t>
      </w:r>
      <w:r>
        <w:rPr>
          <w:i/>
          <w:w w:val="105"/>
          <w:sz w:val="21"/>
        </w:rPr>
        <w:t xml:space="preserve">the equation is the mean intensity of precipitation for duration equal to the time of concentration and an </w:t>
      </w:r>
      <w:proofErr w:type="spellStart"/>
      <w:r>
        <w:rPr>
          <w:i/>
          <w:w w:val="105"/>
          <w:sz w:val="21"/>
        </w:rPr>
        <w:t>exceedence</w:t>
      </w:r>
      <w:proofErr w:type="spellEnd"/>
      <w:r>
        <w:rPr>
          <w:i/>
          <w:w w:val="105"/>
          <w:sz w:val="21"/>
        </w:rPr>
        <w:t xml:space="preserve"> probability of</w:t>
      </w:r>
      <w:r>
        <w:rPr>
          <w:i/>
          <w:spacing w:val="-24"/>
          <w:w w:val="105"/>
          <w:sz w:val="21"/>
        </w:rPr>
        <w:t xml:space="preserve"> </w:t>
      </w:r>
      <w:r>
        <w:rPr>
          <w:i/>
          <w:w w:val="105"/>
          <w:sz w:val="21"/>
        </w:rPr>
        <w:t>P.</w:t>
      </w:r>
    </w:p>
    <w:p w:rsidR="00826233" w:rsidRDefault="00826233">
      <w:pPr>
        <w:pStyle w:val="BodyText"/>
        <w:spacing w:before="7"/>
        <w:rPr>
          <w:i/>
          <w:sz w:val="21"/>
        </w:rPr>
      </w:pPr>
    </w:p>
    <w:p w:rsidR="00826233" w:rsidRDefault="004E4219">
      <w:pPr>
        <w:spacing w:line="247" w:lineRule="auto"/>
        <w:ind w:left="810" w:right="2009"/>
        <w:jc w:val="both"/>
        <w:rPr>
          <w:sz w:val="21"/>
        </w:rPr>
      </w:pPr>
      <w:r>
        <w:rPr>
          <w:w w:val="105"/>
          <w:sz w:val="21"/>
        </w:rPr>
        <w:t>The</w:t>
      </w:r>
      <w:r>
        <w:rPr>
          <w:spacing w:val="-10"/>
          <w:w w:val="105"/>
          <w:sz w:val="21"/>
        </w:rPr>
        <w:t xml:space="preserve"> </w:t>
      </w:r>
      <w:r>
        <w:rPr>
          <w:w w:val="105"/>
          <w:sz w:val="21"/>
        </w:rPr>
        <w:t>model</w:t>
      </w:r>
      <w:r>
        <w:rPr>
          <w:spacing w:val="-10"/>
          <w:w w:val="105"/>
          <w:sz w:val="21"/>
        </w:rPr>
        <w:t xml:space="preserve"> </w:t>
      </w:r>
      <w:r>
        <w:rPr>
          <w:w w:val="105"/>
          <w:sz w:val="21"/>
        </w:rPr>
        <w:t>reflects</w:t>
      </w:r>
      <w:r>
        <w:rPr>
          <w:spacing w:val="-8"/>
          <w:w w:val="105"/>
          <w:sz w:val="21"/>
        </w:rPr>
        <w:t xml:space="preserve"> </w:t>
      </w:r>
      <w:r>
        <w:rPr>
          <w:w w:val="105"/>
          <w:sz w:val="21"/>
        </w:rPr>
        <w:t>the</w:t>
      </w:r>
      <w:r>
        <w:rPr>
          <w:spacing w:val="-11"/>
          <w:w w:val="105"/>
          <w:sz w:val="21"/>
        </w:rPr>
        <w:t xml:space="preserve"> </w:t>
      </w:r>
      <w:r>
        <w:rPr>
          <w:w w:val="105"/>
          <w:sz w:val="21"/>
        </w:rPr>
        <w:t>way</w:t>
      </w:r>
      <w:r>
        <w:rPr>
          <w:spacing w:val="-10"/>
          <w:w w:val="105"/>
          <w:sz w:val="21"/>
        </w:rPr>
        <w:t xml:space="preserve"> </w:t>
      </w:r>
      <w:r>
        <w:rPr>
          <w:w w:val="105"/>
          <w:sz w:val="21"/>
        </w:rPr>
        <w:t>in</w:t>
      </w:r>
      <w:r>
        <w:rPr>
          <w:spacing w:val="-11"/>
          <w:w w:val="105"/>
          <w:sz w:val="21"/>
        </w:rPr>
        <w:t xml:space="preserve"> </w:t>
      </w:r>
      <w:r>
        <w:rPr>
          <w:w w:val="105"/>
          <w:sz w:val="21"/>
        </w:rPr>
        <w:t>which</w:t>
      </w:r>
      <w:r>
        <w:rPr>
          <w:spacing w:val="-9"/>
          <w:w w:val="105"/>
          <w:sz w:val="21"/>
        </w:rPr>
        <w:t xml:space="preserve"> </w:t>
      </w:r>
      <w:r>
        <w:rPr>
          <w:w w:val="105"/>
          <w:sz w:val="21"/>
        </w:rPr>
        <w:t>discharges</w:t>
      </w:r>
      <w:r>
        <w:rPr>
          <w:spacing w:val="-9"/>
          <w:w w:val="105"/>
          <w:sz w:val="21"/>
        </w:rPr>
        <w:t xml:space="preserve"> </w:t>
      </w:r>
      <w:r>
        <w:rPr>
          <w:w w:val="105"/>
          <w:sz w:val="21"/>
        </w:rPr>
        <w:t>are</w:t>
      </w:r>
      <w:r>
        <w:rPr>
          <w:spacing w:val="-11"/>
          <w:w w:val="105"/>
          <w:sz w:val="21"/>
        </w:rPr>
        <w:t xml:space="preserve"> </w:t>
      </w:r>
      <w:r>
        <w:rPr>
          <w:w w:val="105"/>
          <w:sz w:val="21"/>
        </w:rPr>
        <w:t>expected</w:t>
      </w:r>
      <w:r>
        <w:rPr>
          <w:spacing w:val="-8"/>
          <w:w w:val="105"/>
          <w:sz w:val="21"/>
        </w:rPr>
        <w:t xml:space="preserve"> </w:t>
      </w:r>
      <w:r>
        <w:rPr>
          <w:w w:val="105"/>
          <w:sz w:val="21"/>
        </w:rPr>
        <w:t>to</w:t>
      </w:r>
      <w:r>
        <w:rPr>
          <w:spacing w:val="-9"/>
          <w:w w:val="105"/>
          <w:sz w:val="21"/>
        </w:rPr>
        <w:t xml:space="preserve"> </w:t>
      </w:r>
      <w:r>
        <w:rPr>
          <w:w w:val="105"/>
          <w:sz w:val="21"/>
        </w:rPr>
        <w:t>increase</w:t>
      </w:r>
      <w:r>
        <w:rPr>
          <w:spacing w:val="-9"/>
          <w:w w:val="105"/>
          <w:sz w:val="21"/>
        </w:rPr>
        <w:t xml:space="preserve"> </w:t>
      </w:r>
      <w:r>
        <w:rPr>
          <w:w w:val="105"/>
          <w:sz w:val="21"/>
        </w:rPr>
        <w:t>with</w:t>
      </w:r>
      <w:r>
        <w:rPr>
          <w:spacing w:val="-11"/>
          <w:w w:val="105"/>
          <w:sz w:val="21"/>
        </w:rPr>
        <w:t xml:space="preserve"> </w:t>
      </w:r>
      <w:r>
        <w:rPr>
          <w:w w:val="105"/>
          <w:sz w:val="21"/>
        </w:rPr>
        <w:t xml:space="preserve">area, land use and rainfall intensity in a rational way and hence its name </w:t>
      </w:r>
      <w:proofErr w:type="gramStart"/>
      <w:r>
        <w:rPr>
          <w:i/>
          <w:w w:val="105"/>
        </w:rPr>
        <w:t>Rational  Method</w:t>
      </w:r>
      <w:proofErr w:type="gramEnd"/>
      <w:r>
        <w:rPr>
          <w:w w:val="105"/>
          <w:sz w:val="21"/>
        </w:rPr>
        <w:t>.</w:t>
      </w:r>
    </w:p>
    <w:p w:rsidR="00826233" w:rsidRDefault="00826233">
      <w:pPr>
        <w:pStyle w:val="BodyText"/>
        <w:spacing w:before="6"/>
        <w:rPr>
          <w:sz w:val="21"/>
        </w:rPr>
      </w:pPr>
    </w:p>
    <w:p w:rsidR="00826233" w:rsidRDefault="004E4219">
      <w:pPr>
        <w:spacing w:line="247" w:lineRule="auto"/>
        <w:ind w:left="810" w:right="2007"/>
        <w:jc w:val="both"/>
        <w:rPr>
          <w:sz w:val="21"/>
        </w:rPr>
      </w:pPr>
      <w:r>
        <w:rPr>
          <w:w w:val="105"/>
          <w:sz w:val="21"/>
        </w:rPr>
        <w:t>The</w:t>
      </w:r>
      <w:r>
        <w:rPr>
          <w:spacing w:val="-14"/>
          <w:w w:val="105"/>
          <w:sz w:val="21"/>
        </w:rPr>
        <w:t xml:space="preserve"> </w:t>
      </w:r>
      <w:r>
        <w:rPr>
          <w:w w:val="105"/>
          <w:sz w:val="21"/>
        </w:rPr>
        <w:t>scaling</w:t>
      </w:r>
      <w:r>
        <w:rPr>
          <w:spacing w:val="-15"/>
          <w:w w:val="105"/>
          <w:sz w:val="21"/>
        </w:rPr>
        <w:t xml:space="preserve"> </w:t>
      </w:r>
      <w:r>
        <w:rPr>
          <w:w w:val="105"/>
          <w:sz w:val="21"/>
        </w:rPr>
        <w:t>parameter</w:t>
      </w:r>
      <w:r>
        <w:rPr>
          <w:spacing w:val="-15"/>
          <w:w w:val="105"/>
          <w:sz w:val="21"/>
        </w:rPr>
        <w:t xml:space="preserve"> </w:t>
      </w:r>
      <w:r>
        <w:rPr>
          <w:w w:val="105"/>
          <w:sz w:val="21"/>
        </w:rPr>
        <w:t>C</w:t>
      </w:r>
      <w:r>
        <w:rPr>
          <w:spacing w:val="-13"/>
          <w:w w:val="105"/>
          <w:sz w:val="21"/>
        </w:rPr>
        <w:t xml:space="preserve"> </w:t>
      </w:r>
      <w:r>
        <w:rPr>
          <w:w w:val="105"/>
          <w:sz w:val="21"/>
        </w:rPr>
        <w:t>reflects</w:t>
      </w:r>
      <w:r>
        <w:rPr>
          <w:spacing w:val="-13"/>
          <w:w w:val="105"/>
          <w:sz w:val="21"/>
        </w:rPr>
        <w:t xml:space="preserve"> </w:t>
      </w:r>
      <w:r>
        <w:rPr>
          <w:w w:val="105"/>
          <w:sz w:val="21"/>
        </w:rPr>
        <w:t>the</w:t>
      </w:r>
      <w:r>
        <w:rPr>
          <w:spacing w:val="-12"/>
          <w:w w:val="105"/>
          <w:sz w:val="21"/>
        </w:rPr>
        <w:t xml:space="preserve"> </w:t>
      </w:r>
      <w:r>
        <w:rPr>
          <w:w w:val="105"/>
          <w:sz w:val="21"/>
        </w:rPr>
        <w:t>fact</w:t>
      </w:r>
      <w:r>
        <w:rPr>
          <w:spacing w:val="-14"/>
          <w:w w:val="105"/>
          <w:sz w:val="21"/>
        </w:rPr>
        <w:t xml:space="preserve"> </w:t>
      </w:r>
      <w:r>
        <w:rPr>
          <w:w w:val="105"/>
          <w:sz w:val="21"/>
        </w:rPr>
        <w:t>that</w:t>
      </w:r>
      <w:r>
        <w:rPr>
          <w:spacing w:val="-14"/>
          <w:w w:val="105"/>
          <w:sz w:val="21"/>
        </w:rPr>
        <w:t xml:space="preserve"> </w:t>
      </w:r>
      <w:r>
        <w:rPr>
          <w:w w:val="105"/>
          <w:sz w:val="21"/>
        </w:rPr>
        <w:t>not</w:t>
      </w:r>
      <w:r>
        <w:rPr>
          <w:spacing w:val="-13"/>
          <w:w w:val="105"/>
          <w:sz w:val="21"/>
        </w:rPr>
        <w:t xml:space="preserve"> </w:t>
      </w:r>
      <w:r>
        <w:rPr>
          <w:w w:val="105"/>
          <w:sz w:val="21"/>
        </w:rPr>
        <w:t>all</w:t>
      </w:r>
      <w:r>
        <w:rPr>
          <w:spacing w:val="-13"/>
          <w:w w:val="105"/>
          <w:sz w:val="21"/>
        </w:rPr>
        <w:t xml:space="preserve"> </w:t>
      </w:r>
      <w:r>
        <w:rPr>
          <w:w w:val="105"/>
          <w:sz w:val="21"/>
        </w:rPr>
        <w:t>the</w:t>
      </w:r>
      <w:r>
        <w:rPr>
          <w:spacing w:val="-13"/>
          <w:w w:val="105"/>
          <w:sz w:val="21"/>
        </w:rPr>
        <w:t xml:space="preserve"> </w:t>
      </w:r>
      <w:r>
        <w:rPr>
          <w:w w:val="105"/>
          <w:sz w:val="21"/>
        </w:rPr>
        <w:t>rainfall</w:t>
      </w:r>
      <w:r>
        <w:rPr>
          <w:spacing w:val="-14"/>
          <w:w w:val="105"/>
          <w:sz w:val="21"/>
        </w:rPr>
        <w:t xml:space="preserve"> </w:t>
      </w:r>
      <w:r>
        <w:rPr>
          <w:w w:val="105"/>
          <w:sz w:val="21"/>
        </w:rPr>
        <w:t>becomes</w:t>
      </w:r>
      <w:r>
        <w:rPr>
          <w:spacing w:val="-13"/>
          <w:w w:val="105"/>
          <w:sz w:val="21"/>
        </w:rPr>
        <w:t xml:space="preserve"> </w:t>
      </w:r>
      <w:r>
        <w:rPr>
          <w:w w:val="105"/>
          <w:sz w:val="21"/>
        </w:rPr>
        <w:t>discharge. The method does not attempt to separate the different effects of runoff production and runoff routing that controls the relationship between the volume of rainfall falling on the catchment in a storm and the discharge at the hydrograph peak. In addition, the constant C is required to take account of the nonlinear relationship between antecedent conditions and the profile of storm rainfall and the resulting runoff production. Thus, C is not a constant parameter, but varies from storm to storm</w:t>
      </w:r>
      <w:r>
        <w:rPr>
          <w:spacing w:val="-13"/>
          <w:w w:val="105"/>
          <w:sz w:val="21"/>
        </w:rPr>
        <w:t xml:space="preserve"> </w:t>
      </w:r>
      <w:r>
        <w:rPr>
          <w:w w:val="105"/>
          <w:sz w:val="21"/>
        </w:rPr>
        <w:t>on</w:t>
      </w:r>
      <w:r>
        <w:rPr>
          <w:spacing w:val="-14"/>
          <w:w w:val="105"/>
          <w:sz w:val="21"/>
        </w:rPr>
        <w:t xml:space="preserve"> </w:t>
      </w:r>
      <w:r>
        <w:rPr>
          <w:w w:val="105"/>
          <w:sz w:val="21"/>
        </w:rPr>
        <w:t>the</w:t>
      </w:r>
      <w:r>
        <w:rPr>
          <w:spacing w:val="-13"/>
          <w:w w:val="105"/>
          <w:sz w:val="21"/>
        </w:rPr>
        <w:t xml:space="preserve"> </w:t>
      </w:r>
      <w:r>
        <w:rPr>
          <w:w w:val="105"/>
          <w:sz w:val="21"/>
        </w:rPr>
        <w:t>same</w:t>
      </w:r>
      <w:r>
        <w:rPr>
          <w:spacing w:val="-15"/>
          <w:w w:val="105"/>
          <w:sz w:val="21"/>
        </w:rPr>
        <w:t xml:space="preserve"> </w:t>
      </w:r>
      <w:r>
        <w:rPr>
          <w:w w:val="105"/>
          <w:sz w:val="21"/>
        </w:rPr>
        <w:t>catchment,</w:t>
      </w:r>
      <w:r>
        <w:rPr>
          <w:spacing w:val="-14"/>
          <w:w w:val="105"/>
          <w:sz w:val="21"/>
        </w:rPr>
        <w:t xml:space="preserve"> </w:t>
      </w:r>
      <w:r>
        <w:rPr>
          <w:w w:val="105"/>
          <w:sz w:val="21"/>
        </w:rPr>
        <w:t>and</w:t>
      </w:r>
      <w:r>
        <w:rPr>
          <w:spacing w:val="-12"/>
          <w:w w:val="105"/>
          <w:sz w:val="21"/>
        </w:rPr>
        <w:t xml:space="preserve"> </w:t>
      </w:r>
      <w:r>
        <w:rPr>
          <w:w w:val="105"/>
          <w:sz w:val="21"/>
        </w:rPr>
        <w:t>from</w:t>
      </w:r>
      <w:r>
        <w:rPr>
          <w:spacing w:val="-14"/>
          <w:w w:val="105"/>
          <w:sz w:val="21"/>
        </w:rPr>
        <w:t xml:space="preserve"> </w:t>
      </w:r>
      <w:r>
        <w:rPr>
          <w:w w:val="105"/>
          <w:sz w:val="21"/>
        </w:rPr>
        <w:t>catchment</w:t>
      </w:r>
      <w:r>
        <w:rPr>
          <w:spacing w:val="-14"/>
          <w:w w:val="105"/>
          <w:sz w:val="21"/>
        </w:rPr>
        <w:t xml:space="preserve"> </w:t>
      </w:r>
      <w:r>
        <w:rPr>
          <w:w w:val="105"/>
          <w:sz w:val="21"/>
        </w:rPr>
        <w:t>to</w:t>
      </w:r>
      <w:r>
        <w:rPr>
          <w:spacing w:val="-13"/>
          <w:w w:val="105"/>
          <w:sz w:val="21"/>
        </w:rPr>
        <w:t xml:space="preserve"> </w:t>
      </w:r>
      <w:r>
        <w:rPr>
          <w:w w:val="105"/>
          <w:sz w:val="21"/>
        </w:rPr>
        <w:t>catchment</w:t>
      </w:r>
      <w:r>
        <w:rPr>
          <w:spacing w:val="-14"/>
          <w:w w:val="105"/>
          <w:sz w:val="21"/>
        </w:rPr>
        <w:t xml:space="preserve"> </w:t>
      </w:r>
      <w:r>
        <w:rPr>
          <w:w w:val="105"/>
          <w:sz w:val="21"/>
        </w:rPr>
        <w:t>for</w:t>
      </w:r>
      <w:r>
        <w:rPr>
          <w:spacing w:val="-14"/>
          <w:w w:val="105"/>
          <w:sz w:val="21"/>
        </w:rPr>
        <w:t xml:space="preserve"> </w:t>
      </w:r>
      <w:r>
        <w:rPr>
          <w:w w:val="105"/>
          <w:sz w:val="21"/>
        </w:rPr>
        <w:t>similar</w:t>
      </w:r>
      <w:r>
        <w:rPr>
          <w:spacing w:val="-14"/>
          <w:w w:val="105"/>
          <w:sz w:val="21"/>
        </w:rPr>
        <w:t xml:space="preserve"> </w:t>
      </w:r>
      <w:r>
        <w:rPr>
          <w:w w:val="105"/>
          <w:sz w:val="21"/>
        </w:rPr>
        <w:t>storms.</w:t>
      </w:r>
    </w:p>
    <w:p w:rsidR="00826233" w:rsidRDefault="00826233">
      <w:pPr>
        <w:pStyle w:val="BodyText"/>
        <w:spacing w:before="9"/>
        <w:rPr>
          <w:sz w:val="21"/>
        </w:rPr>
      </w:pPr>
    </w:p>
    <w:p w:rsidR="00826233" w:rsidRDefault="004E4219">
      <w:pPr>
        <w:spacing w:line="247" w:lineRule="auto"/>
        <w:ind w:left="810" w:right="2007"/>
        <w:jc w:val="both"/>
        <w:rPr>
          <w:sz w:val="21"/>
        </w:rPr>
      </w:pPr>
      <w:r>
        <w:rPr>
          <w:w w:val="105"/>
          <w:sz w:val="21"/>
        </w:rPr>
        <w:t>The other best known among the black box models is the unit hydrograph model which was published by Sherman (1932), who used the idea that the various time delays for runoff produced on the catchment to reach the outlet could be represented as a time distribution without any direct link to the areas involved. Because the routing procedure was linear, this distribution could be normalized to represent</w:t>
      </w:r>
      <w:r>
        <w:rPr>
          <w:spacing w:val="-10"/>
          <w:w w:val="105"/>
          <w:sz w:val="21"/>
        </w:rPr>
        <w:t xml:space="preserve"> </w:t>
      </w:r>
      <w:r>
        <w:rPr>
          <w:w w:val="105"/>
          <w:sz w:val="21"/>
        </w:rPr>
        <w:t>the</w:t>
      </w:r>
      <w:r>
        <w:rPr>
          <w:spacing w:val="-9"/>
          <w:w w:val="105"/>
          <w:sz w:val="21"/>
        </w:rPr>
        <w:t xml:space="preserve"> </w:t>
      </w:r>
      <w:r>
        <w:rPr>
          <w:w w:val="105"/>
          <w:sz w:val="21"/>
        </w:rPr>
        <w:t>response</w:t>
      </w:r>
      <w:r>
        <w:rPr>
          <w:spacing w:val="-9"/>
          <w:w w:val="105"/>
          <w:sz w:val="21"/>
        </w:rPr>
        <w:t xml:space="preserve"> </w:t>
      </w:r>
      <w:r>
        <w:rPr>
          <w:w w:val="105"/>
          <w:sz w:val="21"/>
        </w:rPr>
        <w:t>to</w:t>
      </w:r>
      <w:r>
        <w:rPr>
          <w:spacing w:val="-9"/>
          <w:w w:val="105"/>
          <w:sz w:val="21"/>
        </w:rPr>
        <w:t xml:space="preserve"> </w:t>
      </w:r>
      <w:r>
        <w:rPr>
          <w:w w:val="105"/>
          <w:sz w:val="21"/>
        </w:rPr>
        <w:t>a</w:t>
      </w:r>
      <w:r>
        <w:rPr>
          <w:spacing w:val="-9"/>
          <w:w w:val="105"/>
          <w:sz w:val="21"/>
        </w:rPr>
        <w:t xml:space="preserve"> </w:t>
      </w:r>
      <w:r>
        <w:rPr>
          <w:w w:val="105"/>
          <w:sz w:val="21"/>
        </w:rPr>
        <w:t>unit</w:t>
      </w:r>
      <w:r>
        <w:rPr>
          <w:spacing w:val="-10"/>
          <w:w w:val="105"/>
          <w:sz w:val="21"/>
        </w:rPr>
        <w:t xml:space="preserve"> </w:t>
      </w:r>
      <w:r>
        <w:rPr>
          <w:w w:val="105"/>
          <w:sz w:val="21"/>
        </w:rPr>
        <w:t>of</w:t>
      </w:r>
      <w:r>
        <w:rPr>
          <w:spacing w:val="-9"/>
          <w:w w:val="105"/>
          <w:sz w:val="21"/>
        </w:rPr>
        <w:t xml:space="preserve"> </w:t>
      </w:r>
      <w:r>
        <w:rPr>
          <w:w w:val="105"/>
          <w:sz w:val="21"/>
        </w:rPr>
        <w:t>runoff</w:t>
      </w:r>
      <w:r>
        <w:rPr>
          <w:spacing w:val="-10"/>
          <w:w w:val="105"/>
          <w:sz w:val="21"/>
        </w:rPr>
        <w:t xml:space="preserve"> </w:t>
      </w:r>
      <w:r>
        <w:rPr>
          <w:w w:val="105"/>
          <w:sz w:val="21"/>
        </w:rPr>
        <w:t>production,</w:t>
      </w:r>
      <w:r>
        <w:rPr>
          <w:spacing w:val="-10"/>
          <w:w w:val="105"/>
          <w:sz w:val="21"/>
        </w:rPr>
        <w:t xml:space="preserve"> </w:t>
      </w:r>
      <w:r>
        <w:rPr>
          <w:w w:val="105"/>
          <w:sz w:val="21"/>
        </w:rPr>
        <w:t>or</w:t>
      </w:r>
      <w:r>
        <w:rPr>
          <w:spacing w:val="-10"/>
          <w:w w:val="105"/>
          <w:sz w:val="21"/>
        </w:rPr>
        <w:t xml:space="preserve"> </w:t>
      </w:r>
      <w:r>
        <w:rPr>
          <w:w w:val="105"/>
          <w:sz w:val="21"/>
        </w:rPr>
        <w:t>effective</w:t>
      </w:r>
      <w:r>
        <w:rPr>
          <w:spacing w:val="-9"/>
          <w:w w:val="105"/>
          <w:sz w:val="21"/>
        </w:rPr>
        <w:t xml:space="preserve"> </w:t>
      </w:r>
      <w:r>
        <w:rPr>
          <w:w w:val="105"/>
          <w:sz w:val="21"/>
        </w:rPr>
        <w:t>rainfall,</w:t>
      </w:r>
      <w:r>
        <w:rPr>
          <w:spacing w:val="-10"/>
          <w:w w:val="105"/>
          <w:sz w:val="21"/>
        </w:rPr>
        <w:t xml:space="preserve"> </w:t>
      </w:r>
      <w:r>
        <w:rPr>
          <w:w w:val="105"/>
          <w:sz w:val="21"/>
        </w:rPr>
        <w:t>generated over the catchment in one time step. The method is one of the most commonly used</w:t>
      </w:r>
      <w:r>
        <w:rPr>
          <w:spacing w:val="-17"/>
          <w:w w:val="105"/>
          <w:sz w:val="21"/>
        </w:rPr>
        <w:t xml:space="preserve"> </w:t>
      </w:r>
      <w:r>
        <w:rPr>
          <w:w w:val="105"/>
          <w:sz w:val="21"/>
        </w:rPr>
        <w:t>hydrograph</w:t>
      </w:r>
      <w:r>
        <w:rPr>
          <w:spacing w:val="-17"/>
          <w:w w:val="105"/>
          <w:sz w:val="21"/>
        </w:rPr>
        <w:t xml:space="preserve"> </w:t>
      </w:r>
      <w:proofErr w:type="spellStart"/>
      <w:r>
        <w:rPr>
          <w:w w:val="105"/>
          <w:sz w:val="21"/>
        </w:rPr>
        <w:t>modelling</w:t>
      </w:r>
      <w:proofErr w:type="spellEnd"/>
      <w:r>
        <w:rPr>
          <w:spacing w:val="-17"/>
          <w:w w:val="105"/>
          <w:sz w:val="21"/>
        </w:rPr>
        <w:t xml:space="preserve"> </w:t>
      </w:r>
      <w:r>
        <w:rPr>
          <w:w w:val="105"/>
          <w:sz w:val="21"/>
        </w:rPr>
        <w:t>techniques</w:t>
      </w:r>
      <w:r>
        <w:rPr>
          <w:spacing w:val="-17"/>
          <w:w w:val="105"/>
          <w:sz w:val="21"/>
        </w:rPr>
        <w:t xml:space="preserve"> </w:t>
      </w:r>
      <w:r>
        <w:rPr>
          <w:w w:val="105"/>
          <w:sz w:val="21"/>
        </w:rPr>
        <w:t>in</w:t>
      </w:r>
      <w:r>
        <w:rPr>
          <w:spacing w:val="-17"/>
          <w:w w:val="105"/>
          <w:sz w:val="21"/>
        </w:rPr>
        <w:t xml:space="preserve"> </w:t>
      </w:r>
      <w:r>
        <w:rPr>
          <w:w w:val="105"/>
          <w:sz w:val="21"/>
        </w:rPr>
        <w:t>hydrology,</w:t>
      </w:r>
      <w:r>
        <w:rPr>
          <w:spacing w:val="-17"/>
          <w:w w:val="105"/>
          <w:sz w:val="21"/>
        </w:rPr>
        <w:t xml:space="preserve"> </w:t>
      </w:r>
      <w:r>
        <w:rPr>
          <w:w w:val="105"/>
          <w:sz w:val="21"/>
        </w:rPr>
        <w:t>simple</w:t>
      </w:r>
      <w:r>
        <w:rPr>
          <w:spacing w:val="-17"/>
          <w:w w:val="105"/>
          <w:sz w:val="21"/>
        </w:rPr>
        <w:t xml:space="preserve"> </w:t>
      </w:r>
      <w:r>
        <w:rPr>
          <w:w w:val="105"/>
          <w:sz w:val="21"/>
        </w:rPr>
        <w:t>to</w:t>
      </w:r>
      <w:r>
        <w:rPr>
          <w:spacing w:val="-16"/>
          <w:w w:val="105"/>
          <w:sz w:val="21"/>
        </w:rPr>
        <w:t xml:space="preserve"> </w:t>
      </w:r>
      <w:r>
        <w:rPr>
          <w:w w:val="105"/>
          <w:sz w:val="21"/>
        </w:rPr>
        <w:t>understand</w:t>
      </w:r>
      <w:r>
        <w:rPr>
          <w:spacing w:val="-18"/>
          <w:w w:val="105"/>
          <w:sz w:val="21"/>
        </w:rPr>
        <w:t xml:space="preserve"> </w:t>
      </w:r>
      <w:r>
        <w:rPr>
          <w:w w:val="105"/>
          <w:sz w:val="21"/>
        </w:rPr>
        <w:t>and</w:t>
      </w:r>
      <w:r>
        <w:rPr>
          <w:spacing w:val="-17"/>
          <w:w w:val="105"/>
          <w:sz w:val="21"/>
        </w:rPr>
        <w:t xml:space="preserve"> </w:t>
      </w:r>
      <w:r>
        <w:rPr>
          <w:w w:val="105"/>
          <w:sz w:val="21"/>
        </w:rPr>
        <w:t>easy to apply. The unit hydrograph represents a discrete transfer function for effective rainfall</w:t>
      </w:r>
      <w:r>
        <w:rPr>
          <w:spacing w:val="-5"/>
          <w:w w:val="105"/>
          <w:sz w:val="21"/>
        </w:rPr>
        <w:t xml:space="preserve"> </w:t>
      </w:r>
      <w:r>
        <w:rPr>
          <w:w w:val="105"/>
          <w:sz w:val="21"/>
        </w:rPr>
        <w:t>to</w:t>
      </w:r>
      <w:r>
        <w:rPr>
          <w:spacing w:val="-6"/>
          <w:w w:val="105"/>
          <w:sz w:val="21"/>
        </w:rPr>
        <w:t xml:space="preserve"> </w:t>
      </w:r>
      <w:r>
        <w:rPr>
          <w:w w:val="105"/>
          <w:sz w:val="21"/>
        </w:rPr>
        <w:t>reach</w:t>
      </w:r>
      <w:r>
        <w:rPr>
          <w:spacing w:val="-6"/>
          <w:w w:val="105"/>
          <w:sz w:val="21"/>
        </w:rPr>
        <w:t xml:space="preserve"> </w:t>
      </w:r>
      <w:r>
        <w:rPr>
          <w:w w:val="105"/>
          <w:sz w:val="21"/>
        </w:rPr>
        <w:t>the</w:t>
      </w:r>
      <w:r>
        <w:rPr>
          <w:spacing w:val="-5"/>
          <w:w w:val="105"/>
          <w:sz w:val="21"/>
        </w:rPr>
        <w:t xml:space="preserve"> </w:t>
      </w:r>
      <w:r>
        <w:rPr>
          <w:w w:val="105"/>
          <w:sz w:val="21"/>
        </w:rPr>
        <w:t>basin</w:t>
      </w:r>
      <w:r>
        <w:rPr>
          <w:spacing w:val="-6"/>
          <w:w w:val="105"/>
          <w:sz w:val="21"/>
        </w:rPr>
        <w:t xml:space="preserve"> </w:t>
      </w:r>
      <w:r>
        <w:rPr>
          <w:w w:val="105"/>
          <w:sz w:val="21"/>
        </w:rPr>
        <w:t>outlet,</w:t>
      </w:r>
      <w:r>
        <w:rPr>
          <w:spacing w:val="-6"/>
          <w:w w:val="105"/>
          <w:sz w:val="21"/>
        </w:rPr>
        <w:t xml:space="preserve"> </w:t>
      </w:r>
      <w:r>
        <w:rPr>
          <w:w w:val="105"/>
          <w:sz w:val="21"/>
        </w:rPr>
        <w:t>lumped</w:t>
      </w:r>
      <w:r>
        <w:rPr>
          <w:spacing w:val="-6"/>
          <w:w w:val="105"/>
          <w:sz w:val="21"/>
        </w:rPr>
        <w:t xml:space="preserve"> </w:t>
      </w:r>
      <w:r>
        <w:rPr>
          <w:w w:val="105"/>
          <w:sz w:val="21"/>
        </w:rPr>
        <w:t>to</w:t>
      </w:r>
      <w:r>
        <w:rPr>
          <w:spacing w:val="-4"/>
          <w:w w:val="105"/>
          <w:sz w:val="21"/>
        </w:rPr>
        <w:t xml:space="preserve"> </w:t>
      </w:r>
      <w:r>
        <w:rPr>
          <w:w w:val="105"/>
          <w:sz w:val="21"/>
        </w:rPr>
        <w:t>the</w:t>
      </w:r>
      <w:r>
        <w:rPr>
          <w:spacing w:val="-6"/>
          <w:w w:val="105"/>
          <w:sz w:val="21"/>
        </w:rPr>
        <w:t xml:space="preserve"> </w:t>
      </w:r>
      <w:r>
        <w:rPr>
          <w:w w:val="105"/>
          <w:sz w:val="21"/>
        </w:rPr>
        <w:t>scale</w:t>
      </w:r>
      <w:r>
        <w:rPr>
          <w:spacing w:val="-5"/>
          <w:w w:val="105"/>
          <w:sz w:val="21"/>
        </w:rPr>
        <w:t xml:space="preserve"> </w:t>
      </w:r>
      <w:r>
        <w:rPr>
          <w:w w:val="105"/>
          <w:sz w:val="21"/>
        </w:rPr>
        <w:t>of</w:t>
      </w:r>
      <w:r>
        <w:rPr>
          <w:spacing w:val="-7"/>
          <w:w w:val="105"/>
          <w:sz w:val="21"/>
        </w:rPr>
        <w:t xml:space="preserve"> </w:t>
      </w:r>
      <w:r>
        <w:rPr>
          <w:w w:val="105"/>
          <w:sz w:val="21"/>
        </w:rPr>
        <w:t>the</w:t>
      </w:r>
      <w:r>
        <w:rPr>
          <w:spacing w:val="-5"/>
          <w:w w:val="105"/>
          <w:sz w:val="21"/>
        </w:rPr>
        <w:t xml:space="preserve"> </w:t>
      </w:r>
      <w:r>
        <w:rPr>
          <w:w w:val="105"/>
          <w:sz w:val="21"/>
        </w:rPr>
        <w:t>catchment.</w:t>
      </w:r>
    </w:p>
    <w:p w:rsidR="00826233" w:rsidRDefault="00826233">
      <w:pPr>
        <w:pStyle w:val="BodyText"/>
        <w:spacing w:before="7"/>
        <w:rPr>
          <w:sz w:val="21"/>
        </w:rPr>
      </w:pPr>
    </w:p>
    <w:p w:rsidR="00826233" w:rsidRDefault="004E4219">
      <w:pPr>
        <w:spacing w:before="1" w:line="247" w:lineRule="auto"/>
        <w:ind w:left="810" w:right="2007"/>
        <w:jc w:val="both"/>
        <w:rPr>
          <w:sz w:val="21"/>
        </w:rPr>
      </w:pPr>
      <w:r>
        <w:rPr>
          <w:w w:val="105"/>
          <w:sz w:val="21"/>
        </w:rPr>
        <w:t xml:space="preserve">Other empirical models are developed using linear regression and correlation methods used to determine functional relationships between different data sets. The </w:t>
      </w:r>
      <w:proofErr w:type="spellStart"/>
      <w:r>
        <w:rPr>
          <w:w w:val="105"/>
          <w:sz w:val="21"/>
        </w:rPr>
        <w:t>relation ships</w:t>
      </w:r>
      <w:proofErr w:type="spellEnd"/>
      <w:r>
        <w:rPr>
          <w:w w:val="105"/>
          <w:sz w:val="21"/>
        </w:rPr>
        <w:t xml:space="preserve"> are characterized by correlation coefficients and standard deviation and the parameter estimation is carried out using rigorous statistical methods involving tests for significance and validity of the chosen model.</w:t>
      </w:r>
    </w:p>
    <w:p w:rsidR="00826233" w:rsidRDefault="00826233">
      <w:pPr>
        <w:pStyle w:val="BodyText"/>
        <w:spacing w:before="8"/>
        <w:rPr>
          <w:sz w:val="19"/>
        </w:rPr>
      </w:pPr>
    </w:p>
    <w:p w:rsidR="00826233" w:rsidRDefault="004E4219">
      <w:pPr>
        <w:pStyle w:val="Heading6"/>
        <w:numPr>
          <w:ilvl w:val="2"/>
          <w:numId w:val="66"/>
        </w:numPr>
        <w:tabs>
          <w:tab w:val="left" w:pos="1489"/>
        </w:tabs>
        <w:ind w:hanging="679"/>
        <w:jc w:val="both"/>
        <w:rPr>
          <w:sz w:val="21"/>
        </w:rPr>
      </w:pPr>
      <w:bookmarkStart w:id="12" w:name="_TOC_250041"/>
      <w:r>
        <w:t>Lumped Conceptual</w:t>
      </w:r>
      <w:r>
        <w:rPr>
          <w:spacing w:val="1"/>
        </w:rPr>
        <w:t xml:space="preserve"> </w:t>
      </w:r>
      <w:bookmarkEnd w:id="12"/>
      <w:r>
        <w:t>Models</w:t>
      </w:r>
    </w:p>
    <w:p w:rsidR="00826233" w:rsidRDefault="004E4219">
      <w:pPr>
        <w:spacing w:before="61" w:line="247" w:lineRule="auto"/>
        <w:ind w:left="810" w:right="2006"/>
        <w:jc w:val="both"/>
        <w:rPr>
          <w:sz w:val="21"/>
        </w:rPr>
      </w:pPr>
      <w:r>
        <w:rPr>
          <w:w w:val="105"/>
          <w:sz w:val="21"/>
        </w:rPr>
        <w:t>Lumped models treat the catchment as a single unit, with state variables that represent average values over the catchment area, such as storage in the saturated zone. Due to the lumped description, the description of the hydrological processes</w:t>
      </w:r>
      <w:r>
        <w:rPr>
          <w:spacing w:val="-5"/>
          <w:w w:val="105"/>
          <w:sz w:val="21"/>
        </w:rPr>
        <w:t xml:space="preserve"> </w:t>
      </w:r>
      <w:r>
        <w:rPr>
          <w:w w:val="105"/>
          <w:sz w:val="21"/>
        </w:rPr>
        <w:t>cannot</w:t>
      </w:r>
      <w:r>
        <w:rPr>
          <w:spacing w:val="-4"/>
          <w:w w:val="105"/>
          <w:sz w:val="21"/>
        </w:rPr>
        <w:t xml:space="preserve"> </w:t>
      </w:r>
      <w:r>
        <w:rPr>
          <w:w w:val="105"/>
          <w:sz w:val="21"/>
        </w:rPr>
        <w:t>be</w:t>
      </w:r>
      <w:r>
        <w:rPr>
          <w:spacing w:val="-4"/>
          <w:w w:val="105"/>
          <w:sz w:val="21"/>
        </w:rPr>
        <w:t xml:space="preserve"> </w:t>
      </w:r>
      <w:r>
        <w:rPr>
          <w:w w:val="105"/>
          <w:sz w:val="21"/>
        </w:rPr>
        <w:t>based</w:t>
      </w:r>
      <w:r>
        <w:rPr>
          <w:spacing w:val="-4"/>
          <w:w w:val="105"/>
          <w:sz w:val="21"/>
        </w:rPr>
        <w:t xml:space="preserve"> </w:t>
      </w:r>
      <w:r>
        <w:rPr>
          <w:w w:val="105"/>
          <w:sz w:val="21"/>
        </w:rPr>
        <w:t>directly</w:t>
      </w:r>
      <w:r>
        <w:rPr>
          <w:spacing w:val="-4"/>
          <w:w w:val="105"/>
          <w:sz w:val="21"/>
        </w:rPr>
        <w:t xml:space="preserve"> </w:t>
      </w:r>
      <w:r>
        <w:rPr>
          <w:w w:val="105"/>
          <w:sz w:val="21"/>
        </w:rPr>
        <w:t>on</w:t>
      </w:r>
      <w:r>
        <w:rPr>
          <w:spacing w:val="-4"/>
          <w:w w:val="105"/>
          <w:sz w:val="21"/>
        </w:rPr>
        <w:t xml:space="preserve"> </w:t>
      </w:r>
      <w:r>
        <w:rPr>
          <w:w w:val="105"/>
          <w:sz w:val="21"/>
        </w:rPr>
        <w:t>the</w:t>
      </w:r>
      <w:r>
        <w:rPr>
          <w:spacing w:val="-4"/>
          <w:w w:val="105"/>
          <w:sz w:val="21"/>
        </w:rPr>
        <w:t xml:space="preserve"> </w:t>
      </w:r>
      <w:r>
        <w:rPr>
          <w:w w:val="105"/>
          <w:sz w:val="21"/>
        </w:rPr>
        <w:t>equations</w:t>
      </w:r>
      <w:r>
        <w:rPr>
          <w:spacing w:val="-3"/>
          <w:w w:val="105"/>
          <w:sz w:val="21"/>
        </w:rPr>
        <w:t xml:space="preserve"> </w:t>
      </w:r>
      <w:r>
        <w:rPr>
          <w:w w:val="105"/>
          <w:sz w:val="21"/>
        </w:rPr>
        <w:t>that</w:t>
      </w:r>
      <w:r>
        <w:rPr>
          <w:spacing w:val="-4"/>
          <w:w w:val="105"/>
          <w:sz w:val="21"/>
        </w:rPr>
        <w:t xml:space="preserve"> </w:t>
      </w:r>
      <w:r>
        <w:rPr>
          <w:w w:val="105"/>
          <w:sz w:val="21"/>
        </w:rPr>
        <w:t>are</w:t>
      </w:r>
      <w:r>
        <w:rPr>
          <w:spacing w:val="-5"/>
          <w:w w:val="105"/>
          <w:sz w:val="21"/>
        </w:rPr>
        <w:t xml:space="preserve"> </w:t>
      </w:r>
      <w:r>
        <w:rPr>
          <w:w w:val="105"/>
          <w:sz w:val="21"/>
        </w:rPr>
        <w:t>supposed</w:t>
      </w:r>
      <w:r>
        <w:rPr>
          <w:spacing w:val="-4"/>
          <w:w w:val="105"/>
          <w:sz w:val="21"/>
        </w:rPr>
        <w:t xml:space="preserve"> </w:t>
      </w:r>
      <w:r>
        <w:rPr>
          <w:w w:val="105"/>
          <w:sz w:val="21"/>
        </w:rPr>
        <w:t>to</w:t>
      </w:r>
      <w:r>
        <w:rPr>
          <w:spacing w:val="-5"/>
          <w:w w:val="105"/>
          <w:sz w:val="21"/>
        </w:rPr>
        <w:t xml:space="preserve"> </w:t>
      </w:r>
      <w:r>
        <w:rPr>
          <w:w w:val="105"/>
          <w:sz w:val="21"/>
        </w:rPr>
        <w:t>be</w:t>
      </w:r>
      <w:r>
        <w:rPr>
          <w:spacing w:val="-4"/>
          <w:w w:val="105"/>
          <w:sz w:val="21"/>
        </w:rPr>
        <w:t xml:space="preserve"> </w:t>
      </w:r>
      <w:r>
        <w:rPr>
          <w:w w:val="105"/>
          <w:sz w:val="21"/>
        </w:rPr>
        <w:t>valid for the individual soil columns. Hence, the equations are semi-empirical, but still with</w:t>
      </w:r>
      <w:r>
        <w:rPr>
          <w:spacing w:val="-13"/>
          <w:w w:val="105"/>
          <w:sz w:val="21"/>
        </w:rPr>
        <w:t xml:space="preserve"> </w:t>
      </w:r>
      <w:r>
        <w:rPr>
          <w:w w:val="105"/>
          <w:sz w:val="21"/>
        </w:rPr>
        <w:t>a</w:t>
      </w:r>
      <w:r>
        <w:rPr>
          <w:spacing w:val="-12"/>
          <w:w w:val="105"/>
          <w:sz w:val="21"/>
        </w:rPr>
        <w:t xml:space="preserve"> </w:t>
      </w:r>
      <w:r>
        <w:rPr>
          <w:w w:val="105"/>
          <w:sz w:val="21"/>
        </w:rPr>
        <w:t>physical</w:t>
      </w:r>
      <w:r>
        <w:rPr>
          <w:spacing w:val="-12"/>
          <w:w w:val="105"/>
          <w:sz w:val="21"/>
        </w:rPr>
        <w:t xml:space="preserve"> </w:t>
      </w:r>
      <w:r>
        <w:rPr>
          <w:w w:val="105"/>
          <w:sz w:val="21"/>
        </w:rPr>
        <w:t>basis.</w:t>
      </w:r>
      <w:r>
        <w:rPr>
          <w:spacing w:val="-11"/>
          <w:w w:val="105"/>
          <w:sz w:val="21"/>
        </w:rPr>
        <w:t xml:space="preserve"> </w:t>
      </w:r>
      <w:r>
        <w:rPr>
          <w:w w:val="105"/>
          <w:sz w:val="21"/>
        </w:rPr>
        <w:t>Therefore,</w:t>
      </w:r>
      <w:r>
        <w:rPr>
          <w:spacing w:val="-12"/>
          <w:w w:val="105"/>
          <w:sz w:val="21"/>
        </w:rPr>
        <w:t xml:space="preserve"> </w:t>
      </w:r>
      <w:r>
        <w:rPr>
          <w:w w:val="105"/>
          <w:sz w:val="21"/>
        </w:rPr>
        <w:t>the</w:t>
      </w:r>
      <w:r>
        <w:rPr>
          <w:spacing w:val="-11"/>
          <w:w w:val="105"/>
          <w:sz w:val="21"/>
        </w:rPr>
        <w:t xml:space="preserve"> </w:t>
      </w:r>
      <w:r>
        <w:rPr>
          <w:w w:val="105"/>
          <w:sz w:val="21"/>
        </w:rPr>
        <w:t>model</w:t>
      </w:r>
      <w:r>
        <w:rPr>
          <w:spacing w:val="-11"/>
          <w:w w:val="105"/>
          <w:sz w:val="21"/>
        </w:rPr>
        <w:t xml:space="preserve"> </w:t>
      </w:r>
      <w:r>
        <w:rPr>
          <w:w w:val="105"/>
          <w:sz w:val="21"/>
        </w:rPr>
        <w:t>parameters</w:t>
      </w:r>
      <w:r>
        <w:rPr>
          <w:spacing w:val="-12"/>
          <w:w w:val="105"/>
          <w:sz w:val="21"/>
        </w:rPr>
        <w:t xml:space="preserve"> </w:t>
      </w:r>
      <w:r>
        <w:rPr>
          <w:w w:val="105"/>
          <w:sz w:val="21"/>
        </w:rPr>
        <w:t>cannot</w:t>
      </w:r>
      <w:r>
        <w:rPr>
          <w:spacing w:val="-12"/>
          <w:w w:val="105"/>
          <w:sz w:val="21"/>
        </w:rPr>
        <w:t xml:space="preserve"> </w:t>
      </w:r>
      <w:r>
        <w:rPr>
          <w:w w:val="105"/>
          <w:sz w:val="21"/>
        </w:rPr>
        <w:t>usually</w:t>
      </w:r>
      <w:r>
        <w:rPr>
          <w:spacing w:val="-10"/>
          <w:w w:val="105"/>
          <w:sz w:val="21"/>
        </w:rPr>
        <w:t xml:space="preserve"> </w:t>
      </w:r>
      <w:r>
        <w:rPr>
          <w:w w:val="105"/>
          <w:sz w:val="21"/>
        </w:rPr>
        <w:t>be</w:t>
      </w:r>
      <w:r>
        <w:rPr>
          <w:spacing w:val="-13"/>
          <w:w w:val="105"/>
          <w:sz w:val="21"/>
        </w:rPr>
        <w:t xml:space="preserve"> </w:t>
      </w:r>
      <w:r>
        <w:rPr>
          <w:w w:val="105"/>
          <w:sz w:val="21"/>
        </w:rPr>
        <w:t>assessed from</w:t>
      </w:r>
      <w:r>
        <w:rPr>
          <w:spacing w:val="-7"/>
          <w:w w:val="105"/>
          <w:sz w:val="21"/>
        </w:rPr>
        <w:t xml:space="preserve"> </w:t>
      </w:r>
      <w:r>
        <w:rPr>
          <w:w w:val="105"/>
          <w:sz w:val="21"/>
        </w:rPr>
        <w:t>field</w:t>
      </w:r>
      <w:r>
        <w:rPr>
          <w:spacing w:val="-7"/>
          <w:w w:val="105"/>
          <w:sz w:val="21"/>
        </w:rPr>
        <w:t xml:space="preserve"> </w:t>
      </w:r>
      <w:r>
        <w:rPr>
          <w:w w:val="105"/>
          <w:sz w:val="21"/>
        </w:rPr>
        <w:t>data</w:t>
      </w:r>
      <w:r>
        <w:rPr>
          <w:spacing w:val="-9"/>
          <w:w w:val="105"/>
          <w:sz w:val="21"/>
        </w:rPr>
        <w:t xml:space="preserve"> </w:t>
      </w:r>
      <w:r>
        <w:rPr>
          <w:w w:val="105"/>
          <w:sz w:val="21"/>
        </w:rPr>
        <w:t>alone,</w:t>
      </w:r>
      <w:r>
        <w:rPr>
          <w:spacing w:val="-8"/>
          <w:w w:val="105"/>
          <w:sz w:val="21"/>
        </w:rPr>
        <w:t xml:space="preserve"> </w:t>
      </w:r>
      <w:r>
        <w:rPr>
          <w:w w:val="105"/>
          <w:sz w:val="21"/>
        </w:rPr>
        <w:t>but</w:t>
      </w:r>
      <w:r>
        <w:rPr>
          <w:spacing w:val="-9"/>
          <w:w w:val="105"/>
          <w:sz w:val="21"/>
        </w:rPr>
        <w:t xml:space="preserve"> </w:t>
      </w:r>
      <w:r>
        <w:rPr>
          <w:w w:val="105"/>
          <w:sz w:val="21"/>
        </w:rPr>
        <w:t>have</w:t>
      </w:r>
      <w:r>
        <w:rPr>
          <w:spacing w:val="-6"/>
          <w:w w:val="105"/>
          <w:sz w:val="21"/>
        </w:rPr>
        <w:t xml:space="preserve"> </w:t>
      </w:r>
      <w:r>
        <w:rPr>
          <w:w w:val="105"/>
          <w:sz w:val="21"/>
        </w:rPr>
        <w:t>to</w:t>
      </w:r>
      <w:r>
        <w:rPr>
          <w:spacing w:val="-7"/>
          <w:w w:val="105"/>
          <w:sz w:val="21"/>
        </w:rPr>
        <w:t xml:space="preserve"> </w:t>
      </w:r>
      <w:r>
        <w:rPr>
          <w:w w:val="105"/>
          <w:sz w:val="21"/>
        </w:rPr>
        <w:t>be</w:t>
      </w:r>
      <w:r>
        <w:rPr>
          <w:spacing w:val="-7"/>
          <w:w w:val="105"/>
          <w:sz w:val="21"/>
        </w:rPr>
        <w:t xml:space="preserve"> </w:t>
      </w:r>
      <w:r>
        <w:rPr>
          <w:w w:val="105"/>
          <w:sz w:val="21"/>
        </w:rPr>
        <w:t>obtained</w:t>
      </w:r>
      <w:r>
        <w:rPr>
          <w:spacing w:val="-7"/>
          <w:w w:val="105"/>
          <w:sz w:val="21"/>
        </w:rPr>
        <w:t xml:space="preserve"> </w:t>
      </w:r>
      <w:r>
        <w:rPr>
          <w:w w:val="105"/>
          <w:sz w:val="21"/>
        </w:rPr>
        <w:t>through</w:t>
      </w:r>
      <w:r>
        <w:rPr>
          <w:spacing w:val="-6"/>
          <w:w w:val="105"/>
          <w:sz w:val="21"/>
        </w:rPr>
        <w:t xml:space="preserve"> </w:t>
      </w:r>
      <w:r>
        <w:rPr>
          <w:w w:val="105"/>
          <w:sz w:val="21"/>
        </w:rPr>
        <w:t>the</w:t>
      </w:r>
      <w:r>
        <w:rPr>
          <w:spacing w:val="-8"/>
          <w:w w:val="105"/>
          <w:sz w:val="21"/>
        </w:rPr>
        <w:t xml:space="preserve"> </w:t>
      </w:r>
      <w:r>
        <w:rPr>
          <w:w w:val="105"/>
          <w:sz w:val="21"/>
        </w:rPr>
        <w:t>help</w:t>
      </w:r>
      <w:r>
        <w:rPr>
          <w:spacing w:val="-8"/>
          <w:w w:val="105"/>
          <w:sz w:val="21"/>
        </w:rPr>
        <w:t xml:space="preserve"> </w:t>
      </w:r>
      <w:r>
        <w:rPr>
          <w:w w:val="105"/>
          <w:sz w:val="21"/>
        </w:rPr>
        <w:t>of</w:t>
      </w:r>
      <w:r>
        <w:rPr>
          <w:spacing w:val="-8"/>
          <w:w w:val="105"/>
          <w:sz w:val="21"/>
        </w:rPr>
        <w:t xml:space="preserve"> </w:t>
      </w:r>
      <w:r>
        <w:rPr>
          <w:w w:val="105"/>
          <w:sz w:val="21"/>
        </w:rPr>
        <w:t>calibration.</w:t>
      </w:r>
    </w:p>
    <w:p w:rsidR="00826233" w:rsidRDefault="004E4219">
      <w:pPr>
        <w:spacing w:before="1" w:line="247" w:lineRule="auto"/>
        <w:ind w:left="810" w:right="2005"/>
        <w:jc w:val="both"/>
        <w:rPr>
          <w:sz w:val="21"/>
        </w:rPr>
      </w:pPr>
      <w:r>
        <w:rPr>
          <w:w w:val="105"/>
          <w:sz w:val="21"/>
        </w:rPr>
        <w:t xml:space="preserve">One of the first and most successful lumped digital computer models was the Stanford Watershed model developed by Norman Crawford and Ray </w:t>
      </w:r>
      <w:proofErr w:type="spellStart"/>
      <w:r>
        <w:rPr>
          <w:w w:val="105"/>
          <w:sz w:val="21"/>
        </w:rPr>
        <w:t>Linsley</w:t>
      </w:r>
      <w:proofErr w:type="spellEnd"/>
      <w:r>
        <w:rPr>
          <w:w w:val="105"/>
          <w:sz w:val="21"/>
        </w:rPr>
        <w:t xml:space="preserve"> at Stanford University. The Stanford model had up to 35 parameters, although it was suggested that many of these could be fixed on the basis of the physical characteristics of the catchment and only a much smaller number needed to be calibrated.</w:t>
      </w:r>
    </w:p>
    <w:p w:rsidR="00826233" w:rsidRDefault="00826233">
      <w:pPr>
        <w:pStyle w:val="BodyText"/>
        <w:spacing w:before="9"/>
        <w:rPr>
          <w:sz w:val="19"/>
        </w:rPr>
      </w:pPr>
    </w:p>
    <w:p w:rsidR="00826233" w:rsidRDefault="004E4219">
      <w:pPr>
        <w:pStyle w:val="Heading6"/>
        <w:numPr>
          <w:ilvl w:val="2"/>
          <w:numId w:val="66"/>
        </w:numPr>
        <w:tabs>
          <w:tab w:val="left" w:pos="1489"/>
        </w:tabs>
        <w:spacing w:before="1"/>
        <w:ind w:hanging="679"/>
        <w:jc w:val="both"/>
      </w:pPr>
      <w:bookmarkStart w:id="13" w:name="_TOC_250040"/>
      <w:r>
        <w:t>Distributed Process Description Based</w:t>
      </w:r>
      <w:r>
        <w:rPr>
          <w:spacing w:val="8"/>
        </w:rPr>
        <w:t xml:space="preserve"> </w:t>
      </w:r>
      <w:bookmarkEnd w:id="13"/>
      <w:r>
        <w:t>Models</w:t>
      </w:r>
    </w:p>
    <w:p w:rsidR="00826233" w:rsidRDefault="004E4219">
      <w:pPr>
        <w:spacing w:before="60" w:line="247" w:lineRule="auto"/>
        <w:ind w:left="810" w:right="2007"/>
        <w:jc w:val="both"/>
        <w:rPr>
          <w:sz w:val="21"/>
        </w:rPr>
      </w:pPr>
      <w:r>
        <w:rPr>
          <w:w w:val="105"/>
          <w:sz w:val="21"/>
        </w:rPr>
        <w:t>Another</w:t>
      </w:r>
      <w:r>
        <w:rPr>
          <w:spacing w:val="-5"/>
          <w:w w:val="105"/>
          <w:sz w:val="21"/>
        </w:rPr>
        <w:t xml:space="preserve"> </w:t>
      </w:r>
      <w:r>
        <w:rPr>
          <w:w w:val="105"/>
          <w:sz w:val="21"/>
        </w:rPr>
        <w:t>approach</w:t>
      </w:r>
      <w:r>
        <w:rPr>
          <w:spacing w:val="-4"/>
          <w:w w:val="105"/>
          <w:sz w:val="21"/>
        </w:rPr>
        <w:t xml:space="preserve"> </w:t>
      </w:r>
      <w:r>
        <w:rPr>
          <w:w w:val="105"/>
          <w:sz w:val="21"/>
        </w:rPr>
        <w:t>to</w:t>
      </w:r>
      <w:r>
        <w:rPr>
          <w:spacing w:val="-4"/>
          <w:w w:val="105"/>
          <w:sz w:val="21"/>
        </w:rPr>
        <w:t xml:space="preserve"> </w:t>
      </w:r>
      <w:r>
        <w:rPr>
          <w:w w:val="105"/>
          <w:sz w:val="21"/>
        </w:rPr>
        <w:t>hydrological</w:t>
      </w:r>
      <w:r>
        <w:rPr>
          <w:spacing w:val="-5"/>
          <w:w w:val="105"/>
          <w:sz w:val="21"/>
        </w:rPr>
        <w:t xml:space="preserve"> </w:t>
      </w:r>
      <w:r>
        <w:rPr>
          <w:w w:val="105"/>
          <w:sz w:val="21"/>
        </w:rPr>
        <w:t>processes</w:t>
      </w:r>
      <w:r>
        <w:rPr>
          <w:spacing w:val="-5"/>
          <w:w w:val="105"/>
          <w:sz w:val="21"/>
        </w:rPr>
        <w:t xml:space="preserve"> </w:t>
      </w:r>
      <w:proofErr w:type="spellStart"/>
      <w:r>
        <w:rPr>
          <w:w w:val="105"/>
          <w:sz w:val="21"/>
        </w:rPr>
        <w:t>modelling</w:t>
      </w:r>
      <w:proofErr w:type="spellEnd"/>
      <w:r>
        <w:rPr>
          <w:spacing w:val="-6"/>
          <w:w w:val="105"/>
          <w:sz w:val="21"/>
        </w:rPr>
        <w:t xml:space="preserve"> </w:t>
      </w:r>
      <w:r>
        <w:rPr>
          <w:w w:val="105"/>
          <w:sz w:val="21"/>
        </w:rPr>
        <w:t>was</w:t>
      </w:r>
      <w:r>
        <w:rPr>
          <w:spacing w:val="-4"/>
          <w:w w:val="105"/>
          <w:sz w:val="21"/>
        </w:rPr>
        <w:t xml:space="preserve"> </w:t>
      </w:r>
      <w:r>
        <w:rPr>
          <w:w w:val="105"/>
          <w:sz w:val="21"/>
        </w:rPr>
        <w:t>the</w:t>
      </w:r>
      <w:r>
        <w:rPr>
          <w:spacing w:val="-5"/>
          <w:w w:val="105"/>
          <w:sz w:val="21"/>
        </w:rPr>
        <w:t xml:space="preserve"> </w:t>
      </w:r>
      <w:r>
        <w:rPr>
          <w:w w:val="105"/>
          <w:sz w:val="21"/>
        </w:rPr>
        <w:t>attempt</w:t>
      </w:r>
      <w:r>
        <w:rPr>
          <w:spacing w:val="-4"/>
          <w:w w:val="105"/>
          <w:sz w:val="21"/>
        </w:rPr>
        <w:t xml:space="preserve"> </w:t>
      </w:r>
      <w:r>
        <w:rPr>
          <w:w w:val="105"/>
          <w:sz w:val="21"/>
        </w:rPr>
        <w:t>to</w:t>
      </w:r>
      <w:r>
        <w:rPr>
          <w:spacing w:val="-5"/>
          <w:w w:val="105"/>
          <w:sz w:val="21"/>
        </w:rPr>
        <w:t xml:space="preserve"> </w:t>
      </w:r>
      <w:r>
        <w:rPr>
          <w:w w:val="105"/>
          <w:sz w:val="21"/>
        </w:rPr>
        <w:t>produce models</w:t>
      </w:r>
      <w:r>
        <w:rPr>
          <w:spacing w:val="-16"/>
          <w:w w:val="105"/>
          <w:sz w:val="21"/>
        </w:rPr>
        <w:t xml:space="preserve"> </w:t>
      </w:r>
      <w:r>
        <w:rPr>
          <w:w w:val="105"/>
          <w:sz w:val="21"/>
        </w:rPr>
        <w:t>based</w:t>
      </w:r>
      <w:r>
        <w:rPr>
          <w:spacing w:val="-14"/>
          <w:w w:val="105"/>
          <w:sz w:val="21"/>
        </w:rPr>
        <w:t xml:space="preserve"> </w:t>
      </w:r>
      <w:r>
        <w:rPr>
          <w:w w:val="105"/>
          <w:sz w:val="21"/>
        </w:rPr>
        <w:t>on</w:t>
      </w:r>
      <w:r>
        <w:rPr>
          <w:spacing w:val="-15"/>
          <w:w w:val="105"/>
          <w:sz w:val="21"/>
        </w:rPr>
        <w:t xml:space="preserve"> </w:t>
      </w:r>
      <w:r>
        <w:rPr>
          <w:w w:val="105"/>
          <w:sz w:val="21"/>
        </w:rPr>
        <w:t>the</w:t>
      </w:r>
      <w:r>
        <w:rPr>
          <w:spacing w:val="-14"/>
          <w:w w:val="105"/>
          <w:sz w:val="21"/>
        </w:rPr>
        <w:t xml:space="preserve"> </w:t>
      </w:r>
      <w:r>
        <w:rPr>
          <w:w w:val="105"/>
          <w:sz w:val="21"/>
        </w:rPr>
        <w:t>governing</w:t>
      </w:r>
      <w:r>
        <w:rPr>
          <w:spacing w:val="-15"/>
          <w:w w:val="105"/>
          <w:sz w:val="21"/>
        </w:rPr>
        <w:t xml:space="preserve"> </w:t>
      </w:r>
      <w:r>
        <w:rPr>
          <w:w w:val="105"/>
          <w:sz w:val="21"/>
        </w:rPr>
        <w:t>equations</w:t>
      </w:r>
      <w:r>
        <w:rPr>
          <w:spacing w:val="-15"/>
          <w:w w:val="105"/>
          <w:sz w:val="21"/>
        </w:rPr>
        <w:t xml:space="preserve"> </w:t>
      </w:r>
      <w:r>
        <w:rPr>
          <w:w w:val="105"/>
          <w:sz w:val="21"/>
        </w:rPr>
        <w:t>describing</w:t>
      </w:r>
      <w:r>
        <w:rPr>
          <w:spacing w:val="-15"/>
          <w:w w:val="105"/>
          <w:sz w:val="21"/>
        </w:rPr>
        <w:t xml:space="preserve"> </w:t>
      </w:r>
      <w:r>
        <w:rPr>
          <w:w w:val="105"/>
          <w:sz w:val="21"/>
        </w:rPr>
        <w:t>all</w:t>
      </w:r>
      <w:r>
        <w:rPr>
          <w:spacing w:val="-15"/>
          <w:w w:val="105"/>
          <w:sz w:val="21"/>
        </w:rPr>
        <w:t xml:space="preserve"> </w:t>
      </w:r>
      <w:r>
        <w:rPr>
          <w:w w:val="105"/>
          <w:sz w:val="21"/>
        </w:rPr>
        <w:t>the</w:t>
      </w:r>
      <w:r>
        <w:rPr>
          <w:spacing w:val="-16"/>
          <w:w w:val="105"/>
          <w:sz w:val="21"/>
        </w:rPr>
        <w:t xml:space="preserve"> </w:t>
      </w:r>
      <w:r>
        <w:rPr>
          <w:w w:val="105"/>
          <w:sz w:val="21"/>
        </w:rPr>
        <w:t>surface</w:t>
      </w:r>
      <w:r>
        <w:rPr>
          <w:spacing w:val="-15"/>
          <w:w w:val="105"/>
          <w:sz w:val="21"/>
        </w:rPr>
        <w:t xml:space="preserve"> </w:t>
      </w:r>
      <w:r>
        <w:rPr>
          <w:w w:val="105"/>
          <w:sz w:val="21"/>
        </w:rPr>
        <w:t>and</w:t>
      </w:r>
      <w:r>
        <w:rPr>
          <w:spacing w:val="-15"/>
          <w:w w:val="105"/>
          <w:sz w:val="21"/>
        </w:rPr>
        <w:t xml:space="preserve"> </w:t>
      </w:r>
      <w:r>
        <w:rPr>
          <w:w w:val="105"/>
          <w:sz w:val="21"/>
        </w:rPr>
        <w:t>subsurface</w:t>
      </w:r>
    </w:p>
    <w:p w:rsidR="00826233" w:rsidRDefault="00826233">
      <w:pPr>
        <w:spacing w:line="247" w:lineRule="auto"/>
        <w:jc w:val="both"/>
        <w:rPr>
          <w:sz w:val="21"/>
        </w:rPr>
        <w:sectPr w:rsidR="00826233">
          <w:pgSz w:w="12240" w:h="15840"/>
          <w:pgMar w:top="900" w:right="0" w:bottom="900" w:left="1400" w:header="674" w:footer="708" w:gutter="0"/>
          <w:cols w:space="720"/>
        </w:sectPr>
      </w:pPr>
    </w:p>
    <w:p w:rsidR="00826233" w:rsidRDefault="004E4219">
      <w:pPr>
        <w:spacing w:before="105" w:line="247" w:lineRule="auto"/>
        <w:ind w:left="810" w:right="2008"/>
        <w:jc w:val="both"/>
        <w:rPr>
          <w:sz w:val="21"/>
        </w:rPr>
      </w:pPr>
      <w:proofErr w:type="gramStart"/>
      <w:r>
        <w:rPr>
          <w:w w:val="105"/>
          <w:sz w:val="21"/>
        </w:rPr>
        <w:lastRenderedPageBreak/>
        <w:t>flow</w:t>
      </w:r>
      <w:proofErr w:type="gramEnd"/>
      <w:r>
        <w:rPr>
          <w:w w:val="105"/>
          <w:sz w:val="21"/>
        </w:rPr>
        <w:t xml:space="preserve"> processes in the catchment. A first attempt to outline the potentials and some of the elements in a distributed process description based model on a catchment scale was made by Freeze and Harlan (1969). The calculations require larger computers to solve the flow domain and points at the elements of the catchment.</w:t>
      </w:r>
    </w:p>
    <w:p w:rsidR="00826233" w:rsidRDefault="00826233">
      <w:pPr>
        <w:pStyle w:val="BodyText"/>
        <w:spacing w:before="7"/>
        <w:rPr>
          <w:sz w:val="21"/>
        </w:rPr>
      </w:pPr>
    </w:p>
    <w:p w:rsidR="00826233" w:rsidRDefault="004E4219">
      <w:pPr>
        <w:spacing w:line="247" w:lineRule="auto"/>
        <w:ind w:left="810" w:right="2008"/>
        <w:jc w:val="both"/>
        <w:rPr>
          <w:sz w:val="21"/>
        </w:rPr>
      </w:pPr>
      <w:r>
        <w:rPr>
          <w:w w:val="105"/>
          <w:sz w:val="21"/>
        </w:rPr>
        <w:t>Distributed models of this type have the possibility of defining parameter</w:t>
      </w:r>
      <w:r>
        <w:rPr>
          <w:spacing w:val="-45"/>
          <w:w w:val="105"/>
          <w:sz w:val="21"/>
        </w:rPr>
        <w:t xml:space="preserve"> </w:t>
      </w:r>
      <w:r>
        <w:rPr>
          <w:w w:val="105"/>
          <w:sz w:val="21"/>
        </w:rPr>
        <w:t>values for every element in the solution mesh. They give a detailed and potentially more correct</w:t>
      </w:r>
      <w:r>
        <w:rPr>
          <w:spacing w:val="-13"/>
          <w:w w:val="105"/>
          <w:sz w:val="21"/>
        </w:rPr>
        <w:t xml:space="preserve"> </w:t>
      </w:r>
      <w:r>
        <w:rPr>
          <w:w w:val="105"/>
          <w:sz w:val="21"/>
        </w:rPr>
        <w:t>description</w:t>
      </w:r>
      <w:r>
        <w:rPr>
          <w:spacing w:val="-11"/>
          <w:w w:val="105"/>
          <w:sz w:val="21"/>
        </w:rPr>
        <w:t xml:space="preserve"> </w:t>
      </w:r>
      <w:r>
        <w:rPr>
          <w:w w:val="105"/>
          <w:sz w:val="21"/>
        </w:rPr>
        <w:t>of</w:t>
      </w:r>
      <w:r>
        <w:rPr>
          <w:spacing w:val="-13"/>
          <w:w w:val="105"/>
          <w:sz w:val="21"/>
        </w:rPr>
        <w:t xml:space="preserve"> </w:t>
      </w:r>
      <w:r>
        <w:rPr>
          <w:w w:val="105"/>
          <w:sz w:val="21"/>
        </w:rPr>
        <w:t>the</w:t>
      </w:r>
      <w:r>
        <w:rPr>
          <w:spacing w:val="-11"/>
          <w:w w:val="105"/>
          <w:sz w:val="21"/>
        </w:rPr>
        <w:t xml:space="preserve"> </w:t>
      </w:r>
      <w:r>
        <w:rPr>
          <w:w w:val="105"/>
          <w:sz w:val="21"/>
        </w:rPr>
        <w:t>hydrological</w:t>
      </w:r>
      <w:r>
        <w:rPr>
          <w:spacing w:val="-11"/>
          <w:w w:val="105"/>
          <w:sz w:val="21"/>
        </w:rPr>
        <w:t xml:space="preserve"> </w:t>
      </w:r>
      <w:r>
        <w:rPr>
          <w:w w:val="105"/>
          <w:sz w:val="21"/>
        </w:rPr>
        <w:t>processes</w:t>
      </w:r>
      <w:r>
        <w:rPr>
          <w:spacing w:val="-10"/>
          <w:w w:val="105"/>
          <w:sz w:val="21"/>
        </w:rPr>
        <w:t xml:space="preserve"> </w:t>
      </w:r>
      <w:r>
        <w:rPr>
          <w:w w:val="105"/>
          <w:sz w:val="21"/>
        </w:rPr>
        <w:t>in</w:t>
      </w:r>
      <w:r>
        <w:rPr>
          <w:spacing w:val="-12"/>
          <w:w w:val="105"/>
          <w:sz w:val="21"/>
        </w:rPr>
        <w:t xml:space="preserve"> </w:t>
      </w:r>
      <w:r>
        <w:rPr>
          <w:w w:val="105"/>
          <w:sz w:val="21"/>
        </w:rPr>
        <w:t>the</w:t>
      </w:r>
      <w:r>
        <w:rPr>
          <w:spacing w:val="-12"/>
          <w:w w:val="105"/>
          <w:sz w:val="21"/>
        </w:rPr>
        <w:t xml:space="preserve"> </w:t>
      </w:r>
      <w:r>
        <w:rPr>
          <w:w w:val="105"/>
          <w:sz w:val="21"/>
        </w:rPr>
        <w:t>catchment</w:t>
      </w:r>
      <w:r>
        <w:rPr>
          <w:spacing w:val="-12"/>
          <w:w w:val="105"/>
          <w:sz w:val="21"/>
        </w:rPr>
        <w:t xml:space="preserve"> </w:t>
      </w:r>
      <w:r>
        <w:rPr>
          <w:w w:val="105"/>
          <w:sz w:val="21"/>
        </w:rPr>
        <w:t>than</w:t>
      </w:r>
      <w:r>
        <w:rPr>
          <w:spacing w:val="-12"/>
          <w:w w:val="105"/>
          <w:sz w:val="21"/>
        </w:rPr>
        <w:t xml:space="preserve"> </w:t>
      </w:r>
      <w:r>
        <w:rPr>
          <w:w w:val="105"/>
          <w:sz w:val="21"/>
        </w:rPr>
        <w:t>do</w:t>
      </w:r>
      <w:r>
        <w:rPr>
          <w:spacing w:val="-11"/>
          <w:w w:val="105"/>
          <w:sz w:val="21"/>
        </w:rPr>
        <w:t xml:space="preserve"> </w:t>
      </w:r>
      <w:r>
        <w:rPr>
          <w:w w:val="105"/>
          <w:sz w:val="21"/>
        </w:rPr>
        <w:t>the</w:t>
      </w:r>
      <w:r>
        <w:rPr>
          <w:spacing w:val="-12"/>
          <w:w w:val="105"/>
          <w:sz w:val="21"/>
        </w:rPr>
        <w:t xml:space="preserve"> </w:t>
      </w:r>
      <w:r>
        <w:rPr>
          <w:w w:val="105"/>
          <w:sz w:val="21"/>
        </w:rPr>
        <w:t>other model types. The process equations require many different parameters to be specified</w:t>
      </w:r>
      <w:r>
        <w:rPr>
          <w:spacing w:val="-6"/>
          <w:w w:val="105"/>
          <w:sz w:val="21"/>
        </w:rPr>
        <w:t xml:space="preserve"> </w:t>
      </w:r>
      <w:r>
        <w:rPr>
          <w:w w:val="105"/>
          <w:sz w:val="21"/>
        </w:rPr>
        <w:t>for</w:t>
      </w:r>
      <w:r>
        <w:rPr>
          <w:spacing w:val="-6"/>
          <w:w w:val="105"/>
          <w:sz w:val="21"/>
        </w:rPr>
        <w:t xml:space="preserve"> </w:t>
      </w:r>
      <w:r>
        <w:rPr>
          <w:w w:val="105"/>
          <w:sz w:val="21"/>
        </w:rPr>
        <w:t>each</w:t>
      </w:r>
      <w:r>
        <w:rPr>
          <w:spacing w:val="-5"/>
          <w:w w:val="105"/>
          <w:sz w:val="21"/>
        </w:rPr>
        <w:t xml:space="preserve"> </w:t>
      </w:r>
      <w:r>
        <w:rPr>
          <w:w w:val="105"/>
          <w:sz w:val="21"/>
        </w:rPr>
        <w:t>element</w:t>
      </w:r>
      <w:r>
        <w:rPr>
          <w:spacing w:val="-5"/>
          <w:w w:val="105"/>
          <w:sz w:val="21"/>
        </w:rPr>
        <w:t xml:space="preserve"> </w:t>
      </w:r>
      <w:r>
        <w:rPr>
          <w:w w:val="105"/>
          <w:sz w:val="21"/>
        </w:rPr>
        <w:t>and</w:t>
      </w:r>
      <w:r>
        <w:rPr>
          <w:spacing w:val="-6"/>
          <w:w w:val="105"/>
          <w:sz w:val="21"/>
        </w:rPr>
        <w:t xml:space="preserve"> </w:t>
      </w:r>
      <w:r>
        <w:rPr>
          <w:w w:val="105"/>
          <w:sz w:val="21"/>
        </w:rPr>
        <w:t>made</w:t>
      </w:r>
      <w:r>
        <w:rPr>
          <w:spacing w:val="-5"/>
          <w:w w:val="105"/>
          <w:sz w:val="21"/>
        </w:rPr>
        <w:t xml:space="preserve"> </w:t>
      </w:r>
      <w:r>
        <w:rPr>
          <w:w w:val="105"/>
          <w:sz w:val="21"/>
        </w:rPr>
        <w:t>the</w:t>
      </w:r>
      <w:r>
        <w:rPr>
          <w:spacing w:val="-6"/>
          <w:w w:val="105"/>
          <w:sz w:val="21"/>
        </w:rPr>
        <w:t xml:space="preserve"> </w:t>
      </w:r>
      <w:r>
        <w:rPr>
          <w:w w:val="105"/>
          <w:sz w:val="21"/>
        </w:rPr>
        <w:t>calibration</w:t>
      </w:r>
      <w:r>
        <w:rPr>
          <w:spacing w:val="-6"/>
          <w:w w:val="105"/>
          <w:sz w:val="21"/>
        </w:rPr>
        <w:t xml:space="preserve"> </w:t>
      </w:r>
      <w:r>
        <w:rPr>
          <w:w w:val="105"/>
          <w:sz w:val="21"/>
        </w:rPr>
        <w:t>difficult</w:t>
      </w:r>
      <w:r>
        <w:rPr>
          <w:spacing w:val="-4"/>
          <w:w w:val="105"/>
          <w:sz w:val="21"/>
        </w:rPr>
        <w:t xml:space="preserve"> </w:t>
      </w:r>
      <w:r>
        <w:rPr>
          <w:w w:val="105"/>
          <w:sz w:val="21"/>
        </w:rPr>
        <w:t>in</w:t>
      </w:r>
      <w:r>
        <w:rPr>
          <w:spacing w:val="-6"/>
          <w:w w:val="105"/>
          <w:sz w:val="21"/>
        </w:rPr>
        <w:t xml:space="preserve"> </w:t>
      </w:r>
      <w:r>
        <w:rPr>
          <w:w w:val="105"/>
          <w:sz w:val="21"/>
        </w:rPr>
        <w:t>comparison</w:t>
      </w:r>
      <w:r>
        <w:rPr>
          <w:spacing w:val="-6"/>
          <w:w w:val="105"/>
          <w:sz w:val="21"/>
        </w:rPr>
        <w:t xml:space="preserve"> </w:t>
      </w:r>
      <w:r>
        <w:rPr>
          <w:w w:val="105"/>
          <w:sz w:val="21"/>
        </w:rPr>
        <w:t>with</w:t>
      </w:r>
      <w:r>
        <w:rPr>
          <w:spacing w:val="-7"/>
          <w:w w:val="105"/>
          <w:sz w:val="21"/>
        </w:rPr>
        <w:t xml:space="preserve"> </w:t>
      </w:r>
      <w:r>
        <w:rPr>
          <w:w w:val="105"/>
          <w:sz w:val="21"/>
        </w:rPr>
        <w:t>the observed responses of the</w:t>
      </w:r>
      <w:r>
        <w:rPr>
          <w:spacing w:val="-10"/>
          <w:w w:val="105"/>
          <w:sz w:val="21"/>
        </w:rPr>
        <w:t xml:space="preserve"> </w:t>
      </w:r>
      <w:r>
        <w:rPr>
          <w:w w:val="105"/>
          <w:sz w:val="21"/>
        </w:rPr>
        <w:t>catchment.</w:t>
      </w:r>
    </w:p>
    <w:p w:rsidR="00826233" w:rsidRDefault="00826233">
      <w:pPr>
        <w:pStyle w:val="BodyText"/>
        <w:spacing w:before="8"/>
        <w:rPr>
          <w:sz w:val="21"/>
        </w:rPr>
      </w:pPr>
    </w:p>
    <w:p w:rsidR="00826233" w:rsidRDefault="004E4219">
      <w:pPr>
        <w:spacing w:before="1" w:line="247" w:lineRule="auto"/>
        <w:ind w:left="810" w:right="2007"/>
        <w:jc w:val="both"/>
        <w:rPr>
          <w:sz w:val="21"/>
        </w:rPr>
      </w:pPr>
      <w:r>
        <w:rPr>
          <w:w w:val="105"/>
          <w:sz w:val="21"/>
        </w:rPr>
        <w:t>In principle parameter adjustment of this type of model is not necessary if the process equations used are valid and if the parameters are strongly related to the physical</w:t>
      </w:r>
      <w:r>
        <w:rPr>
          <w:spacing w:val="-7"/>
          <w:w w:val="105"/>
          <w:sz w:val="21"/>
        </w:rPr>
        <w:t xml:space="preserve"> </w:t>
      </w:r>
      <w:r>
        <w:rPr>
          <w:w w:val="105"/>
          <w:sz w:val="21"/>
        </w:rPr>
        <w:t>characteristics</w:t>
      </w:r>
      <w:r>
        <w:rPr>
          <w:spacing w:val="-5"/>
          <w:w w:val="105"/>
          <w:sz w:val="21"/>
        </w:rPr>
        <w:t xml:space="preserve"> </w:t>
      </w:r>
      <w:r>
        <w:rPr>
          <w:w w:val="105"/>
          <w:sz w:val="21"/>
        </w:rPr>
        <w:t>of</w:t>
      </w:r>
      <w:r>
        <w:rPr>
          <w:spacing w:val="-5"/>
          <w:w w:val="105"/>
          <w:sz w:val="21"/>
        </w:rPr>
        <w:t xml:space="preserve"> </w:t>
      </w:r>
      <w:r>
        <w:rPr>
          <w:w w:val="105"/>
          <w:sz w:val="21"/>
        </w:rPr>
        <w:t>the</w:t>
      </w:r>
      <w:r>
        <w:rPr>
          <w:spacing w:val="-6"/>
          <w:w w:val="105"/>
          <w:sz w:val="21"/>
        </w:rPr>
        <w:t xml:space="preserve"> </w:t>
      </w:r>
      <w:r>
        <w:rPr>
          <w:w w:val="105"/>
          <w:sz w:val="21"/>
        </w:rPr>
        <w:t>surface,</w:t>
      </w:r>
      <w:r>
        <w:rPr>
          <w:spacing w:val="-7"/>
          <w:w w:val="105"/>
          <w:sz w:val="21"/>
        </w:rPr>
        <w:t xml:space="preserve"> </w:t>
      </w:r>
      <w:r>
        <w:rPr>
          <w:w w:val="105"/>
          <w:sz w:val="21"/>
        </w:rPr>
        <w:t>soil</w:t>
      </w:r>
      <w:r>
        <w:rPr>
          <w:spacing w:val="-7"/>
          <w:w w:val="105"/>
          <w:sz w:val="21"/>
        </w:rPr>
        <w:t xml:space="preserve"> </w:t>
      </w:r>
      <w:r>
        <w:rPr>
          <w:w w:val="105"/>
          <w:sz w:val="21"/>
        </w:rPr>
        <w:t>and</w:t>
      </w:r>
      <w:r>
        <w:rPr>
          <w:spacing w:val="-5"/>
          <w:w w:val="105"/>
          <w:sz w:val="21"/>
        </w:rPr>
        <w:t xml:space="preserve"> </w:t>
      </w:r>
      <w:r>
        <w:rPr>
          <w:w w:val="105"/>
          <w:sz w:val="21"/>
        </w:rPr>
        <w:t>rock.</w:t>
      </w:r>
      <w:r>
        <w:rPr>
          <w:spacing w:val="-4"/>
          <w:w w:val="105"/>
          <w:sz w:val="21"/>
        </w:rPr>
        <w:t xml:space="preserve"> </w:t>
      </w:r>
      <w:r>
        <w:rPr>
          <w:w w:val="105"/>
          <w:sz w:val="21"/>
        </w:rPr>
        <w:t>In</w:t>
      </w:r>
      <w:r>
        <w:rPr>
          <w:spacing w:val="-6"/>
          <w:w w:val="105"/>
          <w:sz w:val="21"/>
        </w:rPr>
        <w:t xml:space="preserve"> </w:t>
      </w:r>
      <w:r>
        <w:rPr>
          <w:w w:val="105"/>
          <w:sz w:val="21"/>
        </w:rPr>
        <w:t>practice</w:t>
      </w:r>
      <w:r>
        <w:rPr>
          <w:spacing w:val="-5"/>
          <w:w w:val="105"/>
          <w:sz w:val="21"/>
        </w:rPr>
        <w:t xml:space="preserve"> </w:t>
      </w:r>
      <w:r>
        <w:rPr>
          <w:w w:val="105"/>
          <w:sz w:val="21"/>
        </w:rPr>
        <w:t>the</w:t>
      </w:r>
      <w:r>
        <w:rPr>
          <w:spacing w:val="-6"/>
          <w:w w:val="105"/>
          <w:sz w:val="21"/>
        </w:rPr>
        <w:t xml:space="preserve"> </w:t>
      </w:r>
      <w:r>
        <w:rPr>
          <w:w w:val="105"/>
          <w:sz w:val="21"/>
        </w:rPr>
        <w:t>model</w:t>
      </w:r>
      <w:r>
        <w:rPr>
          <w:spacing w:val="-4"/>
          <w:w w:val="105"/>
          <w:sz w:val="21"/>
        </w:rPr>
        <w:t xml:space="preserve"> </w:t>
      </w:r>
      <w:r>
        <w:rPr>
          <w:w w:val="105"/>
          <w:sz w:val="21"/>
        </w:rPr>
        <w:t>requires effective values at the scale of the elements. Because of the heterogeneity of soil, surface vegetation establishing a link between measurements and element values is difficult. The Distributed Process Description Based Models can in principle be applied to almost any kind of hydrological problem. The development is increased over</w:t>
      </w:r>
      <w:r>
        <w:rPr>
          <w:spacing w:val="-14"/>
          <w:w w:val="105"/>
          <w:sz w:val="21"/>
        </w:rPr>
        <w:t xml:space="preserve"> </w:t>
      </w:r>
      <w:r>
        <w:rPr>
          <w:w w:val="105"/>
          <w:sz w:val="21"/>
        </w:rPr>
        <w:t>the</w:t>
      </w:r>
      <w:r>
        <w:rPr>
          <w:spacing w:val="-13"/>
          <w:w w:val="105"/>
          <w:sz w:val="21"/>
        </w:rPr>
        <w:t xml:space="preserve"> </w:t>
      </w:r>
      <w:r>
        <w:rPr>
          <w:w w:val="105"/>
          <w:sz w:val="21"/>
        </w:rPr>
        <w:t>recent</w:t>
      </w:r>
      <w:r>
        <w:rPr>
          <w:spacing w:val="-14"/>
          <w:w w:val="105"/>
          <w:sz w:val="21"/>
        </w:rPr>
        <w:t xml:space="preserve"> </w:t>
      </w:r>
      <w:r>
        <w:rPr>
          <w:w w:val="105"/>
          <w:sz w:val="21"/>
        </w:rPr>
        <w:t>years</w:t>
      </w:r>
      <w:r>
        <w:rPr>
          <w:spacing w:val="-11"/>
          <w:w w:val="105"/>
          <w:sz w:val="21"/>
        </w:rPr>
        <w:t xml:space="preserve"> </w:t>
      </w:r>
      <w:r>
        <w:rPr>
          <w:w w:val="105"/>
          <w:sz w:val="21"/>
        </w:rPr>
        <w:t>for</w:t>
      </w:r>
      <w:r>
        <w:rPr>
          <w:spacing w:val="-13"/>
          <w:w w:val="105"/>
          <w:sz w:val="21"/>
        </w:rPr>
        <w:t xml:space="preserve"> </w:t>
      </w:r>
      <w:r>
        <w:rPr>
          <w:w w:val="105"/>
          <w:sz w:val="21"/>
        </w:rPr>
        <w:t>the</w:t>
      </w:r>
      <w:r>
        <w:rPr>
          <w:spacing w:val="-13"/>
          <w:w w:val="105"/>
          <w:sz w:val="21"/>
        </w:rPr>
        <w:t xml:space="preserve"> </w:t>
      </w:r>
      <w:r>
        <w:rPr>
          <w:w w:val="105"/>
          <w:sz w:val="21"/>
        </w:rPr>
        <w:t>fact</w:t>
      </w:r>
      <w:r>
        <w:rPr>
          <w:spacing w:val="-14"/>
          <w:w w:val="105"/>
          <w:sz w:val="21"/>
        </w:rPr>
        <w:t xml:space="preserve"> </w:t>
      </w:r>
      <w:r>
        <w:rPr>
          <w:w w:val="105"/>
          <w:sz w:val="21"/>
        </w:rPr>
        <w:t>that</w:t>
      </w:r>
      <w:r>
        <w:rPr>
          <w:spacing w:val="-13"/>
          <w:w w:val="105"/>
          <w:sz w:val="21"/>
        </w:rPr>
        <w:t xml:space="preserve"> </w:t>
      </w:r>
      <w:r>
        <w:rPr>
          <w:w w:val="105"/>
          <w:sz w:val="21"/>
        </w:rPr>
        <w:t>the</w:t>
      </w:r>
      <w:r>
        <w:rPr>
          <w:spacing w:val="-13"/>
          <w:w w:val="105"/>
          <w:sz w:val="21"/>
        </w:rPr>
        <w:t xml:space="preserve"> </w:t>
      </w:r>
      <w:r>
        <w:rPr>
          <w:w w:val="105"/>
          <w:sz w:val="21"/>
        </w:rPr>
        <w:t>increase</w:t>
      </w:r>
      <w:r>
        <w:rPr>
          <w:spacing w:val="-13"/>
          <w:w w:val="105"/>
          <w:sz w:val="21"/>
        </w:rPr>
        <w:t xml:space="preserve"> </w:t>
      </w:r>
      <w:r>
        <w:rPr>
          <w:w w:val="105"/>
          <w:sz w:val="21"/>
        </w:rPr>
        <w:t>in</w:t>
      </w:r>
      <w:r>
        <w:rPr>
          <w:spacing w:val="-13"/>
          <w:w w:val="105"/>
          <w:sz w:val="21"/>
        </w:rPr>
        <w:t xml:space="preserve"> </w:t>
      </w:r>
      <w:r>
        <w:rPr>
          <w:w w:val="105"/>
          <w:sz w:val="21"/>
        </w:rPr>
        <w:t>computer</w:t>
      </w:r>
      <w:r>
        <w:rPr>
          <w:spacing w:val="-14"/>
          <w:w w:val="105"/>
          <w:sz w:val="21"/>
        </w:rPr>
        <w:t xml:space="preserve"> </w:t>
      </w:r>
      <w:r>
        <w:rPr>
          <w:w w:val="105"/>
          <w:sz w:val="21"/>
        </w:rPr>
        <w:t>power,</w:t>
      </w:r>
      <w:r>
        <w:rPr>
          <w:spacing w:val="-13"/>
          <w:w w:val="105"/>
          <w:sz w:val="21"/>
        </w:rPr>
        <w:t xml:space="preserve"> </w:t>
      </w:r>
      <w:r>
        <w:rPr>
          <w:w w:val="105"/>
          <w:sz w:val="21"/>
        </w:rPr>
        <w:t>programming tools and digital databases and the need to handle processes and predictions of runoff, sediment transport and/or</w:t>
      </w:r>
      <w:r>
        <w:rPr>
          <w:spacing w:val="-16"/>
          <w:w w:val="105"/>
          <w:sz w:val="21"/>
        </w:rPr>
        <w:t xml:space="preserve"> </w:t>
      </w:r>
      <w:r>
        <w:rPr>
          <w:w w:val="105"/>
          <w:sz w:val="21"/>
        </w:rPr>
        <w:t>contaminants.</w:t>
      </w:r>
    </w:p>
    <w:p w:rsidR="00826233" w:rsidRDefault="00826233">
      <w:pPr>
        <w:pStyle w:val="BodyText"/>
        <w:spacing w:before="9"/>
        <w:rPr>
          <w:sz w:val="21"/>
        </w:rPr>
      </w:pPr>
    </w:p>
    <w:p w:rsidR="00826233" w:rsidRDefault="004E4219">
      <w:pPr>
        <w:spacing w:line="247" w:lineRule="auto"/>
        <w:ind w:left="810" w:right="2008"/>
        <w:jc w:val="both"/>
        <w:rPr>
          <w:sz w:val="21"/>
        </w:rPr>
      </w:pPr>
      <w:r>
        <w:rPr>
          <w:w w:val="105"/>
          <w:sz w:val="21"/>
        </w:rPr>
        <w:t>Another reason is the need of the models for impact assessment. Changes in land use, such as deforestation or urbanization often affect only part of a catchment area.</w:t>
      </w:r>
    </w:p>
    <w:p w:rsidR="00826233" w:rsidRDefault="004E4219">
      <w:pPr>
        <w:spacing w:line="247" w:lineRule="auto"/>
        <w:ind w:left="810" w:right="2010"/>
        <w:jc w:val="both"/>
        <w:rPr>
          <w:sz w:val="21"/>
        </w:rPr>
      </w:pPr>
      <w:r>
        <w:rPr>
          <w:w w:val="105"/>
          <w:sz w:val="21"/>
        </w:rPr>
        <w:t>With a distributed model it is possible to examine the effects of such land use changes in their correct spatial context by understanding the physical meaning between the parameter values and the land use changes.</w:t>
      </w:r>
    </w:p>
    <w:p w:rsidR="00826233" w:rsidRDefault="00826233">
      <w:pPr>
        <w:pStyle w:val="BodyText"/>
        <w:spacing w:before="6"/>
        <w:rPr>
          <w:sz w:val="21"/>
        </w:rPr>
      </w:pPr>
    </w:p>
    <w:p w:rsidR="00826233" w:rsidRDefault="004E4219">
      <w:pPr>
        <w:spacing w:line="247" w:lineRule="auto"/>
        <w:ind w:left="810" w:right="2007"/>
        <w:jc w:val="both"/>
        <w:rPr>
          <w:sz w:val="21"/>
        </w:rPr>
      </w:pPr>
      <w:r>
        <w:rPr>
          <w:w w:val="105"/>
          <w:sz w:val="21"/>
        </w:rPr>
        <w:t>Recent examples of distributed process based models include the SHE model (Abbott et al., 1986), MIKE SHE (</w:t>
      </w:r>
      <w:proofErr w:type="spellStart"/>
      <w:r>
        <w:rPr>
          <w:w w:val="105"/>
          <w:sz w:val="21"/>
        </w:rPr>
        <w:t>Refsgaard</w:t>
      </w:r>
      <w:proofErr w:type="spellEnd"/>
      <w:r>
        <w:rPr>
          <w:w w:val="105"/>
          <w:sz w:val="21"/>
        </w:rPr>
        <w:t xml:space="preserve"> and Storm, 1995), IHDM (Institute of Hydrology</w:t>
      </w:r>
      <w:r>
        <w:rPr>
          <w:spacing w:val="-13"/>
          <w:w w:val="105"/>
          <w:sz w:val="21"/>
        </w:rPr>
        <w:t xml:space="preserve"> </w:t>
      </w:r>
      <w:r>
        <w:rPr>
          <w:w w:val="105"/>
          <w:sz w:val="21"/>
        </w:rPr>
        <w:t>Distributed</w:t>
      </w:r>
      <w:r>
        <w:rPr>
          <w:spacing w:val="-12"/>
          <w:w w:val="105"/>
          <w:sz w:val="21"/>
        </w:rPr>
        <w:t xml:space="preserve"> </w:t>
      </w:r>
      <w:r>
        <w:rPr>
          <w:w w:val="105"/>
          <w:sz w:val="21"/>
        </w:rPr>
        <w:t>Model;</w:t>
      </w:r>
      <w:r>
        <w:rPr>
          <w:spacing w:val="-15"/>
          <w:w w:val="105"/>
          <w:sz w:val="21"/>
        </w:rPr>
        <w:t xml:space="preserve"> </w:t>
      </w:r>
      <w:proofErr w:type="spellStart"/>
      <w:r>
        <w:rPr>
          <w:w w:val="105"/>
          <w:sz w:val="21"/>
        </w:rPr>
        <w:t>Calver</w:t>
      </w:r>
      <w:proofErr w:type="spellEnd"/>
      <w:r>
        <w:rPr>
          <w:spacing w:val="-11"/>
          <w:w w:val="105"/>
          <w:sz w:val="21"/>
        </w:rPr>
        <w:t xml:space="preserve"> </w:t>
      </w:r>
      <w:r>
        <w:rPr>
          <w:w w:val="105"/>
          <w:sz w:val="21"/>
        </w:rPr>
        <w:t>and</w:t>
      </w:r>
      <w:r>
        <w:rPr>
          <w:spacing w:val="-13"/>
          <w:w w:val="105"/>
          <w:sz w:val="21"/>
        </w:rPr>
        <w:t xml:space="preserve"> </w:t>
      </w:r>
      <w:r>
        <w:rPr>
          <w:w w:val="105"/>
          <w:sz w:val="21"/>
        </w:rPr>
        <w:t>Wood</w:t>
      </w:r>
      <w:r>
        <w:rPr>
          <w:spacing w:val="-12"/>
          <w:w w:val="105"/>
          <w:sz w:val="21"/>
        </w:rPr>
        <w:t xml:space="preserve"> </w:t>
      </w:r>
      <w:r>
        <w:rPr>
          <w:w w:val="105"/>
          <w:sz w:val="21"/>
        </w:rPr>
        <w:t>1995),</w:t>
      </w:r>
      <w:r>
        <w:rPr>
          <w:spacing w:val="-13"/>
          <w:w w:val="105"/>
          <w:sz w:val="21"/>
        </w:rPr>
        <w:t xml:space="preserve"> </w:t>
      </w:r>
      <w:r>
        <w:rPr>
          <w:w w:val="105"/>
          <w:sz w:val="21"/>
        </w:rPr>
        <w:t>and</w:t>
      </w:r>
      <w:r>
        <w:rPr>
          <w:spacing w:val="-13"/>
          <w:w w:val="105"/>
          <w:sz w:val="21"/>
        </w:rPr>
        <w:t xml:space="preserve"> </w:t>
      </w:r>
      <w:r>
        <w:rPr>
          <w:w w:val="105"/>
          <w:sz w:val="21"/>
        </w:rPr>
        <w:t>THALES</w:t>
      </w:r>
      <w:r>
        <w:rPr>
          <w:spacing w:val="-12"/>
          <w:w w:val="105"/>
          <w:sz w:val="21"/>
        </w:rPr>
        <w:t xml:space="preserve"> </w:t>
      </w:r>
      <w:r>
        <w:rPr>
          <w:w w:val="105"/>
          <w:sz w:val="21"/>
        </w:rPr>
        <w:t>(Grayson</w:t>
      </w:r>
      <w:r>
        <w:rPr>
          <w:spacing w:val="-13"/>
          <w:w w:val="105"/>
          <w:sz w:val="21"/>
        </w:rPr>
        <w:t xml:space="preserve"> </w:t>
      </w:r>
      <w:r>
        <w:rPr>
          <w:w w:val="105"/>
          <w:sz w:val="21"/>
        </w:rPr>
        <w:t>et</w:t>
      </w:r>
      <w:r>
        <w:rPr>
          <w:spacing w:val="-14"/>
          <w:w w:val="105"/>
          <w:sz w:val="21"/>
        </w:rPr>
        <w:t xml:space="preserve"> </w:t>
      </w:r>
      <w:r>
        <w:rPr>
          <w:w w:val="105"/>
          <w:sz w:val="21"/>
        </w:rPr>
        <w:t>al. 1992),</w:t>
      </w:r>
      <w:r>
        <w:rPr>
          <w:spacing w:val="-3"/>
          <w:w w:val="105"/>
          <w:sz w:val="21"/>
        </w:rPr>
        <w:t xml:space="preserve"> </w:t>
      </w:r>
      <w:r>
        <w:rPr>
          <w:w w:val="105"/>
          <w:sz w:val="21"/>
        </w:rPr>
        <w:t>etc.</w:t>
      </w:r>
    </w:p>
    <w:p w:rsidR="00826233" w:rsidRDefault="00826233">
      <w:pPr>
        <w:pStyle w:val="BodyText"/>
        <w:spacing w:before="8"/>
        <w:rPr>
          <w:sz w:val="19"/>
        </w:rPr>
      </w:pPr>
    </w:p>
    <w:p w:rsidR="00826233" w:rsidRDefault="004E4219">
      <w:pPr>
        <w:pStyle w:val="Heading3"/>
        <w:numPr>
          <w:ilvl w:val="1"/>
          <w:numId w:val="66"/>
        </w:numPr>
        <w:tabs>
          <w:tab w:val="left" w:pos="1488"/>
          <w:tab w:val="left" w:pos="1489"/>
        </w:tabs>
        <w:spacing w:before="1"/>
      </w:pPr>
      <w:bookmarkStart w:id="14" w:name="_TOC_250039"/>
      <w:r>
        <w:t>Stochastic Time Series</w:t>
      </w:r>
      <w:r>
        <w:rPr>
          <w:spacing w:val="6"/>
        </w:rPr>
        <w:t xml:space="preserve"> </w:t>
      </w:r>
      <w:bookmarkEnd w:id="14"/>
      <w:r>
        <w:t>Models</w:t>
      </w:r>
    </w:p>
    <w:p w:rsidR="00826233" w:rsidRDefault="004E4219">
      <w:pPr>
        <w:spacing w:before="59" w:line="247" w:lineRule="auto"/>
        <w:ind w:left="810" w:right="2008"/>
        <w:jc w:val="both"/>
        <w:rPr>
          <w:sz w:val="21"/>
        </w:rPr>
      </w:pPr>
      <w:r>
        <w:rPr>
          <w:w w:val="105"/>
          <w:sz w:val="21"/>
        </w:rPr>
        <w:t>Stochastic models allow for some randomness or uncertainty in the possible outcomes due to uncertainty in input variables, boundary conditions or model parameters.</w:t>
      </w:r>
      <w:r>
        <w:rPr>
          <w:spacing w:val="-6"/>
          <w:w w:val="105"/>
          <w:sz w:val="21"/>
        </w:rPr>
        <w:t xml:space="preserve"> </w:t>
      </w:r>
      <w:r>
        <w:rPr>
          <w:w w:val="105"/>
          <w:sz w:val="21"/>
        </w:rPr>
        <w:t>Traditionally,</w:t>
      </w:r>
      <w:r>
        <w:rPr>
          <w:spacing w:val="-6"/>
          <w:w w:val="105"/>
          <w:sz w:val="21"/>
        </w:rPr>
        <w:t xml:space="preserve"> </w:t>
      </w:r>
      <w:r>
        <w:rPr>
          <w:w w:val="105"/>
          <w:sz w:val="21"/>
        </w:rPr>
        <w:t>a</w:t>
      </w:r>
      <w:r>
        <w:rPr>
          <w:spacing w:val="-7"/>
          <w:w w:val="105"/>
          <w:sz w:val="21"/>
        </w:rPr>
        <w:t xml:space="preserve"> </w:t>
      </w:r>
      <w:r>
        <w:rPr>
          <w:w w:val="105"/>
          <w:sz w:val="21"/>
        </w:rPr>
        <w:t>stochastic</w:t>
      </w:r>
      <w:r>
        <w:rPr>
          <w:spacing w:val="-5"/>
          <w:w w:val="105"/>
          <w:sz w:val="21"/>
        </w:rPr>
        <w:t xml:space="preserve"> </w:t>
      </w:r>
      <w:r>
        <w:rPr>
          <w:w w:val="105"/>
          <w:sz w:val="21"/>
        </w:rPr>
        <w:t>model</w:t>
      </w:r>
      <w:r>
        <w:rPr>
          <w:spacing w:val="-7"/>
          <w:w w:val="105"/>
          <w:sz w:val="21"/>
        </w:rPr>
        <w:t xml:space="preserve"> </w:t>
      </w:r>
      <w:r>
        <w:rPr>
          <w:w w:val="105"/>
          <w:sz w:val="21"/>
        </w:rPr>
        <w:t>is</w:t>
      </w:r>
      <w:r>
        <w:rPr>
          <w:spacing w:val="-5"/>
          <w:w w:val="105"/>
          <w:sz w:val="21"/>
        </w:rPr>
        <w:t xml:space="preserve"> </w:t>
      </w:r>
      <w:r>
        <w:rPr>
          <w:w w:val="105"/>
          <w:sz w:val="21"/>
        </w:rPr>
        <w:t>derived</w:t>
      </w:r>
      <w:r>
        <w:rPr>
          <w:spacing w:val="-4"/>
          <w:w w:val="105"/>
          <w:sz w:val="21"/>
        </w:rPr>
        <w:t xml:space="preserve"> </w:t>
      </w:r>
      <w:r>
        <w:rPr>
          <w:w w:val="105"/>
          <w:sz w:val="21"/>
        </w:rPr>
        <w:t>from</w:t>
      </w:r>
      <w:r>
        <w:rPr>
          <w:spacing w:val="-7"/>
          <w:w w:val="105"/>
          <w:sz w:val="21"/>
        </w:rPr>
        <w:t xml:space="preserve"> </w:t>
      </w:r>
      <w:r>
        <w:rPr>
          <w:w w:val="105"/>
          <w:sz w:val="21"/>
        </w:rPr>
        <w:t>a</w:t>
      </w:r>
      <w:r>
        <w:rPr>
          <w:spacing w:val="-5"/>
          <w:w w:val="105"/>
          <w:sz w:val="21"/>
        </w:rPr>
        <w:t xml:space="preserve"> </w:t>
      </w:r>
      <w:r>
        <w:rPr>
          <w:w w:val="105"/>
          <w:sz w:val="21"/>
        </w:rPr>
        <w:t>time</w:t>
      </w:r>
      <w:r>
        <w:rPr>
          <w:spacing w:val="-6"/>
          <w:w w:val="105"/>
          <w:sz w:val="21"/>
        </w:rPr>
        <w:t xml:space="preserve"> </w:t>
      </w:r>
      <w:r>
        <w:rPr>
          <w:w w:val="105"/>
          <w:sz w:val="21"/>
        </w:rPr>
        <w:t>series</w:t>
      </w:r>
      <w:r>
        <w:rPr>
          <w:spacing w:val="-5"/>
          <w:w w:val="105"/>
          <w:sz w:val="21"/>
        </w:rPr>
        <w:t xml:space="preserve"> </w:t>
      </w:r>
      <w:r>
        <w:rPr>
          <w:w w:val="105"/>
          <w:sz w:val="21"/>
        </w:rPr>
        <w:t>analysis of</w:t>
      </w:r>
      <w:r>
        <w:rPr>
          <w:spacing w:val="-11"/>
          <w:w w:val="105"/>
          <w:sz w:val="21"/>
        </w:rPr>
        <w:t xml:space="preserve"> </w:t>
      </w:r>
      <w:r>
        <w:rPr>
          <w:w w:val="105"/>
          <w:sz w:val="21"/>
        </w:rPr>
        <w:t>the</w:t>
      </w:r>
      <w:r>
        <w:rPr>
          <w:spacing w:val="-12"/>
          <w:w w:val="105"/>
          <w:sz w:val="21"/>
        </w:rPr>
        <w:t xml:space="preserve"> </w:t>
      </w:r>
      <w:r>
        <w:rPr>
          <w:w w:val="105"/>
          <w:sz w:val="21"/>
        </w:rPr>
        <w:t>historical</w:t>
      </w:r>
      <w:r>
        <w:rPr>
          <w:spacing w:val="-12"/>
          <w:w w:val="105"/>
          <w:sz w:val="21"/>
        </w:rPr>
        <w:t xml:space="preserve"> </w:t>
      </w:r>
      <w:r>
        <w:rPr>
          <w:w w:val="105"/>
          <w:sz w:val="21"/>
        </w:rPr>
        <w:t>record.</w:t>
      </w:r>
      <w:r>
        <w:rPr>
          <w:spacing w:val="-14"/>
          <w:w w:val="105"/>
          <w:sz w:val="21"/>
        </w:rPr>
        <w:t xml:space="preserve"> </w:t>
      </w:r>
      <w:r>
        <w:rPr>
          <w:w w:val="105"/>
          <w:sz w:val="21"/>
        </w:rPr>
        <w:t>The</w:t>
      </w:r>
      <w:r>
        <w:rPr>
          <w:spacing w:val="-11"/>
          <w:w w:val="105"/>
          <w:sz w:val="21"/>
        </w:rPr>
        <w:t xml:space="preserve"> </w:t>
      </w:r>
      <w:r>
        <w:rPr>
          <w:w w:val="105"/>
          <w:sz w:val="21"/>
        </w:rPr>
        <w:t>stochastic</w:t>
      </w:r>
      <w:r>
        <w:rPr>
          <w:spacing w:val="-11"/>
          <w:w w:val="105"/>
          <w:sz w:val="21"/>
        </w:rPr>
        <w:t xml:space="preserve"> </w:t>
      </w:r>
      <w:r>
        <w:rPr>
          <w:w w:val="105"/>
          <w:sz w:val="21"/>
        </w:rPr>
        <w:t>model</w:t>
      </w:r>
      <w:r>
        <w:rPr>
          <w:spacing w:val="-12"/>
          <w:w w:val="105"/>
          <w:sz w:val="21"/>
        </w:rPr>
        <w:t xml:space="preserve"> </w:t>
      </w:r>
      <w:r>
        <w:rPr>
          <w:w w:val="105"/>
          <w:sz w:val="21"/>
        </w:rPr>
        <w:t>can</w:t>
      </w:r>
      <w:r>
        <w:rPr>
          <w:spacing w:val="-11"/>
          <w:w w:val="105"/>
          <w:sz w:val="21"/>
        </w:rPr>
        <w:t xml:space="preserve"> </w:t>
      </w:r>
      <w:r>
        <w:rPr>
          <w:w w:val="105"/>
          <w:sz w:val="21"/>
        </w:rPr>
        <w:t>then</w:t>
      </w:r>
      <w:r>
        <w:rPr>
          <w:spacing w:val="-12"/>
          <w:w w:val="105"/>
          <w:sz w:val="21"/>
        </w:rPr>
        <w:t xml:space="preserve"> </w:t>
      </w:r>
      <w:r>
        <w:rPr>
          <w:w w:val="105"/>
          <w:sz w:val="21"/>
        </w:rPr>
        <w:t>be</w:t>
      </w:r>
      <w:r>
        <w:rPr>
          <w:spacing w:val="-12"/>
          <w:w w:val="105"/>
          <w:sz w:val="21"/>
        </w:rPr>
        <w:t xml:space="preserve"> </w:t>
      </w:r>
      <w:r>
        <w:rPr>
          <w:w w:val="105"/>
          <w:sz w:val="21"/>
        </w:rPr>
        <w:t>used</w:t>
      </w:r>
      <w:r>
        <w:rPr>
          <w:spacing w:val="-12"/>
          <w:w w:val="105"/>
          <w:sz w:val="21"/>
        </w:rPr>
        <w:t xml:space="preserve"> </w:t>
      </w:r>
      <w:r>
        <w:rPr>
          <w:w w:val="105"/>
          <w:sz w:val="21"/>
        </w:rPr>
        <w:t>for</w:t>
      </w:r>
      <w:r>
        <w:rPr>
          <w:spacing w:val="-11"/>
          <w:w w:val="105"/>
          <w:sz w:val="21"/>
        </w:rPr>
        <w:t xml:space="preserve"> </w:t>
      </w:r>
      <w:r>
        <w:rPr>
          <w:w w:val="105"/>
          <w:sz w:val="21"/>
        </w:rPr>
        <w:t>the</w:t>
      </w:r>
      <w:r>
        <w:rPr>
          <w:spacing w:val="-13"/>
          <w:w w:val="105"/>
          <w:sz w:val="21"/>
        </w:rPr>
        <w:t xml:space="preserve"> </w:t>
      </w:r>
      <w:r>
        <w:rPr>
          <w:w w:val="105"/>
          <w:sz w:val="21"/>
        </w:rPr>
        <w:t>generation</w:t>
      </w:r>
      <w:r>
        <w:rPr>
          <w:spacing w:val="-11"/>
          <w:w w:val="105"/>
          <w:sz w:val="21"/>
        </w:rPr>
        <w:t xml:space="preserve"> </w:t>
      </w:r>
      <w:r>
        <w:rPr>
          <w:w w:val="105"/>
          <w:sz w:val="21"/>
        </w:rPr>
        <w:t>of long hypothetical sequences of events with the same statistical properties as the historical record. In this technique several synthetic series with identical statistical properties</w:t>
      </w:r>
      <w:r>
        <w:rPr>
          <w:spacing w:val="-5"/>
          <w:w w:val="105"/>
          <w:sz w:val="21"/>
        </w:rPr>
        <w:t xml:space="preserve"> </w:t>
      </w:r>
      <w:r>
        <w:rPr>
          <w:w w:val="105"/>
          <w:sz w:val="21"/>
        </w:rPr>
        <w:t>are</w:t>
      </w:r>
      <w:r>
        <w:rPr>
          <w:spacing w:val="-5"/>
          <w:w w:val="105"/>
          <w:sz w:val="21"/>
        </w:rPr>
        <w:t xml:space="preserve"> </w:t>
      </w:r>
      <w:r>
        <w:rPr>
          <w:w w:val="105"/>
          <w:sz w:val="21"/>
        </w:rPr>
        <w:t>generated.</w:t>
      </w:r>
      <w:r>
        <w:rPr>
          <w:spacing w:val="-5"/>
          <w:w w:val="105"/>
          <w:sz w:val="21"/>
        </w:rPr>
        <w:t xml:space="preserve"> </w:t>
      </w:r>
      <w:r>
        <w:rPr>
          <w:w w:val="105"/>
          <w:sz w:val="21"/>
        </w:rPr>
        <w:t>These</w:t>
      </w:r>
      <w:r>
        <w:rPr>
          <w:spacing w:val="-5"/>
          <w:w w:val="105"/>
          <w:sz w:val="21"/>
        </w:rPr>
        <w:t xml:space="preserve"> </w:t>
      </w:r>
      <w:r>
        <w:rPr>
          <w:w w:val="105"/>
          <w:sz w:val="21"/>
        </w:rPr>
        <w:t>generated</w:t>
      </w:r>
      <w:r>
        <w:rPr>
          <w:spacing w:val="-6"/>
          <w:w w:val="105"/>
          <w:sz w:val="21"/>
        </w:rPr>
        <w:t xml:space="preserve"> </w:t>
      </w:r>
      <w:r>
        <w:rPr>
          <w:w w:val="105"/>
          <w:sz w:val="21"/>
        </w:rPr>
        <w:t>sequences</w:t>
      </w:r>
      <w:r>
        <w:rPr>
          <w:spacing w:val="-4"/>
          <w:w w:val="105"/>
          <w:sz w:val="21"/>
        </w:rPr>
        <w:t xml:space="preserve"> </w:t>
      </w:r>
      <w:r>
        <w:rPr>
          <w:w w:val="105"/>
          <w:sz w:val="21"/>
        </w:rPr>
        <w:t>of</w:t>
      </w:r>
      <w:r>
        <w:rPr>
          <w:spacing w:val="-7"/>
          <w:w w:val="105"/>
          <w:sz w:val="21"/>
        </w:rPr>
        <w:t xml:space="preserve"> </w:t>
      </w:r>
      <w:r>
        <w:rPr>
          <w:w w:val="105"/>
          <w:sz w:val="21"/>
        </w:rPr>
        <w:t>data</w:t>
      </w:r>
      <w:r>
        <w:rPr>
          <w:spacing w:val="-6"/>
          <w:w w:val="105"/>
          <w:sz w:val="21"/>
        </w:rPr>
        <w:t xml:space="preserve"> </w:t>
      </w:r>
      <w:r>
        <w:rPr>
          <w:w w:val="105"/>
          <w:sz w:val="21"/>
        </w:rPr>
        <w:t>can</w:t>
      </w:r>
      <w:r>
        <w:rPr>
          <w:spacing w:val="-5"/>
          <w:w w:val="105"/>
          <w:sz w:val="21"/>
        </w:rPr>
        <w:t xml:space="preserve"> </w:t>
      </w:r>
      <w:r>
        <w:rPr>
          <w:w w:val="105"/>
          <w:sz w:val="21"/>
        </w:rPr>
        <w:t>then</w:t>
      </w:r>
      <w:r>
        <w:rPr>
          <w:spacing w:val="-5"/>
          <w:w w:val="105"/>
          <w:sz w:val="21"/>
        </w:rPr>
        <w:t xml:space="preserve"> </w:t>
      </w:r>
      <w:r>
        <w:rPr>
          <w:w w:val="105"/>
          <w:sz w:val="21"/>
        </w:rPr>
        <w:t>be</w:t>
      </w:r>
      <w:r>
        <w:rPr>
          <w:spacing w:val="-6"/>
          <w:w w:val="105"/>
          <w:sz w:val="21"/>
        </w:rPr>
        <w:t xml:space="preserve"> </w:t>
      </w:r>
      <w:r>
        <w:rPr>
          <w:w w:val="105"/>
          <w:sz w:val="21"/>
        </w:rPr>
        <w:t>used</w:t>
      </w:r>
      <w:r>
        <w:rPr>
          <w:spacing w:val="-6"/>
          <w:w w:val="105"/>
          <w:sz w:val="21"/>
        </w:rPr>
        <w:t xml:space="preserve"> </w:t>
      </w:r>
      <w:r>
        <w:rPr>
          <w:w w:val="105"/>
          <w:sz w:val="21"/>
        </w:rPr>
        <w:t>in the analysis of design variables and their uncertainties, for example, when estimating reservoir storage</w:t>
      </w:r>
      <w:r>
        <w:rPr>
          <w:spacing w:val="-12"/>
          <w:w w:val="105"/>
          <w:sz w:val="21"/>
        </w:rPr>
        <w:t xml:space="preserve"> </w:t>
      </w:r>
      <w:r>
        <w:rPr>
          <w:w w:val="105"/>
          <w:sz w:val="21"/>
        </w:rPr>
        <w:t>requirements.</w:t>
      </w:r>
    </w:p>
    <w:p w:rsidR="00826233" w:rsidRDefault="00826233">
      <w:pPr>
        <w:pStyle w:val="BodyText"/>
        <w:spacing w:before="9"/>
        <w:rPr>
          <w:sz w:val="21"/>
        </w:rPr>
      </w:pPr>
    </w:p>
    <w:p w:rsidR="00826233" w:rsidRDefault="004E4219">
      <w:pPr>
        <w:spacing w:line="247" w:lineRule="auto"/>
        <w:ind w:left="810" w:right="2009"/>
        <w:jc w:val="both"/>
        <w:rPr>
          <w:sz w:val="21"/>
        </w:rPr>
      </w:pPr>
      <w:r>
        <w:rPr>
          <w:w w:val="105"/>
          <w:sz w:val="21"/>
        </w:rPr>
        <w:t>With regard to process description, the classical stochastic simulation models are comparable to the empirical, black box models. Hence, stochastic time series models</w:t>
      </w:r>
      <w:r>
        <w:rPr>
          <w:spacing w:val="-11"/>
          <w:w w:val="105"/>
          <w:sz w:val="21"/>
        </w:rPr>
        <w:t xml:space="preserve"> </w:t>
      </w:r>
      <w:r>
        <w:rPr>
          <w:w w:val="105"/>
          <w:sz w:val="21"/>
        </w:rPr>
        <w:t>are</w:t>
      </w:r>
      <w:r>
        <w:rPr>
          <w:spacing w:val="-11"/>
          <w:w w:val="105"/>
          <w:sz w:val="21"/>
        </w:rPr>
        <w:t xml:space="preserve"> </w:t>
      </w:r>
      <w:r>
        <w:rPr>
          <w:w w:val="105"/>
          <w:sz w:val="21"/>
        </w:rPr>
        <w:t>in</w:t>
      </w:r>
      <w:r>
        <w:rPr>
          <w:spacing w:val="-11"/>
          <w:w w:val="105"/>
          <w:sz w:val="21"/>
        </w:rPr>
        <w:t xml:space="preserve"> </w:t>
      </w:r>
      <w:r>
        <w:rPr>
          <w:w w:val="105"/>
          <w:sz w:val="21"/>
        </w:rPr>
        <w:t>reality</w:t>
      </w:r>
      <w:r>
        <w:rPr>
          <w:spacing w:val="-12"/>
          <w:w w:val="105"/>
          <w:sz w:val="21"/>
        </w:rPr>
        <w:t xml:space="preserve"> </w:t>
      </w:r>
      <w:r>
        <w:rPr>
          <w:w w:val="105"/>
          <w:sz w:val="21"/>
        </w:rPr>
        <w:t>composed</w:t>
      </w:r>
      <w:r>
        <w:rPr>
          <w:spacing w:val="-11"/>
          <w:w w:val="105"/>
          <w:sz w:val="21"/>
        </w:rPr>
        <w:t xml:space="preserve"> </w:t>
      </w:r>
      <w:r>
        <w:rPr>
          <w:w w:val="105"/>
          <w:sz w:val="21"/>
        </w:rPr>
        <w:t>of</w:t>
      </w:r>
      <w:r>
        <w:rPr>
          <w:spacing w:val="-12"/>
          <w:w w:val="105"/>
          <w:sz w:val="21"/>
        </w:rPr>
        <w:t xml:space="preserve"> </w:t>
      </w:r>
      <w:r>
        <w:rPr>
          <w:w w:val="105"/>
          <w:sz w:val="21"/>
        </w:rPr>
        <w:t>a</w:t>
      </w:r>
      <w:r>
        <w:rPr>
          <w:spacing w:val="-11"/>
          <w:w w:val="105"/>
          <w:sz w:val="21"/>
        </w:rPr>
        <w:t xml:space="preserve"> </w:t>
      </w:r>
      <w:r>
        <w:rPr>
          <w:w w:val="105"/>
          <w:sz w:val="21"/>
        </w:rPr>
        <w:t>simple</w:t>
      </w:r>
      <w:r>
        <w:rPr>
          <w:spacing w:val="-12"/>
          <w:w w:val="105"/>
          <w:sz w:val="21"/>
        </w:rPr>
        <w:t xml:space="preserve"> </w:t>
      </w:r>
      <w:r>
        <w:rPr>
          <w:w w:val="105"/>
          <w:sz w:val="21"/>
        </w:rPr>
        <w:t>deterministic</w:t>
      </w:r>
      <w:r>
        <w:rPr>
          <w:spacing w:val="-12"/>
          <w:w w:val="105"/>
          <w:sz w:val="21"/>
        </w:rPr>
        <w:t xml:space="preserve"> </w:t>
      </w:r>
      <w:r>
        <w:rPr>
          <w:w w:val="105"/>
          <w:sz w:val="21"/>
        </w:rPr>
        <w:t>core</w:t>
      </w:r>
      <w:r>
        <w:rPr>
          <w:spacing w:val="-11"/>
          <w:w w:val="105"/>
          <w:sz w:val="21"/>
        </w:rPr>
        <w:t xml:space="preserve"> </w:t>
      </w:r>
      <w:r>
        <w:rPr>
          <w:w w:val="105"/>
          <w:sz w:val="21"/>
        </w:rPr>
        <w:t>(the</w:t>
      </w:r>
      <w:r>
        <w:rPr>
          <w:spacing w:val="-12"/>
          <w:w w:val="105"/>
          <w:sz w:val="21"/>
        </w:rPr>
        <w:t xml:space="preserve"> </w:t>
      </w:r>
      <w:r>
        <w:rPr>
          <w:w w:val="105"/>
          <w:sz w:val="21"/>
        </w:rPr>
        <w:t>black</w:t>
      </w:r>
      <w:r>
        <w:rPr>
          <w:spacing w:val="-11"/>
          <w:w w:val="105"/>
          <w:sz w:val="21"/>
        </w:rPr>
        <w:t xml:space="preserve"> </w:t>
      </w:r>
      <w:r>
        <w:rPr>
          <w:w w:val="105"/>
          <w:sz w:val="21"/>
        </w:rPr>
        <w:t>box</w:t>
      </w:r>
      <w:r>
        <w:rPr>
          <w:spacing w:val="-11"/>
          <w:w w:val="105"/>
          <w:sz w:val="21"/>
        </w:rPr>
        <w:t xml:space="preserve"> </w:t>
      </w:r>
      <w:r>
        <w:rPr>
          <w:w w:val="105"/>
          <w:sz w:val="21"/>
        </w:rPr>
        <w:t>model) contained within a comprehensive stochastic</w:t>
      </w:r>
      <w:r>
        <w:rPr>
          <w:spacing w:val="-26"/>
          <w:w w:val="105"/>
          <w:sz w:val="21"/>
        </w:rPr>
        <w:t xml:space="preserve"> </w:t>
      </w:r>
      <w:r>
        <w:rPr>
          <w:w w:val="105"/>
          <w:sz w:val="21"/>
        </w:rPr>
        <w:t>methodology.</w:t>
      </w:r>
    </w:p>
    <w:p w:rsidR="00826233" w:rsidRDefault="00826233">
      <w:pPr>
        <w:pStyle w:val="BodyText"/>
        <w:spacing w:before="8"/>
        <w:rPr>
          <w:sz w:val="21"/>
        </w:rPr>
      </w:pPr>
    </w:p>
    <w:p w:rsidR="00826233" w:rsidRDefault="004E4219">
      <w:pPr>
        <w:spacing w:line="247" w:lineRule="auto"/>
        <w:ind w:left="810" w:right="2012"/>
        <w:jc w:val="both"/>
        <w:rPr>
          <w:sz w:val="21"/>
        </w:rPr>
      </w:pPr>
      <w:r>
        <w:rPr>
          <w:w w:val="105"/>
          <w:sz w:val="21"/>
        </w:rPr>
        <w:t>So, these are the broad generic classes of rainfall-runoff models, lumped or distributed; deterministic or stochastic.</w:t>
      </w:r>
    </w:p>
    <w:p w:rsidR="00826233" w:rsidRDefault="00826233">
      <w:pPr>
        <w:spacing w:line="247" w:lineRule="auto"/>
        <w:jc w:val="both"/>
        <w:rPr>
          <w:sz w:val="21"/>
        </w:rPr>
        <w:sectPr w:rsidR="00826233">
          <w:pgSz w:w="12240" w:h="15840"/>
          <w:pgMar w:top="900" w:right="0" w:bottom="900" w:left="1400" w:header="674" w:footer="708" w:gutter="0"/>
          <w:cols w:space="720"/>
        </w:sectPr>
      </w:pPr>
    </w:p>
    <w:p w:rsidR="00826233" w:rsidRDefault="00826233">
      <w:pPr>
        <w:pStyle w:val="BodyText"/>
        <w:spacing w:before="1"/>
      </w:pPr>
    </w:p>
    <w:p w:rsidR="00826233" w:rsidRDefault="004E4219">
      <w:pPr>
        <w:spacing w:before="100" w:line="247" w:lineRule="auto"/>
        <w:ind w:left="810" w:right="2007"/>
        <w:jc w:val="both"/>
        <w:rPr>
          <w:sz w:val="21"/>
        </w:rPr>
      </w:pPr>
      <w:r>
        <w:rPr>
          <w:w w:val="105"/>
          <w:sz w:val="21"/>
        </w:rPr>
        <w:t xml:space="preserve">The vast majority of models used in rainfall-runoff </w:t>
      </w:r>
      <w:proofErr w:type="spellStart"/>
      <w:r>
        <w:rPr>
          <w:w w:val="105"/>
          <w:sz w:val="21"/>
        </w:rPr>
        <w:t>modelling</w:t>
      </w:r>
      <w:proofErr w:type="spellEnd"/>
      <w:r>
        <w:rPr>
          <w:w w:val="105"/>
          <w:sz w:val="21"/>
        </w:rPr>
        <w:t xml:space="preserve"> are deterministic. Simpler models still offer so wide applicability and flexibility. If the interest is in simulating and predicting a one time series, for instance, run-off prediction, simple lumped</w:t>
      </w:r>
      <w:r>
        <w:rPr>
          <w:spacing w:val="-7"/>
          <w:w w:val="105"/>
          <w:sz w:val="21"/>
        </w:rPr>
        <w:t xml:space="preserve"> </w:t>
      </w:r>
      <w:r>
        <w:rPr>
          <w:w w:val="105"/>
          <w:sz w:val="21"/>
        </w:rPr>
        <w:t>parameter</w:t>
      </w:r>
      <w:r>
        <w:rPr>
          <w:spacing w:val="-8"/>
          <w:w w:val="105"/>
          <w:sz w:val="21"/>
        </w:rPr>
        <w:t xml:space="preserve"> </w:t>
      </w:r>
      <w:r>
        <w:rPr>
          <w:w w:val="105"/>
          <w:sz w:val="21"/>
        </w:rPr>
        <w:t>models</w:t>
      </w:r>
      <w:r>
        <w:rPr>
          <w:spacing w:val="-8"/>
          <w:w w:val="105"/>
          <w:sz w:val="21"/>
        </w:rPr>
        <w:t xml:space="preserve"> </w:t>
      </w:r>
      <w:r>
        <w:rPr>
          <w:w w:val="105"/>
          <w:sz w:val="21"/>
        </w:rPr>
        <w:t>can</w:t>
      </w:r>
      <w:r>
        <w:rPr>
          <w:spacing w:val="-8"/>
          <w:w w:val="105"/>
          <w:sz w:val="21"/>
        </w:rPr>
        <w:t xml:space="preserve"> </w:t>
      </w:r>
      <w:r>
        <w:rPr>
          <w:w w:val="105"/>
          <w:sz w:val="21"/>
        </w:rPr>
        <w:t>provide</w:t>
      </w:r>
      <w:r>
        <w:rPr>
          <w:spacing w:val="-7"/>
          <w:w w:val="105"/>
          <w:sz w:val="21"/>
        </w:rPr>
        <w:t xml:space="preserve"> </w:t>
      </w:r>
      <w:r>
        <w:rPr>
          <w:w w:val="105"/>
          <w:sz w:val="21"/>
        </w:rPr>
        <w:t>just</w:t>
      </w:r>
      <w:r>
        <w:rPr>
          <w:spacing w:val="-8"/>
          <w:w w:val="105"/>
          <w:sz w:val="21"/>
        </w:rPr>
        <w:t xml:space="preserve"> </w:t>
      </w:r>
      <w:r>
        <w:rPr>
          <w:w w:val="105"/>
          <w:sz w:val="21"/>
        </w:rPr>
        <w:t>as</w:t>
      </w:r>
      <w:r>
        <w:rPr>
          <w:spacing w:val="-7"/>
          <w:w w:val="105"/>
          <w:sz w:val="21"/>
        </w:rPr>
        <w:t xml:space="preserve"> </w:t>
      </w:r>
      <w:r>
        <w:rPr>
          <w:w w:val="105"/>
          <w:sz w:val="21"/>
        </w:rPr>
        <w:t>good</w:t>
      </w:r>
      <w:r>
        <w:rPr>
          <w:spacing w:val="-9"/>
          <w:w w:val="105"/>
          <w:sz w:val="21"/>
        </w:rPr>
        <w:t xml:space="preserve"> </w:t>
      </w:r>
      <w:r>
        <w:rPr>
          <w:w w:val="105"/>
          <w:sz w:val="21"/>
        </w:rPr>
        <w:t>simulation</w:t>
      </w:r>
      <w:r>
        <w:rPr>
          <w:spacing w:val="-8"/>
          <w:w w:val="105"/>
          <w:sz w:val="21"/>
        </w:rPr>
        <w:t xml:space="preserve"> </w:t>
      </w:r>
      <w:r>
        <w:rPr>
          <w:w w:val="105"/>
          <w:sz w:val="21"/>
        </w:rPr>
        <w:t>as</w:t>
      </w:r>
      <w:r>
        <w:rPr>
          <w:spacing w:val="-7"/>
          <w:w w:val="105"/>
          <w:sz w:val="21"/>
        </w:rPr>
        <w:t xml:space="preserve"> </w:t>
      </w:r>
      <w:r>
        <w:rPr>
          <w:w w:val="105"/>
          <w:sz w:val="21"/>
        </w:rPr>
        <w:t>complex</w:t>
      </w:r>
      <w:r>
        <w:rPr>
          <w:spacing w:val="-8"/>
          <w:w w:val="105"/>
          <w:sz w:val="21"/>
        </w:rPr>
        <w:t xml:space="preserve"> </w:t>
      </w:r>
      <w:r>
        <w:rPr>
          <w:w w:val="105"/>
          <w:sz w:val="21"/>
        </w:rPr>
        <w:t>process description based</w:t>
      </w:r>
      <w:r>
        <w:rPr>
          <w:spacing w:val="-7"/>
          <w:w w:val="105"/>
          <w:sz w:val="21"/>
        </w:rPr>
        <w:t xml:space="preserve"> </w:t>
      </w:r>
      <w:r>
        <w:rPr>
          <w:w w:val="105"/>
          <w:sz w:val="21"/>
        </w:rPr>
        <w:t>models.</w:t>
      </w:r>
    </w:p>
    <w:p w:rsidR="00826233" w:rsidRDefault="00826233">
      <w:pPr>
        <w:pStyle w:val="BodyText"/>
        <w:spacing w:before="7"/>
        <w:rPr>
          <w:sz w:val="19"/>
        </w:rPr>
      </w:pPr>
    </w:p>
    <w:p w:rsidR="00826233" w:rsidRDefault="004E4219">
      <w:pPr>
        <w:pStyle w:val="Heading3"/>
        <w:numPr>
          <w:ilvl w:val="1"/>
          <w:numId w:val="66"/>
        </w:numPr>
        <w:tabs>
          <w:tab w:val="left" w:pos="1487"/>
          <w:tab w:val="left" w:pos="1489"/>
        </w:tabs>
      </w:pPr>
      <w:bookmarkStart w:id="15" w:name="_TOC_250038"/>
      <w:r>
        <w:t>Rational</w:t>
      </w:r>
      <w:r>
        <w:rPr>
          <w:spacing w:val="2"/>
        </w:rPr>
        <w:t xml:space="preserve"> </w:t>
      </w:r>
      <w:bookmarkEnd w:id="15"/>
      <w:r>
        <w:t>Method</w:t>
      </w:r>
    </w:p>
    <w:p w:rsidR="00826233" w:rsidRDefault="004E4219">
      <w:pPr>
        <w:pStyle w:val="BodyText"/>
        <w:spacing w:before="62" w:line="244" w:lineRule="auto"/>
        <w:ind w:left="810" w:right="2007"/>
        <w:jc w:val="both"/>
      </w:pPr>
      <w:r>
        <w:rPr>
          <w:w w:val="105"/>
        </w:rPr>
        <w:t>One of the most commonly used for the calculation of peak flow from small areas is the rational formula given as:</w:t>
      </w:r>
    </w:p>
    <w:p w:rsidR="00826233" w:rsidRDefault="00826233">
      <w:pPr>
        <w:spacing w:line="244" w:lineRule="auto"/>
        <w:jc w:val="both"/>
        <w:sectPr w:rsidR="00826233">
          <w:pgSz w:w="12240" w:h="15840"/>
          <w:pgMar w:top="900" w:right="0" w:bottom="900" w:left="1400" w:header="674" w:footer="708" w:gutter="0"/>
          <w:cols w:space="720"/>
        </w:sectPr>
      </w:pPr>
    </w:p>
    <w:p w:rsidR="00826233" w:rsidRDefault="004E4219">
      <w:pPr>
        <w:tabs>
          <w:tab w:val="left" w:pos="1428"/>
        </w:tabs>
        <w:spacing w:before="136"/>
        <w:ind w:left="839"/>
        <w:rPr>
          <w:rFonts w:ascii="Symbol" w:hAnsi="Symbol"/>
        </w:rPr>
      </w:pPr>
      <w:proofErr w:type="gramStart"/>
      <w:r>
        <w:rPr>
          <w:rFonts w:ascii="Times New Roman" w:hAnsi="Times New Roman"/>
          <w:i/>
          <w:spacing w:val="4"/>
        </w:rPr>
        <w:lastRenderedPageBreak/>
        <w:t>Q</w:t>
      </w:r>
      <w:r>
        <w:rPr>
          <w:rFonts w:ascii="Times New Roman" w:hAnsi="Times New Roman"/>
          <w:i/>
          <w:spacing w:val="4"/>
          <w:position w:val="-5"/>
          <w:sz w:val="13"/>
        </w:rPr>
        <w:t>p</w:t>
      </w:r>
      <w:proofErr w:type="gramEnd"/>
      <w:r>
        <w:rPr>
          <w:rFonts w:ascii="Times New Roman" w:hAnsi="Times New Roman"/>
          <w:i/>
          <w:spacing w:val="4"/>
          <w:position w:val="-5"/>
          <w:sz w:val="13"/>
        </w:rPr>
        <w:tab/>
      </w:r>
      <w:r>
        <w:rPr>
          <w:rFonts w:ascii="Symbol" w:hAnsi="Symbol"/>
          <w:spacing w:val="-20"/>
        </w:rPr>
        <w:t></w:t>
      </w:r>
    </w:p>
    <w:p w:rsidR="00826233" w:rsidRDefault="004E4219">
      <w:pPr>
        <w:spacing w:before="7"/>
        <w:ind w:left="196"/>
        <w:rPr>
          <w:rFonts w:ascii="Times New Roman"/>
        </w:rPr>
      </w:pPr>
      <w:r>
        <w:br w:type="column"/>
      </w:r>
      <w:r>
        <w:rPr>
          <w:rFonts w:ascii="Times New Roman"/>
          <w:w w:val="105"/>
        </w:rPr>
        <w:lastRenderedPageBreak/>
        <w:t>1</w:t>
      </w:r>
    </w:p>
    <w:p w:rsidR="00826233" w:rsidRDefault="00826233">
      <w:pPr>
        <w:pStyle w:val="BodyText"/>
        <w:spacing w:before="1"/>
        <w:rPr>
          <w:rFonts w:ascii="Times New Roman"/>
          <w:sz w:val="3"/>
        </w:rPr>
      </w:pPr>
    </w:p>
    <w:p w:rsidR="00826233" w:rsidRDefault="00B16AAD">
      <w:pPr>
        <w:pStyle w:val="BodyText"/>
        <w:spacing w:line="20" w:lineRule="exact"/>
        <w:ind w:left="97" w:right="-72"/>
        <w:rPr>
          <w:rFonts w:ascii="Times New Roman"/>
          <w:sz w:val="2"/>
        </w:rPr>
      </w:pPr>
      <w:r>
        <w:rPr>
          <w:rFonts w:ascii="Times New Roman"/>
          <w:sz w:val="2"/>
        </w:rPr>
      </w:r>
      <w:r>
        <w:rPr>
          <w:rFonts w:ascii="Times New Roman"/>
          <w:sz w:val="2"/>
        </w:rPr>
        <w:pict>
          <v:group id="_x0000_s4425" style="width:14.9pt;height:.5pt;mso-position-horizontal-relative:char;mso-position-vertical-relative:line" coordsize="298,10">
            <v:line id="_x0000_s4426" style="position:absolute" from="0,5" to="298,5" strokeweight=".16511mm"/>
            <w10:wrap type="none"/>
            <w10:anchorlock/>
          </v:group>
        </w:pict>
      </w:r>
    </w:p>
    <w:p w:rsidR="00826233" w:rsidRDefault="004E4219">
      <w:pPr>
        <w:pStyle w:val="BodyText"/>
        <w:spacing w:before="15" w:line="223" w:lineRule="exact"/>
        <w:ind w:left="110"/>
        <w:rPr>
          <w:rFonts w:ascii="Times New Roman"/>
        </w:rPr>
      </w:pPr>
      <w:r>
        <w:rPr>
          <w:rFonts w:ascii="Times New Roman"/>
          <w:spacing w:val="-1"/>
        </w:rPr>
        <w:t>3.6</w:t>
      </w:r>
    </w:p>
    <w:p w:rsidR="00826233" w:rsidRDefault="004E4219">
      <w:pPr>
        <w:spacing w:before="152"/>
        <w:ind w:left="31"/>
        <w:rPr>
          <w:rFonts w:ascii="Times New Roman"/>
          <w:i/>
        </w:rPr>
      </w:pPr>
      <w:r>
        <w:br w:type="column"/>
      </w:r>
      <w:proofErr w:type="gramStart"/>
      <w:r>
        <w:rPr>
          <w:rFonts w:ascii="Times New Roman"/>
          <w:i/>
        </w:rPr>
        <w:lastRenderedPageBreak/>
        <w:t>C</w:t>
      </w:r>
      <w:r>
        <w:rPr>
          <w:rFonts w:ascii="Times New Roman"/>
        </w:rPr>
        <w:t>(</w:t>
      </w:r>
      <w:proofErr w:type="gramEnd"/>
      <w:r>
        <w:rPr>
          <w:rFonts w:ascii="Times New Roman"/>
          <w:i/>
        </w:rPr>
        <w:t>i</w:t>
      </w:r>
      <w:proofErr w:type="spellStart"/>
      <w:r>
        <w:rPr>
          <w:rFonts w:ascii="Times New Roman"/>
          <w:i/>
          <w:position w:val="-5"/>
          <w:sz w:val="13"/>
        </w:rPr>
        <w:t>tc</w:t>
      </w:r>
      <w:proofErr w:type="spellEnd"/>
      <w:r>
        <w:rPr>
          <w:rFonts w:ascii="Times New Roman"/>
          <w:position w:val="-5"/>
          <w:sz w:val="13"/>
        </w:rPr>
        <w:t xml:space="preserve">, </w:t>
      </w:r>
      <w:r>
        <w:rPr>
          <w:rFonts w:ascii="Times New Roman"/>
          <w:i/>
          <w:position w:val="-5"/>
          <w:sz w:val="13"/>
        </w:rPr>
        <w:t xml:space="preserve">p </w:t>
      </w:r>
      <w:r>
        <w:rPr>
          <w:rFonts w:ascii="Times New Roman"/>
        </w:rPr>
        <w:t xml:space="preserve">) </w:t>
      </w:r>
      <w:r>
        <w:rPr>
          <w:rFonts w:ascii="Times New Roman"/>
          <w:i/>
        </w:rPr>
        <w:t>A</w:t>
      </w:r>
    </w:p>
    <w:p w:rsidR="00826233" w:rsidRDefault="004E4219">
      <w:pPr>
        <w:pStyle w:val="BodyText"/>
        <w:spacing w:before="151"/>
        <w:ind w:left="839"/>
      </w:pPr>
      <w:r>
        <w:br w:type="column"/>
      </w:r>
      <w:r>
        <w:rPr>
          <w:w w:val="105"/>
        </w:rPr>
        <w:lastRenderedPageBreak/>
        <w:t>(2.1)</w:t>
      </w:r>
    </w:p>
    <w:p w:rsidR="00826233" w:rsidRDefault="00826233">
      <w:pPr>
        <w:sectPr w:rsidR="00826233">
          <w:type w:val="continuous"/>
          <w:pgSz w:w="12240" w:h="15840"/>
          <w:pgMar w:top="920" w:right="0" w:bottom="1120" w:left="1400" w:header="720" w:footer="720" w:gutter="0"/>
          <w:cols w:num="4" w:space="720" w:equalWidth="0">
            <w:col w:w="1553" w:space="40"/>
            <w:col w:w="393" w:space="39"/>
            <w:col w:w="858" w:space="4540"/>
            <w:col w:w="3417"/>
          </w:cols>
        </w:sectPr>
      </w:pPr>
    </w:p>
    <w:p w:rsidR="00826233" w:rsidRDefault="004E4219">
      <w:pPr>
        <w:pStyle w:val="BodyText"/>
        <w:tabs>
          <w:tab w:val="left" w:pos="2164"/>
          <w:tab w:val="left" w:pos="2843"/>
        </w:tabs>
        <w:spacing w:before="33"/>
        <w:ind w:left="810"/>
      </w:pPr>
      <w:r>
        <w:lastRenderedPageBreak/>
        <w:t>Where,</w:t>
      </w:r>
      <w:r>
        <w:tab/>
      </w:r>
      <w:proofErr w:type="spellStart"/>
      <w:proofErr w:type="gramStart"/>
      <w:r>
        <w:t>Q</w:t>
      </w:r>
      <w:r>
        <w:rPr>
          <w:vertAlign w:val="subscript"/>
        </w:rPr>
        <w:t>p</w:t>
      </w:r>
      <w:proofErr w:type="spellEnd"/>
      <w:proofErr w:type="gramEnd"/>
      <w:r>
        <w:tab/>
        <w:t>= peak flow</w:t>
      </w:r>
      <w:r>
        <w:rPr>
          <w:spacing w:val="3"/>
        </w:rPr>
        <w:t xml:space="preserve"> </w:t>
      </w:r>
      <w:r>
        <w:t>(m</w:t>
      </w:r>
      <w:r>
        <w:rPr>
          <w:vertAlign w:val="superscript"/>
        </w:rPr>
        <w:t>3</w:t>
      </w:r>
      <w:r>
        <w:t>/s)</w:t>
      </w:r>
    </w:p>
    <w:p w:rsidR="00826233" w:rsidRDefault="004E4219">
      <w:pPr>
        <w:pStyle w:val="BodyText"/>
        <w:tabs>
          <w:tab w:val="left" w:pos="2842"/>
        </w:tabs>
        <w:spacing w:before="7"/>
        <w:ind w:left="2165"/>
      </w:pPr>
      <w:r>
        <w:rPr>
          <w:w w:val="105"/>
        </w:rPr>
        <w:t>C</w:t>
      </w:r>
      <w:r>
        <w:rPr>
          <w:w w:val="105"/>
        </w:rPr>
        <w:tab/>
        <w:t>= dimensionless runoff</w:t>
      </w:r>
      <w:r>
        <w:rPr>
          <w:spacing w:val="-11"/>
          <w:w w:val="105"/>
        </w:rPr>
        <w:t xml:space="preserve"> </w:t>
      </w:r>
      <w:r>
        <w:rPr>
          <w:w w:val="105"/>
        </w:rPr>
        <w:t>coefficient</w:t>
      </w:r>
    </w:p>
    <w:p w:rsidR="00826233" w:rsidRDefault="004E4219">
      <w:pPr>
        <w:pStyle w:val="BodyText"/>
        <w:tabs>
          <w:tab w:val="left" w:pos="2843"/>
        </w:tabs>
        <w:spacing w:before="7" w:line="244" w:lineRule="auto"/>
        <w:ind w:left="2843" w:right="2017" w:hanging="678"/>
      </w:pPr>
      <w:proofErr w:type="gramStart"/>
      <w:r>
        <w:t>i</w:t>
      </w:r>
      <w:r>
        <w:rPr>
          <w:vertAlign w:val="subscript"/>
        </w:rPr>
        <w:t>(</w:t>
      </w:r>
      <w:proofErr w:type="spellStart"/>
      <w:proofErr w:type="gramEnd"/>
      <w:r>
        <w:rPr>
          <w:vertAlign w:val="subscript"/>
        </w:rPr>
        <w:t>tc,p</w:t>
      </w:r>
      <w:proofErr w:type="spellEnd"/>
      <w:r>
        <w:rPr>
          <w:vertAlign w:val="subscript"/>
        </w:rPr>
        <w:t>)</w:t>
      </w:r>
      <w:r>
        <w:tab/>
        <w:t xml:space="preserve">= the mean intensity of precipitation (mm/h) for a duration equal to </w:t>
      </w:r>
      <w:proofErr w:type="spellStart"/>
      <w:r>
        <w:t>t</w:t>
      </w:r>
      <w:r>
        <w:rPr>
          <w:vertAlign w:val="subscript"/>
        </w:rPr>
        <w:t>c</w:t>
      </w:r>
      <w:proofErr w:type="spellEnd"/>
      <w:r>
        <w:t xml:space="preserve"> and an </w:t>
      </w:r>
      <w:proofErr w:type="spellStart"/>
      <w:r>
        <w:t>exceedence</w:t>
      </w:r>
      <w:proofErr w:type="spellEnd"/>
      <w:r>
        <w:t xml:space="preserve"> probability</w:t>
      </w:r>
      <w:r>
        <w:rPr>
          <w:spacing w:val="24"/>
        </w:rPr>
        <w:t xml:space="preserve"> </w:t>
      </w:r>
      <w:r>
        <w:t>p</w:t>
      </w:r>
    </w:p>
    <w:p w:rsidR="00826233" w:rsidRDefault="004E4219">
      <w:pPr>
        <w:pStyle w:val="BodyText"/>
        <w:tabs>
          <w:tab w:val="left" w:pos="2843"/>
        </w:tabs>
        <w:spacing w:before="3"/>
        <w:ind w:left="2165"/>
      </w:pPr>
      <w:r>
        <w:t>A</w:t>
      </w:r>
      <w:r>
        <w:tab/>
        <w:t>= drainage area in</w:t>
      </w:r>
      <w:r>
        <w:rPr>
          <w:spacing w:val="3"/>
        </w:rPr>
        <w:t xml:space="preserve"> </w:t>
      </w:r>
      <w:r>
        <w:t>Km</w:t>
      </w:r>
      <w:r>
        <w:rPr>
          <w:vertAlign w:val="superscript"/>
        </w:rPr>
        <w:t>2</w:t>
      </w:r>
    </w:p>
    <w:p w:rsidR="00826233" w:rsidRDefault="004E4219">
      <w:pPr>
        <w:pStyle w:val="BodyText"/>
        <w:spacing w:before="6"/>
        <w:ind w:left="810"/>
      </w:pPr>
      <w:r>
        <w:rPr>
          <w:w w:val="105"/>
        </w:rPr>
        <w:t>Assumptions inherent in the Rational Formula are as follows:</w:t>
      </w:r>
    </w:p>
    <w:p w:rsidR="00826233" w:rsidRDefault="004E4219">
      <w:pPr>
        <w:pStyle w:val="ListParagraph"/>
        <w:numPr>
          <w:ilvl w:val="0"/>
          <w:numId w:val="64"/>
        </w:numPr>
        <w:tabs>
          <w:tab w:val="left" w:pos="1488"/>
          <w:tab w:val="left" w:pos="1489"/>
        </w:tabs>
        <w:spacing w:before="8" w:line="244" w:lineRule="auto"/>
        <w:ind w:right="2010"/>
      </w:pPr>
      <w:r>
        <w:rPr>
          <w:w w:val="105"/>
        </w:rPr>
        <w:t>The peak flow occurs when the entire watershed is contributing to the flow</w:t>
      </w:r>
    </w:p>
    <w:p w:rsidR="00826233" w:rsidRDefault="004E4219">
      <w:pPr>
        <w:pStyle w:val="ListParagraph"/>
        <w:numPr>
          <w:ilvl w:val="0"/>
          <w:numId w:val="64"/>
        </w:numPr>
        <w:tabs>
          <w:tab w:val="left" w:pos="1488"/>
          <w:tab w:val="left" w:pos="1489"/>
        </w:tabs>
        <w:spacing w:before="2"/>
      </w:pPr>
      <w:r>
        <w:rPr>
          <w:w w:val="105"/>
        </w:rPr>
        <w:t>The</w:t>
      </w:r>
      <w:r>
        <w:rPr>
          <w:spacing w:val="-5"/>
          <w:w w:val="105"/>
        </w:rPr>
        <w:t xml:space="preserve"> </w:t>
      </w:r>
      <w:r>
        <w:rPr>
          <w:w w:val="105"/>
        </w:rPr>
        <w:t>rainfall</w:t>
      </w:r>
      <w:r>
        <w:rPr>
          <w:spacing w:val="-5"/>
          <w:w w:val="105"/>
        </w:rPr>
        <w:t xml:space="preserve"> </w:t>
      </w:r>
      <w:r>
        <w:rPr>
          <w:w w:val="105"/>
        </w:rPr>
        <w:t>intensity</w:t>
      </w:r>
      <w:r>
        <w:rPr>
          <w:spacing w:val="-5"/>
          <w:w w:val="105"/>
        </w:rPr>
        <w:t xml:space="preserve"> </w:t>
      </w:r>
      <w:r>
        <w:rPr>
          <w:w w:val="105"/>
        </w:rPr>
        <w:t>is</w:t>
      </w:r>
      <w:r>
        <w:rPr>
          <w:spacing w:val="-7"/>
          <w:w w:val="105"/>
        </w:rPr>
        <w:t xml:space="preserve"> </w:t>
      </w:r>
      <w:r>
        <w:rPr>
          <w:w w:val="105"/>
        </w:rPr>
        <w:t>the</w:t>
      </w:r>
      <w:r>
        <w:rPr>
          <w:spacing w:val="-4"/>
          <w:w w:val="105"/>
        </w:rPr>
        <w:t xml:space="preserve"> </w:t>
      </w:r>
      <w:r>
        <w:rPr>
          <w:w w:val="105"/>
        </w:rPr>
        <w:t>same</w:t>
      </w:r>
      <w:r>
        <w:rPr>
          <w:spacing w:val="-3"/>
          <w:w w:val="105"/>
        </w:rPr>
        <w:t xml:space="preserve"> </w:t>
      </w:r>
      <w:r>
        <w:rPr>
          <w:w w:val="105"/>
        </w:rPr>
        <w:t>over</w:t>
      </w:r>
      <w:r>
        <w:rPr>
          <w:spacing w:val="-6"/>
          <w:w w:val="105"/>
        </w:rPr>
        <w:t xml:space="preserve"> </w:t>
      </w:r>
      <w:r>
        <w:rPr>
          <w:w w:val="105"/>
        </w:rPr>
        <w:t>the</w:t>
      </w:r>
      <w:r>
        <w:rPr>
          <w:spacing w:val="-4"/>
          <w:w w:val="105"/>
        </w:rPr>
        <w:t xml:space="preserve"> </w:t>
      </w:r>
      <w:r>
        <w:rPr>
          <w:w w:val="105"/>
        </w:rPr>
        <w:t>entire</w:t>
      </w:r>
      <w:r>
        <w:rPr>
          <w:spacing w:val="-4"/>
          <w:w w:val="105"/>
        </w:rPr>
        <w:t xml:space="preserve"> </w:t>
      </w:r>
      <w:r>
        <w:rPr>
          <w:w w:val="105"/>
        </w:rPr>
        <w:t>drainage</w:t>
      </w:r>
      <w:r>
        <w:rPr>
          <w:spacing w:val="-4"/>
          <w:w w:val="105"/>
        </w:rPr>
        <w:t xml:space="preserve"> </w:t>
      </w:r>
      <w:r>
        <w:rPr>
          <w:w w:val="105"/>
        </w:rPr>
        <w:t>area</w:t>
      </w:r>
    </w:p>
    <w:p w:rsidR="00826233" w:rsidRDefault="004E4219">
      <w:pPr>
        <w:pStyle w:val="ListParagraph"/>
        <w:numPr>
          <w:ilvl w:val="0"/>
          <w:numId w:val="64"/>
        </w:numPr>
        <w:tabs>
          <w:tab w:val="left" w:pos="1489"/>
        </w:tabs>
        <w:spacing w:before="7" w:line="247" w:lineRule="auto"/>
        <w:ind w:right="2007"/>
        <w:jc w:val="both"/>
      </w:pPr>
      <w:r>
        <w:rPr>
          <w:w w:val="105"/>
        </w:rPr>
        <w:t>The rainfall intensity is uniform over a time duration equal to the time of concentration,</w:t>
      </w:r>
      <w:r>
        <w:rPr>
          <w:spacing w:val="-4"/>
          <w:w w:val="105"/>
        </w:rPr>
        <w:t xml:space="preserve"> </w:t>
      </w:r>
      <w:proofErr w:type="spellStart"/>
      <w:proofErr w:type="gramStart"/>
      <w:r>
        <w:rPr>
          <w:w w:val="105"/>
        </w:rPr>
        <w:t>t</w:t>
      </w:r>
      <w:r>
        <w:rPr>
          <w:w w:val="105"/>
          <w:vertAlign w:val="subscript"/>
        </w:rPr>
        <w:t>c</w:t>
      </w:r>
      <w:proofErr w:type="spellEnd"/>
      <w:r>
        <w:rPr>
          <w:spacing w:val="-20"/>
          <w:w w:val="105"/>
        </w:rPr>
        <w:t xml:space="preserve"> </w:t>
      </w:r>
      <w:r>
        <w:rPr>
          <w:w w:val="105"/>
        </w:rPr>
        <w:t>.</w:t>
      </w:r>
      <w:proofErr w:type="gramEnd"/>
      <w:r>
        <w:rPr>
          <w:spacing w:val="-4"/>
          <w:w w:val="105"/>
        </w:rPr>
        <w:t xml:space="preserve"> </w:t>
      </w:r>
      <w:r>
        <w:rPr>
          <w:w w:val="105"/>
        </w:rPr>
        <w:t>the</w:t>
      </w:r>
      <w:r>
        <w:rPr>
          <w:spacing w:val="-3"/>
          <w:w w:val="105"/>
        </w:rPr>
        <w:t xml:space="preserve"> </w:t>
      </w:r>
      <w:r>
        <w:rPr>
          <w:w w:val="105"/>
        </w:rPr>
        <w:t>time</w:t>
      </w:r>
      <w:r>
        <w:rPr>
          <w:spacing w:val="-4"/>
          <w:w w:val="105"/>
        </w:rPr>
        <w:t xml:space="preserve"> </w:t>
      </w:r>
      <w:r>
        <w:rPr>
          <w:w w:val="105"/>
        </w:rPr>
        <w:t>of</w:t>
      </w:r>
      <w:r>
        <w:rPr>
          <w:spacing w:val="-4"/>
          <w:w w:val="105"/>
        </w:rPr>
        <w:t xml:space="preserve"> </w:t>
      </w:r>
      <w:r>
        <w:rPr>
          <w:w w:val="105"/>
        </w:rPr>
        <w:t>concentration</w:t>
      </w:r>
      <w:r>
        <w:rPr>
          <w:spacing w:val="-2"/>
          <w:w w:val="105"/>
        </w:rPr>
        <w:t xml:space="preserve"> </w:t>
      </w:r>
      <w:r>
        <w:rPr>
          <w:w w:val="105"/>
        </w:rPr>
        <w:t>is</w:t>
      </w:r>
      <w:r>
        <w:rPr>
          <w:spacing w:val="-4"/>
          <w:w w:val="105"/>
        </w:rPr>
        <w:t xml:space="preserve"> </w:t>
      </w:r>
      <w:r>
        <w:rPr>
          <w:w w:val="105"/>
        </w:rPr>
        <w:t>the</w:t>
      </w:r>
      <w:r>
        <w:rPr>
          <w:spacing w:val="-2"/>
          <w:w w:val="105"/>
        </w:rPr>
        <w:t xml:space="preserve"> </w:t>
      </w:r>
      <w:r>
        <w:rPr>
          <w:w w:val="105"/>
        </w:rPr>
        <w:t>time</w:t>
      </w:r>
      <w:r>
        <w:rPr>
          <w:spacing w:val="-5"/>
          <w:w w:val="105"/>
        </w:rPr>
        <w:t xml:space="preserve"> </w:t>
      </w:r>
      <w:r>
        <w:rPr>
          <w:w w:val="105"/>
        </w:rPr>
        <w:t>required</w:t>
      </w:r>
      <w:r>
        <w:rPr>
          <w:spacing w:val="-4"/>
          <w:w w:val="105"/>
        </w:rPr>
        <w:t xml:space="preserve"> </w:t>
      </w:r>
      <w:r>
        <w:rPr>
          <w:w w:val="105"/>
        </w:rPr>
        <w:t>for</w:t>
      </w:r>
      <w:r>
        <w:rPr>
          <w:spacing w:val="-4"/>
          <w:w w:val="105"/>
        </w:rPr>
        <w:t xml:space="preserve"> </w:t>
      </w:r>
      <w:r>
        <w:rPr>
          <w:w w:val="105"/>
        </w:rPr>
        <w:t>water to</w:t>
      </w:r>
      <w:r>
        <w:rPr>
          <w:spacing w:val="-12"/>
          <w:w w:val="105"/>
        </w:rPr>
        <w:t xml:space="preserve"> </w:t>
      </w:r>
      <w:r>
        <w:rPr>
          <w:w w:val="105"/>
        </w:rPr>
        <w:t>travel</w:t>
      </w:r>
      <w:r>
        <w:rPr>
          <w:spacing w:val="-11"/>
          <w:w w:val="105"/>
        </w:rPr>
        <w:t xml:space="preserve"> </w:t>
      </w:r>
      <w:r>
        <w:rPr>
          <w:w w:val="105"/>
        </w:rPr>
        <w:t>from</w:t>
      </w:r>
      <w:r>
        <w:rPr>
          <w:spacing w:val="-10"/>
          <w:w w:val="105"/>
        </w:rPr>
        <w:t xml:space="preserve"> </w:t>
      </w:r>
      <w:r>
        <w:rPr>
          <w:w w:val="105"/>
        </w:rPr>
        <w:t>the</w:t>
      </w:r>
      <w:r>
        <w:rPr>
          <w:spacing w:val="-11"/>
          <w:w w:val="105"/>
        </w:rPr>
        <w:t xml:space="preserve"> </w:t>
      </w:r>
      <w:r>
        <w:rPr>
          <w:w w:val="105"/>
        </w:rPr>
        <w:t>hydraulically</w:t>
      </w:r>
      <w:r>
        <w:rPr>
          <w:spacing w:val="-12"/>
          <w:w w:val="105"/>
        </w:rPr>
        <w:t xml:space="preserve"> </w:t>
      </w:r>
      <w:r>
        <w:rPr>
          <w:w w:val="105"/>
        </w:rPr>
        <w:t>most</w:t>
      </w:r>
      <w:r>
        <w:rPr>
          <w:spacing w:val="-10"/>
          <w:w w:val="105"/>
        </w:rPr>
        <w:t xml:space="preserve"> </w:t>
      </w:r>
      <w:r>
        <w:rPr>
          <w:w w:val="105"/>
        </w:rPr>
        <w:t>remote</w:t>
      </w:r>
      <w:r>
        <w:rPr>
          <w:spacing w:val="-12"/>
          <w:w w:val="105"/>
        </w:rPr>
        <w:t xml:space="preserve"> </w:t>
      </w:r>
      <w:r>
        <w:rPr>
          <w:w w:val="105"/>
        </w:rPr>
        <w:t>point</w:t>
      </w:r>
      <w:r>
        <w:rPr>
          <w:spacing w:val="-11"/>
          <w:w w:val="105"/>
        </w:rPr>
        <w:t xml:space="preserve"> </w:t>
      </w:r>
      <w:r>
        <w:rPr>
          <w:w w:val="105"/>
        </w:rPr>
        <w:t>of</w:t>
      </w:r>
      <w:r>
        <w:rPr>
          <w:spacing w:val="-12"/>
          <w:w w:val="105"/>
        </w:rPr>
        <w:t xml:space="preserve"> </w:t>
      </w:r>
      <w:r>
        <w:rPr>
          <w:w w:val="105"/>
        </w:rPr>
        <w:t>the</w:t>
      </w:r>
      <w:r>
        <w:rPr>
          <w:spacing w:val="-10"/>
          <w:w w:val="105"/>
        </w:rPr>
        <w:t xml:space="preserve"> </w:t>
      </w:r>
      <w:r>
        <w:rPr>
          <w:w w:val="105"/>
        </w:rPr>
        <w:t>basin</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point of</w:t>
      </w:r>
      <w:r>
        <w:rPr>
          <w:spacing w:val="-3"/>
          <w:w w:val="105"/>
        </w:rPr>
        <w:t xml:space="preserve"> </w:t>
      </w:r>
      <w:r>
        <w:rPr>
          <w:w w:val="105"/>
        </w:rPr>
        <w:t>interest</w:t>
      </w:r>
    </w:p>
    <w:p w:rsidR="00826233" w:rsidRDefault="004E4219">
      <w:pPr>
        <w:pStyle w:val="ListParagraph"/>
        <w:numPr>
          <w:ilvl w:val="0"/>
          <w:numId w:val="64"/>
        </w:numPr>
        <w:tabs>
          <w:tab w:val="left" w:pos="1489"/>
        </w:tabs>
        <w:spacing w:line="247" w:lineRule="auto"/>
        <w:ind w:right="2007"/>
        <w:jc w:val="both"/>
      </w:pPr>
      <w:r>
        <w:rPr>
          <w:w w:val="105"/>
        </w:rPr>
        <w:t>The frequency of the computed peak flow is the same as that of the rainfall</w:t>
      </w:r>
      <w:r>
        <w:rPr>
          <w:spacing w:val="-16"/>
          <w:w w:val="105"/>
        </w:rPr>
        <w:t xml:space="preserve"> </w:t>
      </w:r>
      <w:r>
        <w:rPr>
          <w:w w:val="105"/>
        </w:rPr>
        <w:t>intensity,</w:t>
      </w:r>
      <w:r>
        <w:rPr>
          <w:spacing w:val="-15"/>
          <w:w w:val="105"/>
        </w:rPr>
        <w:t xml:space="preserve"> </w:t>
      </w:r>
      <w:r>
        <w:rPr>
          <w:w w:val="105"/>
        </w:rPr>
        <w:t>i.e.,</w:t>
      </w:r>
      <w:r>
        <w:rPr>
          <w:spacing w:val="-16"/>
          <w:w w:val="105"/>
        </w:rPr>
        <w:t xml:space="preserve"> </w:t>
      </w:r>
      <w:r>
        <w:rPr>
          <w:w w:val="105"/>
        </w:rPr>
        <w:t>the</w:t>
      </w:r>
      <w:r>
        <w:rPr>
          <w:spacing w:val="-15"/>
          <w:w w:val="105"/>
        </w:rPr>
        <w:t xml:space="preserve"> </w:t>
      </w:r>
      <w:r>
        <w:rPr>
          <w:w w:val="105"/>
        </w:rPr>
        <w:t>10-yr</w:t>
      </w:r>
      <w:r>
        <w:rPr>
          <w:spacing w:val="-16"/>
          <w:w w:val="105"/>
        </w:rPr>
        <w:t xml:space="preserve"> </w:t>
      </w:r>
      <w:r>
        <w:rPr>
          <w:w w:val="105"/>
        </w:rPr>
        <w:t>rainfall</w:t>
      </w:r>
      <w:r>
        <w:rPr>
          <w:spacing w:val="-15"/>
          <w:w w:val="105"/>
        </w:rPr>
        <w:t xml:space="preserve"> </w:t>
      </w:r>
      <w:r>
        <w:rPr>
          <w:w w:val="105"/>
        </w:rPr>
        <w:t>intensity</w:t>
      </w:r>
      <w:r>
        <w:rPr>
          <w:spacing w:val="-17"/>
          <w:w w:val="105"/>
        </w:rPr>
        <w:t xml:space="preserve"> </w:t>
      </w:r>
      <w:r>
        <w:rPr>
          <w:w w:val="105"/>
        </w:rPr>
        <w:t>is</w:t>
      </w:r>
      <w:r>
        <w:rPr>
          <w:spacing w:val="-16"/>
          <w:w w:val="105"/>
        </w:rPr>
        <w:t xml:space="preserve"> </w:t>
      </w:r>
      <w:r>
        <w:rPr>
          <w:w w:val="105"/>
        </w:rPr>
        <w:t>assumed</w:t>
      </w:r>
      <w:r>
        <w:rPr>
          <w:spacing w:val="-16"/>
          <w:w w:val="105"/>
        </w:rPr>
        <w:t xml:space="preserve"> </w:t>
      </w:r>
      <w:r>
        <w:rPr>
          <w:w w:val="105"/>
        </w:rPr>
        <w:t>to</w:t>
      </w:r>
      <w:r>
        <w:rPr>
          <w:spacing w:val="-15"/>
          <w:w w:val="105"/>
        </w:rPr>
        <w:t xml:space="preserve"> </w:t>
      </w:r>
      <w:r>
        <w:rPr>
          <w:w w:val="105"/>
        </w:rPr>
        <w:t>produce</w:t>
      </w:r>
      <w:r>
        <w:rPr>
          <w:spacing w:val="-16"/>
          <w:w w:val="105"/>
        </w:rPr>
        <w:t xml:space="preserve"> </w:t>
      </w:r>
      <w:r>
        <w:rPr>
          <w:w w:val="105"/>
        </w:rPr>
        <w:t>the 10-yr peak</w:t>
      </w:r>
      <w:r>
        <w:rPr>
          <w:spacing w:val="-7"/>
          <w:w w:val="105"/>
        </w:rPr>
        <w:t xml:space="preserve"> </w:t>
      </w:r>
      <w:r>
        <w:rPr>
          <w:w w:val="105"/>
        </w:rPr>
        <w:t>flow</w:t>
      </w:r>
    </w:p>
    <w:p w:rsidR="00826233" w:rsidRDefault="004E4219">
      <w:pPr>
        <w:pStyle w:val="ListParagraph"/>
        <w:numPr>
          <w:ilvl w:val="0"/>
          <w:numId w:val="64"/>
        </w:numPr>
        <w:tabs>
          <w:tab w:val="left" w:pos="1489"/>
        </w:tabs>
        <w:spacing w:line="244" w:lineRule="auto"/>
        <w:ind w:right="2010"/>
        <w:jc w:val="both"/>
      </w:pPr>
      <w:r>
        <w:rPr>
          <w:w w:val="105"/>
        </w:rPr>
        <w:t>The coefficient of runoff is the same for all storms of all recurrence probabilities</w:t>
      </w:r>
    </w:p>
    <w:p w:rsidR="00826233" w:rsidRDefault="004E4219">
      <w:pPr>
        <w:pStyle w:val="BodyText"/>
        <w:spacing w:line="247" w:lineRule="auto"/>
        <w:ind w:left="810" w:right="2010"/>
        <w:jc w:val="both"/>
      </w:pPr>
      <w:r>
        <w:rPr>
          <w:w w:val="105"/>
        </w:rPr>
        <w:t>Because of these inherent assumptions, the Rational Formula should only be applied to drainage areas smaller than 80 ha.</w:t>
      </w:r>
    </w:p>
    <w:p w:rsidR="00826233" w:rsidRDefault="00826233">
      <w:pPr>
        <w:pStyle w:val="BodyText"/>
        <w:rPr>
          <w:sz w:val="19"/>
        </w:rPr>
      </w:pPr>
    </w:p>
    <w:p w:rsidR="00826233" w:rsidRDefault="004E4219">
      <w:pPr>
        <w:pStyle w:val="Heading6"/>
        <w:numPr>
          <w:ilvl w:val="2"/>
          <w:numId w:val="66"/>
        </w:numPr>
        <w:tabs>
          <w:tab w:val="left" w:pos="1489"/>
        </w:tabs>
        <w:ind w:hanging="679"/>
        <w:jc w:val="both"/>
      </w:pPr>
      <w:bookmarkStart w:id="16" w:name="_TOC_250037"/>
      <w:r>
        <w:t>Runoff</w:t>
      </w:r>
      <w:r>
        <w:rPr>
          <w:spacing w:val="1"/>
        </w:rPr>
        <w:t xml:space="preserve"> </w:t>
      </w:r>
      <w:bookmarkEnd w:id="16"/>
      <w:r>
        <w:t>Coefficient</w:t>
      </w:r>
    </w:p>
    <w:p w:rsidR="00826233" w:rsidRDefault="004E4219">
      <w:pPr>
        <w:pStyle w:val="BodyText"/>
        <w:spacing w:before="65" w:line="247" w:lineRule="auto"/>
        <w:ind w:left="810" w:right="2007"/>
        <w:jc w:val="both"/>
      </w:pPr>
      <w:r>
        <w:rPr>
          <w:w w:val="105"/>
        </w:rPr>
        <w:t>The ground cover and a host of other hydrologic abstractions considerably affect the coefficient. The rational equation in general relates the estimated peak</w:t>
      </w:r>
      <w:r>
        <w:rPr>
          <w:spacing w:val="-6"/>
          <w:w w:val="105"/>
        </w:rPr>
        <w:t xml:space="preserve"> </w:t>
      </w:r>
      <w:r>
        <w:rPr>
          <w:w w:val="105"/>
        </w:rPr>
        <w:t>discharge</w:t>
      </w:r>
      <w:r>
        <w:rPr>
          <w:spacing w:val="-3"/>
          <w:w w:val="105"/>
        </w:rPr>
        <w:t xml:space="preserve"> </w:t>
      </w:r>
      <w:r>
        <w:rPr>
          <w:w w:val="105"/>
        </w:rPr>
        <w:t>to</w:t>
      </w:r>
      <w:r>
        <w:rPr>
          <w:spacing w:val="-5"/>
          <w:w w:val="105"/>
        </w:rPr>
        <w:t xml:space="preserve"> </w:t>
      </w:r>
      <w:r>
        <w:rPr>
          <w:w w:val="105"/>
        </w:rPr>
        <w:t>a</w:t>
      </w:r>
      <w:r>
        <w:rPr>
          <w:spacing w:val="-4"/>
          <w:w w:val="105"/>
        </w:rPr>
        <w:t xml:space="preserve"> </w:t>
      </w:r>
      <w:r>
        <w:rPr>
          <w:w w:val="105"/>
        </w:rPr>
        <w:t>theoretical</w:t>
      </w:r>
      <w:r>
        <w:rPr>
          <w:spacing w:val="-5"/>
          <w:w w:val="105"/>
        </w:rPr>
        <w:t xml:space="preserve"> </w:t>
      </w:r>
      <w:r>
        <w:rPr>
          <w:w w:val="105"/>
        </w:rPr>
        <w:t>maximum</w:t>
      </w:r>
      <w:r>
        <w:rPr>
          <w:spacing w:val="-6"/>
          <w:w w:val="105"/>
        </w:rPr>
        <w:t xml:space="preserve"> </w:t>
      </w:r>
      <w:r>
        <w:rPr>
          <w:w w:val="105"/>
        </w:rPr>
        <w:t>of</w:t>
      </w:r>
      <w:r>
        <w:rPr>
          <w:spacing w:val="-6"/>
          <w:w w:val="105"/>
        </w:rPr>
        <w:t xml:space="preserve"> </w:t>
      </w:r>
      <w:r>
        <w:rPr>
          <w:w w:val="105"/>
        </w:rPr>
        <w:t>100%</w:t>
      </w:r>
      <w:r>
        <w:rPr>
          <w:spacing w:val="-6"/>
          <w:w w:val="105"/>
        </w:rPr>
        <w:t xml:space="preserve"> </w:t>
      </w:r>
      <w:r>
        <w:rPr>
          <w:w w:val="105"/>
        </w:rPr>
        <w:t>runoff.</w:t>
      </w:r>
      <w:r>
        <w:rPr>
          <w:spacing w:val="-4"/>
          <w:w w:val="105"/>
        </w:rPr>
        <w:t xml:space="preserve"> </w:t>
      </w:r>
      <w:r>
        <w:rPr>
          <w:w w:val="105"/>
        </w:rPr>
        <w:t>The</w:t>
      </w:r>
      <w:r>
        <w:rPr>
          <w:spacing w:val="-4"/>
          <w:w w:val="105"/>
        </w:rPr>
        <w:t xml:space="preserve"> </w:t>
      </w:r>
      <w:r>
        <w:rPr>
          <w:w w:val="105"/>
        </w:rPr>
        <w:t>Values</w:t>
      </w:r>
      <w:r>
        <w:rPr>
          <w:spacing w:val="-5"/>
          <w:w w:val="105"/>
        </w:rPr>
        <w:t xml:space="preserve"> </w:t>
      </w:r>
      <w:r>
        <w:rPr>
          <w:w w:val="105"/>
        </w:rPr>
        <w:t>of</w:t>
      </w:r>
      <w:r>
        <w:rPr>
          <w:spacing w:val="-5"/>
          <w:w w:val="105"/>
        </w:rPr>
        <w:t xml:space="preserve"> </w:t>
      </w:r>
      <w:r>
        <w:rPr>
          <w:w w:val="105"/>
        </w:rPr>
        <w:t>C</w:t>
      </w:r>
      <w:r>
        <w:rPr>
          <w:spacing w:val="-4"/>
          <w:w w:val="105"/>
        </w:rPr>
        <w:t xml:space="preserve"> </w:t>
      </w:r>
      <w:r>
        <w:rPr>
          <w:w w:val="105"/>
        </w:rPr>
        <w:t>vary from 0.05 for flat sandy areas to 0.95 for impervious urban surfaces, and considerable knowledge of the catchment is needed in order to estimate an acceptable</w:t>
      </w:r>
      <w:r>
        <w:rPr>
          <w:spacing w:val="-12"/>
          <w:w w:val="105"/>
        </w:rPr>
        <w:t xml:space="preserve"> </w:t>
      </w:r>
      <w:r>
        <w:rPr>
          <w:w w:val="105"/>
        </w:rPr>
        <w:t>value.</w:t>
      </w:r>
      <w:r>
        <w:rPr>
          <w:spacing w:val="-12"/>
          <w:w w:val="105"/>
        </w:rPr>
        <w:t xml:space="preserve"> </w:t>
      </w:r>
      <w:r>
        <w:rPr>
          <w:w w:val="105"/>
        </w:rPr>
        <w:t>The</w:t>
      </w:r>
      <w:r>
        <w:rPr>
          <w:spacing w:val="-12"/>
          <w:w w:val="105"/>
        </w:rPr>
        <w:t xml:space="preserve"> </w:t>
      </w:r>
      <w:r>
        <w:rPr>
          <w:w w:val="105"/>
        </w:rPr>
        <w:t>coefficient</w:t>
      </w:r>
      <w:r>
        <w:rPr>
          <w:spacing w:val="-12"/>
          <w:w w:val="105"/>
        </w:rPr>
        <w:t xml:space="preserve"> </w:t>
      </w:r>
      <w:r>
        <w:rPr>
          <w:w w:val="105"/>
        </w:rPr>
        <w:t>of</w:t>
      </w:r>
      <w:r>
        <w:rPr>
          <w:spacing w:val="-12"/>
          <w:w w:val="105"/>
        </w:rPr>
        <w:t xml:space="preserve"> </w:t>
      </w:r>
      <w:r>
        <w:rPr>
          <w:w w:val="105"/>
        </w:rPr>
        <w:t>runoff</w:t>
      </w:r>
      <w:r>
        <w:rPr>
          <w:spacing w:val="-11"/>
          <w:w w:val="105"/>
        </w:rPr>
        <w:t xml:space="preserve"> </w:t>
      </w:r>
      <w:r>
        <w:rPr>
          <w:w w:val="105"/>
        </w:rPr>
        <w:t>also</w:t>
      </w:r>
      <w:r>
        <w:rPr>
          <w:spacing w:val="-11"/>
          <w:w w:val="105"/>
        </w:rPr>
        <w:t xml:space="preserve"> </w:t>
      </w:r>
      <w:r>
        <w:rPr>
          <w:w w:val="105"/>
        </w:rPr>
        <w:t>varies</w:t>
      </w:r>
      <w:r>
        <w:rPr>
          <w:spacing w:val="-12"/>
          <w:w w:val="105"/>
        </w:rPr>
        <w:t xml:space="preserve"> </w:t>
      </w:r>
      <w:r>
        <w:rPr>
          <w:w w:val="105"/>
        </w:rPr>
        <w:t>for</w:t>
      </w:r>
      <w:r>
        <w:rPr>
          <w:spacing w:val="-12"/>
          <w:w w:val="105"/>
        </w:rPr>
        <w:t xml:space="preserve"> </w:t>
      </w:r>
      <w:r>
        <w:rPr>
          <w:w w:val="105"/>
        </w:rPr>
        <w:t>different</w:t>
      </w:r>
      <w:r>
        <w:rPr>
          <w:spacing w:val="-11"/>
          <w:w w:val="105"/>
        </w:rPr>
        <w:t xml:space="preserve"> </w:t>
      </w:r>
      <w:r>
        <w:rPr>
          <w:w w:val="105"/>
        </w:rPr>
        <w:t>storms</w:t>
      </w:r>
      <w:r>
        <w:rPr>
          <w:spacing w:val="-13"/>
          <w:w w:val="105"/>
        </w:rPr>
        <w:t xml:space="preserve"> </w:t>
      </w:r>
      <w:r>
        <w:rPr>
          <w:w w:val="105"/>
        </w:rPr>
        <w:t>on</w:t>
      </w:r>
      <w:r>
        <w:rPr>
          <w:spacing w:val="-11"/>
          <w:w w:val="105"/>
        </w:rPr>
        <w:t xml:space="preserve"> </w:t>
      </w:r>
      <w:r>
        <w:rPr>
          <w:w w:val="105"/>
        </w:rPr>
        <w:t>the same catchment, and thus, using an average value for C, gives only a rough estimate</w:t>
      </w:r>
      <w:r>
        <w:rPr>
          <w:spacing w:val="-11"/>
          <w:w w:val="105"/>
        </w:rPr>
        <w:t xml:space="preserve"> </w:t>
      </w:r>
      <w:r>
        <w:rPr>
          <w:w w:val="105"/>
        </w:rPr>
        <w:t>of</w:t>
      </w:r>
      <w:r>
        <w:rPr>
          <w:spacing w:val="-12"/>
          <w:w w:val="105"/>
        </w:rPr>
        <w:t xml:space="preserve"> </w:t>
      </w:r>
      <w:proofErr w:type="spellStart"/>
      <w:proofErr w:type="gramStart"/>
      <w:r>
        <w:rPr>
          <w:w w:val="105"/>
        </w:rPr>
        <w:t>Q</w:t>
      </w:r>
      <w:r>
        <w:rPr>
          <w:w w:val="105"/>
          <w:vertAlign w:val="subscript"/>
        </w:rPr>
        <w:t>p</w:t>
      </w:r>
      <w:proofErr w:type="spellEnd"/>
      <w:proofErr w:type="gramEnd"/>
      <w:r>
        <w:rPr>
          <w:spacing w:val="-11"/>
          <w:w w:val="105"/>
        </w:rPr>
        <w:t xml:space="preserve"> </w:t>
      </w:r>
      <w:r>
        <w:rPr>
          <w:w w:val="105"/>
        </w:rPr>
        <w:t>in</w:t>
      </w:r>
      <w:r>
        <w:rPr>
          <w:spacing w:val="-10"/>
          <w:w w:val="105"/>
        </w:rPr>
        <w:t xml:space="preserve"> </w:t>
      </w:r>
      <w:r>
        <w:rPr>
          <w:w w:val="105"/>
        </w:rPr>
        <w:t>small</w:t>
      </w:r>
      <w:r>
        <w:rPr>
          <w:spacing w:val="-10"/>
          <w:w w:val="105"/>
        </w:rPr>
        <w:t xml:space="preserve"> </w:t>
      </w:r>
      <w:r>
        <w:rPr>
          <w:w w:val="105"/>
        </w:rPr>
        <w:t>uniform</w:t>
      </w:r>
      <w:r>
        <w:rPr>
          <w:spacing w:val="-11"/>
          <w:w w:val="105"/>
        </w:rPr>
        <w:t xml:space="preserve"> </w:t>
      </w:r>
      <w:r>
        <w:rPr>
          <w:w w:val="105"/>
        </w:rPr>
        <w:t>urban</w:t>
      </w:r>
      <w:r>
        <w:rPr>
          <w:spacing w:val="-11"/>
          <w:w w:val="105"/>
        </w:rPr>
        <w:t xml:space="preserve"> </w:t>
      </w:r>
      <w:r>
        <w:rPr>
          <w:w w:val="105"/>
        </w:rPr>
        <w:t>areas.</w:t>
      </w:r>
      <w:r>
        <w:rPr>
          <w:spacing w:val="-13"/>
          <w:w w:val="105"/>
        </w:rPr>
        <w:t xml:space="preserve"> </w:t>
      </w:r>
      <w:r>
        <w:rPr>
          <w:w w:val="105"/>
        </w:rPr>
        <w:t>On</w:t>
      </w:r>
      <w:r>
        <w:rPr>
          <w:spacing w:val="-10"/>
          <w:w w:val="105"/>
        </w:rPr>
        <w:t xml:space="preserve"> </w:t>
      </w:r>
      <w:r>
        <w:rPr>
          <w:w w:val="105"/>
        </w:rPr>
        <w:t>top</w:t>
      </w:r>
      <w:r>
        <w:rPr>
          <w:spacing w:val="-11"/>
          <w:w w:val="105"/>
        </w:rPr>
        <w:t xml:space="preserve"> </w:t>
      </w:r>
      <w:r>
        <w:rPr>
          <w:w w:val="105"/>
        </w:rPr>
        <w:t>of</w:t>
      </w:r>
      <w:r>
        <w:rPr>
          <w:spacing w:val="-11"/>
          <w:w w:val="105"/>
        </w:rPr>
        <w:t xml:space="preserve"> </w:t>
      </w:r>
      <w:r>
        <w:rPr>
          <w:w w:val="105"/>
        </w:rPr>
        <w:t>this</w:t>
      </w:r>
      <w:r>
        <w:rPr>
          <w:spacing w:val="-11"/>
          <w:w w:val="105"/>
        </w:rPr>
        <w:t xml:space="preserve"> </w:t>
      </w:r>
      <w:r>
        <w:rPr>
          <w:w w:val="105"/>
        </w:rPr>
        <w:t>the</w:t>
      </w:r>
      <w:r>
        <w:rPr>
          <w:spacing w:val="-10"/>
          <w:w w:val="105"/>
        </w:rPr>
        <w:t xml:space="preserve"> </w:t>
      </w:r>
      <w:r>
        <w:rPr>
          <w:w w:val="105"/>
        </w:rPr>
        <w:t>Rational</w:t>
      </w:r>
      <w:r>
        <w:rPr>
          <w:spacing w:val="-11"/>
          <w:w w:val="105"/>
        </w:rPr>
        <w:t xml:space="preserve"> </w:t>
      </w:r>
      <w:r>
        <w:rPr>
          <w:w w:val="105"/>
        </w:rPr>
        <w:t>Formula has been used for many years as a basis for engineering design for small land drainage schemes and storm-water</w:t>
      </w:r>
      <w:r>
        <w:rPr>
          <w:spacing w:val="-18"/>
          <w:w w:val="105"/>
        </w:rPr>
        <w:t xml:space="preserve"> </w:t>
      </w:r>
      <w:r>
        <w:rPr>
          <w:w w:val="105"/>
        </w:rPr>
        <w:t>channels.</w:t>
      </w:r>
    </w:p>
    <w:p w:rsidR="00826233" w:rsidRDefault="00826233">
      <w:pPr>
        <w:pStyle w:val="BodyText"/>
        <w:spacing w:before="7"/>
        <w:rPr>
          <w:sz w:val="21"/>
        </w:rPr>
      </w:pPr>
    </w:p>
    <w:p w:rsidR="00826233" w:rsidRDefault="004E4219">
      <w:pPr>
        <w:pStyle w:val="BodyText"/>
        <w:spacing w:line="247" w:lineRule="auto"/>
        <w:ind w:left="810" w:right="2009"/>
        <w:jc w:val="both"/>
      </w:pPr>
      <w:r>
        <w:rPr>
          <w:w w:val="105"/>
        </w:rPr>
        <w:t>If the basin contains varying amount of different land cover or other abstractions,</w:t>
      </w:r>
      <w:r>
        <w:rPr>
          <w:spacing w:val="-15"/>
          <w:w w:val="105"/>
        </w:rPr>
        <w:t xml:space="preserve"> </w:t>
      </w:r>
      <w:r>
        <w:rPr>
          <w:w w:val="105"/>
        </w:rPr>
        <w:t>a</w:t>
      </w:r>
      <w:r>
        <w:rPr>
          <w:spacing w:val="-13"/>
          <w:w w:val="105"/>
        </w:rPr>
        <w:t xml:space="preserve"> </w:t>
      </w:r>
      <w:r>
        <w:rPr>
          <w:w w:val="105"/>
        </w:rPr>
        <w:t>coefficient</w:t>
      </w:r>
      <w:r>
        <w:rPr>
          <w:spacing w:val="-15"/>
          <w:w w:val="105"/>
        </w:rPr>
        <w:t xml:space="preserve"> </w:t>
      </w:r>
      <w:r>
        <w:rPr>
          <w:w w:val="105"/>
        </w:rPr>
        <w:t>can</w:t>
      </w:r>
      <w:r>
        <w:rPr>
          <w:spacing w:val="-14"/>
          <w:w w:val="105"/>
        </w:rPr>
        <w:t xml:space="preserve"> </w:t>
      </w:r>
      <w:r>
        <w:rPr>
          <w:w w:val="105"/>
        </w:rPr>
        <w:t>be</w:t>
      </w:r>
      <w:r>
        <w:rPr>
          <w:spacing w:val="-14"/>
          <w:w w:val="105"/>
        </w:rPr>
        <w:t xml:space="preserve"> </w:t>
      </w:r>
      <w:r>
        <w:rPr>
          <w:w w:val="105"/>
        </w:rPr>
        <w:t>calculated</w:t>
      </w:r>
      <w:r>
        <w:rPr>
          <w:spacing w:val="-13"/>
          <w:w w:val="105"/>
        </w:rPr>
        <w:t xml:space="preserve"> </w:t>
      </w:r>
      <w:r>
        <w:rPr>
          <w:w w:val="105"/>
        </w:rPr>
        <w:t>through</w:t>
      </w:r>
      <w:r>
        <w:rPr>
          <w:spacing w:val="-14"/>
          <w:w w:val="105"/>
        </w:rPr>
        <w:t xml:space="preserve"> </w:t>
      </w:r>
      <w:r>
        <w:rPr>
          <w:w w:val="105"/>
        </w:rPr>
        <w:t>areal</w:t>
      </w:r>
      <w:r>
        <w:rPr>
          <w:spacing w:val="-15"/>
          <w:w w:val="105"/>
        </w:rPr>
        <w:t xml:space="preserve"> </w:t>
      </w:r>
      <w:r>
        <w:rPr>
          <w:w w:val="105"/>
        </w:rPr>
        <w:t>weighing</w:t>
      </w:r>
      <w:r>
        <w:rPr>
          <w:spacing w:val="-14"/>
          <w:w w:val="105"/>
        </w:rPr>
        <w:t xml:space="preserve"> </w:t>
      </w:r>
      <w:r>
        <w:rPr>
          <w:w w:val="105"/>
        </w:rPr>
        <w:t>as</w:t>
      </w:r>
      <w:r>
        <w:rPr>
          <w:spacing w:val="-15"/>
          <w:w w:val="105"/>
        </w:rPr>
        <w:t xml:space="preserve"> </w:t>
      </w:r>
      <w:r>
        <w:rPr>
          <w:w w:val="105"/>
        </w:rPr>
        <w:t>shown</w:t>
      </w:r>
      <w:r>
        <w:rPr>
          <w:spacing w:val="-13"/>
          <w:w w:val="105"/>
        </w:rPr>
        <w:t xml:space="preserve"> </w:t>
      </w:r>
      <w:r>
        <w:rPr>
          <w:w w:val="105"/>
        </w:rPr>
        <w:t>in equation (2.2). Typical values are given in table 2.1</w:t>
      </w:r>
      <w:r>
        <w:rPr>
          <w:spacing w:val="-46"/>
          <w:w w:val="105"/>
        </w:rPr>
        <w:t xml:space="preserve"> </w:t>
      </w:r>
      <w:r>
        <w:rPr>
          <w:w w:val="105"/>
        </w:rPr>
        <w:t>below.</w:t>
      </w:r>
    </w:p>
    <w:p w:rsidR="00826233" w:rsidRDefault="00826233">
      <w:pPr>
        <w:spacing w:line="247" w:lineRule="auto"/>
        <w:jc w:val="both"/>
        <w:sectPr w:rsidR="00826233">
          <w:type w:val="continuous"/>
          <w:pgSz w:w="12240" w:h="15840"/>
          <w:pgMar w:top="920" w:right="0" w:bottom="1120" w:left="1400" w:header="720" w:footer="720" w:gutter="0"/>
          <w:cols w:space="720"/>
        </w:sectPr>
      </w:pPr>
    </w:p>
    <w:p w:rsidR="00826233" w:rsidRDefault="004E4219">
      <w:pPr>
        <w:spacing w:before="187"/>
        <w:ind w:left="823"/>
        <w:rPr>
          <w:rFonts w:ascii="Symbol" w:hAnsi="Symbol"/>
        </w:rPr>
      </w:pPr>
      <w:r>
        <w:rPr>
          <w:rFonts w:ascii="Times New Roman" w:hAnsi="Times New Roman"/>
          <w:i/>
          <w:w w:val="105"/>
        </w:rPr>
        <w:lastRenderedPageBreak/>
        <w:t xml:space="preserve">Weighted C </w:t>
      </w:r>
      <w:r>
        <w:rPr>
          <w:rFonts w:ascii="Symbol" w:hAnsi="Symbol"/>
          <w:spacing w:val="-18"/>
          <w:w w:val="105"/>
        </w:rPr>
        <w:t></w:t>
      </w:r>
    </w:p>
    <w:p w:rsidR="00826233" w:rsidRDefault="004E4219">
      <w:pPr>
        <w:spacing w:line="356" w:lineRule="exact"/>
        <w:ind w:left="115" w:right="21"/>
        <w:jc w:val="center"/>
        <w:rPr>
          <w:rFonts w:ascii="Times New Roman" w:hAnsi="Times New Roman"/>
        </w:rPr>
      </w:pPr>
      <w:r>
        <w:br w:type="column"/>
      </w:r>
      <w:proofErr w:type="gramStart"/>
      <w:r>
        <w:rPr>
          <w:rFonts w:ascii="Symbol" w:hAnsi="Symbol"/>
          <w:spacing w:val="27"/>
          <w:w w:val="99"/>
          <w:position w:val="-4"/>
          <w:sz w:val="34"/>
        </w:rPr>
        <w:lastRenderedPageBreak/>
        <w:t></w:t>
      </w:r>
      <w:r>
        <w:rPr>
          <w:rFonts w:ascii="Times New Roman" w:hAnsi="Times New Roman"/>
          <w:spacing w:val="-2"/>
          <w:w w:val="102"/>
        </w:rPr>
        <w:t>(</w:t>
      </w:r>
      <w:proofErr w:type="gramEnd"/>
      <w:r>
        <w:rPr>
          <w:rFonts w:ascii="Times New Roman" w:hAnsi="Times New Roman"/>
          <w:i/>
          <w:spacing w:val="17"/>
          <w:w w:val="102"/>
        </w:rPr>
        <w:t>C</w:t>
      </w:r>
      <w:r>
        <w:rPr>
          <w:rFonts w:ascii="Times New Roman" w:hAnsi="Times New Roman"/>
          <w:i/>
          <w:w w:val="101"/>
          <w:position w:val="-5"/>
          <w:sz w:val="13"/>
        </w:rPr>
        <w:t>x</w:t>
      </w:r>
      <w:r>
        <w:rPr>
          <w:rFonts w:ascii="Times New Roman" w:hAnsi="Times New Roman"/>
          <w:i/>
          <w:position w:val="-5"/>
          <w:sz w:val="13"/>
        </w:rPr>
        <w:t xml:space="preserve">  </w:t>
      </w:r>
      <w:r>
        <w:rPr>
          <w:rFonts w:ascii="Times New Roman" w:hAnsi="Times New Roman"/>
          <w:i/>
          <w:spacing w:val="-16"/>
          <w:position w:val="-5"/>
          <w:sz w:val="13"/>
        </w:rPr>
        <w:t xml:space="preserve"> </w:t>
      </w:r>
      <w:r>
        <w:rPr>
          <w:rFonts w:ascii="Times New Roman" w:hAnsi="Times New Roman"/>
          <w:i/>
          <w:spacing w:val="-2"/>
          <w:w w:val="102"/>
        </w:rPr>
        <w:t>A</w:t>
      </w:r>
      <w:r>
        <w:rPr>
          <w:rFonts w:ascii="Times New Roman" w:hAnsi="Times New Roman"/>
          <w:i/>
          <w:w w:val="101"/>
          <w:position w:val="-5"/>
          <w:sz w:val="13"/>
        </w:rPr>
        <w:t>x</w:t>
      </w:r>
      <w:r>
        <w:rPr>
          <w:rFonts w:ascii="Times New Roman" w:hAnsi="Times New Roman"/>
          <w:i/>
          <w:spacing w:val="2"/>
          <w:position w:val="-5"/>
          <w:sz w:val="13"/>
        </w:rPr>
        <w:t xml:space="preserve"> </w:t>
      </w:r>
      <w:r>
        <w:rPr>
          <w:rFonts w:ascii="Times New Roman" w:hAnsi="Times New Roman"/>
          <w:w w:val="102"/>
        </w:rPr>
        <w:t>)</w:t>
      </w:r>
    </w:p>
    <w:p w:rsidR="00826233" w:rsidRDefault="00B16AAD">
      <w:pPr>
        <w:pStyle w:val="BodyText"/>
        <w:spacing w:line="20" w:lineRule="exact"/>
        <w:ind w:left="116" w:right="-44"/>
        <w:rPr>
          <w:rFonts w:ascii="Times New Roman"/>
          <w:sz w:val="2"/>
        </w:rPr>
      </w:pPr>
      <w:r>
        <w:rPr>
          <w:rFonts w:ascii="Times New Roman"/>
          <w:sz w:val="2"/>
        </w:rPr>
      </w:r>
      <w:r>
        <w:rPr>
          <w:rFonts w:ascii="Times New Roman"/>
          <w:sz w:val="2"/>
        </w:rPr>
        <w:pict>
          <v:group id="_x0000_s4423" style="width:49.05pt;height:.5pt;mso-position-horizontal-relative:char;mso-position-vertical-relative:line" coordsize="981,10">
            <v:line id="_x0000_s4424" style="position:absolute" from="0,5" to="980,5" strokeweight=".16511mm"/>
            <w10:wrap type="none"/>
            <w10:anchorlock/>
          </v:group>
        </w:pict>
      </w:r>
    </w:p>
    <w:p w:rsidR="00826233" w:rsidRDefault="004E4219">
      <w:pPr>
        <w:ind w:left="96" w:right="21"/>
        <w:jc w:val="center"/>
        <w:rPr>
          <w:rFonts w:ascii="Times New Roman"/>
          <w:i/>
          <w:sz w:val="13"/>
        </w:rPr>
      </w:pPr>
      <w:r>
        <w:rPr>
          <w:rFonts w:ascii="Times New Roman"/>
          <w:i/>
          <w:position w:val="6"/>
        </w:rPr>
        <w:t>A</w:t>
      </w:r>
      <w:r>
        <w:rPr>
          <w:rFonts w:ascii="Times New Roman"/>
          <w:i/>
          <w:sz w:val="13"/>
        </w:rPr>
        <w:t>total</w:t>
      </w:r>
    </w:p>
    <w:p w:rsidR="00826233" w:rsidRDefault="004E4219">
      <w:pPr>
        <w:pStyle w:val="BodyText"/>
        <w:spacing w:before="202"/>
        <w:ind w:left="823"/>
      </w:pPr>
      <w:r>
        <w:br w:type="column"/>
      </w:r>
      <w:r>
        <w:rPr>
          <w:w w:val="105"/>
        </w:rPr>
        <w:lastRenderedPageBreak/>
        <w:t>(2.2)</w:t>
      </w:r>
    </w:p>
    <w:p w:rsidR="00826233" w:rsidRDefault="00826233">
      <w:pPr>
        <w:sectPr w:rsidR="00826233">
          <w:type w:val="continuous"/>
          <w:pgSz w:w="12240" w:h="15840"/>
          <w:pgMar w:top="920" w:right="0" w:bottom="1120" w:left="1400" w:header="720" w:footer="720" w:gutter="0"/>
          <w:cols w:num="3" w:space="720" w:equalWidth="0">
            <w:col w:w="2081" w:space="40"/>
            <w:col w:w="1131" w:space="4187"/>
            <w:col w:w="3401"/>
          </w:cols>
        </w:sectPr>
      </w:pPr>
    </w:p>
    <w:p w:rsidR="00826233" w:rsidRDefault="004E4219">
      <w:pPr>
        <w:pStyle w:val="BodyText"/>
        <w:spacing w:before="107" w:line="244" w:lineRule="auto"/>
        <w:ind w:left="810" w:right="2017"/>
      </w:pPr>
      <w:r>
        <w:rPr>
          <w:w w:val="105"/>
        </w:rPr>
        <w:lastRenderedPageBreak/>
        <w:t>Where x = subscript designating values for incremental areas with consistent land cover</w:t>
      </w:r>
    </w:p>
    <w:p w:rsidR="00826233" w:rsidRDefault="00826233">
      <w:pPr>
        <w:pStyle w:val="BodyText"/>
        <w:spacing w:before="8"/>
      </w:pPr>
    </w:p>
    <w:p w:rsidR="00826233" w:rsidRDefault="004E4219">
      <w:pPr>
        <w:pStyle w:val="BodyText"/>
        <w:spacing w:after="12"/>
        <w:ind w:left="810"/>
      </w:pPr>
      <w:r>
        <w:rPr>
          <w:w w:val="105"/>
        </w:rPr>
        <w:t xml:space="preserve">Table 2.1: Runoff coefficients for </w:t>
      </w:r>
      <w:proofErr w:type="gramStart"/>
      <w:r>
        <w:rPr>
          <w:w w:val="105"/>
        </w:rPr>
        <w:t>Rational</w:t>
      </w:r>
      <w:proofErr w:type="gramEnd"/>
      <w:r>
        <w:rPr>
          <w:w w:val="105"/>
        </w:rPr>
        <w:t xml:space="preserve"> formula</w:t>
      </w:r>
    </w:p>
    <w:tbl>
      <w:tblPr>
        <w:tblW w:w="0" w:type="auto"/>
        <w:tblInd w:w="7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113"/>
        <w:gridCol w:w="4109"/>
      </w:tblGrid>
      <w:tr w:rsidR="00826233">
        <w:trPr>
          <w:trHeight w:val="275"/>
        </w:trPr>
        <w:tc>
          <w:tcPr>
            <w:tcW w:w="4113" w:type="dxa"/>
            <w:tcBorders>
              <w:right w:val="single" w:sz="4" w:space="0" w:color="000000"/>
            </w:tcBorders>
          </w:tcPr>
          <w:p w:rsidR="00826233" w:rsidRDefault="004E4219">
            <w:pPr>
              <w:pStyle w:val="TableParagraph"/>
              <w:spacing w:before="3" w:line="252" w:lineRule="exact"/>
              <w:ind w:left="910"/>
            </w:pPr>
            <w:r>
              <w:rPr>
                <w:w w:val="105"/>
              </w:rPr>
              <w:t>Type of Drainage Area</w:t>
            </w:r>
          </w:p>
        </w:tc>
        <w:tc>
          <w:tcPr>
            <w:tcW w:w="4109" w:type="dxa"/>
            <w:tcBorders>
              <w:left w:val="single" w:sz="4" w:space="0" w:color="000000"/>
            </w:tcBorders>
          </w:tcPr>
          <w:p w:rsidR="00826233" w:rsidRDefault="004E4219">
            <w:pPr>
              <w:pStyle w:val="TableParagraph"/>
              <w:spacing w:before="4" w:line="251" w:lineRule="exact"/>
              <w:ind w:left="982" w:right="965"/>
              <w:jc w:val="center"/>
              <w:rPr>
                <w:rFonts w:ascii="Symbol" w:hAnsi="Symbol"/>
              </w:rPr>
            </w:pPr>
            <w:r>
              <w:t>Runoff Coefficient, C</w:t>
            </w:r>
            <w:r>
              <w:rPr>
                <w:rFonts w:ascii="Symbol" w:hAnsi="Symbol"/>
                <w:vertAlign w:val="superscript"/>
              </w:rPr>
              <w:t></w:t>
            </w:r>
          </w:p>
        </w:tc>
      </w:tr>
      <w:tr w:rsidR="00826233">
        <w:trPr>
          <w:trHeight w:val="778"/>
        </w:trPr>
        <w:tc>
          <w:tcPr>
            <w:tcW w:w="4113" w:type="dxa"/>
            <w:tcBorders>
              <w:bottom w:val="single" w:sz="4" w:space="0" w:color="000000"/>
              <w:right w:val="single" w:sz="4" w:space="0" w:color="000000"/>
            </w:tcBorders>
          </w:tcPr>
          <w:p w:rsidR="00826233" w:rsidRDefault="004E4219">
            <w:pPr>
              <w:pStyle w:val="TableParagraph"/>
              <w:spacing w:before="3"/>
              <w:ind w:left="91"/>
            </w:pPr>
            <w:r>
              <w:rPr>
                <w:w w:val="105"/>
              </w:rPr>
              <w:t>Business:</w:t>
            </w:r>
          </w:p>
          <w:p w:rsidR="00826233" w:rsidRDefault="004E4219">
            <w:pPr>
              <w:pStyle w:val="TableParagraph"/>
              <w:numPr>
                <w:ilvl w:val="0"/>
                <w:numId w:val="63"/>
              </w:numPr>
              <w:tabs>
                <w:tab w:val="left" w:pos="430"/>
                <w:tab w:val="left" w:pos="431"/>
              </w:tabs>
              <w:spacing w:before="4" w:line="260" w:lineRule="exact"/>
              <w:ind w:right="1889" w:firstLine="0"/>
            </w:pPr>
            <w:r>
              <w:rPr>
                <w:w w:val="105"/>
              </w:rPr>
              <w:t xml:space="preserve">Downtown areas </w:t>
            </w:r>
            <w:proofErr w:type="spellStart"/>
            <w:r>
              <w:rPr>
                <w:w w:val="105"/>
              </w:rPr>
              <w:t>Neighbor hood</w:t>
            </w:r>
            <w:proofErr w:type="spellEnd"/>
            <w:r>
              <w:rPr>
                <w:spacing w:val="-44"/>
                <w:w w:val="105"/>
              </w:rPr>
              <w:t xml:space="preserve"> </w:t>
            </w:r>
            <w:r>
              <w:rPr>
                <w:spacing w:val="-3"/>
                <w:w w:val="105"/>
              </w:rPr>
              <w:t>areas</w:t>
            </w:r>
          </w:p>
        </w:tc>
        <w:tc>
          <w:tcPr>
            <w:tcW w:w="4109" w:type="dxa"/>
            <w:tcBorders>
              <w:left w:val="single" w:sz="4" w:space="0" w:color="000000"/>
              <w:bottom w:val="single" w:sz="4" w:space="0" w:color="000000"/>
            </w:tcBorders>
          </w:tcPr>
          <w:p w:rsidR="00826233" w:rsidRDefault="00826233">
            <w:pPr>
              <w:pStyle w:val="TableParagraph"/>
              <w:spacing w:before="9"/>
            </w:pPr>
          </w:p>
          <w:p w:rsidR="00826233" w:rsidRDefault="004E4219">
            <w:pPr>
              <w:pStyle w:val="TableParagraph"/>
              <w:ind w:left="982" w:right="964"/>
              <w:jc w:val="center"/>
            </w:pPr>
            <w:r>
              <w:rPr>
                <w:w w:val="105"/>
              </w:rPr>
              <w:t>0.70 –</w:t>
            </w:r>
            <w:r>
              <w:rPr>
                <w:spacing w:val="-29"/>
                <w:w w:val="105"/>
              </w:rPr>
              <w:t xml:space="preserve"> </w:t>
            </w:r>
            <w:r>
              <w:rPr>
                <w:w w:val="105"/>
              </w:rPr>
              <w:t>0.95</w:t>
            </w:r>
          </w:p>
          <w:p w:rsidR="00826233" w:rsidRDefault="004E4219">
            <w:pPr>
              <w:pStyle w:val="TableParagraph"/>
              <w:spacing w:before="7" w:line="235" w:lineRule="exact"/>
              <w:ind w:left="982" w:right="964"/>
              <w:jc w:val="center"/>
            </w:pPr>
            <w:r>
              <w:rPr>
                <w:w w:val="105"/>
              </w:rPr>
              <w:t>0.50 –</w:t>
            </w:r>
            <w:r>
              <w:rPr>
                <w:spacing w:val="-29"/>
                <w:w w:val="105"/>
              </w:rPr>
              <w:t xml:space="preserve"> </w:t>
            </w:r>
            <w:r>
              <w:rPr>
                <w:w w:val="105"/>
              </w:rPr>
              <w:t>0.70</w:t>
            </w:r>
          </w:p>
        </w:tc>
      </w:tr>
      <w:tr w:rsidR="00826233">
        <w:trPr>
          <w:trHeight w:val="259"/>
        </w:trPr>
        <w:tc>
          <w:tcPr>
            <w:tcW w:w="4113" w:type="dxa"/>
            <w:tcBorders>
              <w:top w:val="single" w:sz="4" w:space="0" w:color="000000"/>
              <w:bottom w:val="nil"/>
              <w:right w:val="single" w:sz="4" w:space="0" w:color="000000"/>
            </w:tcBorders>
          </w:tcPr>
          <w:p w:rsidR="00826233" w:rsidRDefault="004E4219">
            <w:pPr>
              <w:pStyle w:val="TableParagraph"/>
              <w:spacing w:before="1" w:line="238" w:lineRule="exact"/>
              <w:ind w:left="91"/>
            </w:pPr>
            <w:r>
              <w:rPr>
                <w:w w:val="105"/>
              </w:rPr>
              <w:t>Residential:</w:t>
            </w:r>
          </w:p>
        </w:tc>
        <w:tc>
          <w:tcPr>
            <w:tcW w:w="4109" w:type="dxa"/>
            <w:tcBorders>
              <w:top w:val="single" w:sz="4" w:space="0" w:color="000000"/>
              <w:left w:val="single" w:sz="4" w:space="0" w:color="000000"/>
              <w:bottom w:val="nil"/>
            </w:tcBorders>
          </w:tcPr>
          <w:p w:rsidR="00826233" w:rsidRDefault="00826233">
            <w:pPr>
              <w:pStyle w:val="TableParagraph"/>
              <w:rPr>
                <w:rFonts w:ascii="Times New Roman"/>
                <w:sz w:val="18"/>
              </w:rPr>
            </w:pP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62"/>
              </w:numPr>
              <w:tabs>
                <w:tab w:val="left" w:pos="430"/>
                <w:tab w:val="left" w:pos="431"/>
              </w:tabs>
              <w:spacing w:before="1" w:line="238" w:lineRule="exact"/>
            </w:pPr>
            <w:r>
              <w:rPr>
                <w:w w:val="105"/>
              </w:rPr>
              <w:t>Single –family</w:t>
            </w:r>
            <w:r>
              <w:rPr>
                <w:spacing w:val="-8"/>
                <w:w w:val="105"/>
              </w:rPr>
              <w:t xml:space="preserve"> </w:t>
            </w:r>
            <w:r>
              <w:rPr>
                <w:w w:val="105"/>
              </w:rPr>
              <w:t>areas</w:t>
            </w:r>
          </w:p>
        </w:tc>
        <w:tc>
          <w:tcPr>
            <w:tcW w:w="4109" w:type="dxa"/>
            <w:tcBorders>
              <w:top w:val="nil"/>
              <w:left w:val="single" w:sz="4" w:space="0" w:color="000000"/>
              <w:bottom w:val="nil"/>
            </w:tcBorders>
          </w:tcPr>
          <w:p w:rsidR="00826233" w:rsidRDefault="004E4219">
            <w:pPr>
              <w:pStyle w:val="TableParagraph"/>
              <w:spacing w:before="1" w:line="238" w:lineRule="exact"/>
              <w:ind w:left="982" w:right="964"/>
              <w:jc w:val="center"/>
            </w:pPr>
            <w:r>
              <w:rPr>
                <w:w w:val="105"/>
              </w:rPr>
              <w:t>0.30 – 0.50</w:t>
            </w: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61"/>
              </w:numPr>
              <w:tabs>
                <w:tab w:val="left" w:pos="430"/>
                <w:tab w:val="left" w:pos="431"/>
              </w:tabs>
              <w:spacing w:before="2" w:line="238" w:lineRule="exact"/>
            </w:pPr>
            <w:r>
              <w:rPr>
                <w:w w:val="105"/>
              </w:rPr>
              <w:t>Multi- units,</w:t>
            </w:r>
            <w:r>
              <w:rPr>
                <w:spacing w:val="-10"/>
                <w:w w:val="105"/>
              </w:rPr>
              <w:t xml:space="preserve"> </w:t>
            </w:r>
            <w:r>
              <w:rPr>
                <w:w w:val="105"/>
              </w:rPr>
              <w:t>detached</w:t>
            </w:r>
          </w:p>
        </w:tc>
        <w:tc>
          <w:tcPr>
            <w:tcW w:w="4109" w:type="dxa"/>
            <w:tcBorders>
              <w:top w:val="nil"/>
              <w:left w:val="single" w:sz="4" w:space="0" w:color="000000"/>
              <w:bottom w:val="nil"/>
            </w:tcBorders>
          </w:tcPr>
          <w:p w:rsidR="00826233" w:rsidRDefault="004E4219">
            <w:pPr>
              <w:pStyle w:val="TableParagraph"/>
              <w:spacing w:before="2" w:line="238" w:lineRule="exact"/>
              <w:ind w:left="982" w:right="964"/>
              <w:jc w:val="center"/>
            </w:pPr>
            <w:r>
              <w:rPr>
                <w:w w:val="105"/>
              </w:rPr>
              <w:t>0.40 – 0.60</w:t>
            </w: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60"/>
              </w:numPr>
              <w:tabs>
                <w:tab w:val="left" w:pos="430"/>
                <w:tab w:val="left" w:pos="431"/>
              </w:tabs>
              <w:spacing w:before="1" w:line="238" w:lineRule="exact"/>
            </w:pPr>
            <w:r>
              <w:rPr>
                <w:w w:val="105"/>
              </w:rPr>
              <w:t>Multi-units,</w:t>
            </w:r>
            <w:r>
              <w:rPr>
                <w:spacing w:val="-6"/>
                <w:w w:val="105"/>
              </w:rPr>
              <w:t xml:space="preserve"> </w:t>
            </w:r>
            <w:r>
              <w:rPr>
                <w:w w:val="105"/>
              </w:rPr>
              <w:t>attached</w:t>
            </w:r>
          </w:p>
        </w:tc>
        <w:tc>
          <w:tcPr>
            <w:tcW w:w="4109" w:type="dxa"/>
            <w:tcBorders>
              <w:top w:val="nil"/>
              <w:left w:val="single" w:sz="4" w:space="0" w:color="000000"/>
              <w:bottom w:val="nil"/>
            </w:tcBorders>
          </w:tcPr>
          <w:p w:rsidR="00826233" w:rsidRDefault="004E4219">
            <w:pPr>
              <w:pStyle w:val="TableParagraph"/>
              <w:spacing w:before="1" w:line="238" w:lineRule="exact"/>
              <w:ind w:left="982" w:right="965"/>
              <w:jc w:val="center"/>
            </w:pPr>
            <w:r>
              <w:rPr>
                <w:w w:val="105"/>
              </w:rPr>
              <w:t>0.60 -0.75</w:t>
            </w: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59"/>
              </w:numPr>
              <w:tabs>
                <w:tab w:val="left" w:pos="430"/>
                <w:tab w:val="left" w:pos="431"/>
              </w:tabs>
              <w:spacing w:before="1" w:line="238" w:lineRule="exact"/>
            </w:pPr>
            <w:r>
              <w:rPr>
                <w:w w:val="105"/>
              </w:rPr>
              <w:t>Suburban</w:t>
            </w:r>
          </w:p>
        </w:tc>
        <w:tc>
          <w:tcPr>
            <w:tcW w:w="4109" w:type="dxa"/>
            <w:tcBorders>
              <w:top w:val="nil"/>
              <w:left w:val="single" w:sz="4" w:space="0" w:color="000000"/>
              <w:bottom w:val="nil"/>
            </w:tcBorders>
          </w:tcPr>
          <w:p w:rsidR="00826233" w:rsidRDefault="004E4219">
            <w:pPr>
              <w:pStyle w:val="TableParagraph"/>
              <w:spacing w:before="1" w:line="238" w:lineRule="exact"/>
              <w:ind w:left="982" w:right="964"/>
              <w:jc w:val="center"/>
            </w:pPr>
            <w:r>
              <w:rPr>
                <w:w w:val="105"/>
              </w:rPr>
              <w:t>0.25 – 0.40</w:t>
            </w:r>
          </w:p>
        </w:tc>
      </w:tr>
      <w:tr w:rsidR="00826233">
        <w:trPr>
          <w:trHeight w:val="258"/>
        </w:trPr>
        <w:tc>
          <w:tcPr>
            <w:tcW w:w="4113" w:type="dxa"/>
            <w:tcBorders>
              <w:top w:val="nil"/>
              <w:bottom w:val="single" w:sz="4" w:space="0" w:color="000000"/>
              <w:right w:val="single" w:sz="4" w:space="0" w:color="000000"/>
            </w:tcBorders>
          </w:tcPr>
          <w:p w:rsidR="00826233" w:rsidRDefault="004E4219">
            <w:pPr>
              <w:pStyle w:val="TableParagraph"/>
              <w:numPr>
                <w:ilvl w:val="0"/>
                <w:numId w:val="58"/>
              </w:numPr>
              <w:tabs>
                <w:tab w:val="left" w:pos="430"/>
                <w:tab w:val="left" w:pos="431"/>
              </w:tabs>
              <w:spacing w:before="2" w:line="237" w:lineRule="exact"/>
            </w:pPr>
            <w:r>
              <w:rPr>
                <w:w w:val="105"/>
              </w:rPr>
              <w:t>Apartment dwelling</w:t>
            </w:r>
            <w:r>
              <w:rPr>
                <w:spacing w:val="-12"/>
                <w:w w:val="105"/>
              </w:rPr>
              <w:t xml:space="preserve"> </w:t>
            </w:r>
            <w:r>
              <w:rPr>
                <w:w w:val="105"/>
              </w:rPr>
              <w:t>areas</w:t>
            </w:r>
          </w:p>
        </w:tc>
        <w:tc>
          <w:tcPr>
            <w:tcW w:w="4109" w:type="dxa"/>
            <w:tcBorders>
              <w:top w:val="nil"/>
              <w:left w:val="single" w:sz="4" w:space="0" w:color="000000"/>
              <w:bottom w:val="single" w:sz="4" w:space="0" w:color="000000"/>
            </w:tcBorders>
          </w:tcPr>
          <w:p w:rsidR="00826233" w:rsidRDefault="004E4219">
            <w:pPr>
              <w:pStyle w:val="TableParagraph"/>
              <w:spacing w:before="2" w:line="237" w:lineRule="exact"/>
              <w:ind w:left="982" w:right="964"/>
              <w:jc w:val="center"/>
            </w:pPr>
            <w:r>
              <w:rPr>
                <w:w w:val="105"/>
              </w:rPr>
              <w:t>0.50 – 0.70</w:t>
            </w:r>
          </w:p>
        </w:tc>
      </w:tr>
      <w:tr w:rsidR="00826233">
        <w:trPr>
          <w:trHeight w:val="261"/>
        </w:trPr>
        <w:tc>
          <w:tcPr>
            <w:tcW w:w="4113" w:type="dxa"/>
            <w:tcBorders>
              <w:top w:val="single" w:sz="4" w:space="0" w:color="000000"/>
              <w:bottom w:val="nil"/>
              <w:right w:val="single" w:sz="4" w:space="0" w:color="000000"/>
            </w:tcBorders>
          </w:tcPr>
          <w:p w:rsidR="00826233" w:rsidRDefault="004E4219">
            <w:pPr>
              <w:pStyle w:val="TableParagraph"/>
              <w:spacing w:before="3" w:line="238" w:lineRule="exact"/>
              <w:ind w:left="91"/>
            </w:pPr>
            <w:r>
              <w:rPr>
                <w:w w:val="105"/>
              </w:rPr>
              <w:t>Industrial</w:t>
            </w:r>
          </w:p>
        </w:tc>
        <w:tc>
          <w:tcPr>
            <w:tcW w:w="4109" w:type="dxa"/>
            <w:tcBorders>
              <w:top w:val="single" w:sz="4" w:space="0" w:color="000000"/>
              <w:left w:val="single" w:sz="4" w:space="0" w:color="000000"/>
              <w:bottom w:val="nil"/>
            </w:tcBorders>
          </w:tcPr>
          <w:p w:rsidR="00826233" w:rsidRDefault="00826233">
            <w:pPr>
              <w:pStyle w:val="TableParagraph"/>
              <w:rPr>
                <w:rFonts w:ascii="Times New Roman"/>
                <w:sz w:val="18"/>
              </w:rPr>
            </w:pP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57"/>
              </w:numPr>
              <w:tabs>
                <w:tab w:val="left" w:pos="430"/>
                <w:tab w:val="left" w:pos="431"/>
              </w:tabs>
              <w:spacing w:before="1" w:line="238" w:lineRule="exact"/>
            </w:pPr>
            <w:r>
              <w:rPr>
                <w:w w:val="105"/>
              </w:rPr>
              <w:t>Light</w:t>
            </w:r>
            <w:r>
              <w:rPr>
                <w:spacing w:val="-3"/>
                <w:w w:val="105"/>
              </w:rPr>
              <w:t xml:space="preserve"> </w:t>
            </w:r>
            <w:r>
              <w:rPr>
                <w:w w:val="105"/>
              </w:rPr>
              <w:t>areas</w:t>
            </w:r>
          </w:p>
        </w:tc>
        <w:tc>
          <w:tcPr>
            <w:tcW w:w="4109" w:type="dxa"/>
            <w:tcBorders>
              <w:top w:val="nil"/>
              <w:left w:val="single" w:sz="4" w:space="0" w:color="000000"/>
              <w:bottom w:val="nil"/>
            </w:tcBorders>
          </w:tcPr>
          <w:p w:rsidR="00826233" w:rsidRDefault="004E4219">
            <w:pPr>
              <w:pStyle w:val="TableParagraph"/>
              <w:spacing w:before="1" w:line="238" w:lineRule="exact"/>
              <w:ind w:left="982" w:right="964"/>
              <w:jc w:val="center"/>
            </w:pPr>
            <w:r>
              <w:rPr>
                <w:w w:val="105"/>
              </w:rPr>
              <w:t>0.50 – 0.80</w:t>
            </w:r>
          </w:p>
        </w:tc>
      </w:tr>
      <w:tr w:rsidR="00826233">
        <w:trPr>
          <w:trHeight w:val="257"/>
        </w:trPr>
        <w:tc>
          <w:tcPr>
            <w:tcW w:w="4113" w:type="dxa"/>
            <w:tcBorders>
              <w:top w:val="nil"/>
              <w:bottom w:val="single" w:sz="4" w:space="0" w:color="000000"/>
              <w:right w:val="single" w:sz="4" w:space="0" w:color="000000"/>
            </w:tcBorders>
          </w:tcPr>
          <w:p w:rsidR="00826233" w:rsidRDefault="004E4219">
            <w:pPr>
              <w:pStyle w:val="TableParagraph"/>
              <w:numPr>
                <w:ilvl w:val="0"/>
                <w:numId w:val="56"/>
              </w:numPr>
              <w:tabs>
                <w:tab w:val="left" w:pos="430"/>
                <w:tab w:val="left" w:pos="431"/>
              </w:tabs>
              <w:spacing w:before="1" w:line="236" w:lineRule="exact"/>
            </w:pPr>
            <w:r>
              <w:rPr>
                <w:w w:val="105"/>
              </w:rPr>
              <w:t>Heavy</w:t>
            </w:r>
            <w:r>
              <w:rPr>
                <w:spacing w:val="-3"/>
                <w:w w:val="105"/>
              </w:rPr>
              <w:t xml:space="preserve"> </w:t>
            </w:r>
            <w:r>
              <w:rPr>
                <w:w w:val="105"/>
              </w:rPr>
              <w:t>areas</w:t>
            </w:r>
          </w:p>
        </w:tc>
        <w:tc>
          <w:tcPr>
            <w:tcW w:w="4109" w:type="dxa"/>
            <w:tcBorders>
              <w:top w:val="nil"/>
              <w:left w:val="single" w:sz="4" w:space="0" w:color="000000"/>
              <w:bottom w:val="single" w:sz="4" w:space="0" w:color="000000"/>
            </w:tcBorders>
          </w:tcPr>
          <w:p w:rsidR="00826233" w:rsidRDefault="004E4219">
            <w:pPr>
              <w:pStyle w:val="TableParagraph"/>
              <w:spacing w:before="1" w:line="236" w:lineRule="exact"/>
              <w:ind w:left="982" w:right="964"/>
              <w:jc w:val="center"/>
            </w:pPr>
            <w:r>
              <w:rPr>
                <w:w w:val="105"/>
              </w:rPr>
              <w:t>0.60 – 0.90</w:t>
            </w:r>
          </w:p>
        </w:tc>
      </w:tr>
      <w:tr w:rsidR="00826233">
        <w:trPr>
          <w:trHeight w:val="258"/>
        </w:trPr>
        <w:tc>
          <w:tcPr>
            <w:tcW w:w="4113"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Parks, cemeteries</w:t>
            </w:r>
          </w:p>
        </w:tc>
        <w:tc>
          <w:tcPr>
            <w:tcW w:w="410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982" w:right="964"/>
              <w:jc w:val="center"/>
            </w:pPr>
            <w:r>
              <w:rPr>
                <w:w w:val="105"/>
              </w:rPr>
              <w:t>0.10 – 0.25</w:t>
            </w:r>
          </w:p>
        </w:tc>
      </w:tr>
      <w:tr w:rsidR="00826233">
        <w:trPr>
          <w:trHeight w:val="260"/>
        </w:trPr>
        <w:tc>
          <w:tcPr>
            <w:tcW w:w="4113"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Playgrounds</w:t>
            </w:r>
          </w:p>
        </w:tc>
        <w:tc>
          <w:tcPr>
            <w:tcW w:w="4109"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982" w:right="965"/>
              <w:jc w:val="center"/>
            </w:pPr>
            <w:r>
              <w:rPr>
                <w:w w:val="105"/>
              </w:rPr>
              <w:t>0.20 – 0.40</w:t>
            </w:r>
          </w:p>
        </w:tc>
      </w:tr>
      <w:tr w:rsidR="00826233">
        <w:trPr>
          <w:trHeight w:val="258"/>
        </w:trPr>
        <w:tc>
          <w:tcPr>
            <w:tcW w:w="4113"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Railroad yard areas</w:t>
            </w:r>
          </w:p>
        </w:tc>
        <w:tc>
          <w:tcPr>
            <w:tcW w:w="410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982" w:right="965"/>
              <w:jc w:val="center"/>
            </w:pPr>
            <w:r>
              <w:rPr>
                <w:w w:val="105"/>
              </w:rPr>
              <w:t>0.20 – 0.40</w:t>
            </w:r>
          </w:p>
        </w:tc>
      </w:tr>
      <w:tr w:rsidR="00826233">
        <w:trPr>
          <w:trHeight w:val="258"/>
        </w:trPr>
        <w:tc>
          <w:tcPr>
            <w:tcW w:w="4113"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Unimproved areas</w:t>
            </w:r>
          </w:p>
        </w:tc>
        <w:tc>
          <w:tcPr>
            <w:tcW w:w="410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981" w:right="965"/>
              <w:jc w:val="center"/>
            </w:pPr>
            <w:r>
              <w:rPr>
                <w:w w:val="105"/>
              </w:rPr>
              <w:t>0.10 – 0.30</w:t>
            </w:r>
          </w:p>
        </w:tc>
      </w:tr>
      <w:tr w:rsidR="00826233">
        <w:trPr>
          <w:trHeight w:val="261"/>
        </w:trPr>
        <w:tc>
          <w:tcPr>
            <w:tcW w:w="4113" w:type="dxa"/>
            <w:tcBorders>
              <w:top w:val="single" w:sz="4" w:space="0" w:color="000000"/>
              <w:bottom w:val="nil"/>
              <w:right w:val="single" w:sz="4" w:space="0" w:color="000000"/>
            </w:tcBorders>
          </w:tcPr>
          <w:p w:rsidR="00826233" w:rsidRDefault="004E4219">
            <w:pPr>
              <w:pStyle w:val="TableParagraph"/>
              <w:spacing w:before="3" w:line="238" w:lineRule="exact"/>
              <w:ind w:left="91"/>
            </w:pPr>
            <w:r>
              <w:rPr>
                <w:w w:val="105"/>
              </w:rPr>
              <w:t>Lawns:</w:t>
            </w:r>
          </w:p>
        </w:tc>
        <w:tc>
          <w:tcPr>
            <w:tcW w:w="4109" w:type="dxa"/>
            <w:tcBorders>
              <w:top w:val="single" w:sz="4" w:space="0" w:color="000000"/>
              <w:left w:val="single" w:sz="4" w:space="0" w:color="000000"/>
              <w:bottom w:val="nil"/>
            </w:tcBorders>
          </w:tcPr>
          <w:p w:rsidR="00826233" w:rsidRDefault="00826233">
            <w:pPr>
              <w:pStyle w:val="TableParagraph"/>
              <w:rPr>
                <w:rFonts w:ascii="Times New Roman"/>
                <w:sz w:val="18"/>
              </w:rPr>
            </w:pP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55"/>
              </w:numPr>
              <w:tabs>
                <w:tab w:val="left" w:pos="430"/>
                <w:tab w:val="left" w:pos="431"/>
              </w:tabs>
              <w:spacing w:before="1" w:line="238" w:lineRule="exact"/>
            </w:pPr>
            <w:r>
              <w:rPr>
                <w:w w:val="105"/>
              </w:rPr>
              <w:t>Sandy soil, flat</w:t>
            </w:r>
            <w:r>
              <w:rPr>
                <w:spacing w:val="-13"/>
                <w:w w:val="105"/>
              </w:rPr>
              <w:t xml:space="preserve"> </w:t>
            </w:r>
            <w:r>
              <w:rPr>
                <w:w w:val="105"/>
              </w:rPr>
              <w:t>2%</w:t>
            </w:r>
          </w:p>
        </w:tc>
        <w:tc>
          <w:tcPr>
            <w:tcW w:w="4109" w:type="dxa"/>
            <w:tcBorders>
              <w:top w:val="nil"/>
              <w:left w:val="single" w:sz="4" w:space="0" w:color="000000"/>
              <w:bottom w:val="nil"/>
            </w:tcBorders>
          </w:tcPr>
          <w:p w:rsidR="00826233" w:rsidRDefault="004E4219">
            <w:pPr>
              <w:pStyle w:val="TableParagraph"/>
              <w:spacing w:before="1" w:line="238" w:lineRule="exact"/>
              <w:ind w:left="982" w:right="964"/>
              <w:jc w:val="center"/>
            </w:pPr>
            <w:r>
              <w:rPr>
                <w:w w:val="105"/>
              </w:rPr>
              <w:t>0.05 – 0.10</w:t>
            </w: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54"/>
              </w:numPr>
              <w:tabs>
                <w:tab w:val="left" w:pos="430"/>
                <w:tab w:val="left" w:pos="431"/>
              </w:tabs>
              <w:spacing w:before="2" w:line="238" w:lineRule="exact"/>
            </w:pPr>
            <w:r>
              <w:rPr>
                <w:w w:val="105"/>
              </w:rPr>
              <w:t>Sandy soil, average,</w:t>
            </w:r>
            <w:r>
              <w:rPr>
                <w:spacing w:val="-19"/>
                <w:w w:val="105"/>
              </w:rPr>
              <w:t xml:space="preserve"> </w:t>
            </w:r>
            <w:r>
              <w:rPr>
                <w:w w:val="105"/>
              </w:rPr>
              <w:t>2-7%</w:t>
            </w:r>
          </w:p>
        </w:tc>
        <w:tc>
          <w:tcPr>
            <w:tcW w:w="4109" w:type="dxa"/>
            <w:tcBorders>
              <w:top w:val="nil"/>
              <w:left w:val="single" w:sz="4" w:space="0" w:color="000000"/>
              <w:bottom w:val="nil"/>
            </w:tcBorders>
          </w:tcPr>
          <w:p w:rsidR="00826233" w:rsidRDefault="004E4219">
            <w:pPr>
              <w:pStyle w:val="TableParagraph"/>
              <w:spacing w:before="2" w:line="238" w:lineRule="exact"/>
              <w:ind w:left="982" w:right="964"/>
              <w:jc w:val="center"/>
            </w:pPr>
            <w:r>
              <w:rPr>
                <w:w w:val="105"/>
              </w:rPr>
              <w:t>0.10 – 0.15</w:t>
            </w: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53"/>
              </w:numPr>
              <w:tabs>
                <w:tab w:val="left" w:pos="430"/>
                <w:tab w:val="left" w:pos="431"/>
              </w:tabs>
              <w:spacing w:before="1" w:line="238" w:lineRule="exact"/>
            </w:pPr>
            <w:r>
              <w:rPr>
                <w:w w:val="105"/>
              </w:rPr>
              <w:t>Sandy soil, steep,</w:t>
            </w:r>
            <w:r>
              <w:rPr>
                <w:spacing w:val="-14"/>
                <w:w w:val="105"/>
              </w:rPr>
              <w:t xml:space="preserve"> </w:t>
            </w:r>
            <w:r>
              <w:rPr>
                <w:w w:val="105"/>
              </w:rPr>
              <w:t>7%</w:t>
            </w:r>
          </w:p>
        </w:tc>
        <w:tc>
          <w:tcPr>
            <w:tcW w:w="4109" w:type="dxa"/>
            <w:tcBorders>
              <w:top w:val="nil"/>
              <w:left w:val="single" w:sz="4" w:space="0" w:color="000000"/>
              <w:bottom w:val="nil"/>
            </w:tcBorders>
          </w:tcPr>
          <w:p w:rsidR="00826233" w:rsidRDefault="004E4219">
            <w:pPr>
              <w:pStyle w:val="TableParagraph"/>
              <w:spacing w:before="1" w:line="238" w:lineRule="exact"/>
              <w:ind w:left="982" w:right="964"/>
              <w:jc w:val="center"/>
            </w:pPr>
            <w:r>
              <w:rPr>
                <w:w w:val="105"/>
              </w:rPr>
              <w:t>0.15 – 0.20</w:t>
            </w: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52"/>
              </w:numPr>
              <w:tabs>
                <w:tab w:val="left" w:pos="430"/>
                <w:tab w:val="left" w:pos="431"/>
              </w:tabs>
              <w:spacing w:before="1" w:line="238" w:lineRule="exact"/>
            </w:pPr>
            <w:r>
              <w:rPr>
                <w:w w:val="105"/>
              </w:rPr>
              <w:t>Heavy soil, flat,</w:t>
            </w:r>
            <w:r>
              <w:rPr>
                <w:spacing w:val="-15"/>
                <w:w w:val="105"/>
              </w:rPr>
              <w:t xml:space="preserve"> </w:t>
            </w:r>
            <w:r>
              <w:rPr>
                <w:w w:val="105"/>
              </w:rPr>
              <w:t>2%</w:t>
            </w:r>
          </w:p>
        </w:tc>
        <w:tc>
          <w:tcPr>
            <w:tcW w:w="4109" w:type="dxa"/>
            <w:tcBorders>
              <w:top w:val="nil"/>
              <w:left w:val="single" w:sz="4" w:space="0" w:color="000000"/>
              <w:bottom w:val="nil"/>
            </w:tcBorders>
          </w:tcPr>
          <w:p w:rsidR="00826233" w:rsidRDefault="004E4219">
            <w:pPr>
              <w:pStyle w:val="TableParagraph"/>
              <w:spacing w:before="1" w:line="238" w:lineRule="exact"/>
              <w:ind w:left="982" w:right="964"/>
              <w:jc w:val="center"/>
            </w:pPr>
            <w:r>
              <w:rPr>
                <w:w w:val="105"/>
              </w:rPr>
              <w:t>0.13 – 0.17</w:t>
            </w: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51"/>
              </w:numPr>
              <w:tabs>
                <w:tab w:val="left" w:pos="430"/>
                <w:tab w:val="left" w:pos="431"/>
              </w:tabs>
              <w:spacing w:before="2" w:line="238" w:lineRule="exact"/>
            </w:pPr>
            <w:r>
              <w:rPr>
                <w:w w:val="105"/>
              </w:rPr>
              <w:t>Heavy soil, average</w:t>
            </w:r>
            <w:r>
              <w:rPr>
                <w:spacing w:val="-17"/>
                <w:w w:val="105"/>
              </w:rPr>
              <w:t xml:space="preserve"> </w:t>
            </w:r>
            <w:r>
              <w:rPr>
                <w:w w:val="105"/>
              </w:rPr>
              <w:t>2-7%</w:t>
            </w:r>
          </w:p>
        </w:tc>
        <w:tc>
          <w:tcPr>
            <w:tcW w:w="4109" w:type="dxa"/>
            <w:tcBorders>
              <w:top w:val="nil"/>
              <w:left w:val="single" w:sz="4" w:space="0" w:color="000000"/>
              <w:bottom w:val="nil"/>
            </w:tcBorders>
          </w:tcPr>
          <w:p w:rsidR="00826233" w:rsidRDefault="004E4219">
            <w:pPr>
              <w:pStyle w:val="TableParagraph"/>
              <w:spacing w:before="2" w:line="238" w:lineRule="exact"/>
              <w:ind w:left="982" w:right="964"/>
              <w:jc w:val="center"/>
            </w:pPr>
            <w:r>
              <w:rPr>
                <w:w w:val="105"/>
              </w:rPr>
              <w:t>0.18 – 0.22</w:t>
            </w:r>
          </w:p>
        </w:tc>
      </w:tr>
      <w:tr w:rsidR="00826233">
        <w:trPr>
          <w:trHeight w:val="257"/>
        </w:trPr>
        <w:tc>
          <w:tcPr>
            <w:tcW w:w="4113" w:type="dxa"/>
            <w:tcBorders>
              <w:top w:val="nil"/>
              <w:bottom w:val="single" w:sz="4" w:space="0" w:color="000000"/>
              <w:right w:val="single" w:sz="4" w:space="0" w:color="000000"/>
            </w:tcBorders>
          </w:tcPr>
          <w:p w:rsidR="00826233" w:rsidRDefault="004E4219">
            <w:pPr>
              <w:pStyle w:val="TableParagraph"/>
              <w:numPr>
                <w:ilvl w:val="0"/>
                <w:numId w:val="50"/>
              </w:numPr>
              <w:tabs>
                <w:tab w:val="left" w:pos="430"/>
                <w:tab w:val="left" w:pos="431"/>
              </w:tabs>
              <w:spacing w:before="1" w:line="236" w:lineRule="exact"/>
            </w:pPr>
            <w:r>
              <w:rPr>
                <w:w w:val="105"/>
              </w:rPr>
              <w:t>Heavy soil, steep,</w:t>
            </w:r>
            <w:r>
              <w:rPr>
                <w:spacing w:val="-14"/>
                <w:w w:val="105"/>
              </w:rPr>
              <w:t xml:space="preserve"> </w:t>
            </w:r>
            <w:r>
              <w:rPr>
                <w:w w:val="105"/>
              </w:rPr>
              <w:t>7%</w:t>
            </w:r>
          </w:p>
        </w:tc>
        <w:tc>
          <w:tcPr>
            <w:tcW w:w="4109" w:type="dxa"/>
            <w:tcBorders>
              <w:top w:val="nil"/>
              <w:left w:val="single" w:sz="4" w:space="0" w:color="000000"/>
              <w:bottom w:val="single" w:sz="4" w:space="0" w:color="000000"/>
            </w:tcBorders>
          </w:tcPr>
          <w:p w:rsidR="00826233" w:rsidRDefault="004E4219">
            <w:pPr>
              <w:pStyle w:val="TableParagraph"/>
              <w:spacing w:before="1" w:line="236" w:lineRule="exact"/>
              <w:ind w:left="982" w:right="964"/>
              <w:jc w:val="center"/>
            </w:pPr>
            <w:r>
              <w:rPr>
                <w:w w:val="105"/>
              </w:rPr>
              <w:t>0.25 – 0.35</w:t>
            </w:r>
          </w:p>
        </w:tc>
      </w:tr>
      <w:tr w:rsidR="00826233">
        <w:trPr>
          <w:trHeight w:val="261"/>
        </w:trPr>
        <w:tc>
          <w:tcPr>
            <w:tcW w:w="4113" w:type="dxa"/>
            <w:tcBorders>
              <w:top w:val="single" w:sz="4" w:space="0" w:color="000000"/>
              <w:bottom w:val="nil"/>
              <w:right w:val="single" w:sz="4" w:space="0" w:color="000000"/>
            </w:tcBorders>
          </w:tcPr>
          <w:p w:rsidR="00826233" w:rsidRDefault="004E4219">
            <w:pPr>
              <w:pStyle w:val="TableParagraph"/>
              <w:spacing w:before="3" w:line="238" w:lineRule="exact"/>
              <w:ind w:left="91"/>
            </w:pPr>
            <w:r>
              <w:rPr>
                <w:w w:val="105"/>
              </w:rPr>
              <w:t>Streets:</w:t>
            </w:r>
          </w:p>
        </w:tc>
        <w:tc>
          <w:tcPr>
            <w:tcW w:w="4109" w:type="dxa"/>
            <w:tcBorders>
              <w:top w:val="single" w:sz="4" w:space="0" w:color="000000"/>
              <w:left w:val="single" w:sz="4" w:space="0" w:color="000000"/>
              <w:bottom w:val="nil"/>
            </w:tcBorders>
          </w:tcPr>
          <w:p w:rsidR="00826233" w:rsidRDefault="00826233">
            <w:pPr>
              <w:pStyle w:val="TableParagraph"/>
              <w:rPr>
                <w:rFonts w:ascii="Times New Roman"/>
                <w:sz w:val="18"/>
              </w:rPr>
            </w:pP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49"/>
              </w:numPr>
              <w:tabs>
                <w:tab w:val="left" w:pos="430"/>
                <w:tab w:val="left" w:pos="431"/>
              </w:tabs>
              <w:spacing w:before="2" w:line="238" w:lineRule="exact"/>
            </w:pPr>
            <w:r>
              <w:rPr>
                <w:w w:val="105"/>
              </w:rPr>
              <w:t>Asphalted</w:t>
            </w:r>
          </w:p>
        </w:tc>
        <w:tc>
          <w:tcPr>
            <w:tcW w:w="4109" w:type="dxa"/>
            <w:tcBorders>
              <w:top w:val="nil"/>
              <w:left w:val="single" w:sz="4" w:space="0" w:color="000000"/>
              <w:bottom w:val="nil"/>
            </w:tcBorders>
          </w:tcPr>
          <w:p w:rsidR="00826233" w:rsidRDefault="004E4219">
            <w:pPr>
              <w:pStyle w:val="TableParagraph"/>
              <w:spacing w:before="2" w:line="238" w:lineRule="exact"/>
              <w:ind w:left="982" w:right="964"/>
              <w:jc w:val="center"/>
            </w:pPr>
            <w:r>
              <w:rPr>
                <w:w w:val="105"/>
              </w:rPr>
              <w:t>0.70 – 0.95</w:t>
            </w:r>
          </w:p>
        </w:tc>
      </w:tr>
      <w:tr w:rsidR="00826233">
        <w:trPr>
          <w:trHeight w:val="259"/>
        </w:trPr>
        <w:tc>
          <w:tcPr>
            <w:tcW w:w="4113" w:type="dxa"/>
            <w:tcBorders>
              <w:top w:val="nil"/>
              <w:bottom w:val="nil"/>
              <w:right w:val="single" w:sz="4" w:space="0" w:color="000000"/>
            </w:tcBorders>
          </w:tcPr>
          <w:p w:rsidR="00826233" w:rsidRDefault="004E4219">
            <w:pPr>
              <w:pStyle w:val="TableParagraph"/>
              <w:numPr>
                <w:ilvl w:val="0"/>
                <w:numId w:val="48"/>
              </w:numPr>
              <w:tabs>
                <w:tab w:val="left" w:pos="430"/>
                <w:tab w:val="left" w:pos="431"/>
              </w:tabs>
              <w:spacing w:before="1" w:line="238" w:lineRule="exact"/>
            </w:pPr>
            <w:r>
              <w:rPr>
                <w:w w:val="105"/>
              </w:rPr>
              <w:t>Concrete</w:t>
            </w:r>
          </w:p>
        </w:tc>
        <w:tc>
          <w:tcPr>
            <w:tcW w:w="4109" w:type="dxa"/>
            <w:tcBorders>
              <w:top w:val="nil"/>
              <w:left w:val="single" w:sz="4" w:space="0" w:color="000000"/>
              <w:bottom w:val="nil"/>
            </w:tcBorders>
          </w:tcPr>
          <w:p w:rsidR="00826233" w:rsidRDefault="004E4219">
            <w:pPr>
              <w:pStyle w:val="TableParagraph"/>
              <w:spacing w:before="1" w:line="238" w:lineRule="exact"/>
              <w:ind w:left="982" w:right="964"/>
              <w:jc w:val="center"/>
            </w:pPr>
            <w:r>
              <w:rPr>
                <w:w w:val="105"/>
              </w:rPr>
              <w:t>0.80 – 0.95</w:t>
            </w:r>
          </w:p>
        </w:tc>
      </w:tr>
      <w:tr w:rsidR="00826233">
        <w:trPr>
          <w:trHeight w:val="258"/>
        </w:trPr>
        <w:tc>
          <w:tcPr>
            <w:tcW w:w="4113" w:type="dxa"/>
            <w:tcBorders>
              <w:top w:val="nil"/>
              <w:bottom w:val="single" w:sz="4" w:space="0" w:color="000000"/>
              <w:right w:val="single" w:sz="4" w:space="0" w:color="000000"/>
            </w:tcBorders>
          </w:tcPr>
          <w:p w:rsidR="00826233" w:rsidRDefault="004E4219">
            <w:pPr>
              <w:pStyle w:val="TableParagraph"/>
              <w:numPr>
                <w:ilvl w:val="0"/>
                <w:numId w:val="47"/>
              </w:numPr>
              <w:tabs>
                <w:tab w:val="left" w:pos="430"/>
                <w:tab w:val="left" w:pos="431"/>
              </w:tabs>
              <w:spacing w:before="1" w:line="237" w:lineRule="exact"/>
            </w:pPr>
            <w:r>
              <w:rPr>
                <w:w w:val="105"/>
              </w:rPr>
              <w:t>Brick</w:t>
            </w:r>
          </w:p>
        </w:tc>
        <w:tc>
          <w:tcPr>
            <w:tcW w:w="4109" w:type="dxa"/>
            <w:tcBorders>
              <w:top w:val="nil"/>
              <w:left w:val="single" w:sz="4" w:space="0" w:color="000000"/>
              <w:bottom w:val="single" w:sz="4" w:space="0" w:color="000000"/>
            </w:tcBorders>
          </w:tcPr>
          <w:p w:rsidR="00826233" w:rsidRDefault="004E4219">
            <w:pPr>
              <w:pStyle w:val="TableParagraph"/>
              <w:spacing w:before="1" w:line="237" w:lineRule="exact"/>
              <w:ind w:left="982" w:right="964"/>
              <w:jc w:val="center"/>
            </w:pPr>
            <w:r>
              <w:rPr>
                <w:w w:val="105"/>
              </w:rPr>
              <w:t>0.70 – 0.85</w:t>
            </w:r>
          </w:p>
        </w:tc>
      </w:tr>
      <w:tr w:rsidR="00826233">
        <w:trPr>
          <w:trHeight w:val="258"/>
        </w:trPr>
        <w:tc>
          <w:tcPr>
            <w:tcW w:w="4113"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Drives and walks</w:t>
            </w:r>
          </w:p>
        </w:tc>
        <w:tc>
          <w:tcPr>
            <w:tcW w:w="410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979" w:right="965"/>
              <w:jc w:val="center"/>
            </w:pPr>
            <w:r>
              <w:rPr>
                <w:w w:val="105"/>
              </w:rPr>
              <w:t>0.75 – 0.85</w:t>
            </w:r>
          </w:p>
        </w:tc>
      </w:tr>
      <w:tr w:rsidR="00826233">
        <w:trPr>
          <w:trHeight w:val="258"/>
        </w:trPr>
        <w:tc>
          <w:tcPr>
            <w:tcW w:w="4113" w:type="dxa"/>
            <w:tcBorders>
              <w:top w:val="single" w:sz="4" w:space="0" w:color="000000"/>
              <w:right w:val="single" w:sz="4" w:space="0" w:color="000000"/>
            </w:tcBorders>
          </w:tcPr>
          <w:p w:rsidR="00826233" w:rsidRDefault="004E4219">
            <w:pPr>
              <w:pStyle w:val="TableParagraph"/>
              <w:spacing w:before="3" w:line="236" w:lineRule="exact"/>
              <w:ind w:left="91"/>
            </w:pPr>
            <w:r>
              <w:rPr>
                <w:w w:val="105"/>
              </w:rPr>
              <w:t>Roofs</w:t>
            </w:r>
          </w:p>
        </w:tc>
        <w:tc>
          <w:tcPr>
            <w:tcW w:w="4109" w:type="dxa"/>
            <w:tcBorders>
              <w:top w:val="single" w:sz="4" w:space="0" w:color="000000"/>
              <w:left w:val="single" w:sz="4" w:space="0" w:color="000000"/>
            </w:tcBorders>
          </w:tcPr>
          <w:p w:rsidR="00826233" w:rsidRDefault="004E4219">
            <w:pPr>
              <w:pStyle w:val="TableParagraph"/>
              <w:spacing w:before="3" w:line="236" w:lineRule="exact"/>
              <w:ind w:left="982" w:right="965"/>
              <w:jc w:val="center"/>
            </w:pPr>
            <w:r>
              <w:rPr>
                <w:w w:val="105"/>
              </w:rPr>
              <w:t>0.75 – 0.95</w:t>
            </w:r>
          </w:p>
        </w:tc>
      </w:tr>
    </w:tbl>
    <w:p w:rsidR="00826233" w:rsidRDefault="00826233">
      <w:pPr>
        <w:pStyle w:val="BodyText"/>
        <w:spacing w:before="7"/>
        <w:rPr>
          <w:sz w:val="20"/>
        </w:rPr>
      </w:pPr>
    </w:p>
    <w:p w:rsidR="00826233" w:rsidRDefault="004E4219">
      <w:pPr>
        <w:pStyle w:val="Heading6"/>
        <w:numPr>
          <w:ilvl w:val="2"/>
          <w:numId w:val="66"/>
        </w:numPr>
        <w:tabs>
          <w:tab w:val="left" w:pos="1489"/>
        </w:tabs>
        <w:ind w:hanging="679"/>
      </w:pPr>
      <w:bookmarkStart w:id="17" w:name="_TOC_250036"/>
      <w:bookmarkEnd w:id="17"/>
      <w:r>
        <w:t>Rainfall intensity</w:t>
      </w:r>
    </w:p>
    <w:p w:rsidR="00826233" w:rsidRDefault="004E4219">
      <w:pPr>
        <w:pStyle w:val="BodyText"/>
        <w:spacing w:before="63" w:line="244" w:lineRule="auto"/>
        <w:ind w:left="810" w:right="2068"/>
      </w:pPr>
      <w:r>
        <w:rPr>
          <w:w w:val="105"/>
        </w:rPr>
        <w:t>Rainfall</w:t>
      </w:r>
      <w:r>
        <w:rPr>
          <w:spacing w:val="-18"/>
          <w:w w:val="105"/>
        </w:rPr>
        <w:t xml:space="preserve"> </w:t>
      </w:r>
      <w:r>
        <w:rPr>
          <w:w w:val="105"/>
        </w:rPr>
        <w:t>intensity,</w:t>
      </w:r>
      <w:r>
        <w:rPr>
          <w:spacing w:val="-19"/>
          <w:w w:val="105"/>
        </w:rPr>
        <w:t xml:space="preserve"> </w:t>
      </w:r>
      <w:r>
        <w:rPr>
          <w:w w:val="105"/>
        </w:rPr>
        <w:t>duration</w:t>
      </w:r>
      <w:r>
        <w:rPr>
          <w:spacing w:val="-17"/>
          <w:w w:val="105"/>
        </w:rPr>
        <w:t xml:space="preserve"> </w:t>
      </w:r>
      <w:r>
        <w:rPr>
          <w:w w:val="105"/>
        </w:rPr>
        <w:t>curve</w:t>
      </w:r>
      <w:r>
        <w:rPr>
          <w:spacing w:val="-19"/>
          <w:w w:val="105"/>
        </w:rPr>
        <w:t xml:space="preserve"> </w:t>
      </w:r>
      <w:r>
        <w:rPr>
          <w:w w:val="105"/>
        </w:rPr>
        <w:t>and</w:t>
      </w:r>
      <w:r>
        <w:rPr>
          <w:spacing w:val="-18"/>
          <w:w w:val="105"/>
        </w:rPr>
        <w:t xml:space="preserve"> </w:t>
      </w:r>
      <w:r>
        <w:rPr>
          <w:w w:val="105"/>
        </w:rPr>
        <w:t>frequency</w:t>
      </w:r>
      <w:r>
        <w:rPr>
          <w:spacing w:val="-18"/>
          <w:w w:val="105"/>
        </w:rPr>
        <w:t xml:space="preserve"> </w:t>
      </w:r>
      <w:r>
        <w:rPr>
          <w:w w:val="105"/>
        </w:rPr>
        <w:t>curves</w:t>
      </w:r>
      <w:r>
        <w:rPr>
          <w:spacing w:val="-18"/>
          <w:w w:val="105"/>
        </w:rPr>
        <w:t xml:space="preserve"> </w:t>
      </w:r>
      <w:r>
        <w:rPr>
          <w:w w:val="105"/>
        </w:rPr>
        <w:t>are</w:t>
      </w:r>
      <w:r>
        <w:rPr>
          <w:spacing w:val="-18"/>
          <w:w w:val="105"/>
        </w:rPr>
        <w:t xml:space="preserve"> </w:t>
      </w:r>
      <w:r>
        <w:rPr>
          <w:w w:val="105"/>
        </w:rPr>
        <w:t>necessary</w:t>
      </w:r>
      <w:r>
        <w:rPr>
          <w:spacing w:val="-18"/>
          <w:w w:val="105"/>
        </w:rPr>
        <w:t xml:space="preserve"> </w:t>
      </w:r>
      <w:r>
        <w:rPr>
          <w:w w:val="105"/>
        </w:rPr>
        <w:t>to</w:t>
      </w:r>
      <w:r>
        <w:rPr>
          <w:spacing w:val="-18"/>
          <w:w w:val="105"/>
        </w:rPr>
        <w:t xml:space="preserve"> </w:t>
      </w:r>
      <w:r>
        <w:rPr>
          <w:w w:val="105"/>
        </w:rPr>
        <w:t>use</w:t>
      </w:r>
      <w:r>
        <w:rPr>
          <w:spacing w:val="-18"/>
          <w:w w:val="105"/>
        </w:rPr>
        <w:t xml:space="preserve"> </w:t>
      </w:r>
      <w:r>
        <w:rPr>
          <w:w w:val="105"/>
        </w:rPr>
        <w:t xml:space="preserve">the </w:t>
      </w:r>
      <w:proofErr w:type="gramStart"/>
      <w:r>
        <w:rPr>
          <w:w w:val="105"/>
        </w:rPr>
        <w:t>Rational</w:t>
      </w:r>
      <w:proofErr w:type="gramEnd"/>
      <w:r>
        <w:rPr>
          <w:spacing w:val="-16"/>
          <w:w w:val="105"/>
        </w:rPr>
        <w:t xml:space="preserve"> </w:t>
      </w:r>
      <w:r>
        <w:rPr>
          <w:w w:val="105"/>
        </w:rPr>
        <w:t>method.</w:t>
      </w:r>
      <w:r>
        <w:rPr>
          <w:spacing w:val="-16"/>
          <w:w w:val="105"/>
        </w:rPr>
        <w:t xml:space="preserve"> </w:t>
      </w:r>
      <w:r>
        <w:rPr>
          <w:w w:val="105"/>
        </w:rPr>
        <w:t>Regional</w:t>
      </w:r>
      <w:r>
        <w:rPr>
          <w:spacing w:val="-16"/>
          <w:w w:val="105"/>
        </w:rPr>
        <w:t xml:space="preserve"> </w:t>
      </w:r>
      <w:r>
        <w:rPr>
          <w:w w:val="105"/>
        </w:rPr>
        <w:t>IDF</w:t>
      </w:r>
      <w:r>
        <w:rPr>
          <w:spacing w:val="-17"/>
          <w:w w:val="105"/>
        </w:rPr>
        <w:t xml:space="preserve"> </w:t>
      </w:r>
      <w:r>
        <w:rPr>
          <w:w w:val="105"/>
        </w:rPr>
        <w:t>curves</w:t>
      </w:r>
      <w:r>
        <w:rPr>
          <w:spacing w:val="-16"/>
          <w:w w:val="105"/>
        </w:rPr>
        <w:t xml:space="preserve"> </w:t>
      </w:r>
      <w:r>
        <w:rPr>
          <w:w w:val="105"/>
        </w:rPr>
        <w:t>need</w:t>
      </w:r>
      <w:r>
        <w:rPr>
          <w:spacing w:val="-15"/>
          <w:w w:val="105"/>
        </w:rPr>
        <w:t xml:space="preserve"> </w:t>
      </w:r>
      <w:r>
        <w:rPr>
          <w:w w:val="105"/>
        </w:rPr>
        <w:t>to</w:t>
      </w:r>
      <w:r>
        <w:rPr>
          <w:spacing w:val="-15"/>
          <w:w w:val="105"/>
        </w:rPr>
        <w:t xml:space="preserve"> </w:t>
      </w:r>
      <w:r>
        <w:rPr>
          <w:w w:val="105"/>
        </w:rPr>
        <w:t>be</w:t>
      </w:r>
      <w:r>
        <w:rPr>
          <w:spacing w:val="-16"/>
          <w:w w:val="105"/>
        </w:rPr>
        <w:t xml:space="preserve"> </w:t>
      </w:r>
      <w:r>
        <w:rPr>
          <w:w w:val="105"/>
        </w:rPr>
        <w:t>developed</w:t>
      </w:r>
      <w:r>
        <w:rPr>
          <w:spacing w:val="-16"/>
          <w:w w:val="105"/>
        </w:rPr>
        <w:t xml:space="preserve"> </w:t>
      </w:r>
      <w:r>
        <w:rPr>
          <w:w w:val="105"/>
        </w:rPr>
        <w:t>for</w:t>
      </w:r>
      <w:r>
        <w:rPr>
          <w:spacing w:val="-16"/>
          <w:w w:val="105"/>
        </w:rPr>
        <w:t xml:space="preserve"> </w:t>
      </w:r>
      <w:r>
        <w:rPr>
          <w:w w:val="105"/>
        </w:rPr>
        <w:t>the</w:t>
      </w:r>
      <w:r>
        <w:rPr>
          <w:spacing w:val="-16"/>
          <w:w w:val="105"/>
        </w:rPr>
        <w:t xml:space="preserve"> </w:t>
      </w:r>
      <w:r>
        <w:rPr>
          <w:w w:val="105"/>
        </w:rPr>
        <w:t>catchment in</w:t>
      </w:r>
      <w:r>
        <w:rPr>
          <w:spacing w:val="-4"/>
          <w:w w:val="105"/>
        </w:rPr>
        <w:t xml:space="preserve"> </w:t>
      </w:r>
      <w:r>
        <w:rPr>
          <w:w w:val="105"/>
        </w:rPr>
        <w:t>question.</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B16AAD">
      <w:pPr>
        <w:pStyle w:val="BodyText"/>
        <w:spacing w:before="10"/>
        <w:rPr>
          <w:sz w:val="19"/>
        </w:rPr>
      </w:pPr>
      <w:r>
        <w:pict>
          <v:line id="_x0000_s4422" style="position:absolute;z-index:-251637760;mso-wrap-distance-left:0;mso-wrap-distance-right:0;mso-position-horizontal-relative:page" from="110.5pt,13.7pt" to="246pt,13.7pt" strokeweight=".6pt">
            <w10:wrap type="topAndBottom" anchorx="page"/>
          </v:line>
        </w:pict>
      </w:r>
    </w:p>
    <w:p w:rsidR="00826233" w:rsidRDefault="004E4219">
      <w:pPr>
        <w:pStyle w:val="ListParagraph"/>
        <w:numPr>
          <w:ilvl w:val="0"/>
          <w:numId w:val="46"/>
        </w:numPr>
        <w:tabs>
          <w:tab w:val="left" w:pos="925"/>
        </w:tabs>
        <w:spacing w:before="49" w:line="237" w:lineRule="auto"/>
        <w:ind w:right="2549" w:firstLine="0"/>
        <w:jc w:val="both"/>
        <w:rPr>
          <w:sz w:val="19"/>
        </w:rPr>
      </w:pPr>
      <w:r>
        <w:rPr>
          <w:sz w:val="19"/>
        </w:rPr>
        <w:t>Higher</w:t>
      </w:r>
      <w:r>
        <w:rPr>
          <w:spacing w:val="-9"/>
          <w:sz w:val="19"/>
        </w:rPr>
        <w:t xml:space="preserve"> </w:t>
      </w:r>
      <w:r>
        <w:rPr>
          <w:sz w:val="19"/>
        </w:rPr>
        <w:t>values</w:t>
      </w:r>
      <w:r>
        <w:rPr>
          <w:spacing w:val="-8"/>
          <w:sz w:val="19"/>
        </w:rPr>
        <w:t xml:space="preserve"> </w:t>
      </w:r>
      <w:r>
        <w:rPr>
          <w:sz w:val="19"/>
        </w:rPr>
        <w:t>are</w:t>
      </w:r>
      <w:r>
        <w:rPr>
          <w:spacing w:val="-8"/>
          <w:sz w:val="19"/>
        </w:rPr>
        <w:t xml:space="preserve"> </w:t>
      </w:r>
      <w:r>
        <w:rPr>
          <w:sz w:val="19"/>
        </w:rPr>
        <w:t>usually</w:t>
      </w:r>
      <w:r>
        <w:rPr>
          <w:spacing w:val="-9"/>
          <w:sz w:val="19"/>
        </w:rPr>
        <w:t xml:space="preserve"> </w:t>
      </w:r>
      <w:r>
        <w:rPr>
          <w:sz w:val="19"/>
        </w:rPr>
        <w:t>appropriate</w:t>
      </w:r>
      <w:r>
        <w:rPr>
          <w:spacing w:val="-9"/>
          <w:sz w:val="19"/>
        </w:rPr>
        <w:t xml:space="preserve"> </w:t>
      </w:r>
      <w:r>
        <w:rPr>
          <w:sz w:val="19"/>
        </w:rPr>
        <w:t>for</w:t>
      </w:r>
      <w:r>
        <w:rPr>
          <w:spacing w:val="-9"/>
          <w:sz w:val="19"/>
        </w:rPr>
        <w:t xml:space="preserve"> </w:t>
      </w:r>
      <w:r>
        <w:rPr>
          <w:sz w:val="19"/>
        </w:rPr>
        <w:t>steeply</w:t>
      </w:r>
      <w:r>
        <w:rPr>
          <w:spacing w:val="-8"/>
          <w:sz w:val="19"/>
        </w:rPr>
        <w:t xml:space="preserve"> </w:t>
      </w:r>
      <w:r>
        <w:rPr>
          <w:sz w:val="19"/>
        </w:rPr>
        <w:t>sloped</w:t>
      </w:r>
      <w:r>
        <w:rPr>
          <w:spacing w:val="-9"/>
          <w:sz w:val="19"/>
        </w:rPr>
        <w:t xml:space="preserve"> </w:t>
      </w:r>
      <w:r>
        <w:rPr>
          <w:sz w:val="19"/>
        </w:rPr>
        <w:t>areas</w:t>
      </w:r>
      <w:r>
        <w:rPr>
          <w:spacing w:val="-8"/>
          <w:sz w:val="19"/>
        </w:rPr>
        <w:t xml:space="preserve"> </w:t>
      </w:r>
      <w:r>
        <w:rPr>
          <w:sz w:val="19"/>
        </w:rPr>
        <w:t>and</w:t>
      </w:r>
      <w:r>
        <w:rPr>
          <w:spacing w:val="-9"/>
          <w:sz w:val="19"/>
        </w:rPr>
        <w:t xml:space="preserve"> </w:t>
      </w:r>
      <w:r>
        <w:rPr>
          <w:sz w:val="19"/>
        </w:rPr>
        <w:t>longer</w:t>
      </w:r>
      <w:r>
        <w:rPr>
          <w:spacing w:val="-8"/>
          <w:sz w:val="19"/>
        </w:rPr>
        <w:t xml:space="preserve"> </w:t>
      </w:r>
      <w:r>
        <w:rPr>
          <w:sz w:val="19"/>
        </w:rPr>
        <w:t>return</w:t>
      </w:r>
      <w:r>
        <w:rPr>
          <w:spacing w:val="-9"/>
          <w:sz w:val="19"/>
        </w:rPr>
        <w:t xml:space="preserve"> </w:t>
      </w:r>
      <w:r>
        <w:rPr>
          <w:sz w:val="19"/>
        </w:rPr>
        <w:t>periods because</w:t>
      </w:r>
      <w:r>
        <w:rPr>
          <w:spacing w:val="-10"/>
          <w:sz w:val="19"/>
        </w:rPr>
        <w:t xml:space="preserve"> </w:t>
      </w:r>
      <w:r>
        <w:rPr>
          <w:sz w:val="19"/>
        </w:rPr>
        <w:t>infiltration</w:t>
      </w:r>
      <w:r>
        <w:rPr>
          <w:spacing w:val="-10"/>
          <w:sz w:val="19"/>
        </w:rPr>
        <w:t xml:space="preserve"> </w:t>
      </w:r>
      <w:r>
        <w:rPr>
          <w:sz w:val="19"/>
        </w:rPr>
        <w:t>and</w:t>
      </w:r>
      <w:r>
        <w:rPr>
          <w:spacing w:val="-9"/>
          <w:sz w:val="19"/>
        </w:rPr>
        <w:t xml:space="preserve"> </w:t>
      </w:r>
      <w:r>
        <w:rPr>
          <w:sz w:val="19"/>
        </w:rPr>
        <w:t>other</w:t>
      </w:r>
      <w:r>
        <w:rPr>
          <w:spacing w:val="-9"/>
          <w:sz w:val="19"/>
        </w:rPr>
        <w:t xml:space="preserve"> </w:t>
      </w:r>
      <w:r>
        <w:rPr>
          <w:sz w:val="19"/>
        </w:rPr>
        <w:t>losses</w:t>
      </w:r>
      <w:r>
        <w:rPr>
          <w:spacing w:val="-8"/>
          <w:sz w:val="19"/>
        </w:rPr>
        <w:t xml:space="preserve"> </w:t>
      </w:r>
      <w:r>
        <w:rPr>
          <w:sz w:val="19"/>
        </w:rPr>
        <w:t>have</w:t>
      </w:r>
      <w:r>
        <w:rPr>
          <w:spacing w:val="-9"/>
          <w:sz w:val="19"/>
        </w:rPr>
        <w:t xml:space="preserve"> </w:t>
      </w:r>
      <w:r>
        <w:rPr>
          <w:sz w:val="19"/>
        </w:rPr>
        <w:t>a</w:t>
      </w:r>
      <w:r>
        <w:rPr>
          <w:spacing w:val="-9"/>
          <w:sz w:val="19"/>
        </w:rPr>
        <w:t xml:space="preserve"> </w:t>
      </w:r>
      <w:r>
        <w:rPr>
          <w:sz w:val="19"/>
        </w:rPr>
        <w:t>proportionally</w:t>
      </w:r>
      <w:r>
        <w:rPr>
          <w:spacing w:val="-9"/>
          <w:sz w:val="19"/>
        </w:rPr>
        <w:t xml:space="preserve"> </w:t>
      </w:r>
      <w:r>
        <w:rPr>
          <w:sz w:val="19"/>
        </w:rPr>
        <w:t>smaller</w:t>
      </w:r>
      <w:r>
        <w:rPr>
          <w:spacing w:val="-9"/>
          <w:sz w:val="19"/>
        </w:rPr>
        <w:t xml:space="preserve"> </w:t>
      </w:r>
      <w:r>
        <w:rPr>
          <w:sz w:val="19"/>
        </w:rPr>
        <w:t>effect</w:t>
      </w:r>
      <w:r>
        <w:rPr>
          <w:spacing w:val="-8"/>
          <w:sz w:val="19"/>
        </w:rPr>
        <w:t xml:space="preserve"> </w:t>
      </w:r>
      <w:r>
        <w:rPr>
          <w:sz w:val="19"/>
        </w:rPr>
        <w:t>on</w:t>
      </w:r>
      <w:r>
        <w:rPr>
          <w:spacing w:val="-9"/>
          <w:sz w:val="19"/>
        </w:rPr>
        <w:t xml:space="preserve"> </w:t>
      </w:r>
      <w:r>
        <w:rPr>
          <w:sz w:val="19"/>
        </w:rPr>
        <w:t>runoff</w:t>
      </w:r>
      <w:r>
        <w:rPr>
          <w:spacing w:val="-8"/>
          <w:sz w:val="19"/>
        </w:rPr>
        <w:t xml:space="preserve"> </w:t>
      </w:r>
      <w:r>
        <w:rPr>
          <w:sz w:val="19"/>
        </w:rPr>
        <w:t>in</w:t>
      </w:r>
      <w:r>
        <w:rPr>
          <w:spacing w:val="-10"/>
          <w:sz w:val="19"/>
        </w:rPr>
        <w:t xml:space="preserve"> </w:t>
      </w:r>
      <w:r>
        <w:rPr>
          <w:sz w:val="19"/>
        </w:rPr>
        <w:t>these cases</w:t>
      </w:r>
    </w:p>
    <w:p w:rsidR="00826233" w:rsidRDefault="00826233">
      <w:pPr>
        <w:spacing w:line="237" w:lineRule="auto"/>
        <w:jc w:val="both"/>
        <w:rPr>
          <w:sz w:val="19"/>
        </w:rPr>
        <w:sectPr w:rsidR="00826233">
          <w:pgSz w:w="12240" w:h="15840"/>
          <w:pgMar w:top="900" w:right="0" w:bottom="900" w:left="1400" w:header="674" w:footer="708" w:gutter="0"/>
          <w:cols w:space="720"/>
        </w:sectPr>
      </w:pPr>
    </w:p>
    <w:p w:rsidR="00826233" w:rsidRDefault="00826233">
      <w:pPr>
        <w:pStyle w:val="BodyText"/>
        <w:rPr>
          <w:sz w:val="20"/>
        </w:rPr>
      </w:pPr>
    </w:p>
    <w:p w:rsidR="00826233" w:rsidRDefault="00826233">
      <w:pPr>
        <w:pStyle w:val="BodyText"/>
        <w:spacing w:before="11"/>
        <w:rPr>
          <w:sz w:val="10"/>
        </w:rPr>
      </w:pPr>
    </w:p>
    <w:p w:rsidR="00826233" w:rsidRDefault="004E4219">
      <w:pPr>
        <w:pStyle w:val="BodyText"/>
        <w:ind w:left="909"/>
        <w:rPr>
          <w:sz w:val="20"/>
        </w:rPr>
      </w:pPr>
      <w:r>
        <w:rPr>
          <w:noProof/>
          <w:sz w:val="20"/>
          <w:lang w:bidi="ar-SA"/>
        </w:rPr>
        <w:drawing>
          <wp:inline distT="0" distB="0" distL="0" distR="0" wp14:anchorId="0EFFCB97" wp14:editId="06322492">
            <wp:extent cx="4062401" cy="5390007"/>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4062401" cy="5390007"/>
                    </a:xfrm>
                    <a:prstGeom prst="rect">
                      <a:avLst/>
                    </a:prstGeom>
                  </pic:spPr>
                </pic:pic>
              </a:graphicData>
            </a:graphic>
          </wp:inline>
        </w:drawing>
      </w:r>
    </w:p>
    <w:p w:rsidR="00826233" w:rsidRDefault="00826233">
      <w:pPr>
        <w:pStyle w:val="BodyText"/>
        <w:spacing w:before="9"/>
        <w:rPr>
          <w:sz w:val="10"/>
        </w:rPr>
      </w:pPr>
    </w:p>
    <w:p w:rsidR="00826233" w:rsidRDefault="004E4219">
      <w:pPr>
        <w:pStyle w:val="BodyText"/>
        <w:spacing w:before="98"/>
        <w:ind w:left="810"/>
        <w:jc w:val="both"/>
      </w:pPr>
      <w:r>
        <w:rPr>
          <w:w w:val="105"/>
        </w:rPr>
        <w:t>Figure 2.2: Example of IDF Curve</w:t>
      </w:r>
    </w:p>
    <w:p w:rsidR="00826233" w:rsidRDefault="00826233">
      <w:pPr>
        <w:pStyle w:val="BodyText"/>
        <w:spacing w:before="2"/>
        <w:rPr>
          <w:sz w:val="20"/>
        </w:rPr>
      </w:pPr>
    </w:p>
    <w:p w:rsidR="00826233" w:rsidRDefault="004E4219">
      <w:pPr>
        <w:pStyle w:val="Heading6"/>
        <w:numPr>
          <w:ilvl w:val="2"/>
          <w:numId w:val="66"/>
        </w:numPr>
        <w:tabs>
          <w:tab w:val="left" w:pos="1489"/>
        </w:tabs>
        <w:ind w:hanging="679"/>
        <w:jc w:val="both"/>
      </w:pPr>
      <w:bookmarkStart w:id="18" w:name="_TOC_250035"/>
      <w:r>
        <w:t>Time of</w:t>
      </w:r>
      <w:r>
        <w:rPr>
          <w:spacing w:val="1"/>
        </w:rPr>
        <w:t xml:space="preserve"> </w:t>
      </w:r>
      <w:bookmarkEnd w:id="18"/>
      <w:r>
        <w:t>Concentration</w:t>
      </w:r>
    </w:p>
    <w:p w:rsidR="00826233" w:rsidRDefault="004E4219">
      <w:pPr>
        <w:pStyle w:val="BodyText"/>
        <w:spacing w:before="62" w:line="247" w:lineRule="auto"/>
        <w:ind w:left="810" w:right="2007"/>
        <w:jc w:val="both"/>
      </w:pPr>
      <w:proofErr w:type="spellStart"/>
      <w:proofErr w:type="gramStart"/>
      <w:r>
        <w:t>t</w:t>
      </w:r>
      <w:r>
        <w:rPr>
          <w:vertAlign w:val="subscript"/>
        </w:rPr>
        <w:t>c</w:t>
      </w:r>
      <w:proofErr w:type="spellEnd"/>
      <w:proofErr w:type="gramEnd"/>
      <w:r>
        <w:t xml:space="preserve"> is the time of concentration, the time required for rain falling at the  farthest  point of the catchment to flow to the measuring point of the river. Thus, after    time </w:t>
      </w:r>
      <w:proofErr w:type="spellStart"/>
      <w:proofErr w:type="gramStart"/>
      <w:r>
        <w:t>t</w:t>
      </w:r>
      <w:r>
        <w:rPr>
          <w:vertAlign w:val="subscript"/>
        </w:rPr>
        <w:t>c</w:t>
      </w:r>
      <w:proofErr w:type="spellEnd"/>
      <w:proofErr w:type="gramEnd"/>
      <w:r>
        <w:t xml:space="preserve"> from the commencement of rain, the whole of the catchment is taken to    be contributing to the flow. The value of i, the mean intensity, assumed that the rate of rainfall is constant during </w:t>
      </w:r>
      <w:proofErr w:type="spellStart"/>
      <w:proofErr w:type="gramStart"/>
      <w:r>
        <w:t>t</w:t>
      </w:r>
      <w:r>
        <w:rPr>
          <w:vertAlign w:val="subscript"/>
        </w:rPr>
        <w:t>c</w:t>
      </w:r>
      <w:proofErr w:type="spellEnd"/>
      <w:proofErr w:type="gramEnd"/>
      <w:r>
        <w:t xml:space="preserve">, and that all the measured rainfall over the catchment area contributes to the peak flow. The peak flow </w:t>
      </w:r>
      <w:proofErr w:type="spellStart"/>
      <w:proofErr w:type="gramStart"/>
      <w:r>
        <w:t>Q</w:t>
      </w:r>
      <w:r>
        <w:rPr>
          <w:vertAlign w:val="subscript"/>
        </w:rPr>
        <w:t>p</w:t>
      </w:r>
      <w:proofErr w:type="spellEnd"/>
      <w:proofErr w:type="gramEnd"/>
      <w:r>
        <w:t xml:space="preserve"> occurs after the period</w:t>
      </w:r>
      <w:r>
        <w:rPr>
          <w:spacing w:val="1"/>
        </w:rPr>
        <w:t xml:space="preserve"> </w:t>
      </w:r>
      <w:proofErr w:type="spellStart"/>
      <w:r>
        <w:t>t</w:t>
      </w:r>
      <w:r>
        <w:rPr>
          <w:vertAlign w:val="subscript"/>
        </w:rPr>
        <w:t>c</w:t>
      </w:r>
      <w:proofErr w:type="spellEnd"/>
      <w:r>
        <w:t>.</w:t>
      </w:r>
    </w:p>
    <w:p w:rsidR="00826233" w:rsidRDefault="00826233">
      <w:pPr>
        <w:pStyle w:val="BodyText"/>
      </w:pPr>
    </w:p>
    <w:p w:rsidR="00826233" w:rsidRDefault="004E4219">
      <w:pPr>
        <w:pStyle w:val="BodyText"/>
        <w:spacing w:line="247" w:lineRule="auto"/>
        <w:ind w:left="810" w:right="2009"/>
        <w:jc w:val="both"/>
      </w:pPr>
      <w:r>
        <w:rPr>
          <w:w w:val="105"/>
        </w:rPr>
        <w:t>There are a number of methods that can be used to estimate time of concentration (</w:t>
      </w:r>
      <w:proofErr w:type="spellStart"/>
      <w:r>
        <w:rPr>
          <w:w w:val="105"/>
        </w:rPr>
        <w:t>t</w:t>
      </w:r>
      <w:r>
        <w:rPr>
          <w:w w:val="105"/>
          <w:vertAlign w:val="subscript"/>
        </w:rPr>
        <w:t>c</w:t>
      </w:r>
      <w:proofErr w:type="spellEnd"/>
      <w:r>
        <w:rPr>
          <w:w w:val="105"/>
        </w:rPr>
        <w:t>)</w:t>
      </w:r>
      <w:r>
        <w:rPr>
          <w:w w:val="105"/>
          <w:vertAlign w:val="subscript"/>
        </w:rPr>
        <w:t>,</w:t>
      </w:r>
      <w:r>
        <w:rPr>
          <w:w w:val="105"/>
        </w:rPr>
        <w:t xml:space="preserve"> some of which are intended to calculate the flow velocity within</w:t>
      </w:r>
      <w:r>
        <w:rPr>
          <w:spacing w:val="-18"/>
          <w:w w:val="105"/>
        </w:rPr>
        <w:t xml:space="preserve"> </w:t>
      </w:r>
      <w:r>
        <w:rPr>
          <w:w w:val="105"/>
        </w:rPr>
        <w:t>individual</w:t>
      </w:r>
      <w:r>
        <w:rPr>
          <w:spacing w:val="-17"/>
          <w:w w:val="105"/>
        </w:rPr>
        <w:t xml:space="preserve"> </w:t>
      </w:r>
      <w:r>
        <w:rPr>
          <w:w w:val="105"/>
        </w:rPr>
        <w:t>segments</w:t>
      </w:r>
      <w:r>
        <w:rPr>
          <w:spacing w:val="-17"/>
          <w:w w:val="105"/>
        </w:rPr>
        <w:t xml:space="preserve"> </w:t>
      </w:r>
      <w:r>
        <w:rPr>
          <w:w w:val="105"/>
        </w:rPr>
        <w:t>of</w:t>
      </w:r>
      <w:r>
        <w:rPr>
          <w:spacing w:val="-18"/>
          <w:w w:val="105"/>
        </w:rPr>
        <w:t xml:space="preserve"> </w:t>
      </w:r>
      <w:r>
        <w:rPr>
          <w:w w:val="105"/>
        </w:rPr>
        <w:t>the</w:t>
      </w:r>
      <w:r>
        <w:rPr>
          <w:spacing w:val="-15"/>
          <w:w w:val="105"/>
        </w:rPr>
        <w:t xml:space="preserve"> </w:t>
      </w:r>
      <w:r>
        <w:rPr>
          <w:w w:val="105"/>
        </w:rPr>
        <w:t>flow</w:t>
      </w:r>
      <w:r>
        <w:rPr>
          <w:spacing w:val="-18"/>
          <w:w w:val="105"/>
        </w:rPr>
        <w:t xml:space="preserve"> </w:t>
      </w:r>
      <w:r>
        <w:rPr>
          <w:w w:val="105"/>
        </w:rPr>
        <w:t>path</w:t>
      </w:r>
      <w:r>
        <w:rPr>
          <w:spacing w:val="-17"/>
          <w:w w:val="105"/>
        </w:rPr>
        <w:t xml:space="preserve"> </w:t>
      </w:r>
      <w:r>
        <w:rPr>
          <w:w w:val="105"/>
        </w:rPr>
        <w:t>(e.g.</w:t>
      </w:r>
      <w:r>
        <w:rPr>
          <w:spacing w:val="-18"/>
          <w:w w:val="105"/>
        </w:rPr>
        <w:t xml:space="preserve"> </w:t>
      </w:r>
      <w:r>
        <w:rPr>
          <w:w w:val="105"/>
        </w:rPr>
        <w:t>shallow</w:t>
      </w:r>
      <w:r>
        <w:rPr>
          <w:spacing w:val="-17"/>
          <w:w w:val="105"/>
        </w:rPr>
        <w:t xml:space="preserve"> </w:t>
      </w:r>
      <w:r>
        <w:rPr>
          <w:w w:val="105"/>
        </w:rPr>
        <w:t>concentrated</w:t>
      </w:r>
      <w:r>
        <w:rPr>
          <w:spacing w:val="-17"/>
          <w:w w:val="105"/>
        </w:rPr>
        <w:t xml:space="preserve"> </w:t>
      </w:r>
      <w:r>
        <w:rPr>
          <w:w w:val="105"/>
        </w:rPr>
        <w:t>flow,</w:t>
      </w:r>
      <w:r>
        <w:rPr>
          <w:spacing w:val="-17"/>
          <w:w w:val="105"/>
        </w:rPr>
        <w:t xml:space="preserve"> </w:t>
      </w:r>
      <w:r>
        <w:rPr>
          <w:w w:val="105"/>
        </w:rPr>
        <w:t>open channel</w:t>
      </w:r>
      <w:r>
        <w:rPr>
          <w:spacing w:val="-13"/>
          <w:w w:val="105"/>
        </w:rPr>
        <w:t xml:space="preserve"> </w:t>
      </w:r>
      <w:r>
        <w:rPr>
          <w:w w:val="105"/>
        </w:rPr>
        <w:t>flow,</w:t>
      </w:r>
      <w:r>
        <w:rPr>
          <w:spacing w:val="-9"/>
          <w:w w:val="105"/>
        </w:rPr>
        <w:t xml:space="preserve"> </w:t>
      </w:r>
      <w:r>
        <w:rPr>
          <w:w w:val="105"/>
        </w:rPr>
        <w:t>etc.)</w:t>
      </w:r>
      <w:r>
        <w:rPr>
          <w:spacing w:val="-12"/>
          <w:w w:val="105"/>
        </w:rPr>
        <w:t xml:space="preserve"> </w:t>
      </w:r>
      <w:r>
        <w:rPr>
          <w:w w:val="105"/>
        </w:rPr>
        <w:t>the</w:t>
      </w:r>
      <w:r>
        <w:rPr>
          <w:spacing w:val="-11"/>
          <w:w w:val="105"/>
        </w:rPr>
        <w:t xml:space="preserve"> </w:t>
      </w:r>
      <w:r>
        <w:rPr>
          <w:w w:val="105"/>
        </w:rPr>
        <w:t>time</w:t>
      </w:r>
      <w:r>
        <w:rPr>
          <w:spacing w:val="-11"/>
          <w:w w:val="105"/>
        </w:rPr>
        <w:t xml:space="preserve"> </w:t>
      </w:r>
      <w:r>
        <w:rPr>
          <w:w w:val="105"/>
        </w:rPr>
        <w:t>of</w:t>
      </w:r>
      <w:r>
        <w:rPr>
          <w:spacing w:val="-11"/>
          <w:w w:val="105"/>
        </w:rPr>
        <w:t xml:space="preserve"> </w:t>
      </w:r>
      <w:r>
        <w:rPr>
          <w:w w:val="105"/>
        </w:rPr>
        <w:t>concentration</w:t>
      </w:r>
      <w:r>
        <w:rPr>
          <w:spacing w:val="-11"/>
          <w:w w:val="105"/>
        </w:rPr>
        <w:t xml:space="preserve"> </w:t>
      </w:r>
      <w:r>
        <w:rPr>
          <w:w w:val="105"/>
        </w:rPr>
        <w:t>can</w:t>
      </w:r>
      <w:r>
        <w:rPr>
          <w:spacing w:val="-11"/>
          <w:w w:val="105"/>
        </w:rPr>
        <w:t xml:space="preserve"> </w:t>
      </w:r>
      <w:r>
        <w:rPr>
          <w:w w:val="105"/>
        </w:rPr>
        <w:t>be</w:t>
      </w:r>
      <w:r>
        <w:rPr>
          <w:spacing w:val="-10"/>
          <w:w w:val="105"/>
        </w:rPr>
        <w:t xml:space="preserve"> </w:t>
      </w:r>
      <w:r>
        <w:rPr>
          <w:w w:val="105"/>
        </w:rPr>
        <w:t>calculated</w:t>
      </w:r>
      <w:r>
        <w:rPr>
          <w:spacing w:val="-10"/>
          <w:w w:val="105"/>
        </w:rPr>
        <w:t xml:space="preserve"> </w:t>
      </w:r>
      <w:r>
        <w:rPr>
          <w:w w:val="105"/>
        </w:rPr>
        <w:t>as</w:t>
      </w:r>
      <w:r>
        <w:rPr>
          <w:spacing w:val="-12"/>
          <w:w w:val="105"/>
        </w:rPr>
        <w:t xml:space="preserve"> </w:t>
      </w:r>
      <w:r>
        <w:rPr>
          <w:w w:val="105"/>
        </w:rPr>
        <w:t>the</w:t>
      </w:r>
      <w:r>
        <w:rPr>
          <w:spacing w:val="-10"/>
          <w:w w:val="105"/>
        </w:rPr>
        <w:t xml:space="preserve"> </w:t>
      </w:r>
      <w:r>
        <w:rPr>
          <w:w w:val="105"/>
        </w:rPr>
        <w:t>sum</w:t>
      </w:r>
      <w:r>
        <w:rPr>
          <w:spacing w:val="-11"/>
          <w:w w:val="105"/>
        </w:rPr>
        <w:t xml:space="preserve"> </w:t>
      </w:r>
      <w:r>
        <w:rPr>
          <w:w w:val="105"/>
        </w:rPr>
        <w:t>of</w:t>
      </w:r>
      <w:r>
        <w:rPr>
          <w:spacing w:val="-11"/>
          <w:w w:val="105"/>
        </w:rPr>
        <w:t xml:space="preserve"> </w:t>
      </w:r>
      <w:r>
        <w:rPr>
          <w:w w:val="105"/>
        </w:rPr>
        <w:t>the travel times within the various consecutive flow</w:t>
      </w:r>
      <w:r>
        <w:rPr>
          <w:spacing w:val="-40"/>
          <w:w w:val="105"/>
        </w:rPr>
        <w:t xml:space="preserve"> </w:t>
      </w:r>
      <w:r>
        <w:rPr>
          <w:w w:val="105"/>
        </w:rPr>
        <w:t>segments.</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826233">
      <w:pPr>
        <w:pStyle w:val="BodyText"/>
        <w:spacing w:before="2"/>
        <w:rPr>
          <w:sz w:val="14"/>
        </w:rPr>
      </w:pPr>
    </w:p>
    <w:p w:rsidR="00826233" w:rsidRDefault="004E4219">
      <w:pPr>
        <w:pStyle w:val="BodyText"/>
        <w:ind w:left="879"/>
        <w:rPr>
          <w:sz w:val="20"/>
        </w:rPr>
      </w:pPr>
      <w:r>
        <w:rPr>
          <w:noProof/>
          <w:sz w:val="20"/>
          <w:lang w:bidi="ar-SA"/>
        </w:rPr>
        <w:drawing>
          <wp:inline distT="0" distB="0" distL="0" distR="0" wp14:anchorId="4CB197CE" wp14:editId="54199E77">
            <wp:extent cx="5196324" cy="652462"/>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5196324" cy="652462"/>
                    </a:xfrm>
                    <a:prstGeom prst="rect">
                      <a:avLst/>
                    </a:prstGeom>
                  </pic:spPr>
                </pic:pic>
              </a:graphicData>
            </a:graphic>
          </wp:inline>
        </w:drawing>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3"/>
        <w:rPr>
          <w:sz w:val="28"/>
        </w:rPr>
      </w:pPr>
    </w:p>
    <w:p w:rsidR="00826233" w:rsidRDefault="004E4219">
      <w:pPr>
        <w:pStyle w:val="BodyText"/>
        <w:spacing w:before="98"/>
        <w:ind w:left="8262"/>
      </w:pPr>
      <w:r>
        <w:rPr>
          <w:noProof/>
          <w:lang w:bidi="ar-SA"/>
        </w:rPr>
        <w:drawing>
          <wp:anchor distT="0" distB="0" distL="0" distR="0" simplePos="0" relativeHeight="251681792" behindDoc="0" locked="0" layoutInCell="1" allowOverlap="1" wp14:anchorId="75E112E5" wp14:editId="569EC8F6">
            <wp:simplePos x="0" y="0"/>
            <wp:positionH relativeFrom="page">
              <wp:posOffset>1472096</wp:posOffset>
            </wp:positionH>
            <wp:positionV relativeFrom="paragraph">
              <wp:posOffset>-326488</wp:posOffset>
            </wp:positionV>
            <wp:extent cx="1148573" cy="414754"/>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stretch>
                      <a:fillRect/>
                    </a:stretch>
                  </pic:blipFill>
                  <pic:spPr>
                    <a:xfrm>
                      <a:off x="0" y="0"/>
                      <a:ext cx="1148573" cy="414754"/>
                    </a:xfrm>
                    <a:prstGeom prst="rect">
                      <a:avLst/>
                    </a:prstGeom>
                  </pic:spPr>
                </pic:pic>
              </a:graphicData>
            </a:graphic>
          </wp:anchor>
        </w:drawing>
      </w:r>
      <w:r>
        <w:rPr>
          <w:w w:val="105"/>
        </w:rPr>
        <w:t>(2.3)</w:t>
      </w:r>
    </w:p>
    <w:p w:rsidR="00826233" w:rsidRDefault="004E4219">
      <w:pPr>
        <w:pStyle w:val="BodyText"/>
        <w:spacing w:before="6"/>
        <w:ind w:left="810"/>
      </w:pPr>
      <w:r>
        <w:rPr>
          <w:w w:val="105"/>
        </w:rPr>
        <w:t>Where:</w:t>
      </w:r>
    </w:p>
    <w:p w:rsidR="00826233" w:rsidRDefault="00B16AAD">
      <w:pPr>
        <w:pStyle w:val="BodyText"/>
        <w:spacing w:before="6"/>
        <w:rPr>
          <w:sz w:val="24"/>
        </w:rPr>
      </w:pPr>
      <w:r>
        <w:pict>
          <v:group id="_x0000_s4418" style="position:absolute;margin-left:110.5pt;margin-top:16.05pt;width:406.3pt;height:138.55pt;z-index:-251636736;mso-wrap-distance-left:0;mso-wrap-distance-right:0;mso-position-horizontal-relative:page" coordorigin="2210,321" coordsize="8126,2771">
            <v:shape id="_x0000_s4421" type="#_x0000_t75" style="position:absolute;left:2321;top:321;width:4207;height:201">
              <v:imagedata r:id="rId20" o:title=""/>
            </v:shape>
            <v:shape id="_x0000_s4420" type="#_x0000_t75" style="position:absolute;left:2323;top:551;width:3639;height:211">
              <v:imagedata r:id="rId21" o:title=""/>
            </v:shape>
            <v:shape id="_x0000_s4419" type="#_x0000_t75" style="position:absolute;left:2210;top:808;width:8126;height:2284">
              <v:imagedata r:id="rId22" o:title=""/>
            </v:shape>
            <w10:wrap type="topAndBottom" anchorx="page"/>
          </v:group>
        </w:pict>
      </w:r>
      <w:r w:rsidR="004E4219">
        <w:rPr>
          <w:noProof/>
          <w:lang w:bidi="ar-SA"/>
        </w:rPr>
        <w:drawing>
          <wp:anchor distT="0" distB="0" distL="0" distR="0" simplePos="0" relativeHeight="22" behindDoc="0" locked="0" layoutInCell="1" allowOverlap="1" wp14:anchorId="24906341" wp14:editId="523C7EF1">
            <wp:simplePos x="0" y="0"/>
            <wp:positionH relativeFrom="page">
              <wp:posOffset>1474787</wp:posOffset>
            </wp:positionH>
            <wp:positionV relativeFrom="paragraph">
              <wp:posOffset>2206036</wp:posOffset>
            </wp:positionV>
            <wp:extent cx="915510" cy="267842"/>
            <wp:effectExtent l="0" t="0" r="0" b="0"/>
            <wp:wrapTopAndBottom/>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3" cstate="print"/>
                    <a:stretch>
                      <a:fillRect/>
                    </a:stretch>
                  </pic:blipFill>
                  <pic:spPr>
                    <a:xfrm>
                      <a:off x="0" y="0"/>
                      <a:ext cx="915510" cy="267842"/>
                    </a:xfrm>
                    <a:prstGeom prst="rect">
                      <a:avLst/>
                    </a:prstGeom>
                  </pic:spPr>
                </pic:pic>
              </a:graphicData>
            </a:graphic>
          </wp:anchor>
        </w:drawing>
      </w:r>
    </w:p>
    <w:p w:rsidR="00826233" w:rsidRDefault="00826233">
      <w:pPr>
        <w:pStyle w:val="BodyText"/>
        <w:spacing w:before="3"/>
        <w:rPr>
          <w:sz w:val="27"/>
        </w:rPr>
      </w:pPr>
    </w:p>
    <w:p w:rsidR="00826233" w:rsidRDefault="004E4219">
      <w:pPr>
        <w:pStyle w:val="BodyText"/>
        <w:spacing w:after="50" w:line="227" w:lineRule="exact"/>
        <w:ind w:right="2111"/>
        <w:jc w:val="right"/>
      </w:pPr>
      <w:r>
        <w:t>(2.4)</w:t>
      </w:r>
    </w:p>
    <w:p w:rsidR="00826233" w:rsidRDefault="004E4219">
      <w:pPr>
        <w:pStyle w:val="BodyText"/>
        <w:ind w:left="968"/>
        <w:rPr>
          <w:sz w:val="20"/>
        </w:rPr>
      </w:pPr>
      <w:r>
        <w:rPr>
          <w:noProof/>
          <w:sz w:val="20"/>
          <w:lang w:bidi="ar-SA"/>
        </w:rPr>
        <w:drawing>
          <wp:inline distT="0" distB="0" distL="0" distR="0" wp14:anchorId="75DEC494" wp14:editId="7E286A95">
            <wp:extent cx="2101832" cy="538638"/>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4" cstate="print"/>
                    <a:stretch>
                      <a:fillRect/>
                    </a:stretch>
                  </pic:blipFill>
                  <pic:spPr>
                    <a:xfrm>
                      <a:off x="0" y="0"/>
                      <a:ext cx="2101832" cy="538638"/>
                    </a:xfrm>
                    <a:prstGeom prst="rect">
                      <a:avLst/>
                    </a:prstGeom>
                  </pic:spPr>
                </pic:pic>
              </a:graphicData>
            </a:graphic>
          </wp:inline>
        </w:drawing>
      </w:r>
    </w:p>
    <w:p w:rsidR="00826233" w:rsidRDefault="00826233">
      <w:pPr>
        <w:pStyle w:val="BodyText"/>
        <w:spacing w:before="5"/>
        <w:rPr>
          <w:sz w:val="23"/>
        </w:rPr>
      </w:pPr>
    </w:p>
    <w:p w:rsidR="00826233" w:rsidRDefault="004E4219">
      <w:pPr>
        <w:pStyle w:val="BodyText"/>
        <w:spacing w:line="247" w:lineRule="auto"/>
        <w:ind w:left="810" w:right="2008"/>
        <w:jc w:val="both"/>
      </w:pPr>
      <w:r>
        <w:rPr>
          <w:b/>
          <w:i/>
          <w:w w:val="105"/>
        </w:rPr>
        <w:t>Open Channel and pipe flow velocity</w:t>
      </w:r>
      <w:r>
        <w:rPr>
          <w:w w:val="105"/>
        </w:rPr>
        <w:t>: Flow in gullies empties in to channels or</w:t>
      </w:r>
      <w:r>
        <w:rPr>
          <w:spacing w:val="-5"/>
          <w:w w:val="105"/>
        </w:rPr>
        <w:t xml:space="preserve"> </w:t>
      </w:r>
      <w:r>
        <w:rPr>
          <w:w w:val="105"/>
        </w:rPr>
        <w:t>pipes.</w:t>
      </w:r>
      <w:r>
        <w:rPr>
          <w:spacing w:val="-4"/>
          <w:w w:val="105"/>
        </w:rPr>
        <w:t xml:space="preserve"> </w:t>
      </w:r>
      <w:r>
        <w:rPr>
          <w:w w:val="105"/>
        </w:rPr>
        <w:t>Open</w:t>
      </w:r>
      <w:r>
        <w:rPr>
          <w:spacing w:val="-4"/>
          <w:w w:val="105"/>
        </w:rPr>
        <w:t xml:space="preserve"> </w:t>
      </w:r>
      <w:r>
        <w:rPr>
          <w:w w:val="105"/>
        </w:rPr>
        <w:t>channel</w:t>
      </w:r>
      <w:r>
        <w:rPr>
          <w:spacing w:val="-4"/>
          <w:w w:val="105"/>
        </w:rPr>
        <w:t xml:space="preserve"> </w:t>
      </w:r>
      <w:r>
        <w:rPr>
          <w:w w:val="105"/>
        </w:rPr>
        <w:t>flow</w:t>
      </w:r>
      <w:r>
        <w:rPr>
          <w:spacing w:val="-4"/>
          <w:w w:val="105"/>
        </w:rPr>
        <w:t xml:space="preserve"> </w:t>
      </w:r>
      <w:r>
        <w:rPr>
          <w:w w:val="105"/>
        </w:rPr>
        <w:t>is</w:t>
      </w:r>
      <w:r>
        <w:rPr>
          <w:spacing w:val="-4"/>
          <w:w w:val="105"/>
        </w:rPr>
        <w:t xml:space="preserve"> </w:t>
      </w:r>
      <w:r>
        <w:rPr>
          <w:w w:val="105"/>
        </w:rPr>
        <w:t>assumed</w:t>
      </w:r>
      <w:r>
        <w:rPr>
          <w:spacing w:val="-3"/>
          <w:w w:val="105"/>
        </w:rPr>
        <w:t xml:space="preserve"> </w:t>
      </w:r>
      <w:r>
        <w:rPr>
          <w:w w:val="105"/>
        </w:rPr>
        <w:t>to</w:t>
      </w:r>
      <w:r>
        <w:rPr>
          <w:spacing w:val="-5"/>
          <w:w w:val="105"/>
        </w:rPr>
        <w:t xml:space="preserve"> </w:t>
      </w:r>
      <w:r>
        <w:rPr>
          <w:w w:val="105"/>
        </w:rPr>
        <w:t>begin</w:t>
      </w:r>
      <w:r>
        <w:rPr>
          <w:spacing w:val="-3"/>
          <w:w w:val="105"/>
        </w:rPr>
        <w:t xml:space="preserve"> </w:t>
      </w:r>
      <w:r>
        <w:rPr>
          <w:w w:val="105"/>
        </w:rPr>
        <w:t>where</w:t>
      </w:r>
      <w:r>
        <w:rPr>
          <w:spacing w:val="-3"/>
          <w:w w:val="105"/>
        </w:rPr>
        <w:t xml:space="preserve"> </w:t>
      </w:r>
      <w:r>
        <w:rPr>
          <w:w w:val="105"/>
        </w:rPr>
        <w:t>the</w:t>
      </w:r>
      <w:r>
        <w:rPr>
          <w:spacing w:val="-3"/>
          <w:w w:val="105"/>
        </w:rPr>
        <w:t xml:space="preserve"> </w:t>
      </w:r>
      <w:r>
        <w:rPr>
          <w:w w:val="105"/>
        </w:rPr>
        <w:t>stream</w:t>
      </w:r>
      <w:r>
        <w:rPr>
          <w:spacing w:val="-3"/>
          <w:w w:val="105"/>
        </w:rPr>
        <w:t xml:space="preserve"> </w:t>
      </w:r>
      <w:r>
        <w:rPr>
          <w:w w:val="105"/>
        </w:rPr>
        <w:t>follows</w:t>
      </w:r>
      <w:r>
        <w:rPr>
          <w:spacing w:val="-6"/>
          <w:w w:val="105"/>
        </w:rPr>
        <w:t xml:space="preserve"> </w:t>
      </w:r>
      <w:r>
        <w:rPr>
          <w:w w:val="105"/>
        </w:rPr>
        <w:t xml:space="preserve">and defined path and becomes </w:t>
      </w:r>
      <w:proofErr w:type="gramStart"/>
      <w:r>
        <w:rPr>
          <w:w w:val="105"/>
        </w:rPr>
        <w:t>visible/significant</w:t>
      </w:r>
      <w:proofErr w:type="gramEnd"/>
      <w:r>
        <w:rPr>
          <w:w w:val="105"/>
        </w:rPr>
        <w:t>. Manning’s equation can be used to</w:t>
      </w:r>
      <w:r>
        <w:rPr>
          <w:spacing w:val="-6"/>
          <w:w w:val="105"/>
        </w:rPr>
        <w:t xml:space="preserve"> </w:t>
      </w:r>
      <w:r>
        <w:rPr>
          <w:w w:val="105"/>
        </w:rPr>
        <w:t>estimate</w:t>
      </w:r>
      <w:r>
        <w:rPr>
          <w:spacing w:val="-7"/>
          <w:w w:val="105"/>
        </w:rPr>
        <w:t xml:space="preserve"> </w:t>
      </w:r>
      <w:r>
        <w:rPr>
          <w:w w:val="105"/>
        </w:rPr>
        <w:t>average</w:t>
      </w:r>
      <w:r>
        <w:rPr>
          <w:spacing w:val="-6"/>
          <w:w w:val="105"/>
        </w:rPr>
        <w:t xml:space="preserve"> </w:t>
      </w:r>
      <w:r>
        <w:rPr>
          <w:w w:val="105"/>
        </w:rPr>
        <w:t>flow</w:t>
      </w:r>
      <w:r>
        <w:rPr>
          <w:spacing w:val="-5"/>
          <w:w w:val="105"/>
        </w:rPr>
        <w:t xml:space="preserve"> </w:t>
      </w:r>
      <w:r>
        <w:rPr>
          <w:w w:val="105"/>
        </w:rPr>
        <w:t>velocities</w:t>
      </w:r>
      <w:r>
        <w:rPr>
          <w:spacing w:val="-6"/>
          <w:w w:val="105"/>
        </w:rPr>
        <w:t xml:space="preserve"> </w:t>
      </w:r>
      <w:r>
        <w:rPr>
          <w:w w:val="105"/>
        </w:rPr>
        <w:t>in</w:t>
      </w:r>
      <w:r>
        <w:rPr>
          <w:spacing w:val="-6"/>
          <w:w w:val="105"/>
        </w:rPr>
        <w:t xml:space="preserve"> </w:t>
      </w:r>
      <w:r>
        <w:rPr>
          <w:w w:val="105"/>
        </w:rPr>
        <w:t>pipe</w:t>
      </w:r>
      <w:r>
        <w:rPr>
          <w:spacing w:val="-6"/>
          <w:w w:val="105"/>
        </w:rPr>
        <w:t xml:space="preserve"> </w:t>
      </w:r>
      <w:r>
        <w:rPr>
          <w:w w:val="105"/>
        </w:rPr>
        <w:t>and</w:t>
      </w:r>
      <w:r>
        <w:rPr>
          <w:spacing w:val="-5"/>
          <w:w w:val="105"/>
        </w:rPr>
        <w:t xml:space="preserve"> </w:t>
      </w:r>
      <w:r>
        <w:rPr>
          <w:w w:val="105"/>
        </w:rPr>
        <w:t>open</w:t>
      </w:r>
      <w:r>
        <w:rPr>
          <w:spacing w:val="-6"/>
          <w:w w:val="105"/>
        </w:rPr>
        <w:t xml:space="preserve"> </w:t>
      </w:r>
      <w:r>
        <w:rPr>
          <w:w w:val="105"/>
        </w:rPr>
        <w:t>channels.</w:t>
      </w:r>
    </w:p>
    <w:p w:rsidR="00826233" w:rsidRDefault="004E4219">
      <w:pPr>
        <w:tabs>
          <w:tab w:val="left" w:pos="8262"/>
        </w:tabs>
        <w:spacing w:line="1040" w:lineRule="exact"/>
        <w:ind w:left="1120"/>
      </w:pPr>
      <w:r>
        <w:rPr>
          <w:noProof/>
          <w:lang w:bidi="ar-SA"/>
        </w:rPr>
        <w:drawing>
          <wp:inline distT="0" distB="0" distL="0" distR="0" wp14:anchorId="6F8DC9E4" wp14:editId="2D872218">
            <wp:extent cx="1398415" cy="637031"/>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5" cstate="print"/>
                    <a:stretch>
                      <a:fillRect/>
                    </a:stretch>
                  </pic:blipFill>
                  <pic:spPr>
                    <a:xfrm>
                      <a:off x="0" y="0"/>
                      <a:ext cx="1398415" cy="637031"/>
                    </a:xfrm>
                    <a:prstGeom prst="rect">
                      <a:avLst/>
                    </a:prstGeom>
                  </pic:spPr>
                </pic:pic>
              </a:graphicData>
            </a:graphic>
          </wp:inline>
        </w:drawing>
      </w:r>
      <w:r>
        <w:rPr>
          <w:rFonts w:ascii="Times New Roman"/>
          <w:sz w:val="20"/>
        </w:rPr>
        <w:tab/>
      </w:r>
      <w:r>
        <w:rPr>
          <w:rFonts w:ascii="Times New Roman"/>
          <w:spacing w:val="-11"/>
          <w:sz w:val="20"/>
        </w:rPr>
        <w:t xml:space="preserve"> </w:t>
      </w:r>
      <w:r>
        <w:rPr>
          <w:w w:val="105"/>
        </w:rPr>
        <w:t>(2.5)</w:t>
      </w:r>
    </w:p>
    <w:p w:rsidR="00826233" w:rsidRDefault="00826233">
      <w:pPr>
        <w:spacing w:line="1040" w:lineRule="exact"/>
        <w:sectPr w:rsidR="00826233">
          <w:pgSz w:w="12240" w:h="15840"/>
          <w:pgMar w:top="900" w:right="0" w:bottom="900" w:left="1400" w:header="674" w:footer="708" w:gutter="0"/>
          <w:cols w:space="720"/>
        </w:sectPr>
      </w:pPr>
    </w:p>
    <w:p w:rsidR="00826233" w:rsidRDefault="004E4219">
      <w:pPr>
        <w:spacing w:before="109"/>
        <w:ind w:left="810"/>
        <w:rPr>
          <w:sz w:val="20"/>
        </w:rPr>
      </w:pPr>
      <w:r>
        <w:rPr>
          <w:w w:val="105"/>
          <w:sz w:val="20"/>
        </w:rPr>
        <w:lastRenderedPageBreak/>
        <w:t>Table 2.2: Intercept coefficients for velocity versus slope relationship of equation (2.5)</w:t>
      </w:r>
    </w:p>
    <w:p w:rsidR="00826233" w:rsidRDefault="004E4219">
      <w:pPr>
        <w:pStyle w:val="BodyText"/>
        <w:ind w:left="850"/>
        <w:rPr>
          <w:sz w:val="20"/>
        </w:rPr>
      </w:pPr>
      <w:r>
        <w:rPr>
          <w:noProof/>
          <w:sz w:val="20"/>
          <w:lang w:bidi="ar-SA"/>
        </w:rPr>
        <w:drawing>
          <wp:inline distT="0" distB="0" distL="0" distR="0" wp14:anchorId="3433CCB5" wp14:editId="42411B5D">
            <wp:extent cx="4690914" cy="3294126"/>
            <wp:effectExtent l="0" t="0" r="0" b="0"/>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6" cstate="print"/>
                    <a:stretch>
                      <a:fillRect/>
                    </a:stretch>
                  </pic:blipFill>
                  <pic:spPr>
                    <a:xfrm>
                      <a:off x="0" y="0"/>
                      <a:ext cx="4690914" cy="3294126"/>
                    </a:xfrm>
                    <a:prstGeom prst="rect">
                      <a:avLst/>
                    </a:prstGeom>
                  </pic:spPr>
                </pic:pic>
              </a:graphicData>
            </a:graphic>
          </wp:inline>
        </w:drawing>
      </w:r>
    </w:p>
    <w:p w:rsidR="00826233" w:rsidRDefault="00826233">
      <w:pPr>
        <w:pStyle w:val="BodyText"/>
        <w:spacing w:before="10"/>
      </w:pPr>
    </w:p>
    <w:p w:rsidR="00826233" w:rsidRDefault="004E4219">
      <w:pPr>
        <w:ind w:left="810"/>
        <w:rPr>
          <w:sz w:val="20"/>
        </w:rPr>
      </w:pPr>
      <w:r>
        <w:rPr>
          <w:w w:val="105"/>
          <w:sz w:val="20"/>
        </w:rPr>
        <w:t>Table 2.3: Manning’s Roughness coefficient (n) for overland flow</w:t>
      </w:r>
    </w:p>
    <w:p w:rsidR="00826233" w:rsidRDefault="00B16AAD">
      <w:pPr>
        <w:pStyle w:val="BodyText"/>
        <w:spacing w:before="6"/>
        <w:rPr>
          <w:sz w:val="17"/>
        </w:rPr>
      </w:pPr>
      <w:r>
        <w:pict>
          <v:group id="_x0000_s4415" style="position:absolute;margin-left:111.7pt;margin-top:12.05pt;width:405pt;height:347.85pt;z-index:-251633664;mso-wrap-distance-left:0;mso-wrap-distance-right:0;mso-position-horizontal-relative:page" coordorigin="2234,241" coordsize="8100,6957">
            <v:shape id="_x0000_s4417" type="#_x0000_t75" style="position:absolute;left:2233;top:241;width:7652;height:6340">
              <v:imagedata r:id="rId27" o:title=""/>
            </v:shape>
            <v:shape id="_x0000_s4416" type="#_x0000_t75" style="position:absolute;left:2401;top:6579;width:7933;height:618">
              <v:imagedata r:id="rId28" o:title=""/>
            </v:shape>
            <w10:wrap type="topAndBottom" anchorx="page"/>
          </v:group>
        </w:pict>
      </w:r>
    </w:p>
    <w:p w:rsidR="00826233" w:rsidRDefault="00826233">
      <w:pPr>
        <w:rPr>
          <w:sz w:val="17"/>
        </w:rPr>
        <w:sectPr w:rsidR="00826233">
          <w:pgSz w:w="12240" w:h="15840"/>
          <w:pgMar w:top="900" w:right="0" w:bottom="900" w:left="1400" w:header="674" w:footer="708" w:gutter="0"/>
          <w:cols w:space="720"/>
        </w:sect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2"/>
        <w:rPr>
          <w:sz w:val="17"/>
        </w:rPr>
      </w:pPr>
    </w:p>
    <w:p w:rsidR="00826233" w:rsidRDefault="004E4219">
      <w:pPr>
        <w:pStyle w:val="BodyText"/>
        <w:spacing w:before="98"/>
        <w:ind w:left="8262"/>
      </w:pPr>
      <w:r>
        <w:rPr>
          <w:noProof/>
          <w:lang w:bidi="ar-SA"/>
        </w:rPr>
        <w:drawing>
          <wp:anchor distT="0" distB="0" distL="0" distR="0" simplePos="0" relativeHeight="251685888" behindDoc="0" locked="0" layoutInCell="1" allowOverlap="1" wp14:anchorId="56C38FEE" wp14:editId="277592CD">
            <wp:simplePos x="0" y="0"/>
            <wp:positionH relativeFrom="page">
              <wp:posOffset>1502947</wp:posOffset>
            </wp:positionH>
            <wp:positionV relativeFrom="paragraph">
              <wp:posOffset>-353849</wp:posOffset>
            </wp:positionV>
            <wp:extent cx="914116" cy="547115"/>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9" cstate="print"/>
                    <a:stretch>
                      <a:fillRect/>
                    </a:stretch>
                  </pic:blipFill>
                  <pic:spPr>
                    <a:xfrm>
                      <a:off x="0" y="0"/>
                      <a:ext cx="914116" cy="547115"/>
                    </a:xfrm>
                    <a:prstGeom prst="rect">
                      <a:avLst/>
                    </a:prstGeom>
                  </pic:spPr>
                </pic:pic>
              </a:graphicData>
            </a:graphic>
          </wp:anchor>
        </w:drawing>
      </w:r>
      <w:r>
        <w:rPr>
          <w:w w:val="105"/>
        </w:rPr>
        <w:t>(2.6)</w:t>
      </w:r>
    </w:p>
    <w:p w:rsidR="00826233" w:rsidRDefault="004E4219">
      <w:pPr>
        <w:pStyle w:val="BodyText"/>
        <w:spacing w:before="5" w:after="4"/>
        <w:ind w:left="810"/>
      </w:pPr>
      <w:r>
        <w:rPr>
          <w:w w:val="105"/>
        </w:rPr>
        <w:t>Where:</w:t>
      </w:r>
    </w:p>
    <w:p w:rsidR="00826233" w:rsidRDefault="004E4219">
      <w:pPr>
        <w:pStyle w:val="BodyText"/>
        <w:ind w:left="852"/>
        <w:rPr>
          <w:sz w:val="20"/>
        </w:rPr>
      </w:pPr>
      <w:r>
        <w:rPr>
          <w:noProof/>
          <w:sz w:val="20"/>
          <w:lang w:bidi="ar-SA"/>
        </w:rPr>
        <w:drawing>
          <wp:inline distT="0" distB="0" distL="0" distR="0" wp14:anchorId="648D872E" wp14:editId="2487DF35">
            <wp:extent cx="2822010" cy="546163"/>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0" cstate="print"/>
                    <a:stretch>
                      <a:fillRect/>
                    </a:stretch>
                  </pic:blipFill>
                  <pic:spPr>
                    <a:xfrm>
                      <a:off x="0" y="0"/>
                      <a:ext cx="2822010" cy="546163"/>
                    </a:xfrm>
                    <a:prstGeom prst="rect">
                      <a:avLst/>
                    </a:prstGeom>
                  </pic:spPr>
                </pic:pic>
              </a:graphicData>
            </a:graphic>
          </wp:inline>
        </w:drawing>
      </w:r>
    </w:p>
    <w:p w:rsidR="00826233" w:rsidRDefault="00826233">
      <w:pPr>
        <w:pStyle w:val="BodyText"/>
        <w:spacing w:before="4"/>
        <w:rPr>
          <w:sz w:val="14"/>
        </w:rPr>
      </w:pPr>
    </w:p>
    <w:p w:rsidR="00826233" w:rsidRDefault="004E4219">
      <w:pPr>
        <w:pStyle w:val="BodyText"/>
        <w:spacing w:before="98" w:line="247" w:lineRule="auto"/>
        <w:ind w:left="810" w:right="2008"/>
        <w:jc w:val="both"/>
      </w:pPr>
      <w:r>
        <w:rPr>
          <w:w w:val="105"/>
        </w:rPr>
        <w:t>For</w:t>
      </w:r>
      <w:r>
        <w:rPr>
          <w:spacing w:val="-13"/>
          <w:w w:val="105"/>
        </w:rPr>
        <w:t xml:space="preserve"> </w:t>
      </w:r>
      <w:r>
        <w:rPr>
          <w:w w:val="105"/>
        </w:rPr>
        <w:t>small</w:t>
      </w:r>
      <w:r>
        <w:rPr>
          <w:spacing w:val="-11"/>
          <w:w w:val="105"/>
        </w:rPr>
        <w:t xml:space="preserve"> </w:t>
      </w:r>
      <w:r>
        <w:rPr>
          <w:w w:val="105"/>
        </w:rPr>
        <w:t>natural</w:t>
      </w:r>
      <w:r>
        <w:rPr>
          <w:spacing w:val="-12"/>
          <w:w w:val="105"/>
        </w:rPr>
        <w:t xml:space="preserve"> </w:t>
      </w:r>
      <w:r>
        <w:rPr>
          <w:w w:val="105"/>
        </w:rPr>
        <w:t>catchments,</w:t>
      </w:r>
      <w:r>
        <w:rPr>
          <w:spacing w:val="-11"/>
          <w:w w:val="105"/>
        </w:rPr>
        <w:t xml:space="preserve"> </w:t>
      </w:r>
      <w:r>
        <w:rPr>
          <w:w w:val="105"/>
        </w:rPr>
        <w:t>a</w:t>
      </w:r>
      <w:r>
        <w:rPr>
          <w:spacing w:val="-12"/>
          <w:w w:val="105"/>
        </w:rPr>
        <w:t xml:space="preserve"> </w:t>
      </w:r>
      <w:r>
        <w:rPr>
          <w:w w:val="105"/>
        </w:rPr>
        <w:t>formula</w:t>
      </w:r>
      <w:r>
        <w:rPr>
          <w:spacing w:val="-12"/>
          <w:w w:val="105"/>
        </w:rPr>
        <w:t xml:space="preserve"> </w:t>
      </w:r>
      <w:r>
        <w:rPr>
          <w:w w:val="105"/>
        </w:rPr>
        <w:t>derived</w:t>
      </w:r>
      <w:r>
        <w:rPr>
          <w:spacing w:val="-11"/>
          <w:w w:val="105"/>
        </w:rPr>
        <w:t xml:space="preserve"> </w:t>
      </w:r>
      <w:r>
        <w:rPr>
          <w:w w:val="105"/>
        </w:rPr>
        <w:t>from</w:t>
      </w:r>
      <w:r>
        <w:rPr>
          <w:spacing w:val="-12"/>
          <w:w w:val="105"/>
        </w:rPr>
        <w:t xml:space="preserve"> </w:t>
      </w:r>
      <w:r>
        <w:rPr>
          <w:w w:val="105"/>
        </w:rPr>
        <w:t>data</w:t>
      </w:r>
      <w:r>
        <w:rPr>
          <w:spacing w:val="-12"/>
          <w:w w:val="105"/>
        </w:rPr>
        <w:t xml:space="preserve"> </w:t>
      </w:r>
      <w:r>
        <w:rPr>
          <w:w w:val="105"/>
        </w:rPr>
        <w:t>published</w:t>
      </w:r>
      <w:r>
        <w:rPr>
          <w:spacing w:val="-12"/>
          <w:w w:val="105"/>
        </w:rPr>
        <w:t xml:space="preserve"> </w:t>
      </w:r>
      <w:r>
        <w:rPr>
          <w:w w:val="105"/>
        </w:rPr>
        <w:t>by</w:t>
      </w:r>
      <w:r>
        <w:rPr>
          <w:spacing w:val="-12"/>
          <w:w w:val="105"/>
        </w:rPr>
        <w:t xml:space="preserve"> </w:t>
      </w:r>
      <w:proofErr w:type="spellStart"/>
      <w:r>
        <w:rPr>
          <w:w w:val="105"/>
        </w:rPr>
        <w:t>Kirprich</w:t>
      </w:r>
      <w:proofErr w:type="spellEnd"/>
      <w:r>
        <w:rPr>
          <w:w w:val="105"/>
        </w:rPr>
        <w:t xml:space="preserve"> for agricultural areas could be used to give </w:t>
      </w:r>
      <w:proofErr w:type="spellStart"/>
      <w:proofErr w:type="gramStart"/>
      <w:r>
        <w:rPr>
          <w:w w:val="105"/>
        </w:rPr>
        <w:t>t</w:t>
      </w:r>
      <w:r>
        <w:rPr>
          <w:w w:val="105"/>
          <w:vertAlign w:val="subscript"/>
        </w:rPr>
        <w:t>c</w:t>
      </w:r>
      <w:proofErr w:type="spellEnd"/>
      <w:proofErr w:type="gramEnd"/>
      <w:r>
        <w:rPr>
          <w:w w:val="105"/>
        </w:rPr>
        <w:t xml:space="preserve"> in hours by the following relationship:</w:t>
      </w:r>
    </w:p>
    <w:p w:rsidR="00826233" w:rsidRDefault="00826233">
      <w:pPr>
        <w:pStyle w:val="BodyText"/>
        <w:spacing w:before="8"/>
        <w:rPr>
          <w:sz w:val="18"/>
        </w:rPr>
      </w:pPr>
    </w:p>
    <w:p w:rsidR="00826233" w:rsidRDefault="004E4219">
      <w:pPr>
        <w:spacing w:before="91" w:line="52" w:lineRule="auto"/>
        <w:ind w:left="2453"/>
        <w:rPr>
          <w:rFonts w:ascii="Times New Roman" w:hAnsi="Times New Roman"/>
          <w:sz w:val="15"/>
        </w:rPr>
      </w:pPr>
      <w:r>
        <w:rPr>
          <w:rFonts w:ascii="Symbol" w:hAnsi="Symbol"/>
          <w:w w:val="95"/>
          <w:position w:val="-13"/>
          <w:sz w:val="21"/>
        </w:rPr>
        <w:t>⎛</w:t>
      </w:r>
      <w:r>
        <w:rPr>
          <w:rFonts w:ascii="Times New Roman" w:hAnsi="Times New Roman"/>
          <w:w w:val="95"/>
          <w:position w:val="-13"/>
          <w:sz w:val="21"/>
        </w:rPr>
        <w:t xml:space="preserve"> </w:t>
      </w:r>
      <w:r>
        <w:rPr>
          <w:rFonts w:ascii="Times New Roman" w:hAnsi="Times New Roman"/>
          <w:i/>
          <w:w w:val="95"/>
          <w:position w:val="-21"/>
          <w:sz w:val="21"/>
        </w:rPr>
        <w:t xml:space="preserve">L </w:t>
      </w:r>
      <w:r>
        <w:rPr>
          <w:rFonts w:ascii="Symbol" w:hAnsi="Symbol"/>
          <w:w w:val="95"/>
          <w:position w:val="-13"/>
          <w:sz w:val="21"/>
        </w:rPr>
        <w:t>⎞</w:t>
      </w:r>
      <w:r>
        <w:rPr>
          <w:rFonts w:ascii="Times New Roman" w:hAnsi="Times New Roman"/>
          <w:w w:val="95"/>
          <w:sz w:val="15"/>
        </w:rPr>
        <w:t>0.8</w:t>
      </w:r>
    </w:p>
    <w:p w:rsidR="00826233" w:rsidRDefault="004E4219">
      <w:pPr>
        <w:tabs>
          <w:tab w:val="left" w:pos="2907"/>
        </w:tabs>
        <w:spacing w:before="3" w:line="150" w:lineRule="exact"/>
        <w:ind w:left="863"/>
        <w:rPr>
          <w:rFonts w:ascii="Symbol" w:hAnsi="Symbol"/>
          <w:sz w:val="21"/>
        </w:rPr>
      </w:pPr>
      <w:proofErr w:type="gramStart"/>
      <w:r>
        <w:rPr>
          <w:rFonts w:ascii="Times New Roman" w:hAnsi="Times New Roman"/>
          <w:i/>
          <w:sz w:val="21"/>
        </w:rPr>
        <w:t xml:space="preserve">t  </w:t>
      </w:r>
      <w:r>
        <w:rPr>
          <w:rFonts w:ascii="Times New Roman" w:hAnsi="Times New Roman"/>
          <w:sz w:val="21"/>
        </w:rPr>
        <w:t>(</w:t>
      </w:r>
      <w:proofErr w:type="gramEnd"/>
      <w:r>
        <w:rPr>
          <w:rFonts w:ascii="Times New Roman" w:hAnsi="Times New Roman"/>
          <w:sz w:val="21"/>
        </w:rPr>
        <w:t xml:space="preserve"> </w:t>
      </w:r>
      <w:proofErr w:type="spellStart"/>
      <w:r>
        <w:rPr>
          <w:rFonts w:ascii="Times New Roman" w:hAnsi="Times New Roman"/>
          <w:i/>
          <w:sz w:val="21"/>
        </w:rPr>
        <w:t>Hr</w:t>
      </w:r>
      <w:proofErr w:type="spellEnd"/>
      <w:r>
        <w:rPr>
          <w:rFonts w:ascii="Times New Roman" w:hAnsi="Times New Roman"/>
          <w:i/>
          <w:sz w:val="21"/>
        </w:rPr>
        <w:t xml:space="preserve"> </w:t>
      </w:r>
      <w:r>
        <w:rPr>
          <w:rFonts w:ascii="Times New Roman" w:hAnsi="Times New Roman"/>
          <w:sz w:val="21"/>
        </w:rPr>
        <w:t>)</w:t>
      </w:r>
      <w:r>
        <w:rPr>
          <w:rFonts w:ascii="Times New Roman" w:hAnsi="Times New Roman"/>
          <w:spacing w:val="3"/>
          <w:sz w:val="21"/>
        </w:rPr>
        <w:t xml:space="preserve"> </w:t>
      </w:r>
      <w:r>
        <w:rPr>
          <w:rFonts w:ascii="Symbol" w:hAnsi="Symbol"/>
          <w:sz w:val="21"/>
        </w:rPr>
        <w:t></w:t>
      </w:r>
      <w:r>
        <w:rPr>
          <w:rFonts w:ascii="Times New Roman" w:hAnsi="Times New Roman"/>
          <w:spacing w:val="-24"/>
          <w:sz w:val="21"/>
        </w:rPr>
        <w:t xml:space="preserve"> </w:t>
      </w:r>
      <w:r>
        <w:rPr>
          <w:rFonts w:ascii="Times New Roman" w:hAnsi="Times New Roman"/>
          <w:sz w:val="21"/>
        </w:rPr>
        <w:t>0.00025</w:t>
      </w:r>
      <w:r>
        <w:rPr>
          <w:rFonts w:ascii="Symbol" w:hAnsi="Symbol"/>
          <w:position w:val="8"/>
          <w:sz w:val="21"/>
        </w:rPr>
        <w:t>⎜</w:t>
      </w:r>
      <w:r>
        <w:rPr>
          <w:rFonts w:ascii="Symbol" w:hAnsi="Symbol"/>
          <w:position w:val="8"/>
          <w:sz w:val="21"/>
          <w:u w:val="single"/>
        </w:rPr>
        <w:t></w:t>
      </w:r>
      <w:r>
        <w:rPr>
          <w:rFonts w:ascii="Symbol" w:hAnsi="Symbol"/>
          <w:position w:val="8"/>
          <w:sz w:val="21"/>
          <w:u w:val="single"/>
        </w:rPr>
        <w:t></w:t>
      </w:r>
      <w:r>
        <w:rPr>
          <w:rFonts w:ascii="Symbol" w:hAnsi="Symbol"/>
          <w:position w:val="8"/>
          <w:sz w:val="21"/>
        </w:rPr>
        <w:t>⎟</w:t>
      </w:r>
    </w:p>
    <w:p w:rsidR="00826233" w:rsidRDefault="00B16AAD">
      <w:pPr>
        <w:tabs>
          <w:tab w:val="left" w:pos="833"/>
          <w:tab w:val="left" w:pos="6149"/>
        </w:tabs>
        <w:spacing w:before="8"/>
        <w:ind w:left="339"/>
        <w:jc w:val="center"/>
      </w:pPr>
      <w:r>
        <w:pict>
          <v:group id="_x0000_s4410" style="position:absolute;left:0;text-align:left;margin-left:199.7pt;margin-top:6.2pt;width:15.05pt;height:12.7pt;z-index:-274055168;mso-position-horizontal-relative:page" coordorigin="3994,124" coordsize="301,254">
            <v:line id="_x0000_s4414" style="position:absolute" from="3998,281" to="4026,265" strokeweight=".15311mm"/>
            <v:line id="_x0000_s4413" style="position:absolute" from="4026,270" to="4067,343" strokeweight=".30586mm"/>
            <v:shape id="_x0000_s4412" style="position:absolute;left:4070;top:128;width:220;height:215" coordorigin="4070,128" coordsize="220,215" path="m4070,343r54,-215l4290,128e" filled="f" strokeweight=".15311mm">
              <v:path arrowok="t"/>
            </v:shape>
            <v:shape id="_x0000_s4411" type="#_x0000_t202" style="position:absolute;left:3994;top:123;width:301;height:254" filled="f" stroked="f">
              <v:textbox inset="0,0,0,0">
                <w:txbxContent>
                  <w:p w:rsidR="00B16AAD" w:rsidRDefault="00B16AAD">
                    <w:pPr>
                      <w:spacing w:before="11"/>
                      <w:ind w:left="159"/>
                      <w:rPr>
                        <w:rFonts w:ascii="Times New Roman"/>
                        <w:i/>
                        <w:sz w:val="21"/>
                      </w:rPr>
                    </w:pPr>
                    <w:r>
                      <w:rPr>
                        <w:rFonts w:ascii="Times New Roman"/>
                        <w:i/>
                        <w:w w:val="102"/>
                        <w:sz w:val="21"/>
                      </w:rPr>
                      <w:t>S</w:t>
                    </w:r>
                  </w:p>
                </w:txbxContent>
              </v:textbox>
            </v:shape>
            <w10:wrap anchorx="page"/>
          </v:group>
        </w:pict>
      </w:r>
      <w:r>
        <w:pict>
          <v:shape id="_x0000_s4409" type="#_x0000_t202" style="position:absolute;left:0;text-align:left;margin-left:116.75pt;margin-top:2.1pt;width:4.8pt;height:11.9pt;z-index:251688960;mso-position-horizontal-relative:page" filled="f" stroked="f">
            <v:textbox inset="0,0,0,0">
              <w:txbxContent>
                <w:p w:rsidR="00B16AAD" w:rsidRDefault="00B16AAD">
                  <w:pPr>
                    <w:spacing w:line="237" w:lineRule="exact"/>
                    <w:rPr>
                      <w:rFonts w:ascii="Times New Roman"/>
                      <w:i/>
                      <w:sz w:val="21"/>
                    </w:rPr>
                  </w:pPr>
                  <w:proofErr w:type="gramStart"/>
                  <w:r>
                    <w:rPr>
                      <w:rFonts w:ascii="Times New Roman"/>
                      <w:i/>
                      <w:w w:val="102"/>
                      <w:sz w:val="21"/>
                    </w:rPr>
                    <w:t>c</w:t>
                  </w:r>
                  <w:proofErr w:type="gramEnd"/>
                </w:p>
              </w:txbxContent>
            </v:textbox>
            <w10:wrap anchorx="page"/>
          </v:shape>
        </w:pict>
      </w:r>
      <w:r>
        <w:pict>
          <v:shape id="_x0000_s4408" type="#_x0000_t202" style="position:absolute;left:0;text-align:left;margin-left:192.65pt;margin-top:6.85pt;width:28.8pt;height:13.15pt;z-index:-274053120;mso-position-horizontal-relative:page" filled="f" stroked="f">
            <v:textbox inset="0,0,0,0">
              <w:txbxContent>
                <w:p w:rsidR="00B16AAD" w:rsidRDefault="00B16AAD">
                  <w:pPr>
                    <w:tabs>
                      <w:tab w:val="left" w:pos="493"/>
                    </w:tabs>
                    <w:spacing w:before="4"/>
                    <w:rPr>
                      <w:rFonts w:ascii="Symbol" w:hAnsi="Symbol"/>
                      <w:sz w:val="21"/>
                    </w:rPr>
                  </w:pPr>
                  <w:r>
                    <w:rPr>
                      <w:rFonts w:ascii="Symbol" w:hAnsi="Symbol"/>
                      <w:w w:val="75"/>
                      <w:sz w:val="21"/>
                    </w:rPr>
                    <w:t>⎝</w:t>
                  </w:r>
                  <w:r>
                    <w:rPr>
                      <w:rFonts w:ascii="Times New Roman" w:hAnsi="Times New Roman"/>
                      <w:w w:val="75"/>
                      <w:sz w:val="21"/>
                    </w:rPr>
                    <w:tab/>
                  </w:r>
                  <w:r>
                    <w:rPr>
                      <w:rFonts w:ascii="Symbol" w:hAnsi="Symbol"/>
                      <w:spacing w:val="-75"/>
                      <w:w w:val="70"/>
                      <w:sz w:val="21"/>
                    </w:rPr>
                    <w:t>⎠</w:t>
                  </w:r>
                </w:p>
              </w:txbxContent>
            </v:textbox>
            <w10:wrap anchorx="page"/>
          </v:shape>
        </w:pict>
      </w:r>
      <w:r w:rsidR="004E4219">
        <w:rPr>
          <w:rFonts w:ascii="Symbol" w:hAnsi="Symbol"/>
          <w:w w:val="95"/>
          <w:position w:val="4"/>
          <w:sz w:val="21"/>
        </w:rPr>
        <w:t>⎜</w:t>
      </w:r>
      <w:r w:rsidR="004E4219">
        <w:rPr>
          <w:rFonts w:ascii="Times New Roman" w:hAnsi="Times New Roman"/>
          <w:w w:val="95"/>
          <w:position w:val="4"/>
          <w:sz w:val="21"/>
        </w:rPr>
        <w:tab/>
      </w:r>
      <w:r w:rsidR="004E4219">
        <w:rPr>
          <w:rFonts w:ascii="Symbol" w:hAnsi="Symbol"/>
          <w:w w:val="95"/>
          <w:position w:val="4"/>
          <w:sz w:val="21"/>
        </w:rPr>
        <w:t>⎟</w:t>
      </w:r>
      <w:r w:rsidR="004E4219">
        <w:rPr>
          <w:rFonts w:ascii="Times New Roman" w:hAnsi="Times New Roman"/>
          <w:w w:val="95"/>
          <w:position w:val="4"/>
          <w:sz w:val="21"/>
        </w:rPr>
        <w:tab/>
      </w:r>
      <w:r w:rsidR="004E4219">
        <w:rPr>
          <w:w w:val="95"/>
        </w:rPr>
        <w:t>(2.7)</w:t>
      </w:r>
    </w:p>
    <w:p w:rsidR="00826233" w:rsidRDefault="00826233">
      <w:pPr>
        <w:pStyle w:val="BodyText"/>
        <w:spacing w:before="8"/>
        <w:rPr>
          <w:sz w:val="26"/>
        </w:rPr>
      </w:pPr>
    </w:p>
    <w:p w:rsidR="00826233" w:rsidRDefault="004E4219">
      <w:pPr>
        <w:pStyle w:val="BodyText"/>
        <w:tabs>
          <w:tab w:val="left" w:pos="2165"/>
        </w:tabs>
        <w:spacing w:before="98" w:line="244" w:lineRule="auto"/>
        <w:ind w:left="2165" w:right="2009" w:hanging="1355"/>
      </w:pPr>
      <w:r>
        <w:rPr>
          <w:w w:val="105"/>
        </w:rPr>
        <w:t>Where:</w:t>
      </w:r>
      <w:r>
        <w:rPr>
          <w:w w:val="105"/>
        </w:rPr>
        <w:tab/>
        <w:t>L</w:t>
      </w:r>
      <w:r>
        <w:rPr>
          <w:spacing w:val="-4"/>
          <w:w w:val="105"/>
        </w:rPr>
        <w:t xml:space="preserve"> </w:t>
      </w:r>
      <w:r>
        <w:rPr>
          <w:w w:val="105"/>
        </w:rPr>
        <w:t>=</w:t>
      </w:r>
      <w:r>
        <w:rPr>
          <w:spacing w:val="-6"/>
          <w:w w:val="105"/>
        </w:rPr>
        <w:t xml:space="preserve"> </w:t>
      </w:r>
      <w:r>
        <w:rPr>
          <w:w w:val="105"/>
        </w:rPr>
        <w:t>the</w:t>
      </w:r>
      <w:r>
        <w:rPr>
          <w:spacing w:val="-6"/>
          <w:w w:val="105"/>
        </w:rPr>
        <w:t xml:space="preserve"> </w:t>
      </w:r>
      <w:r>
        <w:rPr>
          <w:w w:val="105"/>
        </w:rPr>
        <w:t>length</w:t>
      </w:r>
      <w:r>
        <w:rPr>
          <w:spacing w:val="-5"/>
          <w:w w:val="105"/>
        </w:rPr>
        <w:t xml:space="preserve"> </w:t>
      </w:r>
      <w:r>
        <w:rPr>
          <w:w w:val="105"/>
        </w:rPr>
        <w:t>of</w:t>
      </w:r>
      <w:r>
        <w:rPr>
          <w:spacing w:val="-6"/>
          <w:w w:val="105"/>
        </w:rPr>
        <w:t xml:space="preserve"> </w:t>
      </w:r>
      <w:r>
        <w:rPr>
          <w:w w:val="105"/>
        </w:rPr>
        <w:t>the</w:t>
      </w:r>
      <w:r>
        <w:rPr>
          <w:spacing w:val="-5"/>
          <w:w w:val="105"/>
        </w:rPr>
        <w:t xml:space="preserve"> </w:t>
      </w:r>
      <w:r>
        <w:rPr>
          <w:w w:val="105"/>
        </w:rPr>
        <w:t>catchment</w:t>
      </w:r>
      <w:r>
        <w:rPr>
          <w:spacing w:val="-5"/>
          <w:w w:val="105"/>
        </w:rPr>
        <w:t xml:space="preserve"> </w:t>
      </w:r>
      <w:r>
        <w:rPr>
          <w:w w:val="105"/>
        </w:rPr>
        <w:t>along</w:t>
      </w:r>
      <w:r>
        <w:rPr>
          <w:spacing w:val="-6"/>
          <w:w w:val="105"/>
        </w:rPr>
        <w:t xml:space="preserve"> </w:t>
      </w:r>
      <w:r>
        <w:rPr>
          <w:w w:val="105"/>
        </w:rPr>
        <w:t>the</w:t>
      </w:r>
      <w:r>
        <w:rPr>
          <w:spacing w:val="-5"/>
          <w:w w:val="105"/>
        </w:rPr>
        <w:t xml:space="preserve"> </w:t>
      </w:r>
      <w:r>
        <w:rPr>
          <w:w w:val="105"/>
        </w:rPr>
        <w:t>longest</w:t>
      </w:r>
      <w:r>
        <w:rPr>
          <w:spacing w:val="-5"/>
          <w:w w:val="105"/>
        </w:rPr>
        <w:t xml:space="preserve"> </w:t>
      </w:r>
      <w:r>
        <w:rPr>
          <w:w w:val="105"/>
        </w:rPr>
        <w:t>river</w:t>
      </w:r>
      <w:r>
        <w:rPr>
          <w:spacing w:val="-4"/>
          <w:w w:val="105"/>
        </w:rPr>
        <w:t xml:space="preserve"> </w:t>
      </w:r>
      <w:r>
        <w:rPr>
          <w:w w:val="105"/>
        </w:rPr>
        <w:t>channel</w:t>
      </w:r>
      <w:r>
        <w:rPr>
          <w:spacing w:val="-6"/>
          <w:w w:val="105"/>
        </w:rPr>
        <w:t xml:space="preserve"> </w:t>
      </w:r>
      <w:r>
        <w:rPr>
          <w:w w:val="105"/>
        </w:rPr>
        <w:t>(in m)</w:t>
      </w:r>
    </w:p>
    <w:p w:rsidR="00826233" w:rsidRDefault="004E4219">
      <w:pPr>
        <w:pStyle w:val="BodyText"/>
        <w:spacing w:before="4"/>
        <w:ind w:left="2165"/>
      </w:pPr>
      <w:r>
        <w:rPr>
          <w:w w:val="105"/>
        </w:rPr>
        <w:t>S = overall catchment slope (in m/m)</w:t>
      </w:r>
    </w:p>
    <w:p w:rsidR="00826233" w:rsidRDefault="004E4219">
      <w:pPr>
        <w:pStyle w:val="Heading8"/>
        <w:spacing w:before="7"/>
      </w:pPr>
      <w:r>
        <w:rPr>
          <w:w w:val="105"/>
        </w:rPr>
        <w:t>Example 2.1:</w:t>
      </w:r>
    </w:p>
    <w:p w:rsidR="00826233" w:rsidRDefault="004E4219">
      <w:pPr>
        <w:pStyle w:val="BodyText"/>
        <w:spacing w:before="5"/>
        <w:rPr>
          <w:b/>
          <w:i/>
          <w:sz w:val="19"/>
        </w:rPr>
      </w:pPr>
      <w:r>
        <w:rPr>
          <w:noProof/>
          <w:lang w:bidi="ar-SA"/>
        </w:rPr>
        <w:drawing>
          <wp:anchor distT="0" distB="0" distL="0" distR="0" simplePos="0" relativeHeight="25" behindDoc="0" locked="0" layoutInCell="1" allowOverlap="1" wp14:anchorId="0B8AB286" wp14:editId="62EF6FFB">
            <wp:simplePos x="0" y="0"/>
            <wp:positionH relativeFrom="page">
              <wp:posOffset>1448411</wp:posOffset>
            </wp:positionH>
            <wp:positionV relativeFrom="paragraph">
              <wp:posOffset>166695</wp:posOffset>
            </wp:positionV>
            <wp:extent cx="5450291" cy="3554539"/>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1" cstate="print"/>
                    <a:stretch>
                      <a:fillRect/>
                    </a:stretch>
                  </pic:blipFill>
                  <pic:spPr>
                    <a:xfrm>
                      <a:off x="0" y="0"/>
                      <a:ext cx="5450291" cy="3554539"/>
                    </a:xfrm>
                    <a:prstGeom prst="rect">
                      <a:avLst/>
                    </a:prstGeom>
                  </pic:spPr>
                </pic:pic>
              </a:graphicData>
            </a:graphic>
          </wp:anchor>
        </w:drawing>
      </w:r>
    </w:p>
    <w:p w:rsidR="00826233" w:rsidRDefault="004E4219">
      <w:pPr>
        <w:ind w:left="810"/>
        <w:rPr>
          <w:b/>
          <w:i/>
        </w:rPr>
      </w:pPr>
      <w:r>
        <w:rPr>
          <w:b/>
          <w:i/>
          <w:w w:val="105"/>
        </w:rPr>
        <w:t>Solution:</w:t>
      </w:r>
    </w:p>
    <w:p w:rsidR="00826233" w:rsidRDefault="00B16AAD">
      <w:pPr>
        <w:pStyle w:val="BodyText"/>
        <w:ind w:left="852"/>
        <w:rPr>
          <w:sz w:val="20"/>
        </w:rPr>
      </w:pPr>
      <w:r>
        <w:rPr>
          <w:sz w:val="20"/>
        </w:rPr>
      </w:r>
      <w:r>
        <w:rPr>
          <w:sz w:val="20"/>
        </w:rPr>
        <w:pict>
          <v:group id="_x0000_s4404" style="width:359.15pt;height:68.35pt;mso-position-horizontal-relative:char;mso-position-vertical-relative:line" coordsize="7183,1367">
            <v:shape id="_x0000_s4407" type="#_x0000_t75" style="position:absolute;left:28;width:6578;height:395">
              <v:imagedata r:id="rId32" o:title=""/>
            </v:shape>
            <v:shape id="_x0000_s4406" type="#_x0000_t75" style="position:absolute;top:394;width:7183;height:622">
              <v:imagedata r:id="rId33" o:title=""/>
            </v:shape>
            <v:shape id="_x0000_s4405" type="#_x0000_t75" style="position:absolute;left:28;top:1015;width:6478;height:352">
              <v:imagedata r:id="rId34" o:title=""/>
            </v:shape>
            <w10:wrap type="none"/>
            <w10:anchorlock/>
          </v:group>
        </w:pict>
      </w:r>
    </w:p>
    <w:p w:rsidR="00826233" w:rsidRDefault="00826233">
      <w:pPr>
        <w:rPr>
          <w:sz w:val="20"/>
        </w:rPr>
        <w:sectPr w:rsidR="00826233">
          <w:pgSz w:w="12240" w:h="15840"/>
          <w:pgMar w:top="900" w:right="0" w:bottom="900" w:left="1400" w:header="674" w:footer="708" w:gutter="0"/>
          <w:cols w:space="720"/>
        </w:sectPr>
      </w:pPr>
    </w:p>
    <w:p w:rsidR="00826233" w:rsidRDefault="00826233">
      <w:pPr>
        <w:pStyle w:val="BodyText"/>
        <w:spacing w:before="11"/>
        <w:rPr>
          <w:b/>
          <w:i/>
          <w:sz w:val="8"/>
        </w:rPr>
      </w:pPr>
    </w:p>
    <w:p w:rsidR="00826233" w:rsidRDefault="004E4219">
      <w:pPr>
        <w:pStyle w:val="BodyText"/>
        <w:ind w:left="895"/>
        <w:rPr>
          <w:sz w:val="20"/>
        </w:rPr>
      </w:pPr>
      <w:r>
        <w:rPr>
          <w:noProof/>
          <w:sz w:val="20"/>
          <w:lang w:bidi="ar-SA"/>
        </w:rPr>
        <w:drawing>
          <wp:inline distT="0" distB="0" distL="0" distR="0" wp14:anchorId="16A7DDF5" wp14:editId="40FAB773">
            <wp:extent cx="4928948" cy="358140"/>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35" cstate="print"/>
                    <a:stretch>
                      <a:fillRect/>
                    </a:stretch>
                  </pic:blipFill>
                  <pic:spPr>
                    <a:xfrm>
                      <a:off x="0" y="0"/>
                      <a:ext cx="4928948" cy="358140"/>
                    </a:xfrm>
                    <a:prstGeom prst="rect">
                      <a:avLst/>
                    </a:prstGeom>
                  </pic:spPr>
                </pic:pic>
              </a:graphicData>
            </a:graphic>
          </wp:inline>
        </w:drawing>
      </w:r>
    </w:p>
    <w:p w:rsidR="00826233" w:rsidRDefault="00826233">
      <w:pPr>
        <w:pStyle w:val="BodyText"/>
        <w:spacing w:before="4"/>
        <w:rPr>
          <w:b/>
          <w:i/>
          <w:sz w:val="14"/>
        </w:rPr>
      </w:pPr>
    </w:p>
    <w:p w:rsidR="00826233" w:rsidRDefault="004E4219">
      <w:pPr>
        <w:spacing w:before="99"/>
        <w:ind w:left="810"/>
        <w:rPr>
          <w:b/>
          <w:i/>
        </w:rPr>
      </w:pPr>
      <w:r>
        <w:rPr>
          <w:b/>
          <w:i/>
          <w:w w:val="105"/>
        </w:rPr>
        <w:t>Example 2.2:</w:t>
      </w:r>
    </w:p>
    <w:p w:rsidR="00826233" w:rsidRDefault="00B16AAD">
      <w:pPr>
        <w:pStyle w:val="BodyText"/>
        <w:spacing w:before="3"/>
        <w:rPr>
          <w:b/>
          <w:i/>
          <w:sz w:val="19"/>
        </w:rPr>
      </w:pPr>
      <w:r>
        <w:pict>
          <v:group id="_x0000_s4383" style="position:absolute;margin-left:110.5pt;margin-top:13.05pt;width:429.15pt;height:564.2pt;z-index:-251624448;mso-wrap-distance-left:0;mso-wrap-distance-right:0;mso-position-horizontal-relative:page" coordorigin="2210,261" coordsize="8583,11284">
            <v:shape id="_x0000_s4403" type="#_x0000_t75" style="position:absolute;left:2318;top:260;width:8475;height:2716">
              <v:imagedata r:id="rId36" o:title=""/>
            </v:shape>
            <v:shape id="_x0000_s4402" type="#_x0000_t75" style="position:absolute;left:2252;top:2976;width:5745;height:495">
              <v:imagedata r:id="rId37" o:title=""/>
            </v:shape>
            <v:shape id="_x0000_s4401" type="#_x0000_t75" style="position:absolute;left:2252;top:3469;width:4361;height:861">
              <v:imagedata r:id="rId38" o:title=""/>
            </v:shape>
            <v:shape id="_x0000_s4400" type="#_x0000_t75" style="position:absolute;left:2262;top:4331;width:8072;height:612">
              <v:imagedata r:id="rId39" o:title=""/>
            </v:shape>
            <v:shape id="_x0000_s4399" type="#_x0000_t75" style="position:absolute;left:2238;top:4943;width:3176;height:890">
              <v:imagedata r:id="rId40" o:title=""/>
            </v:shape>
            <v:shape id="_x0000_s4398" type="#_x0000_t75" style="position:absolute;left:2210;top:5831;width:3939;height:354">
              <v:imagedata r:id="rId41" o:title=""/>
            </v:shape>
            <v:shape id="_x0000_s4397" type="#_x0000_t75" style="position:absolute;left:2323;top:6185;width:4065;height:339">
              <v:imagedata r:id="rId42" o:title=""/>
            </v:shape>
            <v:shape id="_x0000_s4396" type="#_x0000_t75" style="position:absolute;left:2295;top:6528;width:2485;height:254">
              <v:imagedata r:id="rId43" o:title=""/>
            </v:shape>
            <v:shape id="_x0000_s4395" type="#_x0000_t75" style="position:absolute;left:2252;top:6782;width:4913;height:340">
              <v:imagedata r:id="rId44" o:title=""/>
            </v:shape>
            <v:shape id="_x0000_s4394" type="#_x0000_t75" style="position:absolute;left:2210;top:7122;width:3148;height:677">
              <v:imagedata r:id="rId45" o:title=""/>
            </v:shape>
            <v:shape id="_x0000_s4393" type="#_x0000_t75" style="position:absolute;left:2210;top:7848;width:3896;height:339">
              <v:imagedata r:id="rId46" o:title=""/>
            </v:shape>
            <v:shape id="_x0000_s4392" type="#_x0000_t75" style="position:absolute;left:2295;top:8186;width:3980;height:339">
              <v:imagedata r:id="rId47" o:title=""/>
            </v:shape>
            <v:shape id="_x0000_s4391" type="#_x0000_t75" style="position:absolute;left:2211;top:8523;width:2441;height:382">
              <v:imagedata r:id="rId48" o:title=""/>
            </v:shape>
            <v:shape id="_x0000_s4390" type="#_x0000_t75" style="position:absolute;left:2337;top:8905;width:4756;height:410">
              <v:imagedata r:id="rId49" o:title=""/>
            </v:shape>
            <v:shape id="_x0000_s4389" type="#_x0000_t75" style="position:absolute;left:2225;top:9315;width:4347;height:903">
              <v:imagedata r:id="rId50" o:title=""/>
            </v:shape>
            <v:shape id="_x0000_s4388" type="#_x0000_t75" style="position:absolute;left:2266;top:10217;width:3148;height:298">
              <v:imagedata r:id="rId51" o:title=""/>
            </v:shape>
            <v:shape id="_x0000_s4387" type="#_x0000_t75" style="position:absolute;left:2282;top:10514;width:5024;height:310">
              <v:imagedata r:id="rId52" o:title=""/>
            </v:shape>
            <v:shape id="_x0000_s4386" type="#_x0000_t75" style="position:absolute;left:2266;top:10824;width:2457;height:311">
              <v:imagedata r:id="rId53" o:title=""/>
            </v:shape>
            <v:shape id="_x0000_s4385" type="#_x0000_t75" style="position:absolute;left:2310;top:11135;width:4770;height:410">
              <v:imagedata r:id="rId54" o:title=""/>
            </v:shape>
            <v:shape id="_x0000_s4384" type="#_x0000_t202" style="position:absolute;left:5420;top:7594;width:781;height:253" filled="f" stroked="f">
              <v:textbox inset="0,0,0,0">
                <w:txbxContent>
                  <w:p w:rsidR="00B16AAD" w:rsidRDefault="00B16AAD">
                    <w:pPr>
                      <w:spacing w:line="251" w:lineRule="exact"/>
                      <w:rPr>
                        <w:b/>
                        <w:i/>
                      </w:rPr>
                    </w:pPr>
                    <w:r>
                      <w:rPr>
                        <w:b/>
                        <w:i/>
                        <w:w w:val="105"/>
                      </w:rPr>
                      <w:t>= 0.457</w:t>
                    </w:r>
                  </w:p>
                </w:txbxContent>
              </v:textbox>
            </v:shape>
            <w10:wrap type="topAndBottom" anchorx="page"/>
          </v:group>
        </w:pict>
      </w:r>
    </w:p>
    <w:p w:rsidR="00826233" w:rsidRDefault="00826233">
      <w:pPr>
        <w:rPr>
          <w:sz w:val="19"/>
        </w:rPr>
        <w:sectPr w:rsidR="00826233">
          <w:pgSz w:w="12240" w:h="15840"/>
          <w:pgMar w:top="900" w:right="0" w:bottom="900" w:left="1400" w:header="674" w:footer="708" w:gutter="0"/>
          <w:cols w:space="720"/>
        </w:sectPr>
      </w:pPr>
    </w:p>
    <w:p w:rsidR="00826233" w:rsidRDefault="00826233">
      <w:pPr>
        <w:pStyle w:val="BodyText"/>
        <w:spacing w:before="8" w:after="1"/>
        <w:rPr>
          <w:b/>
          <w:i/>
          <w:sz w:val="8"/>
        </w:rPr>
      </w:pPr>
    </w:p>
    <w:p w:rsidR="00826233" w:rsidRDefault="004E4219">
      <w:pPr>
        <w:pStyle w:val="BodyText"/>
        <w:ind w:left="810"/>
        <w:rPr>
          <w:sz w:val="20"/>
        </w:rPr>
      </w:pPr>
      <w:r>
        <w:rPr>
          <w:noProof/>
          <w:sz w:val="20"/>
          <w:lang w:bidi="ar-SA"/>
        </w:rPr>
        <w:drawing>
          <wp:inline distT="0" distB="0" distL="0" distR="0" wp14:anchorId="6D5CA080" wp14:editId="158633A8">
            <wp:extent cx="5188677" cy="765428"/>
            <wp:effectExtent l="0" t="0" r="0" b="0"/>
            <wp:docPr id="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png"/>
                    <pic:cNvPicPr/>
                  </pic:nvPicPr>
                  <pic:blipFill>
                    <a:blip r:embed="rId55" cstate="print"/>
                    <a:stretch>
                      <a:fillRect/>
                    </a:stretch>
                  </pic:blipFill>
                  <pic:spPr>
                    <a:xfrm>
                      <a:off x="0" y="0"/>
                      <a:ext cx="5188677" cy="765428"/>
                    </a:xfrm>
                    <a:prstGeom prst="rect">
                      <a:avLst/>
                    </a:prstGeom>
                  </pic:spPr>
                </pic:pic>
              </a:graphicData>
            </a:graphic>
          </wp:inline>
        </w:drawing>
      </w:r>
    </w:p>
    <w:p w:rsidR="00826233" w:rsidRDefault="00826233">
      <w:pPr>
        <w:pStyle w:val="BodyText"/>
        <w:rPr>
          <w:b/>
          <w:i/>
          <w:sz w:val="20"/>
        </w:rPr>
      </w:pPr>
    </w:p>
    <w:p w:rsidR="00826233" w:rsidRDefault="00826233">
      <w:pPr>
        <w:pStyle w:val="BodyText"/>
        <w:rPr>
          <w:b/>
          <w:i/>
          <w:sz w:val="20"/>
        </w:rPr>
      </w:pPr>
    </w:p>
    <w:p w:rsidR="00826233" w:rsidRDefault="00826233">
      <w:pPr>
        <w:pStyle w:val="BodyText"/>
        <w:rPr>
          <w:b/>
          <w:i/>
          <w:sz w:val="20"/>
        </w:rPr>
      </w:pPr>
    </w:p>
    <w:p w:rsidR="00826233" w:rsidRDefault="00826233">
      <w:pPr>
        <w:pStyle w:val="BodyText"/>
        <w:spacing w:before="7"/>
        <w:rPr>
          <w:b/>
          <w:i/>
          <w:sz w:val="21"/>
        </w:rPr>
      </w:pPr>
    </w:p>
    <w:p w:rsidR="00826233" w:rsidRDefault="004E4219">
      <w:pPr>
        <w:spacing w:before="98"/>
        <w:ind w:left="810"/>
        <w:rPr>
          <w:b/>
          <w:i/>
        </w:rPr>
      </w:pPr>
      <w:r>
        <w:rPr>
          <w:b/>
          <w:i/>
          <w:w w:val="105"/>
        </w:rPr>
        <w:t>Example 2.3:</w:t>
      </w:r>
    </w:p>
    <w:p w:rsidR="00826233" w:rsidRDefault="00B16AAD">
      <w:pPr>
        <w:pStyle w:val="BodyText"/>
        <w:ind w:left="810"/>
        <w:rPr>
          <w:sz w:val="20"/>
        </w:rPr>
      </w:pPr>
      <w:r>
        <w:rPr>
          <w:sz w:val="20"/>
        </w:rPr>
      </w:r>
      <w:r>
        <w:rPr>
          <w:sz w:val="20"/>
        </w:rPr>
        <w:pict>
          <v:group id="_x0000_s4380" style="width:406.3pt;height:272.7pt;mso-position-horizontal-relative:char;mso-position-vertical-relative:line" coordsize="8126,5454">
            <v:shape id="_x0000_s4382" type="#_x0000_t75" style="position:absolute;left:76;width:8049;height:1679">
              <v:imagedata r:id="rId56" o:title=""/>
            </v:shape>
            <v:shape id="_x0000_s4381" type="#_x0000_t75" style="position:absolute;top:1678;width:8121;height:3776">
              <v:imagedata r:id="rId57" o:title=""/>
            </v:shape>
            <w10:wrap type="none"/>
            <w10:anchorlock/>
          </v:group>
        </w:pict>
      </w:r>
    </w:p>
    <w:p w:rsidR="00826233" w:rsidRDefault="00826233">
      <w:pPr>
        <w:pStyle w:val="BodyText"/>
        <w:spacing w:before="9"/>
        <w:rPr>
          <w:b/>
          <w:i/>
          <w:sz w:val="10"/>
        </w:rPr>
      </w:pPr>
    </w:p>
    <w:p w:rsidR="00826233" w:rsidRDefault="00B16AAD">
      <w:pPr>
        <w:pStyle w:val="ListParagraph"/>
        <w:numPr>
          <w:ilvl w:val="1"/>
          <w:numId w:val="66"/>
        </w:numPr>
        <w:tabs>
          <w:tab w:val="left" w:pos="1488"/>
          <w:tab w:val="left" w:pos="1489"/>
        </w:tabs>
        <w:spacing w:before="95"/>
        <w:rPr>
          <w:b/>
          <w:i/>
          <w:sz w:val="26"/>
        </w:rPr>
      </w:pPr>
      <w:r>
        <w:pict>
          <v:group id="_x0000_s4373" style="position:absolute;left:0;text-align:left;margin-left:111.1pt;margin-top:22.45pt;width:405.8pt;height:231.1pt;z-index:-251620352;mso-wrap-distance-left:0;mso-wrap-distance-right:0;mso-position-horizontal-relative:page" coordorigin="2222,449" coordsize="8116,4622">
            <v:shape id="_x0000_s4379" type="#_x0000_t75" style="position:absolute;left:2267;top:449;width:8070;height:1019">
              <v:imagedata r:id="rId58" o:title=""/>
            </v:shape>
            <v:shape id="_x0000_s4378" type="#_x0000_t75" style="position:absolute;left:2233;top:1465;width:1895;height:845">
              <v:imagedata r:id="rId59" o:title=""/>
            </v:shape>
            <v:shape id="_x0000_s4377" type="#_x0000_t75" style="position:absolute;left:2267;top:2359;width:8070;height:1988">
              <v:imagedata r:id="rId60" o:title=""/>
            </v:shape>
            <v:shape id="_x0000_s4376" type="#_x0000_t75" style="position:absolute;left:2221;top:4345;width:2016;height:677">
              <v:imagedata r:id="rId61" o:title=""/>
            </v:shape>
            <v:shape id="_x0000_s4375" type="#_x0000_t202" style="position:absolute;left:9662;top:2106;width:484;height:253" filled="f" stroked="f">
              <v:textbox inset="0,0,0,0">
                <w:txbxContent>
                  <w:p w:rsidR="00B16AAD" w:rsidRDefault="00B16AAD">
                    <w:pPr>
                      <w:spacing w:line="251" w:lineRule="exact"/>
                    </w:pPr>
                    <w:r>
                      <w:rPr>
                        <w:w w:val="105"/>
                      </w:rPr>
                      <w:t>(2.8)</w:t>
                    </w:r>
                  </w:p>
                </w:txbxContent>
              </v:textbox>
            </v:shape>
            <v:shape id="_x0000_s4374" type="#_x0000_t202" style="position:absolute;left:9662;top:4818;width:484;height:253" filled="f" stroked="f">
              <v:textbox inset="0,0,0,0">
                <w:txbxContent>
                  <w:p w:rsidR="00B16AAD" w:rsidRDefault="00B16AAD">
                    <w:pPr>
                      <w:spacing w:line="251" w:lineRule="exact"/>
                    </w:pPr>
                    <w:r>
                      <w:rPr>
                        <w:w w:val="105"/>
                      </w:rPr>
                      <w:t>(2.9)</w:t>
                    </w:r>
                  </w:p>
                </w:txbxContent>
              </v:textbox>
            </v:shape>
            <w10:wrap type="topAndBottom" anchorx="page"/>
          </v:group>
        </w:pict>
      </w:r>
      <w:bookmarkStart w:id="19" w:name="_TOC_250034"/>
      <w:r w:rsidR="004E4219">
        <w:rPr>
          <w:b/>
          <w:i/>
          <w:sz w:val="26"/>
        </w:rPr>
        <w:t>SCS Curve Number</w:t>
      </w:r>
      <w:r w:rsidR="004E4219">
        <w:rPr>
          <w:b/>
          <w:i/>
          <w:spacing w:val="6"/>
          <w:sz w:val="26"/>
        </w:rPr>
        <w:t xml:space="preserve"> </w:t>
      </w:r>
      <w:bookmarkEnd w:id="19"/>
      <w:r w:rsidR="004E4219">
        <w:rPr>
          <w:b/>
          <w:i/>
          <w:sz w:val="26"/>
        </w:rPr>
        <w:t>Method</w:t>
      </w:r>
    </w:p>
    <w:p w:rsidR="00826233" w:rsidRDefault="00826233">
      <w:pPr>
        <w:rPr>
          <w:sz w:val="26"/>
        </w:rPr>
        <w:sectPr w:rsidR="00826233">
          <w:pgSz w:w="12240" w:h="15840"/>
          <w:pgMar w:top="900" w:right="0" w:bottom="900" w:left="1400" w:header="674" w:footer="708" w:gutter="0"/>
          <w:cols w:space="720"/>
        </w:sectPr>
      </w:pPr>
    </w:p>
    <w:p w:rsidR="00826233" w:rsidRDefault="00826233">
      <w:pPr>
        <w:pStyle w:val="BodyText"/>
        <w:spacing w:before="11"/>
        <w:rPr>
          <w:b/>
          <w:i/>
          <w:sz w:val="8"/>
        </w:rPr>
      </w:pPr>
    </w:p>
    <w:p w:rsidR="00826233" w:rsidRDefault="004E4219">
      <w:pPr>
        <w:pStyle w:val="BodyText"/>
        <w:ind w:left="878"/>
        <w:rPr>
          <w:sz w:val="20"/>
        </w:rPr>
      </w:pPr>
      <w:r>
        <w:rPr>
          <w:noProof/>
          <w:sz w:val="20"/>
          <w:lang w:bidi="ar-SA"/>
        </w:rPr>
        <w:drawing>
          <wp:inline distT="0" distB="0" distL="0" distR="0" wp14:anchorId="58786FBF" wp14:editId="1F63E9AD">
            <wp:extent cx="5097554" cy="608076"/>
            <wp:effectExtent l="0" t="0" r="0" b="0"/>
            <wp:docPr id="2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1.png"/>
                    <pic:cNvPicPr/>
                  </pic:nvPicPr>
                  <pic:blipFill>
                    <a:blip r:embed="rId62" cstate="print"/>
                    <a:stretch>
                      <a:fillRect/>
                    </a:stretch>
                  </pic:blipFill>
                  <pic:spPr>
                    <a:xfrm>
                      <a:off x="0" y="0"/>
                      <a:ext cx="5097554" cy="608076"/>
                    </a:xfrm>
                    <a:prstGeom prst="rect">
                      <a:avLst/>
                    </a:prstGeom>
                  </pic:spPr>
                </pic:pic>
              </a:graphicData>
            </a:graphic>
          </wp:inline>
        </w:drawing>
      </w:r>
    </w:p>
    <w:p w:rsidR="00826233" w:rsidRDefault="004E4219">
      <w:pPr>
        <w:spacing w:before="1"/>
        <w:ind w:left="810"/>
        <w:rPr>
          <w:sz w:val="18"/>
        </w:rPr>
      </w:pPr>
      <w:r>
        <w:rPr>
          <w:sz w:val="18"/>
        </w:rPr>
        <w:t xml:space="preserve">Table 2.4: Runoff Curve Numbers for Urban areas (Average watershed conditions, </w:t>
      </w:r>
      <w:proofErr w:type="spellStart"/>
      <w:proofErr w:type="gramStart"/>
      <w:r>
        <w:rPr>
          <w:sz w:val="18"/>
        </w:rPr>
        <w:t>I</w:t>
      </w:r>
      <w:r>
        <w:rPr>
          <w:sz w:val="18"/>
          <w:vertAlign w:val="subscript"/>
        </w:rPr>
        <w:t>a</w:t>
      </w:r>
      <w:proofErr w:type="spellEnd"/>
      <w:proofErr w:type="gramEnd"/>
      <w:r>
        <w:rPr>
          <w:sz w:val="18"/>
        </w:rPr>
        <w:t xml:space="preserve"> = 0.2 S</w:t>
      </w:r>
      <w:r>
        <w:rPr>
          <w:sz w:val="18"/>
          <w:vertAlign w:val="subscript"/>
        </w:rPr>
        <w:t>R</w:t>
      </w:r>
      <w:r>
        <w:rPr>
          <w:sz w:val="18"/>
        </w:rPr>
        <w:t>)</w:t>
      </w:r>
    </w:p>
    <w:p w:rsidR="00826233" w:rsidRDefault="00B16AAD">
      <w:pPr>
        <w:pStyle w:val="BodyText"/>
        <w:ind w:left="810"/>
        <w:rPr>
          <w:sz w:val="20"/>
        </w:rPr>
      </w:pPr>
      <w:r>
        <w:rPr>
          <w:sz w:val="20"/>
        </w:rPr>
      </w:r>
      <w:r>
        <w:rPr>
          <w:sz w:val="20"/>
        </w:rPr>
        <w:pict>
          <v:group id="_x0000_s4366" style="width:406.35pt;height:543.25pt;mso-position-horizontal-relative:char;mso-position-vertical-relative:line" coordsize="8127,10865">
            <v:shape id="_x0000_s4372" type="#_x0000_t75" style="position:absolute;width:7260;height:8520">
              <v:imagedata r:id="rId63" o:title=""/>
            </v:shape>
            <v:shape id="_x0000_s4371" type="#_x0000_t75" style="position:absolute;left:390;top:8518;width:4353;height:850">
              <v:imagedata r:id="rId64" o:title=""/>
            </v:shape>
            <v:shape id="_x0000_s4370" type="#_x0000_t75" style="position:absolute;left:144;top:9418;width:7982;height:905">
              <v:imagedata r:id="rId65" o:title=""/>
            </v:shape>
            <v:shape id="_x0000_s4369" type="#_x0000_t75" style="position:absolute;left:14;top:10322;width:4276;height:494">
              <v:imagedata r:id="rId66" o:title=""/>
            </v:shape>
            <v:shape id="_x0000_s4368" type="#_x0000_t202" style="position:absolute;left:6774;top:9165;width:610;height:253" filled="f" stroked="f">
              <v:textbox inset="0,0,0,0">
                <w:txbxContent>
                  <w:p w:rsidR="00B16AAD" w:rsidRDefault="00B16AAD">
                    <w:pPr>
                      <w:spacing w:line="251" w:lineRule="exact"/>
                    </w:pPr>
                    <w:r>
                      <w:t>(2.10)</w:t>
                    </w:r>
                  </w:p>
                </w:txbxContent>
              </v:textbox>
            </v:shape>
            <v:shape id="_x0000_s4367" type="#_x0000_t202" style="position:absolute;left:6774;top:10612;width:610;height:253" filled="f" stroked="f">
              <v:textbox inset="0,0,0,0">
                <w:txbxContent>
                  <w:p w:rsidR="00B16AAD" w:rsidRDefault="00B16AAD">
                    <w:pPr>
                      <w:spacing w:line="251" w:lineRule="exact"/>
                    </w:pPr>
                    <w:r>
                      <w:t>(2.11)</w:t>
                    </w:r>
                  </w:p>
                </w:txbxContent>
              </v:textbox>
            </v:shape>
            <w10:wrap type="none"/>
            <w10:anchorlock/>
          </v:group>
        </w:pict>
      </w:r>
    </w:p>
    <w:p w:rsidR="00826233" w:rsidRDefault="00826233">
      <w:pPr>
        <w:rPr>
          <w:sz w:val="20"/>
        </w:rPr>
        <w:sectPr w:rsidR="00826233">
          <w:pgSz w:w="12240" w:h="15840"/>
          <w:pgMar w:top="900" w:right="0" w:bottom="900" w:left="1400" w:header="674" w:footer="708" w:gutter="0"/>
          <w:cols w:space="720"/>
        </w:sectPr>
      </w:pPr>
    </w:p>
    <w:p w:rsidR="00826233" w:rsidRDefault="00826233">
      <w:pPr>
        <w:pStyle w:val="BodyText"/>
        <w:spacing w:before="8" w:after="1"/>
        <w:rPr>
          <w:sz w:val="8"/>
        </w:rPr>
      </w:pPr>
    </w:p>
    <w:p w:rsidR="00826233" w:rsidRDefault="004E4219">
      <w:pPr>
        <w:pStyle w:val="BodyText"/>
        <w:ind w:left="955"/>
        <w:rPr>
          <w:sz w:val="20"/>
        </w:rPr>
      </w:pPr>
      <w:r>
        <w:rPr>
          <w:noProof/>
          <w:sz w:val="20"/>
          <w:lang w:bidi="ar-SA"/>
        </w:rPr>
        <w:drawing>
          <wp:inline distT="0" distB="0" distL="0" distR="0" wp14:anchorId="57084BEA" wp14:editId="74554771">
            <wp:extent cx="5094916" cy="964406"/>
            <wp:effectExtent l="0" t="0" r="0" b="0"/>
            <wp:docPr id="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6.png"/>
                    <pic:cNvPicPr/>
                  </pic:nvPicPr>
                  <pic:blipFill>
                    <a:blip r:embed="rId67" cstate="print"/>
                    <a:stretch>
                      <a:fillRect/>
                    </a:stretch>
                  </pic:blipFill>
                  <pic:spPr>
                    <a:xfrm>
                      <a:off x="0" y="0"/>
                      <a:ext cx="5094916" cy="964406"/>
                    </a:xfrm>
                    <a:prstGeom prst="rect">
                      <a:avLst/>
                    </a:prstGeom>
                  </pic:spPr>
                </pic:pic>
              </a:graphicData>
            </a:graphic>
          </wp:inline>
        </w:drawing>
      </w:r>
    </w:p>
    <w:p w:rsidR="00826233" w:rsidRDefault="00826233">
      <w:pPr>
        <w:pStyle w:val="BodyText"/>
        <w:rPr>
          <w:sz w:val="20"/>
        </w:rPr>
      </w:pPr>
    </w:p>
    <w:p w:rsidR="00826233" w:rsidRDefault="00826233">
      <w:pPr>
        <w:rPr>
          <w:sz w:val="20"/>
        </w:rPr>
        <w:sectPr w:rsidR="00826233">
          <w:pgSz w:w="12240" w:h="15840"/>
          <w:pgMar w:top="900" w:right="0" w:bottom="900" w:left="1400" w:header="674" w:footer="708" w:gutter="0"/>
          <w:cols w:space="720"/>
        </w:sectPr>
      </w:pPr>
    </w:p>
    <w:p w:rsidR="00826233" w:rsidRDefault="004E4219">
      <w:pPr>
        <w:pStyle w:val="BodyText"/>
        <w:ind w:left="926"/>
        <w:rPr>
          <w:sz w:val="20"/>
        </w:rPr>
      </w:pPr>
      <w:r>
        <w:rPr>
          <w:noProof/>
          <w:sz w:val="20"/>
          <w:lang w:bidi="ar-SA"/>
        </w:rPr>
        <w:lastRenderedPageBreak/>
        <w:drawing>
          <wp:inline distT="0" distB="0" distL="0" distR="0" wp14:anchorId="06A2A86D" wp14:editId="29240024">
            <wp:extent cx="850975" cy="277177"/>
            <wp:effectExtent l="0" t="0" r="0" b="0"/>
            <wp:docPr id="3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7.png"/>
                    <pic:cNvPicPr/>
                  </pic:nvPicPr>
                  <pic:blipFill>
                    <a:blip r:embed="rId68" cstate="print"/>
                    <a:stretch>
                      <a:fillRect/>
                    </a:stretch>
                  </pic:blipFill>
                  <pic:spPr>
                    <a:xfrm>
                      <a:off x="0" y="0"/>
                      <a:ext cx="850975" cy="277177"/>
                    </a:xfrm>
                    <a:prstGeom prst="rect">
                      <a:avLst/>
                    </a:prstGeom>
                  </pic:spPr>
                </pic:pic>
              </a:graphicData>
            </a:graphic>
          </wp:inline>
        </w:drawing>
      </w:r>
    </w:p>
    <w:p w:rsidR="00826233" w:rsidRDefault="00826233">
      <w:pPr>
        <w:pStyle w:val="BodyText"/>
        <w:spacing w:before="2"/>
        <w:rPr>
          <w:sz w:val="8"/>
        </w:rPr>
      </w:pPr>
    </w:p>
    <w:p w:rsidR="00826233" w:rsidRDefault="004E4219">
      <w:pPr>
        <w:pStyle w:val="BodyText"/>
        <w:spacing w:line="234" w:lineRule="exact"/>
        <w:ind w:left="955"/>
        <w:rPr>
          <w:sz w:val="20"/>
        </w:rPr>
      </w:pPr>
      <w:r>
        <w:rPr>
          <w:noProof/>
          <w:position w:val="-4"/>
          <w:sz w:val="20"/>
          <w:lang w:bidi="ar-SA"/>
        </w:rPr>
        <w:drawing>
          <wp:inline distT="0" distB="0" distL="0" distR="0" wp14:anchorId="652634CD" wp14:editId="05C48081">
            <wp:extent cx="2837544" cy="148780"/>
            <wp:effectExtent l="0" t="0" r="0" b="0"/>
            <wp:docPr id="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8.png"/>
                    <pic:cNvPicPr/>
                  </pic:nvPicPr>
                  <pic:blipFill>
                    <a:blip r:embed="rId69" cstate="print"/>
                    <a:stretch>
                      <a:fillRect/>
                    </a:stretch>
                  </pic:blipFill>
                  <pic:spPr>
                    <a:xfrm>
                      <a:off x="0" y="0"/>
                      <a:ext cx="2837544" cy="148780"/>
                    </a:xfrm>
                    <a:prstGeom prst="rect">
                      <a:avLst/>
                    </a:prstGeom>
                  </pic:spPr>
                </pic:pic>
              </a:graphicData>
            </a:graphic>
          </wp:inline>
        </w:drawing>
      </w:r>
    </w:p>
    <w:p w:rsidR="00826233" w:rsidRDefault="004E4219">
      <w:pPr>
        <w:tabs>
          <w:tab w:val="left" w:pos="2219"/>
          <w:tab w:val="left" w:pos="2641"/>
        </w:tabs>
        <w:ind w:left="1646"/>
        <w:rPr>
          <w:b/>
          <w:sz w:val="19"/>
        </w:rPr>
      </w:pPr>
      <w:proofErr w:type="spellStart"/>
      <w:r>
        <w:rPr>
          <w:b/>
          <w:sz w:val="19"/>
        </w:rPr>
        <w:t>F</w:t>
      </w:r>
      <w:r>
        <w:rPr>
          <w:b/>
          <w:sz w:val="19"/>
          <w:vertAlign w:val="subscript"/>
        </w:rPr>
        <w:t>p</w:t>
      </w:r>
      <w:proofErr w:type="spellEnd"/>
      <w:r>
        <w:rPr>
          <w:b/>
          <w:sz w:val="19"/>
        </w:rPr>
        <w:tab/>
        <w:t>=</w:t>
      </w:r>
      <w:r>
        <w:rPr>
          <w:b/>
          <w:sz w:val="19"/>
        </w:rPr>
        <w:tab/>
        <w:t>adjustment factor, listed in table</w:t>
      </w:r>
      <w:r>
        <w:rPr>
          <w:b/>
          <w:spacing w:val="-34"/>
          <w:sz w:val="19"/>
        </w:rPr>
        <w:t xml:space="preserve"> </w:t>
      </w:r>
      <w:r>
        <w:rPr>
          <w:b/>
          <w:sz w:val="19"/>
        </w:rPr>
        <w:t>2.6</w:t>
      </w:r>
    </w:p>
    <w:p w:rsidR="00826233" w:rsidRDefault="004E4219">
      <w:pPr>
        <w:pStyle w:val="BodyText"/>
        <w:spacing w:before="11"/>
        <w:rPr>
          <w:b/>
          <w:sz w:val="21"/>
        </w:rPr>
      </w:pPr>
      <w:r>
        <w:br w:type="column"/>
      </w:r>
    </w:p>
    <w:p w:rsidR="00826233" w:rsidRDefault="004E4219">
      <w:pPr>
        <w:pStyle w:val="BodyText"/>
        <w:ind w:left="926"/>
      </w:pPr>
      <w:r>
        <w:rPr>
          <w:w w:val="105"/>
        </w:rPr>
        <w:t>(2.12)</w:t>
      </w:r>
    </w:p>
    <w:p w:rsidR="00826233" w:rsidRDefault="00826233">
      <w:pPr>
        <w:sectPr w:rsidR="00826233">
          <w:type w:val="continuous"/>
          <w:pgSz w:w="12240" w:h="15840"/>
          <w:pgMar w:top="920" w:right="0" w:bottom="1120" w:left="1400" w:header="720" w:footer="720" w:gutter="0"/>
          <w:cols w:num="2" w:space="720" w:equalWidth="0">
            <w:col w:w="5882" w:space="777"/>
            <w:col w:w="4181"/>
          </w:cols>
        </w:sectPr>
      </w:pPr>
    </w:p>
    <w:p w:rsidR="00826233" w:rsidRDefault="004E4219">
      <w:pPr>
        <w:pStyle w:val="BodyText"/>
        <w:ind w:left="810"/>
        <w:rPr>
          <w:sz w:val="20"/>
        </w:rPr>
      </w:pPr>
      <w:r>
        <w:rPr>
          <w:noProof/>
          <w:sz w:val="20"/>
          <w:lang w:bidi="ar-SA"/>
        </w:rPr>
        <w:lastRenderedPageBreak/>
        <w:drawing>
          <wp:inline distT="0" distB="0" distL="0" distR="0" wp14:anchorId="5E829B25" wp14:editId="5386C2D1">
            <wp:extent cx="5141220" cy="1388554"/>
            <wp:effectExtent l="0" t="0" r="0" b="0"/>
            <wp:docPr id="3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9.png"/>
                    <pic:cNvPicPr/>
                  </pic:nvPicPr>
                  <pic:blipFill>
                    <a:blip r:embed="rId70" cstate="print"/>
                    <a:stretch>
                      <a:fillRect/>
                    </a:stretch>
                  </pic:blipFill>
                  <pic:spPr>
                    <a:xfrm>
                      <a:off x="0" y="0"/>
                      <a:ext cx="5141220" cy="1388554"/>
                    </a:xfrm>
                    <a:prstGeom prst="rect">
                      <a:avLst/>
                    </a:prstGeom>
                  </pic:spPr>
                </pic:pic>
              </a:graphicData>
            </a:graphic>
          </wp:inline>
        </w:drawing>
      </w:r>
    </w:p>
    <w:p w:rsidR="00826233" w:rsidRDefault="00826233">
      <w:pPr>
        <w:pStyle w:val="BodyText"/>
        <w:spacing w:before="4"/>
        <w:rPr>
          <w:sz w:val="15"/>
        </w:rPr>
      </w:pPr>
    </w:p>
    <w:p w:rsidR="00826233" w:rsidRDefault="004E4219">
      <w:pPr>
        <w:pStyle w:val="Heading8"/>
        <w:spacing w:before="98"/>
      </w:pPr>
      <w:r>
        <w:rPr>
          <w:w w:val="105"/>
        </w:rPr>
        <w:t>Example 2.4:</w:t>
      </w:r>
    </w:p>
    <w:p w:rsidR="00826233" w:rsidRDefault="004E4219">
      <w:pPr>
        <w:pStyle w:val="BodyText"/>
        <w:spacing w:before="4"/>
        <w:rPr>
          <w:b/>
          <w:i/>
          <w:sz w:val="19"/>
        </w:rPr>
      </w:pPr>
      <w:r>
        <w:rPr>
          <w:noProof/>
          <w:lang w:bidi="ar-SA"/>
        </w:rPr>
        <w:drawing>
          <wp:anchor distT="0" distB="0" distL="0" distR="0" simplePos="0" relativeHeight="41" behindDoc="0" locked="0" layoutInCell="1" allowOverlap="1" wp14:anchorId="73ECA6BC" wp14:editId="58C58031">
            <wp:simplePos x="0" y="0"/>
            <wp:positionH relativeFrom="page">
              <wp:posOffset>1481467</wp:posOffset>
            </wp:positionH>
            <wp:positionV relativeFrom="paragraph">
              <wp:posOffset>166415</wp:posOffset>
            </wp:positionV>
            <wp:extent cx="5054378" cy="1099565"/>
            <wp:effectExtent l="0" t="0" r="0" b="0"/>
            <wp:wrapTopAndBottom/>
            <wp:docPr id="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0.png"/>
                    <pic:cNvPicPr/>
                  </pic:nvPicPr>
                  <pic:blipFill>
                    <a:blip r:embed="rId71" cstate="print"/>
                    <a:stretch>
                      <a:fillRect/>
                    </a:stretch>
                  </pic:blipFill>
                  <pic:spPr>
                    <a:xfrm>
                      <a:off x="0" y="0"/>
                      <a:ext cx="5054378" cy="1099565"/>
                    </a:xfrm>
                    <a:prstGeom prst="rect">
                      <a:avLst/>
                    </a:prstGeom>
                  </pic:spPr>
                </pic:pic>
              </a:graphicData>
            </a:graphic>
          </wp:anchor>
        </w:drawing>
      </w:r>
      <w:r>
        <w:rPr>
          <w:noProof/>
          <w:lang w:bidi="ar-SA"/>
        </w:rPr>
        <w:drawing>
          <wp:anchor distT="0" distB="0" distL="0" distR="0" simplePos="0" relativeHeight="42" behindDoc="0" locked="0" layoutInCell="1" allowOverlap="1" wp14:anchorId="2BD3C86B" wp14:editId="76BC8AEF">
            <wp:simplePos x="0" y="0"/>
            <wp:positionH relativeFrom="page">
              <wp:posOffset>1420467</wp:posOffset>
            </wp:positionH>
            <wp:positionV relativeFrom="paragraph">
              <wp:posOffset>1437431</wp:posOffset>
            </wp:positionV>
            <wp:extent cx="5111809" cy="2234850"/>
            <wp:effectExtent l="0" t="0" r="0" b="0"/>
            <wp:wrapTopAndBottom/>
            <wp:docPr id="4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1.png"/>
                    <pic:cNvPicPr/>
                  </pic:nvPicPr>
                  <pic:blipFill>
                    <a:blip r:embed="rId72" cstate="print"/>
                    <a:stretch>
                      <a:fillRect/>
                    </a:stretch>
                  </pic:blipFill>
                  <pic:spPr>
                    <a:xfrm>
                      <a:off x="0" y="0"/>
                      <a:ext cx="5111809" cy="2234850"/>
                    </a:xfrm>
                    <a:prstGeom prst="rect">
                      <a:avLst/>
                    </a:prstGeom>
                  </pic:spPr>
                </pic:pic>
              </a:graphicData>
            </a:graphic>
          </wp:anchor>
        </w:drawing>
      </w:r>
    </w:p>
    <w:p w:rsidR="00826233" w:rsidRDefault="00826233">
      <w:pPr>
        <w:pStyle w:val="BodyText"/>
        <w:spacing w:before="6"/>
        <w:rPr>
          <w:b/>
          <w:i/>
          <w:sz w:val="17"/>
        </w:rPr>
      </w:pPr>
    </w:p>
    <w:p w:rsidR="00826233" w:rsidRDefault="00826233">
      <w:pPr>
        <w:rPr>
          <w:sz w:val="17"/>
        </w:rPr>
        <w:sectPr w:rsidR="00826233">
          <w:type w:val="continuous"/>
          <w:pgSz w:w="12240" w:h="15840"/>
          <w:pgMar w:top="920" w:right="0" w:bottom="1120" w:left="1400" w:header="720" w:footer="720" w:gutter="0"/>
          <w:cols w:space="720"/>
        </w:sectPr>
      </w:pPr>
    </w:p>
    <w:p w:rsidR="00826233" w:rsidRDefault="004E4219">
      <w:pPr>
        <w:pStyle w:val="BodyText"/>
        <w:spacing w:before="107"/>
        <w:ind w:left="810"/>
      </w:pPr>
      <w:r>
        <w:rPr>
          <w:w w:val="105"/>
        </w:rPr>
        <w:lastRenderedPageBreak/>
        <w:t>Table 2.5: Coefficients for SCS peak Discharge Method (equation 2.11)</w:t>
      </w:r>
    </w:p>
    <w:p w:rsidR="00826233" w:rsidRDefault="004E4219">
      <w:pPr>
        <w:pStyle w:val="BodyText"/>
        <w:ind w:left="1009"/>
        <w:rPr>
          <w:sz w:val="20"/>
        </w:rPr>
      </w:pPr>
      <w:r>
        <w:rPr>
          <w:noProof/>
          <w:sz w:val="20"/>
          <w:lang w:bidi="ar-SA"/>
        </w:rPr>
        <w:drawing>
          <wp:inline distT="0" distB="0" distL="0" distR="0" wp14:anchorId="3A2AD967" wp14:editId="18E31186">
            <wp:extent cx="4986516" cy="4202525"/>
            <wp:effectExtent l="0" t="0" r="0" b="0"/>
            <wp:docPr id="4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2.png"/>
                    <pic:cNvPicPr/>
                  </pic:nvPicPr>
                  <pic:blipFill>
                    <a:blip r:embed="rId73" cstate="print"/>
                    <a:stretch>
                      <a:fillRect/>
                    </a:stretch>
                  </pic:blipFill>
                  <pic:spPr>
                    <a:xfrm>
                      <a:off x="0" y="0"/>
                      <a:ext cx="4986516" cy="4202525"/>
                    </a:xfrm>
                    <a:prstGeom prst="rect">
                      <a:avLst/>
                    </a:prstGeom>
                  </pic:spPr>
                </pic:pic>
              </a:graphicData>
            </a:graphic>
          </wp:inline>
        </w:drawing>
      </w:r>
    </w:p>
    <w:p w:rsidR="00826233" w:rsidRDefault="004E4219">
      <w:pPr>
        <w:pStyle w:val="BodyText"/>
        <w:spacing w:before="72" w:line="244" w:lineRule="auto"/>
        <w:ind w:left="810" w:right="2017"/>
      </w:pPr>
      <w:r>
        <w:rPr>
          <w:w w:val="105"/>
        </w:rPr>
        <w:t>Table 2.6: Adjustment factor (</w:t>
      </w:r>
      <w:proofErr w:type="spellStart"/>
      <w:r>
        <w:rPr>
          <w:w w:val="105"/>
        </w:rPr>
        <w:t>F</w:t>
      </w:r>
      <w:r>
        <w:rPr>
          <w:w w:val="105"/>
          <w:vertAlign w:val="subscript"/>
        </w:rPr>
        <w:t>p</w:t>
      </w:r>
      <w:proofErr w:type="spellEnd"/>
      <w:r>
        <w:rPr>
          <w:w w:val="105"/>
        </w:rPr>
        <w:t>) for pond and swamp areas that are spread throughout the watershed</w:t>
      </w:r>
    </w:p>
    <w:p w:rsidR="00826233" w:rsidRDefault="00B16AAD">
      <w:pPr>
        <w:pStyle w:val="BodyText"/>
        <w:ind w:left="839"/>
        <w:rPr>
          <w:sz w:val="20"/>
        </w:rPr>
      </w:pPr>
      <w:r>
        <w:rPr>
          <w:sz w:val="20"/>
        </w:rPr>
      </w:r>
      <w:r>
        <w:rPr>
          <w:sz w:val="20"/>
        </w:rPr>
        <w:pict>
          <v:group id="_x0000_s4363" style="width:404.6pt;height:207.2pt;mso-position-horizontal-relative:char;mso-position-vertical-relative:line" coordsize="8092,4144">
            <v:shape id="_x0000_s4365" type="#_x0000_t75" style="position:absolute;left:88;width:8004;height:1887">
              <v:imagedata r:id="rId74" o:title=""/>
            </v:shape>
            <v:shape id="_x0000_s4364" type="#_x0000_t75" style="position:absolute;top:1886;width:4828;height:2258">
              <v:imagedata r:id="rId75" o:title=""/>
            </v:shape>
            <w10:wrap type="none"/>
            <w10:anchorlock/>
          </v:group>
        </w:pict>
      </w:r>
    </w:p>
    <w:p w:rsidR="00826233" w:rsidRDefault="00826233">
      <w:pPr>
        <w:rPr>
          <w:sz w:val="20"/>
        </w:rPr>
        <w:sectPr w:rsidR="00826233">
          <w:pgSz w:w="12240" w:h="15840"/>
          <w:pgMar w:top="900" w:right="0" w:bottom="900" w:left="1400" w:header="674" w:footer="708" w:gutter="0"/>
          <w:cols w:space="720"/>
        </w:sectPr>
      </w:pPr>
    </w:p>
    <w:p w:rsidR="00826233" w:rsidRDefault="004E4219">
      <w:pPr>
        <w:pStyle w:val="BodyText"/>
        <w:spacing w:before="107"/>
        <w:ind w:left="810"/>
      </w:pPr>
      <w:r>
        <w:lastRenderedPageBreak/>
        <w:t xml:space="preserve">Table 2.7: </w:t>
      </w:r>
      <w:proofErr w:type="spellStart"/>
      <w:r>
        <w:t>I</w:t>
      </w:r>
      <w:r>
        <w:rPr>
          <w:vertAlign w:val="subscript"/>
        </w:rPr>
        <w:t>a</w:t>
      </w:r>
      <w:proofErr w:type="spellEnd"/>
      <w:r>
        <w:t>/P for selected rainfall depths and Curve Numbers</w:t>
      </w:r>
    </w:p>
    <w:p w:rsidR="00826233" w:rsidRDefault="004E4219">
      <w:pPr>
        <w:pStyle w:val="BodyText"/>
        <w:ind w:left="810"/>
        <w:rPr>
          <w:sz w:val="20"/>
        </w:rPr>
      </w:pPr>
      <w:r>
        <w:rPr>
          <w:noProof/>
          <w:sz w:val="20"/>
          <w:lang w:bidi="ar-SA"/>
        </w:rPr>
        <w:drawing>
          <wp:inline distT="0" distB="0" distL="0" distR="0" wp14:anchorId="5A23F1A2" wp14:editId="2FF9B748">
            <wp:extent cx="5116646" cy="6952869"/>
            <wp:effectExtent l="0" t="0" r="0" b="0"/>
            <wp:docPr id="4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5.png"/>
                    <pic:cNvPicPr/>
                  </pic:nvPicPr>
                  <pic:blipFill>
                    <a:blip r:embed="rId76" cstate="print"/>
                    <a:stretch>
                      <a:fillRect/>
                    </a:stretch>
                  </pic:blipFill>
                  <pic:spPr>
                    <a:xfrm>
                      <a:off x="0" y="0"/>
                      <a:ext cx="5116646" cy="6952869"/>
                    </a:xfrm>
                    <a:prstGeom prst="rect">
                      <a:avLst/>
                    </a:prstGeom>
                  </pic:spPr>
                </pic:pic>
              </a:graphicData>
            </a:graphic>
          </wp:inline>
        </w:drawing>
      </w:r>
    </w:p>
    <w:p w:rsidR="00826233" w:rsidRDefault="00826233">
      <w:pPr>
        <w:rPr>
          <w:sz w:val="20"/>
        </w:rPr>
        <w:sectPr w:rsidR="00826233">
          <w:pgSz w:w="12240" w:h="15840"/>
          <w:pgMar w:top="900" w:right="0" w:bottom="900" w:left="1400" w:header="674" w:footer="708" w:gutter="0"/>
          <w:cols w:space="720"/>
        </w:sectPr>
      </w:pPr>
    </w:p>
    <w:p w:rsidR="00826233" w:rsidRDefault="00826233">
      <w:pPr>
        <w:pStyle w:val="BodyText"/>
        <w:spacing w:before="11"/>
        <w:rPr>
          <w:sz w:val="8"/>
        </w:rPr>
      </w:pPr>
    </w:p>
    <w:p w:rsidR="00826233" w:rsidRDefault="004E4219">
      <w:pPr>
        <w:pStyle w:val="BodyText"/>
        <w:ind w:left="810"/>
        <w:rPr>
          <w:sz w:val="20"/>
        </w:rPr>
      </w:pPr>
      <w:r>
        <w:rPr>
          <w:noProof/>
          <w:sz w:val="20"/>
          <w:lang w:bidi="ar-SA"/>
        </w:rPr>
        <w:drawing>
          <wp:inline distT="0" distB="0" distL="0" distR="0" wp14:anchorId="19F9206C" wp14:editId="055D8BDB">
            <wp:extent cx="4754722" cy="1826513"/>
            <wp:effectExtent l="0" t="0" r="0" b="0"/>
            <wp:docPr id="4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6.png"/>
                    <pic:cNvPicPr/>
                  </pic:nvPicPr>
                  <pic:blipFill>
                    <a:blip r:embed="rId77" cstate="print"/>
                    <a:stretch>
                      <a:fillRect/>
                    </a:stretch>
                  </pic:blipFill>
                  <pic:spPr>
                    <a:xfrm>
                      <a:off x="0" y="0"/>
                      <a:ext cx="4754722" cy="1826513"/>
                    </a:xfrm>
                    <a:prstGeom prst="rect">
                      <a:avLst/>
                    </a:prstGeom>
                  </pic:spPr>
                </pic:pic>
              </a:graphicData>
            </a:graphic>
          </wp:inline>
        </w:drawing>
      </w:r>
    </w:p>
    <w:p w:rsidR="00826233" w:rsidRDefault="00826233">
      <w:pPr>
        <w:pStyle w:val="BodyText"/>
        <w:spacing w:before="8"/>
        <w:rPr>
          <w:sz w:val="11"/>
        </w:rPr>
      </w:pPr>
    </w:p>
    <w:p w:rsidR="00826233" w:rsidRDefault="004E4219">
      <w:pPr>
        <w:pStyle w:val="Heading3"/>
        <w:numPr>
          <w:ilvl w:val="1"/>
          <w:numId w:val="66"/>
        </w:numPr>
        <w:tabs>
          <w:tab w:val="left" w:pos="1489"/>
        </w:tabs>
        <w:spacing w:before="95"/>
        <w:jc w:val="both"/>
      </w:pPr>
      <w:bookmarkStart w:id="20" w:name="_TOC_250033"/>
      <w:r>
        <w:t>Time-Area</w:t>
      </w:r>
      <w:r>
        <w:rPr>
          <w:spacing w:val="2"/>
        </w:rPr>
        <w:t xml:space="preserve"> </w:t>
      </w:r>
      <w:bookmarkEnd w:id="20"/>
      <w:r>
        <w:t>Method</w:t>
      </w:r>
    </w:p>
    <w:p w:rsidR="00826233" w:rsidRDefault="004E4219">
      <w:pPr>
        <w:pStyle w:val="BodyText"/>
        <w:spacing w:before="61" w:line="247" w:lineRule="auto"/>
        <w:ind w:left="810" w:right="2006"/>
        <w:jc w:val="both"/>
      </w:pPr>
      <w:r>
        <w:rPr>
          <w:w w:val="105"/>
        </w:rPr>
        <w:t>The time – area method of obtaining runoff or discharge from rainfall can be</w:t>
      </w:r>
      <w:r>
        <w:rPr>
          <w:spacing w:val="64"/>
          <w:w w:val="105"/>
        </w:rPr>
        <w:t xml:space="preserve"> </w:t>
      </w:r>
      <w:r>
        <w:rPr>
          <w:w w:val="105"/>
        </w:rPr>
        <w:t>considered</w:t>
      </w:r>
      <w:r>
        <w:rPr>
          <w:spacing w:val="-10"/>
          <w:w w:val="105"/>
        </w:rPr>
        <w:t xml:space="preserve"> </w:t>
      </w:r>
      <w:r>
        <w:rPr>
          <w:w w:val="105"/>
        </w:rPr>
        <w:t>as</w:t>
      </w:r>
      <w:r>
        <w:rPr>
          <w:spacing w:val="-10"/>
          <w:w w:val="105"/>
        </w:rPr>
        <w:t xml:space="preserve"> </w:t>
      </w:r>
      <w:r>
        <w:rPr>
          <w:w w:val="105"/>
        </w:rPr>
        <w:t>an</w:t>
      </w:r>
      <w:r>
        <w:rPr>
          <w:spacing w:val="-10"/>
          <w:w w:val="105"/>
        </w:rPr>
        <w:t xml:space="preserve"> </w:t>
      </w:r>
      <w:r>
        <w:rPr>
          <w:w w:val="105"/>
        </w:rPr>
        <w:t>extension</w:t>
      </w:r>
      <w:r>
        <w:rPr>
          <w:spacing w:val="-10"/>
          <w:w w:val="105"/>
        </w:rPr>
        <w:t xml:space="preserve"> </w:t>
      </w:r>
      <w:r>
        <w:rPr>
          <w:w w:val="105"/>
        </w:rPr>
        <w:t>and</w:t>
      </w:r>
      <w:r>
        <w:rPr>
          <w:spacing w:val="-9"/>
          <w:w w:val="105"/>
        </w:rPr>
        <w:t xml:space="preserve"> </w:t>
      </w:r>
      <w:r>
        <w:rPr>
          <w:w w:val="105"/>
        </w:rPr>
        <w:t>improvement</w:t>
      </w:r>
      <w:r>
        <w:rPr>
          <w:spacing w:val="-10"/>
          <w:w w:val="105"/>
        </w:rPr>
        <w:t xml:space="preserve"> </w:t>
      </w:r>
      <w:r>
        <w:rPr>
          <w:w w:val="105"/>
        </w:rPr>
        <w:t>of</w:t>
      </w:r>
      <w:r>
        <w:rPr>
          <w:spacing w:val="-9"/>
          <w:w w:val="105"/>
        </w:rPr>
        <w:t xml:space="preserve"> </w:t>
      </w:r>
      <w:r>
        <w:rPr>
          <w:w w:val="105"/>
        </w:rPr>
        <w:t>the</w:t>
      </w:r>
      <w:r>
        <w:rPr>
          <w:spacing w:val="-10"/>
          <w:w w:val="105"/>
        </w:rPr>
        <w:t xml:space="preserve"> </w:t>
      </w:r>
      <w:r>
        <w:rPr>
          <w:w w:val="105"/>
        </w:rPr>
        <w:t>rational</w:t>
      </w:r>
      <w:r>
        <w:rPr>
          <w:spacing w:val="-9"/>
          <w:w w:val="105"/>
        </w:rPr>
        <w:t xml:space="preserve"> </w:t>
      </w:r>
      <w:r>
        <w:rPr>
          <w:w w:val="105"/>
        </w:rPr>
        <w:t>method.</w:t>
      </w:r>
      <w:r>
        <w:rPr>
          <w:spacing w:val="46"/>
          <w:w w:val="105"/>
        </w:rPr>
        <w:t xml:space="preserve"> </w:t>
      </w:r>
      <w:r>
        <w:rPr>
          <w:w w:val="105"/>
        </w:rPr>
        <w:t>The</w:t>
      </w:r>
      <w:r>
        <w:rPr>
          <w:spacing w:val="-9"/>
          <w:w w:val="105"/>
        </w:rPr>
        <w:t xml:space="preserve"> </w:t>
      </w:r>
      <w:r>
        <w:rPr>
          <w:w w:val="105"/>
        </w:rPr>
        <w:t xml:space="preserve">peak discharge </w:t>
      </w:r>
      <w:proofErr w:type="spellStart"/>
      <w:proofErr w:type="gramStart"/>
      <w:r>
        <w:rPr>
          <w:w w:val="105"/>
        </w:rPr>
        <w:t>Q</w:t>
      </w:r>
      <w:r>
        <w:rPr>
          <w:w w:val="105"/>
          <w:vertAlign w:val="subscript"/>
        </w:rPr>
        <w:t>p</w:t>
      </w:r>
      <w:proofErr w:type="spellEnd"/>
      <w:proofErr w:type="gramEnd"/>
      <w:r>
        <w:rPr>
          <w:w w:val="105"/>
        </w:rPr>
        <w:t xml:space="preserve"> is the sum of flow – contributions from subdivisions of the catchment defined by time contours (called </w:t>
      </w:r>
      <w:r>
        <w:rPr>
          <w:b/>
          <w:i/>
          <w:w w:val="105"/>
        </w:rPr>
        <w:t>isochrones</w:t>
      </w:r>
      <w:r>
        <w:rPr>
          <w:w w:val="105"/>
        </w:rPr>
        <w:t xml:space="preserve">), which are lines of </w:t>
      </w:r>
      <w:r>
        <w:rPr>
          <w:b/>
          <w:i/>
          <w:w w:val="105"/>
        </w:rPr>
        <w:t xml:space="preserve">equal flow – time </w:t>
      </w:r>
      <w:r>
        <w:rPr>
          <w:w w:val="105"/>
        </w:rPr>
        <w:t xml:space="preserve">to the river section where </w:t>
      </w:r>
      <w:proofErr w:type="spellStart"/>
      <w:r>
        <w:rPr>
          <w:w w:val="105"/>
        </w:rPr>
        <w:t>Q</w:t>
      </w:r>
      <w:r>
        <w:rPr>
          <w:w w:val="105"/>
          <w:vertAlign w:val="subscript"/>
        </w:rPr>
        <w:t>p</w:t>
      </w:r>
      <w:proofErr w:type="spellEnd"/>
      <w:r>
        <w:rPr>
          <w:w w:val="105"/>
        </w:rPr>
        <w:t xml:space="preserve"> is required. The method is</w:t>
      </w:r>
      <w:r>
        <w:rPr>
          <w:spacing w:val="64"/>
          <w:w w:val="105"/>
        </w:rPr>
        <w:t xml:space="preserve"> </w:t>
      </w:r>
      <w:r>
        <w:rPr>
          <w:w w:val="105"/>
        </w:rPr>
        <w:t>illustrated in Figure</w:t>
      </w:r>
      <w:r>
        <w:rPr>
          <w:spacing w:val="-10"/>
          <w:w w:val="105"/>
        </w:rPr>
        <w:t xml:space="preserve"> </w:t>
      </w:r>
      <w:r>
        <w:rPr>
          <w:w w:val="105"/>
        </w:rPr>
        <w:t>2.2(a).</w:t>
      </w:r>
    </w:p>
    <w:p w:rsidR="00826233" w:rsidRDefault="00826233">
      <w:pPr>
        <w:pStyle w:val="BodyText"/>
        <w:spacing w:before="9"/>
        <w:rPr>
          <w:sz w:val="25"/>
        </w:rPr>
      </w:pPr>
    </w:p>
    <w:p w:rsidR="00826233" w:rsidRDefault="004E4219">
      <w:pPr>
        <w:spacing w:before="95"/>
        <w:ind w:left="2809"/>
        <w:rPr>
          <w:sz w:val="13"/>
        </w:rPr>
      </w:pPr>
      <w:r>
        <w:rPr>
          <w:sz w:val="13"/>
        </w:rPr>
        <w:t>Isochrones</w:t>
      </w:r>
    </w:p>
    <w:p w:rsidR="00826233" w:rsidRDefault="00826233">
      <w:pPr>
        <w:pStyle w:val="BodyText"/>
        <w:spacing w:before="1"/>
        <w:rPr>
          <w:sz w:val="11"/>
        </w:rPr>
      </w:pPr>
    </w:p>
    <w:p w:rsidR="00826233" w:rsidRDefault="00B16AAD">
      <w:pPr>
        <w:ind w:left="339" w:right="1372"/>
        <w:jc w:val="center"/>
        <w:rPr>
          <w:sz w:val="9"/>
        </w:rPr>
      </w:pPr>
      <w:r>
        <w:pict>
          <v:group id="_x0000_s4359" style="position:absolute;left:0;text-align:left;margin-left:96.65pt;margin-top:-6.3pt;width:172.1pt;height:111.45pt;z-index:-274034688;mso-position-horizontal-relative:page" coordorigin="1933,-126" coordsize="3442,2229">
            <v:shape id="_x0000_s4362" style="position:absolute;left:1938;top:29;width:3432;height:2049" coordorigin="1938,29" coordsize="3432,2049" path="m2018,1757r10,-19l2048,1727r50,-29l2158,1658r61,-40l2288,1578r60,-40l2418,1488r71,-30l2549,1418r69,-40l2759,1298r79,-40l2909,1218r60,-39l3038,1138r60,-49l3158,1038r51,-50l3269,939r50,-51l3368,849r51,-51l3458,768r11,-19l3479,729r20,-30l3518,669r11,-21l3529,618r10,-19l3548,569r21,-30l3578,498r30,-39l3629,419r20,-50l3679,329r30,-39l3739,249r40,-30l3848,159r90,-49l4049,69r60,-19l4178,50r32,-11l4300,39r49,-10l4450,29r99,10l4660,39r99,20l4849,80r90,39l5009,159r71,50l5140,260r60,69l5250,389r49,79l5329,539r11,40l5359,629r,40l5370,719r,209l5350,1038r-21,111l5310,1209r-11,49l5280,1308r-20,40l5250,1398r-20,40l5200,1468r-21,30l5159,1518r-30,30l5099,1568r-30,20l5009,1618r-70,30l4859,1668r-79,30l4699,1738r-50,10l4600,1768r-101,49l4390,1858r-120,40l4159,1937r-120,41l3919,2008r-110,30l3689,2048r-120,20l3458,2078r-540,l2828,2068r-80,-11l2678,2057r-69,-9l2538,2038r-60,-11l2418,2018r-49,-10l2309,1988r-51,-10l2198,1958r-40,-10l2108,1928r-40,-21l2028,1898r-20,-10l1978,1868r-20,-10l1948,1847r-10,-9l1938,1787r20,-9l1968,1778r20,-21l2018,1757e" filled="f" strokeweight=".5pt">
              <v:path arrowok="t"/>
            </v:shape>
            <v:shape id="_x0000_s4361" type="#_x0000_t75" style="position:absolute;left:3608;top:98;width:1091;height:1829">
              <v:imagedata r:id="rId78" o:title=""/>
            </v:shape>
            <v:shape id="_x0000_s4360" type="#_x0000_t75" style="position:absolute;left:1963;top:-126;width:3242;height:2229">
              <v:imagedata r:id="rId79" o:title=""/>
            </v:shape>
            <w10:wrap anchorx="page"/>
          </v:group>
        </w:pict>
      </w:r>
      <w:r>
        <w:pict>
          <v:group id="_x0000_s4342" style="position:absolute;left:0;text-align:left;margin-left:320.15pt;margin-top:3.1pt;width:166.05pt;height:65.8pt;z-index:251717632;mso-position-horizontal-relative:page" coordorigin="6403,62" coordsize="3321,1316">
            <v:rect id="_x0000_s4358" style="position:absolute;left:6434;top:833;width:656;height:514" filled="f" strokeweight=".39pt"/>
            <v:rect id="_x0000_s4357" style="position:absolute;left:7089;top:319;width:657;height:1028" filled="f" strokeweight=".39pt"/>
            <v:rect id="_x0000_s4356" style="position:absolute;left:7746;top:1090;width:663;height:257" filled="f" strokeweight=".39pt"/>
            <v:rect id="_x0000_s4355" style="position:absolute;left:8408;top:833;width:656;height:514" filled="f" strokeweight=".39pt"/>
            <v:rect id="_x0000_s4354" style="position:absolute;left:9063;top:934;width:657;height:413" filled="f" strokeweight=".39pt"/>
            <v:shape id="_x0000_s4353" style="position:absolute;left:6403;top:62;width:3317;height:1316" coordorigin="6403,63" coordsize="3317,1316" o:spt="100" adj="0,,0" path="m6434,63r,1284m6403,1347r31,m6403,1090r31,m6403,833r31,m6403,576r31,m6403,320r31,m6403,63r31,m6434,1347r3286,m6434,1378r,-31m7090,1378r,-31m7746,1378r,-31m8408,1378r,-31m9064,1378r,-31m9720,1378r,-31e" filled="f" strokeweight=".06pt">
              <v:stroke joinstyle="round"/>
              <v:formulas/>
              <v:path arrowok="t" o:connecttype="segments"/>
            </v:shape>
            <v:shape id="_x0000_s4352" style="position:absolute;left:7089;top:233;width:657;height:63" coordorigin="7090,233" coordsize="657,63" o:spt="100" adj="0,,0" path="m7152,233r-62,31l7152,296r,-32l7105,264r9,-7l7152,257r,-24xm7682,233r,63l7746,264r-24,l7722,257r9,l7682,233xm7152,257r-38,l7105,264r47,l7152,257xm7682,257r-530,l7152,264r530,l7682,257xm7731,257r-9,l7722,264r24,l7731,257xe" fillcolor="black" stroked="f">
              <v:stroke joinstyle="round"/>
              <v:formulas/>
              <v:path arrowok="t" o:connecttype="segments"/>
            </v:shape>
            <v:shape id="_x0000_s4351" style="position:absolute;left:7089;top:233;width:657;height:63" coordorigin="7090,233" coordsize="657,63" o:spt="100" adj="0,,0" path="m7114,257r608,l7722,264r-617,l7114,257xm7152,296r-62,-32l7152,233r,63xm7682,233r64,31l7682,296r,-63xe" filled="f" strokeweight=".39pt">
              <v:stroke joinstyle="round"/>
              <v:formulas/>
              <v:path arrowok="t" o:connecttype="segments"/>
            </v:shape>
            <v:shape id="_x0000_s4350" type="#_x0000_t202" style="position:absolute;left:7394;top:130;width:152;height:114" filled="f" stroked="f">
              <v:textbox inset="0,0,0,0">
                <w:txbxContent>
                  <w:p w:rsidR="00B16AAD" w:rsidRDefault="00B16AAD">
                    <w:pPr>
                      <w:spacing w:line="113" w:lineRule="exact"/>
                      <w:rPr>
                        <w:sz w:val="10"/>
                      </w:rPr>
                    </w:pPr>
                    <w:r>
                      <w:rPr>
                        <w:w w:val="105"/>
                        <w:sz w:val="10"/>
                      </w:rPr>
                      <w:t>∆T</w:t>
                    </w:r>
                  </w:p>
                </w:txbxContent>
              </v:textbox>
            </v:shape>
            <v:shape id="_x0000_s4349" type="#_x0000_t202" style="position:absolute;left:7292;top:722;width:83;height:127" filled="f" stroked="f">
              <v:textbox inset="0,0,0,0">
                <w:txbxContent>
                  <w:p w:rsidR="00B16AAD" w:rsidRDefault="00B16AAD">
                    <w:pPr>
                      <w:spacing w:line="113" w:lineRule="exact"/>
                      <w:rPr>
                        <w:sz w:val="10"/>
                      </w:rPr>
                    </w:pPr>
                    <w:r>
                      <w:rPr>
                        <w:sz w:val="10"/>
                      </w:rPr>
                      <w:t>I</w:t>
                    </w:r>
                    <w:r>
                      <w:rPr>
                        <w:sz w:val="10"/>
                        <w:vertAlign w:val="subscript"/>
                      </w:rPr>
                      <w:t>1</w:t>
                    </w:r>
                  </w:p>
                </w:txbxContent>
              </v:textbox>
            </v:shape>
            <v:shape id="_x0000_s4348" type="#_x0000_t202" style="position:absolute;left:6692;top:1018;width:82;height:127" filled="f" stroked="f">
              <v:textbox inset="0,0,0,0">
                <w:txbxContent>
                  <w:p w:rsidR="00B16AAD" w:rsidRDefault="00B16AAD">
                    <w:pPr>
                      <w:spacing w:line="113" w:lineRule="exact"/>
                      <w:rPr>
                        <w:sz w:val="10"/>
                      </w:rPr>
                    </w:pPr>
                    <w:r>
                      <w:rPr>
                        <w:sz w:val="10"/>
                      </w:rPr>
                      <w:t>I</w:t>
                    </w:r>
                    <w:r>
                      <w:rPr>
                        <w:sz w:val="10"/>
                        <w:vertAlign w:val="subscript"/>
                      </w:rPr>
                      <w:t>0</w:t>
                    </w:r>
                  </w:p>
                </w:txbxContent>
              </v:textbox>
            </v:shape>
            <v:shape id="_x0000_s4347" type="#_x0000_t202" style="position:absolute;left:8580;top:987;width:83;height:127" filled="f" stroked="f">
              <v:textbox inset="0,0,0,0">
                <w:txbxContent>
                  <w:p w:rsidR="00B16AAD" w:rsidRDefault="00B16AAD">
                    <w:pPr>
                      <w:spacing w:line="113" w:lineRule="exact"/>
                      <w:rPr>
                        <w:sz w:val="10"/>
                      </w:rPr>
                    </w:pPr>
                    <w:r>
                      <w:rPr>
                        <w:sz w:val="10"/>
                      </w:rPr>
                      <w:t>I</w:t>
                    </w:r>
                    <w:r>
                      <w:rPr>
                        <w:sz w:val="10"/>
                        <w:vertAlign w:val="subscript"/>
                      </w:rPr>
                      <w:t>3</w:t>
                    </w:r>
                  </w:p>
                </w:txbxContent>
              </v:textbox>
            </v:shape>
            <v:shape id="_x0000_s4346" type="#_x0000_t202" style="position:absolute;left:9259;top:1065;width:49;height:114" filled="f" stroked="f">
              <v:textbox inset="0,0,0,0">
                <w:txbxContent>
                  <w:p w:rsidR="00B16AAD" w:rsidRDefault="00B16AAD">
                    <w:pPr>
                      <w:spacing w:line="113" w:lineRule="exact"/>
                      <w:rPr>
                        <w:sz w:val="10"/>
                      </w:rPr>
                    </w:pPr>
                    <w:r>
                      <w:rPr>
                        <w:w w:val="101"/>
                        <w:sz w:val="10"/>
                      </w:rPr>
                      <w:t>I</w:t>
                    </w:r>
                  </w:p>
                </w:txbxContent>
              </v:textbox>
            </v:shape>
            <v:shape id="_x0000_s4345" type="#_x0000_t202" style="position:absolute;left:7940;top:1150;width:49;height:114" filled="f" stroked="f">
              <v:textbox inset="0,0,0,0">
                <w:txbxContent>
                  <w:p w:rsidR="00B16AAD" w:rsidRDefault="00B16AAD">
                    <w:pPr>
                      <w:spacing w:line="113" w:lineRule="exact"/>
                      <w:rPr>
                        <w:sz w:val="10"/>
                      </w:rPr>
                    </w:pPr>
                    <w:r>
                      <w:rPr>
                        <w:w w:val="101"/>
                        <w:sz w:val="10"/>
                      </w:rPr>
                      <w:t>I</w:t>
                    </w:r>
                  </w:p>
                </w:txbxContent>
              </v:textbox>
            </v:shape>
            <v:shape id="_x0000_s4344" type="#_x0000_t202" style="position:absolute;left:9282;top:1114;width:59;height:79" filled="f" stroked="f">
              <v:textbox inset="0,0,0,0">
                <w:txbxContent>
                  <w:p w:rsidR="00B16AAD" w:rsidRDefault="00B16AAD">
                    <w:pPr>
                      <w:spacing w:line="78" w:lineRule="exact"/>
                      <w:rPr>
                        <w:sz w:val="7"/>
                      </w:rPr>
                    </w:pPr>
                    <w:r>
                      <w:rPr>
                        <w:sz w:val="7"/>
                      </w:rPr>
                      <w:t>4</w:t>
                    </w:r>
                  </w:p>
                </w:txbxContent>
              </v:textbox>
            </v:shape>
            <v:shape id="_x0000_s4343" type="#_x0000_t202" style="position:absolute;left:7964;top:1199;width:59;height:79" filled="f" stroked="f">
              <v:textbox inset="0,0,0,0">
                <w:txbxContent>
                  <w:p w:rsidR="00B16AAD" w:rsidRDefault="00B16AAD">
                    <w:pPr>
                      <w:spacing w:line="78" w:lineRule="exact"/>
                      <w:rPr>
                        <w:sz w:val="7"/>
                      </w:rPr>
                    </w:pPr>
                    <w:r>
                      <w:rPr>
                        <w:sz w:val="7"/>
                      </w:rPr>
                      <w:t>2</w:t>
                    </w:r>
                  </w:p>
                </w:txbxContent>
              </v:textbox>
            </v:shape>
            <w10:wrap anchorx="page"/>
          </v:group>
        </w:pict>
      </w:r>
      <w:r w:rsidR="004E4219">
        <w:rPr>
          <w:w w:val="105"/>
          <w:sz w:val="9"/>
        </w:rPr>
        <w:t>25</w:t>
      </w:r>
    </w:p>
    <w:p w:rsidR="00826233" w:rsidRDefault="00826233">
      <w:pPr>
        <w:jc w:val="center"/>
        <w:rPr>
          <w:sz w:val="9"/>
        </w:rPr>
        <w:sectPr w:rsidR="00826233">
          <w:pgSz w:w="12240" w:h="15840"/>
          <w:pgMar w:top="900" w:right="0" w:bottom="900" w:left="1400" w:header="674" w:footer="708" w:gutter="0"/>
          <w:cols w:space="720"/>
        </w:sect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spacing w:before="5"/>
        <w:rPr>
          <w:sz w:val="14"/>
        </w:rPr>
      </w:pPr>
    </w:p>
    <w:p w:rsidR="00826233" w:rsidRDefault="004E4219">
      <w:pPr>
        <w:tabs>
          <w:tab w:val="left" w:pos="727"/>
        </w:tabs>
        <w:ind w:left="387"/>
        <w:rPr>
          <w:sz w:val="13"/>
        </w:rPr>
      </w:pPr>
      <w:r>
        <w:rPr>
          <w:position w:val="-1"/>
          <w:sz w:val="13"/>
        </w:rPr>
        <w:t>X</w:t>
      </w:r>
      <w:r>
        <w:rPr>
          <w:position w:val="-1"/>
          <w:sz w:val="13"/>
        </w:rPr>
        <w:tab/>
      </w:r>
      <w:r>
        <w:rPr>
          <w:spacing w:val="-4"/>
          <w:sz w:val="13"/>
        </w:rPr>
        <w:t>∆A1</w:t>
      </w:r>
    </w:p>
    <w:p w:rsidR="00826233" w:rsidRDefault="004E4219">
      <w:pPr>
        <w:pStyle w:val="BodyText"/>
        <w:rPr>
          <w:sz w:val="14"/>
        </w:rPr>
      </w:pPr>
      <w:r>
        <w:br w:type="column"/>
      </w:r>
    </w:p>
    <w:p w:rsidR="00826233" w:rsidRDefault="00826233">
      <w:pPr>
        <w:pStyle w:val="BodyText"/>
        <w:rPr>
          <w:sz w:val="14"/>
        </w:rPr>
      </w:pPr>
    </w:p>
    <w:p w:rsidR="00826233" w:rsidRDefault="00826233">
      <w:pPr>
        <w:pStyle w:val="BodyText"/>
        <w:rPr>
          <w:sz w:val="14"/>
        </w:rPr>
      </w:pPr>
    </w:p>
    <w:p w:rsidR="00826233" w:rsidRDefault="004E4219">
      <w:pPr>
        <w:spacing w:before="97"/>
        <w:jc w:val="right"/>
        <w:rPr>
          <w:sz w:val="13"/>
        </w:rPr>
      </w:pPr>
      <w:r>
        <w:rPr>
          <w:w w:val="105"/>
          <w:sz w:val="13"/>
        </w:rPr>
        <w:t>∆T</w:t>
      </w: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spacing w:before="11"/>
        <w:rPr>
          <w:sz w:val="10"/>
        </w:rPr>
      </w:pPr>
    </w:p>
    <w:p w:rsidR="00826233" w:rsidRDefault="004E4219">
      <w:pPr>
        <w:ind w:left="372"/>
        <w:rPr>
          <w:sz w:val="13"/>
        </w:rPr>
      </w:pPr>
      <w:r>
        <w:rPr>
          <w:w w:val="105"/>
          <w:sz w:val="13"/>
        </w:rPr>
        <w:t>∆A2</w:t>
      </w:r>
    </w:p>
    <w:p w:rsidR="00826233" w:rsidRDefault="004E4219">
      <w:pPr>
        <w:pStyle w:val="BodyText"/>
        <w:rPr>
          <w:sz w:val="14"/>
        </w:rPr>
      </w:pPr>
      <w:r>
        <w:br w:type="column"/>
      </w: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spacing w:before="8"/>
        <w:rPr>
          <w:sz w:val="16"/>
        </w:rPr>
      </w:pPr>
    </w:p>
    <w:p w:rsidR="00826233" w:rsidRDefault="004E4219">
      <w:pPr>
        <w:ind w:left="111"/>
        <w:rPr>
          <w:sz w:val="13"/>
        </w:rPr>
      </w:pPr>
      <w:r>
        <w:rPr>
          <w:sz w:val="13"/>
        </w:rPr>
        <w:t>∆A3</w:t>
      </w:r>
    </w:p>
    <w:p w:rsidR="00826233" w:rsidRDefault="004E4219">
      <w:pPr>
        <w:pStyle w:val="BodyText"/>
        <w:rPr>
          <w:sz w:val="14"/>
        </w:rPr>
      </w:pPr>
      <w:r>
        <w:br w:type="column"/>
      </w: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spacing w:before="3"/>
        <w:rPr>
          <w:sz w:val="13"/>
        </w:rPr>
      </w:pPr>
    </w:p>
    <w:p w:rsidR="00826233" w:rsidRDefault="004E4219">
      <w:pPr>
        <w:ind w:left="414"/>
        <w:rPr>
          <w:sz w:val="13"/>
        </w:rPr>
      </w:pPr>
      <w:r>
        <w:rPr>
          <w:sz w:val="13"/>
        </w:rPr>
        <w:t>∆A4</w:t>
      </w: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4E4219">
      <w:pPr>
        <w:spacing w:before="118" w:line="124" w:lineRule="exact"/>
        <w:ind w:left="263"/>
        <w:rPr>
          <w:sz w:val="13"/>
        </w:rPr>
      </w:pPr>
      <w:r>
        <w:rPr>
          <w:w w:val="105"/>
          <w:sz w:val="13"/>
        </w:rPr>
        <w:t>3∆T</w:t>
      </w:r>
    </w:p>
    <w:p w:rsidR="00826233" w:rsidRDefault="004E4219">
      <w:pPr>
        <w:pStyle w:val="BodyText"/>
        <w:rPr>
          <w:sz w:val="14"/>
        </w:rPr>
      </w:pPr>
      <w:r>
        <w:br w:type="column"/>
      </w: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rPr>
          <w:sz w:val="17"/>
        </w:rPr>
      </w:pPr>
    </w:p>
    <w:p w:rsidR="00826233" w:rsidRDefault="004E4219">
      <w:pPr>
        <w:ind w:left="184"/>
        <w:rPr>
          <w:sz w:val="13"/>
        </w:rPr>
      </w:pPr>
      <w:r>
        <w:rPr>
          <w:spacing w:val="3"/>
          <w:sz w:val="13"/>
        </w:rPr>
        <w:t>∆A5</w:t>
      </w: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spacing w:before="3"/>
        <w:rPr>
          <w:sz w:val="16"/>
        </w:rPr>
      </w:pPr>
    </w:p>
    <w:p w:rsidR="00826233" w:rsidRDefault="004E4219">
      <w:pPr>
        <w:ind w:left="193"/>
        <w:rPr>
          <w:sz w:val="13"/>
        </w:rPr>
      </w:pPr>
      <w:r>
        <w:rPr>
          <w:w w:val="105"/>
          <w:sz w:val="13"/>
        </w:rPr>
        <w:t>4∆T</w:t>
      </w:r>
    </w:p>
    <w:p w:rsidR="00826233" w:rsidRDefault="004E4219">
      <w:pPr>
        <w:pStyle w:val="BodyText"/>
        <w:rPr>
          <w:sz w:val="14"/>
        </w:rPr>
      </w:pPr>
      <w:r>
        <w:br w:type="column"/>
      </w:r>
    </w:p>
    <w:p w:rsidR="00826233" w:rsidRDefault="00826233">
      <w:pPr>
        <w:pStyle w:val="BodyText"/>
        <w:spacing w:before="2"/>
        <w:rPr>
          <w:sz w:val="17"/>
        </w:rPr>
      </w:pPr>
    </w:p>
    <w:p w:rsidR="00826233" w:rsidRDefault="004E4219">
      <w:pPr>
        <w:spacing w:before="1"/>
        <w:ind w:right="38"/>
        <w:jc w:val="right"/>
        <w:rPr>
          <w:sz w:val="13"/>
        </w:rPr>
      </w:pPr>
      <w:proofErr w:type="spellStart"/>
      <w:r>
        <w:rPr>
          <w:spacing w:val="-10"/>
          <w:sz w:val="13"/>
        </w:rPr>
        <w:t>Tc</w:t>
      </w:r>
      <w:proofErr w:type="spellEnd"/>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rPr>
          <w:sz w:val="14"/>
        </w:rPr>
      </w:pPr>
    </w:p>
    <w:p w:rsidR="00826233" w:rsidRDefault="00826233">
      <w:pPr>
        <w:pStyle w:val="BodyText"/>
        <w:spacing w:before="10"/>
        <w:rPr>
          <w:sz w:val="17"/>
        </w:rPr>
      </w:pPr>
    </w:p>
    <w:p w:rsidR="00826233" w:rsidRDefault="004E4219">
      <w:pPr>
        <w:ind w:right="103"/>
        <w:jc w:val="right"/>
        <w:rPr>
          <w:sz w:val="13"/>
        </w:rPr>
      </w:pPr>
      <w:r>
        <w:rPr>
          <w:sz w:val="13"/>
        </w:rPr>
        <w:t>5∆T</w:t>
      </w:r>
    </w:p>
    <w:p w:rsidR="00826233" w:rsidRDefault="004E4219">
      <w:pPr>
        <w:pStyle w:val="BodyText"/>
        <w:spacing w:before="3"/>
        <w:rPr>
          <w:sz w:val="13"/>
        </w:rPr>
      </w:pPr>
      <w:r>
        <w:br w:type="column"/>
      </w:r>
    </w:p>
    <w:p w:rsidR="00826233" w:rsidRDefault="004E4219">
      <w:pPr>
        <w:spacing w:before="1"/>
        <w:ind w:left="387"/>
        <w:rPr>
          <w:sz w:val="9"/>
        </w:rPr>
      </w:pPr>
      <w:r>
        <w:rPr>
          <w:spacing w:val="3"/>
          <w:w w:val="105"/>
          <w:sz w:val="9"/>
        </w:rPr>
        <w:t>20</w:t>
      </w:r>
    </w:p>
    <w:p w:rsidR="00826233" w:rsidRDefault="00826233">
      <w:pPr>
        <w:pStyle w:val="BodyText"/>
        <w:spacing w:before="3"/>
        <w:rPr>
          <w:sz w:val="13"/>
        </w:rPr>
      </w:pPr>
    </w:p>
    <w:p w:rsidR="00826233" w:rsidRDefault="00B16AAD">
      <w:pPr>
        <w:ind w:left="387"/>
        <w:rPr>
          <w:sz w:val="9"/>
        </w:rPr>
      </w:pPr>
      <w:r>
        <w:pict>
          <v:shape id="_x0000_s4341" type="#_x0000_t202" style="position:absolute;left:0;text-align:left;margin-left:303.3pt;margin-top:-10.6pt;width:7.25pt;height:40.45pt;z-index:251718656;mso-position-horizontal-relative:page" filled="f" stroked="f">
            <v:textbox style="layout-flow:vertical;mso-layout-flow-alt:bottom-to-top" inset="0,0,0,0">
              <w:txbxContent>
                <w:p w:rsidR="00B16AAD" w:rsidRDefault="00B16AAD">
                  <w:pPr>
                    <w:spacing w:before="20"/>
                    <w:ind w:left="20"/>
                    <w:rPr>
                      <w:sz w:val="9"/>
                    </w:rPr>
                  </w:pPr>
                  <w:r>
                    <w:rPr>
                      <w:w w:val="105"/>
                      <w:sz w:val="9"/>
                    </w:rPr>
                    <w:t>Rainfall Intensity, i</w:t>
                  </w:r>
                </w:p>
              </w:txbxContent>
            </v:textbox>
            <w10:wrap anchorx="page"/>
          </v:shape>
        </w:pict>
      </w:r>
      <w:r w:rsidR="004E4219">
        <w:rPr>
          <w:spacing w:val="3"/>
          <w:w w:val="105"/>
          <w:sz w:val="9"/>
        </w:rPr>
        <w:t>15</w:t>
      </w:r>
    </w:p>
    <w:p w:rsidR="00826233" w:rsidRDefault="00826233">
      <w:pPr>
        <w:pStyle w:val="BodyText"/>
        <w:spacing w:before="4"/>
        <w:rPr>
          <w:sz w:val="13"/>
        </w:rPr>
      </w:pPr>
    </w:p>
    <w:p w:rsidR="00826233" w:rsidRDefault="004E4219">
      <w:pPr>
        <w:ind w:left="387"/>
        <w:rPr>
          <w:sz w:val="9"/>
        </w:rPr>
      </w:pPr>
      <w:r>
        <w:rPr>
          <w:spacing w:val="3"/>
          <w:w w:val="105"/>
          <w:sz w:val="9"/>
        </w:rPr>
        <w:t>10</w:t>
      </w:r>
    </w:p>
    <w:p w:rsidR="00826233" w:rsidRDefault="00826233">
      <w:pPr>
        <w:pStyle w:val="BodyText"/>
        <w:spacing w:before="4"/>
        <w:rPr>
          <w:sz w:val="13"/>
        </w:rPr>
      </w:pPr>
    </w:p>
    <w:p w:rsidR="00826233" w:rsidRDefault="004E4219">
      <w:pPr>
        <w:ind w:left="443"/>
        <w:rPr>
          <w:sz w:val="9"/>
        </w:rPr>
      </w:pPr>
      <w:r>
        <w:rPr>
          <w:w w:val="103"/>
          <w:sz w:val="9"/>
        </w:rPr>
        <w:t>5</w:t>
      </w:r>
    </w:p>
    <w:p w:rsidR="00826233" w:rsidRDefault="00826233">
      <w:pPr>
        <w:pStyle w:val="BodyText"/>
        <w:spacing w:before="4"/>
        <w:rPr>
          <w:sz w:val="13"/>
        </w:rPr>
      </w:pPr>
    </w:p>
    <w:p w:rsidR="00826233" w:rsidRDefault="004E4219">
      <w:pPr>
        <w:ind w:left="443"/>
        <w:rPr>
          <w:sz w:val="9"/>
        </w:rPr>
      </w:pPr>
      <w:r>
        <w:rPr>
          <w:w w:val="103"/>
          <w:sz w:val="9"/>
        </w:rPr>
        <w:t>0</w:t>
      </w:r>
    </w:p>
    <w:p w:rsidR="00826233" w:rsidRDefault="004E4219">
      <w:pPr>
        <w:tabs>
          <w:tab w:val="left" w:pos="1479"/>
        </w:tabs>
        <w:spacing w:before="45"/>
        <w:ind w:left="848"/>
        <w:rPr>
          <w:sz w:val="9"/>
        </w:rPr>
      </w:pPr>
      <w:r>
        <w:rPr>
          <w:spacing w:val="-5"/>
          <w:w w:val="110"/>
          <w:sz w:val="9"/>
        </w:rPr>
        <w:t>∆T</w:t>
      </w:r>
      <w:r>
        <w:rPr>
          <w:spacing w:val="-5"/>
          <w:w w:val="110"/>
          <w:sz w:val="9"/>
        </w:rPr>
        <w:tab/>
      </w:r>
      <w:r>
        <w:rPr>
          <w:spacing w:val="-9"/>
          <w:w w:val="110"/>
          <w:sz w:val="9"/>
        </w:rPr>
        <w:t>2∆T</w:t>
      </w:r>
    </w:p>
    <w:p w:rsidR="00826233" w:rsidRDefault="004E4219">
      <w:pPr>
        <w:pStyle w:val="BodyText"/>
        <w:rPr>
          <w:sz w:val="10"/>
        </w:rPr>
      </w:pPr>
      <w:r>
        <w:br w:type="column"/>
      </w:r>
    </w:p>
    <w:p w:rsidR="00826233" w:rsidRDefault="00826233">
      <w:pPr>
        <w:pStyle w:val="BodyText"/>
        <w:rPr>
          <w:sz w:val="10"/>
        </w:rPr>
      </w:pPr>
    </w:p>
    <w:p w:rsidR="00826233" w:rsidRDefault="00826233">
      <w:pPr>
        <w:pStyle w:val="BodyText"/>
        <w:rPr>
          <w:sz w:val="10"/>
        </w:rPr>
      </w:pPr>
    </w:p>
    <w:p w:rsidR="00826233" w:rsidRDefault="00826233">
      <w:pPr>
        <w:pStyle w:val="BodyText"/>
        <w:rPr>
          <w:sz w:val="10"/>
        </w:rPr>
      </w:pPr>
    </w:p>
    <w:p w:rsidR="00826233" w:rsidRDefault="00826233">
      <w:pPr>
        <w:pStyle w:val="BodyText"/>
        <w:rPr>
          <w:sz w:val="10"/>
        </w:rPr>
      </w:pPr>
    </w:p>
    <w:p w:rsidR="00826233" w:rsidRDefault="00826233">
      <w:pPr>
        <w:pStyle w:val="BodyText"/>
        <w:rPr>
          <w:sz w:val="10"/>
        </w:rPr>
      </w:pPr>
    </w:p>
    <w:p w:rsidR="00826233" w:rsidRDefault="00826233">
      <w:pPr>
        <w:pStyle w:val="BodyText"/>
        <w:rPr>
          <w:sz w:val="10"/>
        </w:rPr>
      </w:pPr>
    </w:p>
    <w:p w:rsidR="00826233" w:rsidRDefault="00826233">
      <w:pPr>
        <w:pStyle w:val="BodyText"/>
        <w:rPr>
          <w:sz w:val="10"/>
        </w:rPr>
      </w:pPr>
    </w:p>
    <w:p w:rsidR="00826233" w:rsidRDefault="00826233">
      <w:pPr>
        <w:pStyle w:val="BodyText"/>
        <w:rPr>
          <w:sz w:val="10"/>
        </w:rPr>
      </w:pPr>
    </w:p>
    <w:p w:rsidR="00826233" w:rsidRDefault="00826233">
      <w:pPr>
        <w:pStyle w:val="BodyText"/>
        <w:rPr>
          <w:sz w:val="10"/>
        </w:rPr>
      </w:pPr>
    </w:p>
    <w:p w:rsidR="00826233" w:rsidRDefault="00826233">
      <w:pPr>
        <w:pStyle w:val="BodyText"/>
        <w:rPr>
          <w:sz w:val="10"/>
        </w:rPr>
      </w:pPr>
    </w:p>
    <w:p w:rsidR="00826233" w:rsidRDefault="004E4219">
      <w:pPr>
        <w:tabs>
          <w:tab w:val="left" w:pos="1112"/>
          <w:tab w:val="left" w:pos="1767"/>
        </w:tabs>
        <w:spacing w:before="64" w:line="396" w:lineRule="auto"/>
        <w:ind w:left="372" w:right="2758" w:firstLine="85"/>
        <w:rPr>
          <w:sz w:val="9"/>
        </w:rPr>
      </w:pPr>
      <w:r>
        <w:rPr>
          <w:spacing w:val="-2"/>
          <w:w w:val="105"/>
          <w:sz w:val="9"/>
        </w:rPr>
        <w:t>3∆T</w:t>
      </w:r>
      <w:r>
        <w:rPr>
          <w:spacing w:val="-2"/>
          <w:w w:val="105"/>
          <w:sz w:val="9"/>
        </w:rPr>
        <w:tab/>
        <w:t>4∆T</w:t>
      </w:r>
      <w:r>
        <w:rPr>
          <w:spacing w:val="-2"/>
          <w:w w:val="105"/>
          <w:sz w:val="9"/>
        </w:rPr>
        <w:tab/>
      </w:r>
      <w:r>
        <w:rPr>
          <w:spacing w:val="-8"/>
          <w:w w:val="105"/>
          <w:sz w:val="9"/>
        </w:rPr>
        <w:t xml:space="preserve">5∆T </w:t>
      </w:r>
      <w:r>
        <w:rPr>
          <w:w w:val="105"/>
          <w:sz w:val="9"/>
        </w:rPr>
        <w:t>Time,</w:t>
      </w:r>
      <w:r>
        <w:rPr>
          <w:spacing w:val="-7"/>
          <w:w w:val="105"/>
          <w:sz w:val="9"/>
        </w:rPr>
        <w:t xml:space="preserve"> </w:t>
      </w:r>
      <w:r>
        <w:rPr>
          <w:w w:val="105"/>
          <w:sz w:val="9"/>
        </w:rPr>
        <w:t>T</w:t>
      </w:r>
    </w:p>
    <w:p w:rsidR="00826233" w:rsidRDefault="00826233">
      <w:pPr>
        <w:spacing w:line="396" w:lineRule="auto"/>
        <w:rPr>
          <w:sz w:val="9"/>
        </w:rPr>
        <w:sectPr w:rsidR="00826233">
          <w:type w:val="continuous"/>
          <w:pgSz w:w="12240" w:h="15840"/>
          <w:pgMar w:top="920" w:right="0" w:bottom="1120" w:left="1400" w:header="720" w:footer="720" w:gutter="0"/>
          <w:cols w:num="8" w:space="720" w:equalWidth="0">
            <w:col w:w="986" w:space="40"/>
            <w:col w:w="923" w:space="39"/>
            <w:col w:w="367" w:space="40"/>
            <w:col w:w="671" w:space="39"/>
            <w:col w:w="440" w:space="40"/>
            <w:col w:w="590" w:space="284"/>
            <w:col w:w="1647" w:space="40"/>
            <w:col w:w="4694"/>
          </w:cols>
        </w:sectPr>
      </w:pPr>
    </w:p>
    <w:p w:rsidR="00826233" w:rsidRDefault="004E4219">
      <w:pPr>
        <w:tabs>
          <w:tab w:val="left" w:pos="1908"/>
        </w:tabs>
        <w:spacing w:line="165" w:lineRule="exact"/>
        <w:ind w:left="1138"/>
        <w:rPr>
          <w:sz w:val="13"/>
        </w:rPr>
      </w:pPr>
      <w:r>
        <w:rPr>
          <w:w w:val="105"/>
          <w:position w:val="2"/>
          <w:sz w:val="13"/>
        </w:rPr>
        <w:lastRenderedPageBreak/>
        <w:t>∆T</w:t>
      </w:r>
      <w:r>
        <w:rPr>
          <w:w w:val="105"/>
          <w:position w:val="2"/>
          <w:sz w:val="13"/>
        </w:rPr>
        <w:tab/>
      </w:r>
      <w:r>
        <w:rPr>
          <w:w w:val="105"/>
          <w:sz w:val="13"/>
        </w:rPr>
        <w:t>2∆T</w:t>
      </w:r>
    </w:p>
    <w:p w:rsidR="00826233" w:rsidRDefault="00826233">
      <w:pPr>
        <w:pStyle w:val="BodyText"/>
        <w:spacing w:before="7"/>
        <w:rPr>
          <w:sz w:val="15"/>
        </w:rPr>
      </w:pPr>
    </w:p>
    <w:p w:rsidR="00826233" w:rsidRDefault="004E4219">
      <w:pPr>
        <w:pStyle w:val="ListParagraph"/>
        <w:numPr>
          <w:ilvl w:val="0"/>
          <w:numId w:val="5"/>
        </w:numPr>
        <w:tabs>
          <w:tab w:val="left" w:pos="1076"/>
        </w:tabs>
      </w:pPr>
      <w:r>
        <w:rPr>
          <w:w w:val="105"/>
        </w:rPr>
        <w:t>Rainfall</w:t>
      </w:r>
      <w:r>
        <w:rPr>
          <w:spacing w:val="-5"/>
          <w:w w:val="105"/>
        </w:rPr>
        <w:t xml:space="preserve"> </w:t>
      </w:r>
      <w:r>
        <w:rPr>
          <w:w w:val="105"/>
        </w:rPr>
        <w:t>bar</w:t>
      </w:r>
      <w:r>
        <w:rPr>
          <w:spacing w:val="-6"/>
          <w:w w:val="105"/>
        </w:rPr>
        <w:t xml:space="preserve"> </w:t>
      </w:r>
      <w:r>
        <w:rPr>
          <w:w w:val="105"/>
        </w:rPr>
        <w:t>graph</w:t>
      </w:r>
      <w:r>
        <w:rPr>
          <w:spacing w:val="-5"/>
          <w:w w:val="105"/>
        </w:rPr>
        <w:t xml:space="preserve"> </w:t>
      </w:r>
      <w:r>
        <w:rPr>
          <w:w w:val="105"/>
        </w:rPr>
        <w:t>and</w:t>
      </w:r>
      <w:r>
        <w:rPr>
          <w:spacing w:val="-5"/>
          <w:w w:val="105"/>
        </w:rPr>
        <w:t xml:space="preserve"> </w:t>
      </w:r>
      <w:r>
        <w:rPr>
          <w:w w:val="105"/>
        </w:rPr>
        <w:t>Catchment</w:t>
      </w:r>
      <w:r>
        <w:rPr>
          <w:spacing w:val="-5"/>
          <w:w w:val="105"/>
        </w:rPr>
        <w:t xml:space="preserve"> </w:t>
      </w:r>
      <w:r>
        <w:rPr>
          <w:w w:val="105"/>
        </w:rPr>
        <w:t>showing</w:t>
      </w:r>
      <w:r>
        <w:rPr>
          <w:spacing w:val="-5"/>
          <w:w w:val="105"/>
        </w:rPr>
        <w:t xml:space="preserve"> </w:t>
      </w:r>
      <w:r>
        <w:rPr>
          <w:w w:val="105"/>
        </w:rPr>
        <w:t>isochrones</w:t>
      </w:r>
      <w:r>
        <w:rPr>
          <w:spacing w:val="-5"/>
          <w:w w:val="105"/>
        </w:rPr>
        <w:t xml:space="preserve"> </w:t>
      </w:r>
      <w:r>
        <w:rPr>
          <w:w w:val="105"/>
        </w:rPr>
        <w:t>of</w:t>
      </w:r>
      <w:r>
        <w:rPr>
          <w:spacing w:val="-7"/>
          <w:w w:val="105"/>
        </w:rPr>
        <w:t xml:space="preserve"> </w:t>
      </w:r>
      <w:r>
        <w:rPr>
          <w:w w:val="105"/>
        </w:rPr>
        <w:t>travel</w:t>
      </w:r>
      <w:r>
        <w:rPr>
          <w:spacing w:val="-5"/>
          <w:w w:val="105"/>
        </w:rPr>
        <w:t xml:space="preserve"> </w:t>
      </w:r>
      <w:r>
        <w:rPr>
          <w:w w:val="105"/>
        </w:rPr>
        <w:t>time</w:t>
      </w:r>
    </w:p>
    <w:p w:rsidR="00826233" w:rsidRDefault="00B16AAD">
      <w:pPr>
        <w:pStyle w:val="BodyText"/>
        <w:spacing w:before="8"/>
        <w:rPr>
          <w:sz w:val="24"/>
        </w:rPr>
      </w:pPr>
      <w:r>
        <w:pict>
          <v:group id="_x0000_s4321" style="position:absolute;margin-left:339.8pt;margin-top:16.2pt;width:148.95pt;height:106.35pt;z-index:-251612160;mso-wrap-distance-left:0;mso-wrap-distance-right:0;mso-position-horizontal-relative:page" coordorigin="6796,324" coordsize="2979,2127">
            <v:line id="_x0000_s4340" style="position:absolute" from="7508,1945" to="7811,1945" strokecolor="#010101" strokeweight=".24906mm"/>
            <v:line id="_x0000_s4339" style="position:absolute" from="7811,1646" to="8113,1646" strokecolor="#010101" strokeweight=".24906mm"/>
            <v:line id="_x0000_s4338" style="position:absolute" from="7811,1945" to="7811,1646" strokecolor="#010101" strokeweight=".24906mm"/>
            <v:line id="_x0000_s4337" style="position:absolute" from="8113,1346" to="8414,1346" strokecolor="#010101" strokeweight=".24906mm"/>
            <v:line id="_x0000_s4336" style="position:absolute" from="8113,1646" to="8113,1346" strokecolor="#010101" strokeweight=".24906mm"/>
            <v:line id="_x0000_s4335" style="position:absolute" from="8414,1646" to="8414,1346" strokecolor="#010101" strokeweight=".24906mm"/>
            <v:line id="_x0000_s4334" style="position:absolute" from="8414,1646" to="8717,1646" strokecolor="#010101" strokeweight=".24906mm"/>
            <v:line id="_x0000_s4333" style="position:absolute" from="8986,1928" to="9288,1928" strokecolor="#010101" strokeweight=".24906mm"/>
            <v:line id="_x0000_s4332" style="position:absolute" from="8986,1795" to="8986,1945" strokecolor="#010101" strokeweight=".24906mm"/>
            <v:line id="_x0000_s4331" style="position:absolute" from="8701,1795" to="9002,1795" strokecolor="#010101" strokeweight=".24906mm"/>
            <v:line id="_x0000_s4330" style="position:absolute" from="8700,1663" to="8700,1812" strokecolor="#010101" strokeweight=".24906mm"/>
            <v:shape id="_x0000_s4329" style="position:absolute;left:7150;top:323;width:113;height:2100" coordorigin="7151,324" coordsize="113,2100" o:spt="100" adj="0,,0" path="m7211,411r-9,l7200,414r,2006l7202,2424r9,l7214,2420r,-2006l7211,411xm7207,324r-56,112l7200,436r,-22l7202,411r49,l7207,324xm7251,411r-40,l7214,414r,22l7264,436r-13,-25xe" fillcolor="#010101" stroked="f">
              <v:stroke joinstyle="round"/>
              <v:formulas/>
              <v:path arrowok="t" o:connecttype="segments"/>
            </v:shape>
            <v:shape id="_x0000_s4328" style="position:absolute;left:7207;top:1464;width:2266;height:954" coordorigin="7207,1464" coordsize="2266,954" path="m7207,2418r62,-62l7330,2296r60,-60l7450,2177r58,-58l7565,2063r55,-54l7672,1958r49,-49l7768,1863r43,-43l7891,1737r63,-72l8007,1605r51,-48l8113,1521r53,-28l8262,1464r64,14l8416,1521r104,69l8583,1636r67,51l8720,1743r73,59l8865,1861r70,59l9003,1977r62,53l9122,2078r48,41l9263,2200r72,67l9390,2323r44,49l9473,2418e" filled="f" strokecolor="#010101" strokeweight=".24906mm">
              <v:stroke dashstyle="dot"/>
              <v:path arrowok="t"/>
            </v:shape>
            <v:shape id="_x0000_s4327" style="position:absolute;left:7200;top:2337;width:2574;height:113" coordorigin="7200,2337" coordsize="2574,113" o:spt="100" adj="0,,0" path="m9661,2337r,113l9760,2401r-76,l9688,2397r,-7l9684,2386r76,l9661,2337xm9661,2386r-2459,l7200,2390r,7l7202,2401r2459,l9661,2386xm9760,2386r-76,l9688,2390r,7l9684,2401r76,l9774,2394r-14,-8xe" fillcolor="#010101" stroked="f">
              <v:stroke joinstyle="round"/>
              <v:formulas/>
              <v:path arrowok="t" o:connecttype="segments"/>
            </v:shape>
            <v:shape id="_x0000_s4326" style="position:absolute;left:7207;top:1946;width:302;height:298" coordorigin="7207,1946" coordsize="302,298" path="m7207,2244r301,l7508,1946e" filled="f" strokecolor="#010101" strokeweight=".24906mm">
              <v:path arrowok="t"/>
            </v:shape>
            <v:line id="_x0000_s4325" style="position:absolute" from="9288,1929" to="9288,2228" strokecolor="#010101" strokeweight=".24906mm"/>
            <v:line id="_x0000_s4324" style="position:absolute" from="9305,2211" to="9455,2211" strokecolor="#010101" strokeweight=".24906mm"/>
            <v:line id="_x0000_s4323" style="position:absolute" from="9438,2228" to="9438,2377" strokecolor="#010101" strokeweight=".24906mm"/>
            <v:shape id="_x0000_s4322" type="#_x0000_t202" style="position:absolute;left:6795;top:963;width:472;height:190" filled="f" stroked="f">
              <v:textbox inset="0,0,0,0">
                <w:txbxContent>
                  <w:p w:rsidR="00B16AAD" w:rsidRDefault="00B16AAD">
                    <w:pPr>
                      <w:spacing w:line="189" w:lineRule="exact"/>
                      <w:rPr>
                        <w:sz w:val="17"/>
                      </w:rPr>
                    </w:pPr>
                    <w:proofErr w:type="spellStart"/>
                    <w:proofErr w:type="gramStart"/>
                    <w:r>
                      <w:rPr>
                        <w:sz w:val="17"/>
                      </w:rPr>
                      <w:t>dA</w:t>
                    </w:r>
                    <w:proofErr w:type="spellEnd"/>
                    <w:r>
                      <w:rPr>
                        <w:sz w:val="17"/>
                      </w:rPr>
                      <w:t>/</w:t>
                    </w:r>
                    <w:proofErr w:type="spellStart"/>
                    <w:r>
                      <w:rPr>
                        <w:sz w:val="17"/>
                      </w:rPr>
                      <w:t>dT</w:t>
                    </w:r>
                    <w:proofErr w:type="spellEnd"/>
                    <w:proofErr w:type="gramEnd"/>
                  </w:p>
                </w:txbxContent>
              </v:textbox>
            </v:shape>
            <w10:wrap type="topAndBottom" anchorx="page"/>
          </v:group>
        </w:pict>
      </w:r>
    </w:p>
    <w:p w:rsidR="00826233" w:rsidRDefault="004E4219">
      <w:pPr>
        <w:tabs>
          <w:tab w:val="left" w:pos="2462"/>
          <w:tab w:val="left" w:pos="5815"/>
          <w:tab w:val="left" w:pos="6287"/>
        </w:tabs>
        <w:spacing w:before="43"/>
        <w:ind w:left="1570"/>
        <w:rPr>
          <w:sz w:val="19"/>
        </w:rPr>
      </w:pPr>
      <w:r>
        <w:rPr>
          <w:position w:val="-9"/>
          <w:sz w:val="17"/>
        </w:rPr>
        <w:t>0</w:t>
      </w:r>
      <w:r>
        <w:rPr>
          <w:position w:val="-9"/>
          <w:sz w:val="17"/>
        </w:rPr>
        <w:tab/>
        <w:t>Time,</w:t>
      </w:r>
      <w:r>
        <w:rPr>
          <w:spacing w:val="-3"/>
          <w:position w:val="-9"/>
          <w:sz w:val="17"/>
        </w:rPr>
        <w:t xml:space="preserve"> </w:t>
      </w:r>
      <w:r>
        <w:rPr>
          <w:position w:val="-9"/>
          <w:sz w:val="17"/>
        </w:rPr>
        <w:t>T</w:t>
      </w:r>
      <w:r>
        <w:rPr>
          <w:position w:val="-9"/>
          <w:sz w:val="17"/>
        </w:rPr>
        <w:tab/>
      </w:r>
      <w:r>
        <w:rPr>
          <w:sz w:val="19"/>
        </w:rPr>
        <w:t>0</w:t>
      </w:r>
      <w:r>
        <w:rPr>
          <w:sz w:val="19"/>
        </w:rPr>
        <w:tab/>
      </w:r>
      <w:proofErr w:type="spellStart"/>
      <w:r>
        <w:rPr>
          <w:sz w:val="19"/>
        </w:rPr>
        <w:t>Time</w:t>
      </w:r>
      <w:proofErr w:type="gramStart"/>
      <w:r>
        <w:rPr>
          <w:sz w:val="19"/>
        </w:rPr>
        <w:t>,T</w:t>
      </w:r>
      <w:proofErr w:type="spellEnd"/>
      <w:proofErr w:type="gramEnd"/>
    </w:p>
    <w:p w:rsidR="00826233" w:rsidRDefault="00B16AAD">
      <w:pPr>
        <w:pStyle w:val="ListParagraph"/>
        <w:numPr>
          <w:ilvl w:val="0"/>
          <w:numId w:val="5"/>
        </w:numPr>
        <w:tabs>
          <w:tab w:val="left" w:pos="1031"/>
          <w:tab w:val="left" w:pos="5554"/>
        </w:tabs>
        <w:spacing w:before="21"/>
        <w:ind w:left="1030" w:hanging="221"/>
        <w:jc w:val="both"/>
        <w:rPr>
          <w:sz w:val="19"/>
        </w:rPr>
      </w:pPr>
      <w:r>
        <w:pict>
          <v:group id="_x0000_s4311" style="position:absolute;left:0;text-align:left;margin-left:115.8pt;margin-top:-118.15pt;width:190.9pt;height:106.35pt;z-index:-274035712;mso-position-horizontal-relative:page" coordorigin="2316,-2363" coordsize="3818,2127">
            <v:shape id="_x0000_s4320" style="position:absolute;left:3235;top:-1938;width:1451;height:1197" coordorigin="3235,-1938" coordsize="1451,1197" o:spt="100" adj="0,,0" path="m3235,-742r292,m3527,-1042r289,m3527,-742r,-300m3816,-1339r289,m3816,-1042r,-297m4394,-1938r292,m4394,-1639r,-299m4105,-1639r289,m4105,-1340r,-299e" filled="f" strokecolor="#010101" strokeweight=".24906mm">
              <v:stroke joinstyle="round"/>
              <v:formulas/>
              <v:path arrowok="t" o:connecttype="segments"/>
            </v:shape>
            <v:shape id="_x0000_s4319" style="position:absolute;left:2890;top:-2363;width:113;height:2098" coordorigin="2891,-2363" coordsize="113,2098" o:spt="100" adj="0,,0" path="m2951,-2276r-9,l2940,-2273r,2005l2942,-265r9,l2954,-268r,-2005l2951,-2276xm2947,-2363r-56,113l2940,-2250r,-23l2942,-2276r48,l2947,-2363xm2990,-2276r-39,l2954,-2273r,23l3004,-2250r-14,-26xe" fillcolor="#010101" stroked="f">
              <v:stroke joinstyle="round"/>
              <v:formulas/>
              <v:path arrowok="t" o:connecttype="segments"/>
            </v:shape>
            <v:shape id="_x0000_s4318" style="position:absolute;left:2947;top:-1916;width:1739;height:1644" coordorigin="2947,-1915" coordsize="1739,1644" path="m2947,-271r61,-61l3069,-393r61,-60l3190,-513r59,-60l3308,-632r57,-58l3422,-748r55,-57l3531,-861r53,-54l3634,-969r49,-52l3730,-1072r44,-49l3816,-1169r67,-82l3942,-1330r51,-76l4039,-1479r42,-69l4122,-1611r41,-58l4205,-1721r45,-45l4323,-1819r73,-38l4468,-1883r73,-16l4613,-1909r73,-6e" filled="f" strokecolor="#010101" strokeweight=".24906mm">
              <v:stroke dashstyle="dot"/>
              <v:path arrowok="t"/>
            </v:shape>
            <v:shape id="_x0000_s4317" style="position:absolute;left:2940;top:-351;width:3194;height:114" coordorigin="2940,-350" coordsize="3194,114" o:spt="100" adj="0,,0" path="m6020,-350r,114l6121,-287r-78,l6047,-289r,-9l6043,-300r76,l6020,-350xm6020,-300r-3078,l2940,-298r,9l2942,-287r3078,l6020,-300xm6119,-300r-76,l6047,-298r,9l6043,-287r78,l6133,-293r-14,-7xe" fillcolor="#010101" stroked="f">
              <v:stroke joinstyle="round"/>
              <v:formulas/>
              <v:path arrowok="t" o:connecttype="segments"/>
            </v:shape>
            <v:shape id="_x0000_s4316" style="position:absolute;left:2947;top:-720;width:288;height:300" coordorigin="2947,-720" coordsize="288,300" o:spt="100" adj="0,,0" path="m2947,-443r288,m3235,-420r,-300e" filled="f" strokecolor="#010101" strokeweight=".24906mm">
              <v:stroke joinstyle="round"/>
              <v:formulas/>
              <v:path arrowok="t" o:connecttype="segments"/>
            </v:shape>
            <v:rect id="_x0000_s4315" style="position:absolute;left:2322;top:-1206;width:605;height:450" stroked="f"/>
            <v:rect id="_x0000_s4314" style="position:absolute;left:2323;top:-1205;width:604;height:449" filled="f" strokecolor="white" strokeweight=".24906mm"/>
            <v:shape id="_x0000_s4313" type="#_x0000_t202" style="position:absolute;left:2578;top:-1963;width:272;height:175" filled="f" stroked="f">
              <v:textbox inset="0,0,0,0">
                <w:txbxContent>
                  <w:p w:rsidR="00B16AAD" w:rsidRDefault="00B16AAD">
                    <w:pPr>
                      <w:spacing w:line="174" w:lineRule="exact"/>
                      <w:rPr>
                        <w:sz w:val="9"/>
                      </w:rPr>
                    </w:pPr>
                    <w:r>
                      <w:rPr>
                        <w:position w:val="2"/>
                        <w:sz w:val="15"/>
                      </w:rPr>
                      <w:t xml:space="preserve">A </w:t>
                    </w:r>
                    <w:r>
                      <w:rPr>
                        <w:sz w:val="9"/>
                      </w:rPr>
                      <w:t>TC</w:t>
                    </w:r>
                  </w:p>
                </w:txbxContent>
              </v:textbox>
            </v:shape>
            <v:shape id="_x0000_s4312" type="#_x0000_t202" style="position:absolute;left:2466;top:-1127;width:284;height:385" filled="f" stroked="f">
              <v:textbox inset="0,0,0,0">
                <w:txbxContent>
                  <w:p w:rsidR="00B16AAD" w:rsidRDefault="00B16AAD">
                    <w:pPr>
                      <w:ind w:right="12"/>
                      <w:rPr>
                        <w:sz w:val="17"/>
                      </w:rPr>
                    </w:pPr>
                    <w:r>
                      <w:rPr>
                        <w:w w:val="95"/>
                        <w:sz w:val="17"/>
                      </w:rPr>
                      <w:t xml:space="preserve">Are </w:t>
                    </w:r>
                    <w:r>
                      <w:rPr>
                        <w:sz w:val="17"/>
                      </w:rPr>
                      <w:t>a</w:t>
                    </w:r>
                  </w:p>
                </w:txbxContent>
              </v:textbox>
            </v:shape>
            <w10:wrap anchorx="page"/>
          </v:group>
        </w:pict>
      </w:r>
      <w:r w:rsidR="004E4219">
        <w:rPr>
          <w:sz w:val="19"/>
        </w:rPr>
        <w:t>Time-area</w:t>
      </w:r>
      <w:r w:rsidR="004E4219">
        <w:rPr>
          <w:spacing w:val="-8"/>
          <w:sz w:val="19"/>
        </w:rPr>
        <w:t xml:space="preserve"> </w:t>
      </w:r>
      <w:r w:rsidR="004E4219">
        <w:rPr>
          <w:sz w:val="19"/>
        </w:rPr>
        <w:t>curve</w:t>
      </w:r>
      <w:r w:rsidR="004E4219">
        <w:rPr>
          <w:sz w:val="19"/>
        </w:rPr>
        <w:tab/>
        <w:t>c) Time-area concentration</w:t>
      </w:r>
      <w:r w:rsidR="004E4219">
        <w:rPr>
          <w:spacing w:val="-5"/>
          <w:sz w:val="19"/>
        </w:rPr>
        <w:t xml:space="preserve"> </w:t>
      </w:r>
      <w:r w:rsidR="004E4219">
        <w:rPr>
          <w:sz w:val="19"/>
        </w:rPr>
        <w:t>curve</w:t>
      </w:r>
    </w:p>
    <w:p w:rsidR="00826233" w:rsidRDefault="004E4219">
      <w:pPr>
        <w:pStyle w:val="BodyText"/>
        <w:spacing w:before="5"/>
        <w:ind w:left="810"/>
        <w:jc w:val="both"/>
      </w:pPr>
      <w:r>
        <w:rPr>
          <w:w w:val="105"/>
        </w:rPr>
        <w:t>Figure 2.3: Time-area method</w:t>
      </w:r>
    </w:p>
    <w:p w:rsidR="00826233" w:rsidRDefault="00826233">
      <w:pPr>
        <w:pStyle w:val="BodyText"/>
        <w:spacing w:before="11"/>
        <w:rPr>
          <w:sz w:val="21"/>
        </w:rPr>
      </w:pPr>
    </w:p>
    <w:p w:rsidR="00826233" w:rsidRDefault="004E4219">
      <w:pPr>
        <w:pStyle w:val="BodyText"/>
        <w:spacing w:line="235" w:lineRule="auto"/>
        <w:ind w:left="810" w:right="2007"/>
        <w:jc w:val="both"/>
      </w:pPr>
      <w:r>
        <w:rPr>
          <w:w w:val="105"/>
        </w:rPr>
        <w:t xml:space="preserve">The flow from each contributing area bounded by two isochrones </w:t>
      </w:r>
      <w:r>
        <w:rPr>
          <w:i/>
          <w:w w:val="105"/>
        </w:rPr>
        <w:t xml:space="preserve">(T - </w:t>
      </w:r>
      <w:r>
        <w:rPr>
          <w:rFonts w:ascii="Symbol" w:hAnsi="Symbol"/>
          <w:i/>
          <w:w w:val="105"/>
          <w:sz w:val="24"/>
        </w:rPr>
        <w:t></w:t>
      </w:r>
      <w:r>
        <w:rPr>
          <w:i/>
          <w:w w:val="105"/>
        </w:rPr>
        <w:t xml:space="preserve">T, T) </w:t>
      </w:r>
      <w:r>
        <w:rPr>
          <w:w w:val="105"/>
        </w:rPr>
        <w:t>is obtained</w:t>
      </w:r>
      <w:r>
        <w:rPr>
          <w:spacing w:val="-4"/>
          <w:w w:val="105"/>
        </w:rPr>
        <w:t xml:space="preserve"> </w:t>
      </w:r>
      <w:r>
        <w:rPr>
          <w:w w:val="105"/>
        </w:rPr>
        <w:t>from</w:t>
      </w:r>
      <w:r>
        <w:rPr>
          <w:spacing w:val="-4"/>
          <w:w w:val="105"/>
        </w:rPr>
        <w:t xml:space="preserve"> </w:t>
      </w:r>
      <w:r>
        <w:rPr>
          <w:w w:val="105"/>
        </w:rPr>
        <w:t>the</w:t>
      </w:r>
      <w:r>
        <w:rPr>
          <w:spacing w:val="-5"/>
          <w:w w:val="105"/>
        </w:rPr>
        <w:t xml:space="preserve"> </w:t>
      </w:r>
      <w:r>
        <w:rPr>
          <w:w w:val="105"/>
        </w:rPr>
        <w:t>product</w:t>
      </w:r>
      <w:r>
        <w:rPr>
          <w:spacing w:val="-4"/>
          <w:w w:val="105"/>
        </w:rPr>
        <w:t xml:space="preserve"> </w:t>
      </w:r>
      <w:r>
        <w:rPr>
          <w:w w:val="105"/>
        </w:rPr>
        <w:t>of</w:t>
      </w:r>
      <w:r>
        <w:rPr>
          <w:spacing w:val="-3"/>
          <w:w w:val="105"/>
        </w:rPr>
        <w:t xml:space="preserve"> </w:t>
      </w:r>
      <w:r>
        <w:rPr>
          <w:w w:val="105"/>
        </w:rPr>
        <w:t>the</w:t>
      </w:r>
      <w:r>
        <w:rPr>
          <w:spacing w:val="-4"/>
          <w:w w:val="105"/>
        </w:rPr>
        <w:t xml:space="preserve"> </w:t>
      </w:r>
      <w:r>
        <w:rPr>
          <w:w w:val="105"/>
        </w:rPr>
        <w:t>mean</w:t>
      </w:r>
      <w:r>
        <w:rPr>
          <w:spacing w:val="-4"/>
          <w:w w:val="105"/>
        </w:rPr>
        <w:t xml:space="preserve"> </w:t>
      </w:r>
      <w:r>
        <w:rPr>
          <w:w w:val="105"/>
        </w:rPr>
        <w:t>intensity</w:t>
      </w:r>
      <w:r>
        <w:rPr>
          <w:spacing w:val="-4"/>
          <w:w w:val="105"/>
        </w:rPr>
        <w:t xml:space="preserve"> </w:t>
      </w:r>
      <w:r>
        <w:rPr>
          <w:w w:val="105"/>
        </w:rPr>
        <w:t>of</w:t>
      </w:r>
      <w:r>
        <w:rPr>
          <w:spacing w:val="-4"/>
          <w:w w:val="105"/>
        </w:rPr>
        <w:t xml:space="preserve"> </w:t>
      </w:r>
      <w:r>
        <w:rPr>
          <w:w w:val="105"/>
        </w:rPr>
        <w:t>effective</w:t>
      </w:r>
      <w:r>
        <w:rPr>
          <w:spacing w:val="-4"/>
          <w:w w:val="105"/>
        </w:rPr>
        <w:t xml:space="preserve"> </w:t>
      </w:r>
      <w:r>
        <w:rPr>
          <w:w w:val="105"/>
        </w:rPr>
        <w:t>rainfall</w:t>
      </w:r>
      <w:r>
        <w:rPr>
          <w:spacing w:val="-3"/>
          <w:w w:val="105"/>
        </w:rPr>
        <w:t xml:space="preserve"> </w:t>
      </w:r>
      <w:r>
        <w:rPr>
          <w:w w:val="105"/>
        </w:rPr>
        <w:t>(i)</w:t>
      </w:r>
      <w:r>
        <w:rPr>
          <w:spacing w:val="-5"/>
          <w:w w:val="105"/>
        </w:rPr>
        <w:t xml:space="preserve"> </w:t>
      </w:r>
      <w:r>
        <w:rPr>
          <w:w w:val="105"/>
        </w:rPr>
        <w:t>from</w:t>
      </w:r>
      <w:r>
        <w:rPr>
          <w:spacing w:val="-3"/>
          <w:w w:val="105"/>
        </w:rPr>
        <w:t xml:space="preserve"> </w:t>
      </w:r>
      <w:r>
        <w:rPr>
          <w:w w:val="105"/>
        </w:rPr>
        <w:t>time (</w:t>
      </w:r>
      <w:r>
        <w:rPr>
          <w:i/>
          <w:w w:val="105"/>
        </w:rPr>
        <w:t>T</w:t>
      </w:r>
      <w:r>
        <w:rPr>
          <w:i/>
          <w:spacing w:val="-8"/>
          <w:w w:val="105"/>
        </w:rPr>
        <w:t xml:space="preserve"> </w:t>
      </w:r>
      <w:r>
        <w:rPr>
          <w:i/>
          <w:w w:val="105"/>
        </w:rPr>
        <w:t>-</w:t>
      </w:r>
      <w:r>
        <w:rPr>
          <w:i/>
          <w:spacing w:val="-8"/>
          <w:w w:val="105"/>
        </w:rPr>
        <w:t xml:space="preserve"> </w:t>
      </w:r>
      <w:r>
        <w:rPr>
          <w:rFonts w:ascii="Symbol" w:hAnsi="Symbol"/>
          <w:i/>
          <w:w w:val="105"/>
          <w:sz w:val="24"/>
        </w:rPr>
        <w:t></w:t>
      </w:r>
      <w:r>
        <w:rPr>
          <w:i/>
          <w:w w:val="105"/>
        </w:rPr>
        <w:t>T,</w:t>
      </w:r>
      <w:r>
        <w:rPr>
          <w:i/>
          <w:spacing w:val="-7"/>
          <w:w w:val="105"/>
        </w:rPr>
        <w:t xml:space="preserve"> </w:t>
      </w:r>
      <w:r>
        <w:rPr>
          <w:i/>
          <w:w w:val="105"/>
        </w:rPr>
        <w:t>T</w:t>
      </w:r>
      <w:r>
        <w:rPr>
          <w:w w:val="105"/>
        </w:rPr>
        <w:t>)</w:t>
      </w:r>
      <w:r>
        <w:rPr>
          <w:spacing w:val="-5"/>
          <w:w w:val="105"/>
        </w:rPr>
        <w:t xml:space="preserve"> </w:t>
      </w:r>
      <w:r>
        <w:rPr>
          <w:w w:val="105"/>
        </w:rPr>
        <w:t>is</w:t>
      </w:r>
      <w:r>
        <w:rPr>
          <w:spacing w:val="-8"/>
          <w:w w:val="105"/>
        </w:rPr>
        <w:t xml:space="preserve"> </w:t>
      </w:r>
      <w:r>
        <w:rPr>
          <w:w w:val="105"/>
        </w:rPr>
        <w:t>obtained</w:t>
      </w:r>
      <w:r>
        <w:rPr>
          <w:spacing w:val="-8"/>
          <w:w w:val="105"/>
        </w:rPr>
        <w:t xml:space="preserve"> </w:t>
      </w:r>
      <w:r>
        <w:rPr>
          <w:w w:val="105"/>
        </w:rPr>
        <w:t>from</w:t>
      </w:r>
      <w:r>
        <w:rPr>
          <w:spacing w:val="-8"/>
          <w:w w:val="105"/>
        </w:rPr>
        <w:t xml:space="preserve"> </w:t>
      </w:r>
      <w:r>
        <w:rPr>
          <w:w w:val="105"/>
        </w:rPr>
        <w:t>the</w:t>
      </w:r>
      <w:r>
        <w:rPr>
          <w:spacing w:val="-8"/>
          <w:w w:val="105"/>
        </w:rPr>
        <w:t xml:space="preserve"> </w:t>
      </w:r>
      <w:r>
        <w:rPr>
          <w:w w:val="105"/>
        </w:rPr>
        <w:t>product</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mean</w:t>
      </w:r>
      <w:r>
        <w:rPr>
          <w:spacing w:val="-8"/>
          <w:w w:val="105"/>
        </w:rPr>
        <w:t xml:space="preserve"> </w:t>
      </w:r>
      <w:r>
        <w:rPr>
          <w:w w:val="105"/>
        </w:rPr>
        <w:t>intensity</w:t>
      </w:r>
      <w:r>
        <w:rPr>
          <w:spacing w:val="-8"/>
          <w:w w:val="105"/>
        </w:rPr>
        <w:t xml:space="preserve"> </w:t>
      </w:r>
      <w:r>
        <w:rPr>
          <w:w w:val="105"/>
        </w:rPr>
        <w:t>of</w:t>
      </w:r>
      <w:r>
        <w:rPr>
          <w:spacing w:val="-8"/>
          <w:w w:val="105"/>
        </w:rPr>
        <w:t xml:space="preserve"> </w:t>
      </w:r>
      <w:r>
        <w:rPr>
          <w:w w:val="105"/>
        </w:rPr>
        <w:t>effective</w:t>
      </w:r>
      <w:r>
        <w:rPr>
          <w:spacing w:val="-7"/>
          <w:w w:val="105"/>
        </w:rPr>
        <w:t xml:space="preserve"> </w:t>
      </w:r>
      <w:r>
        <w:rPr>
          <w:w w:val="105"/>
        </w:rPr>
        <w:t>rainfall</w:t>
      </w:r>
    </w:p>
    <w:p w:rsidR="00826233" w:rsidRDefault="004E4219">
      <w:pPr>
        <w:pStyle w:val="BodyText"/>
        <w:spacing w:before="15" w:line="262" w:lineRule="exact"/>
        <w:ind w:left="810" w:right="2008" w:hanging="1"/>
        <w:jc w:val="both"/>
      </w:pPr>
      <w:r>
        <w:t xml:space="preserve">(i) </w:t>
      </w:r>
      <w:proofErr w:type="gramStart"/>
      <w:r>
        <w:t>from</w:t>
      </w:r>
      <w:proofErr w:type="gramEnd"/>
      <w:r>
        <w:t xml:space="preserve"> time </w:t>
      </w:r>
      <w:r>
        <w:rPr>
          <w:i/>
        </w:rPr>
        <w:t>T-</w:t>
      </w:r>
      <w:r>
        <w:rPr>
          <w:rFonts w:ascii="Symbol" w:hAnsi="Symbol"/>
          <w:i/>
          <w:sz w:val="24"/>
        </w:rPr>
        <w:t></w:t>
      </w:r>
      <w:r>
        <w:rPr>
          <w:i/>
        </w:rPr>
        <w:t xml:space="preserve">T </w:t>
      </w:r>
      <w:r>
        <w:t xml:space="preserve">to time </w:t>
      </w:r>
      <w:r>
        <w:rPr>
          <w:i/>
        </w:rPr>
        <w:t xml:space="preserve">T </w:t>
      </w:r>
      <w:r>
        <w:t>and the area (</w:t>
      </w:r>
      <w:r>
        <w:rPr>
          <w:rFonts w:ascii="Symbol" w:hAnsi="Symbol"/>
          <w:i/>
          <w:sz w:val="24"/>
        </w:rPr>
        <w:t></w:t>
      </w:r>
      <w:r>
        <w:rPr>
          <w:i/>
        </w:rPr>
        <w:t>A</w:t>
      </w:r>
      <w:r>
        <w:t xml:space="preserve">).  Thus </w:t>
      </w:r>
      <w:r>
        <w:rPr>
          <w:i/>
        </w:rPr>
        <w:t>Q</w:t>
      </w:r>
      <w:r>
        <w:rPr>
          <w:i/>
          <w:vertAlign w:val="subscript"/>
        </w:rPr>
        <w:t>4</w:t>
      </w:r>
      <w:r>
        <w:t xml:space="preserve">, the flow at X at time </w:t>
      </w:r>
      <w:proofErr w:type="gramStart"/>
      <w:r>
        <w:t>4h  is</w:t>
      </w:r>
      <w:proofErr w:type="gramEnd"/>
      <w:r>
        <w:t xml:space="preserve"> given</w:t>
      </w:r>
      <w:r>
        <w:rPr>
          <w:spacing w:val="2"/>
        </w:rPr>
        <w:t xml:space="preserve"> </w:t>
      </w:r>
      <w:r>
        <w:t>by:</w:t>
      </w:r>
    </w:p>
    <w:p w:rsidR="00826233" w:rsidRDefault="00826233">
      <w:pPr>
        <w:spacing w:line="262" w:lineRule="exact"/>
        <w:jc w:val="both"/>
        <w:sectPr w:rsidR="00826233">
          <w:type w:val="continuous"/>
          <w:pgSz w:w="12240" w:h="15840"/>
          <w:pgMar w:top="920" w:right="0" w:bottom="1120" w:left="1400" w:header="720" w:footer="720" w:gutter="0"/>
          <w:cols w:space="720"/>
        </w:sectPr>
      </w:pPr>
    </w:p>
    <w:p w:rsidR="00826233" w:rsidRDefault="00826233">
      <w:pPr>
        <w:pStyle w:val="BodyText"/>
        <w:spacing w:before="6"/>
        <w:rPr>
          <w:sz w:val="21"/>
        </w:rPr>
      </w:pPr>
    </w:p>
    <w:p w:rsidR="00826233" w:rsidRDefault="004E4219">
      <w:pPr>
        <w:pStyle w:val="BodyText"/>
        <w:spacing w:before="119"/>
        <w:ind w:left="1488"/>
      </w:pPr>
      <w:r>
        <w:t>Q</w:t>
      </w:r>
      <w:r>
        <w:rPr>
          <w:vertAlign w:val="subscript"/>
        </w:rPr>
        <w:t>4</w:t>
      </w:r>
      <w:r>
        <w:t xml:space="preserve"> = I</w:t>
      </w:r>
      <w:r>
        <w:rPr>
          <w:vertAlign w:val="subscript"/>
        </w:rPr>
        <w:t>3</w:t>
      </w:r>
      <w:r>
        <w:t xml:space="preserve"> </w:t>
      </w:r>
      <w:r>
        <w:rPr>
          <w:rFonts w:ascii="Symbol" w:hAnsi="Symbol"/>
        </w:rPr>
        <w:t></w:t>
      </w:r>
      <w:r>
        <w:t>A</w:t>
      </w:r>
      <w:r>
        <w:rPr>
          <w:vertAlign w:val="subscript"/>
        </w:rPr>
        <w:t>1</w:t>
      </w:r>
      <w:r>
        <w:t xml:space="preserve"> </w:t>
      </w:r>
      <w:r>
        <w:rPr>
          <w:vertAlign w:val="superscript"/>
        </w:rPr>
        <w:t>+</w:t>
      </w:r>
      <w:r>
        <w:t xml:space="preserve"> i</w:t>
      </w:r>
      <w:r>
        <w:rPr>
          <w:vertAlign w:val="subscript"/>
        </w:rPr>
        <w:t>2</w:t>
      </w:r>
      <w:r>
        <w:rPr>
          <w:rFonts w:ascii="Symbol" w:hAnsi="Symbol"/>
        </w:rPr>
        <w:t></w:t>
      </w:r>
      <w:r>
        <w:t>A</w:t>
      </w:r>
      <w:r>
        <w:rPr>
          <w:vertAlign w:val="subscript"/>
        </w:rPr>
        <w:t>2</w:t>
      </w:r>
      <w:r>
        <w:t xml:space="preserve"> + i</w:t>
      </w:r>
      <w:r>
        <w:rPr>
          <w:vertAlign w:val="subscript"/>
        </w:rPr>
        <w:t>1</w:t>
      </w:r>
      <w:r>
        <w:rPr>
          <w:rFonts w:ascii="Symbol" w:hAnsi="Symbol"/>
        </w:rPr>
        <w:t></w:t>
      </w:r>
      <w:r>
        <w:t>A</w:t>
      </w:r>
      <w:r>
        <w:rPr>
          <w:vertAlign w:val="subscript"/>
        </w:rPr>
        <w:t>3</w:t>
      </w:r>
      <w:r>
        <w:t xml:space="preserve"> + i</w:t>
      </w:r>
      <w:r>
        <w:rPr>
          <w:vertAlign w:val="subscript"/>
        </w:rPr>
        <w:t>0</w:t>
      </w:r>
      <w:r>
        <w:t xml:space="preserve"> </w:t>
      </w:r>
      <w:r>
        <w:rPr>
          <w:rFonts w:ascii="Symbol" w:hAnsi="Symbol"/>
        </w:rPr>
        <w:t></w:t>
      </w:r>
      <w:r>
        <w:t>A</w:t>
      </w:r>
      <w:r>
        <w:rPr>
          <w:vertAlign w:val="subscript"/>
        </w:rPr>
        <w:t>4</w:t>
      </w:r>
    </w:p>
    <w:p w:rsidR="00826233" w:rsidRDefault="004E4219">
      <w:pPr>
        <w:pStyle w:val="BodyText"/>
        <w:spacing w:before="7"/>
        <w:ind w:left="810"/>
      </w:pPr>
      <w:proofErr w:type="gramStart"/>
      <w:r>
        <w:rPr>
          <w:w w:val="105"/>
        </w:rPr>
        <w:t>i.e.</w:t>
      </w:r>
      <w:proofErr w:type="gramEnd"/>
    </w:p>
    <w:p w:rsidR="00826233" w:rsidRDefault="004E4219">
      <w:pPr>
        <w:spacing w:before="21" w:line="123" w:lineRule="exact"/>
        <w:ind w:left="2470"/>
        <w:rPr>
          <w:rFonts w:ascii="Times New Roman"/>
          <w:i/>
          <w:sz w:val="19"/>
        </w:rPr>
      </w:pPr>
      <w:r>
        <w:rPr>
          <w:rFonts w:ascii="Times New Roman"/>
          <w:i/>
          <w:w w:val="99"/>
          <w:sz w:val="19"/>
        </w:rPr>
        <w:t>T</w:t>
      </w:r>
    </w:p>
    <w:p w:rsidR="00826233" w:rsidRDefault="00826233">
      <w:pPr>
        <w:spacing w:line="123" w:lineRule="exact"/>
        <w:rPr>
          <w:rFonts w:ascii="Times New Roman"/>
          <w:sz w:val="19"/>
        </w:rPr>
        <w:sectPr w:rsidR="00826233">
          <w:pgSz w:w="12240" w:h="15840"/>
          <w:pgMar w:top="900" w:right="0" w:bottom="900" w:left="1400" w:header="674" w:footer="708" w:gutter="0"/>
          <w:cols w:space="720"/>
        </w:sectPr>
      </w:pPr>
    </w:p>
    <w:p w:rsidR="00826233" w:rsidRDefault="004E4219">
      <w:pPr>
        <w:tabs>
          <w:tab w:val="left" w:pos="519"/>
        </w:tabs>
        <w:spacing w:before="46"/>
        <w:jc w:val="right"/>
        <w:rPr>
          <w:rFonts w:ascii="Symbol" w:hAnsi="Symbol"/>
          <w:sz w:val="28"/>
        </w:rPr>
      </w:pPr>
      <w:r>
        <w:rPr>
          <w:rFonts w:ascii="Times New Roman" w:hAnsi="Times New Roman"/>
          <w:i/>
          <w:spacing w:val="-5"/>
          <w:sz w:val="28"/>
        </w:rPr>
        <w:lastRenderedPageBreak/>
        <w:t>Q</w:t>
      </w:r>
      <w:r>
        <w:rPr>
          <w:rFonts w:ascii="Times New Roman" w:hAnsi="Times New Roman"/>
          <w:i/>
          <w:spacing w:val="-5"/>
          <w:position w:val="-6"/>
          <w:sz w:val="19"/>
        </w:rPr>
        <w:t>T</w:t>
      </w:r>
      <w:r>
        <w:rPr>
          <w:rFonts w:ascii="Times New Roman" w:hAnsi="Times New Roman"/>
          <w:i/>
          <w:spacing w:val="-5"/>
          <w:position w:val="-6"/>
          <w:sz w:val="19"/>
        </w:rPr>
        <w:tab/>
      </w:r>
      <w:r>
        <w:rPr>
          <w:rFonts w:ascii="Symbol" w:hAnsi="Symbol"/>
          <w:sz w:val="28"/>
        </w:rPr>
        <w:t></w:t>
      </w:r>
    </w:p>
    <w:p w:rsidR="00826233" w:rsidRDefault="004E4219">
      <w:pPr>
        <w:spacing w:before="7" w:line="429" w:lineRule="exact"/>
        <w:ind w:left="177"/>
        <w:rPr>
          <w:rFonts w:ascii="Times New Roman" w:hAnsi="Times New Roman"/>
          <w:sz w:val="19"/>
        </w:rPr>
      </w:pPr>
      <w:r>
        <w:br w:type="column"/>
      </w:r>
      <w:r>
        <w:rPr>
          <w:rFonts w:ascii="Symbol" w:hAnsi="Symbol"/>
          <w:position w:val="2"/>
          <w:sz w:val="37"/>
        </w:rPr>
        <w:lastRenderedPageBreak/>
        <w:t></w:t>
      </w:r>
      <w:r>
        <w:rPr>
          <w:rFonts w:ascii="Times New Roman" w:hAnsi="Times New Roman"/>
          <w:spacing w:val="-65"/>
          <w:position w:val="2"/>
          <w:sz w:val="37"/>
        </w:rPr>
        <w:t xml:space="preserve"> </w:t>
      </w:r>
      <w:proofErr w:type="gramStart"/>
      <w:r>
        <w:rPr>
          <w:rFonts w:ascii="Times New Roman" w:hAnsi="Times New Roman"/>
          <w:i/>
          <w:spacing w:val="2"/>
          <w:position w:val="7"/>
          <w:sz w:val="28"/>
        </w:rPr>
        <w:t>i</w:t>
      </w:r>
      <w:r>
        <w:rPr>
          <w:rFonts w:ascii="Times New Roman" w:hAnsi="Times New Roman"/>
          <w:spacing w:val="2"/>
          <w:sz w:val="19"/>
        </w:rPr>
        <w:t>(</w:t>
      </w:r>
      <w:proofErr w:type="gramEnd"/>
      <w:r>
        <w:rPr>
          <w:rFonts w:ascii="Times New Roman" w:hAnsi="Times New Roman"/>
          <w:spacing w:val="2"/>
          <w:sz w:val="19"/>
        </w:rPr>
        <w:t xml:space="preserve"> </w:t>
      </w:r>
      <w:r>
        <w:rPr>
          <w:rFonts w:ascii="Times New Roman" w:hAnsi="Times New Roman"/>
          <w:i/>
          <w:sz w:val="19"/>
        </w:rPr>
        <w:t xml:space="preserve">T </w:t>
      </w:r>
      <w:r>
        <w:rPr>
          <w:rFonts w:ascii="Symbol" w:hAnsi="Symbol"/>
          <w:sz w:val="19"/>
        </w:rPr>
        <w:t></w:t>
      </w:r>
      <w:r>
        <w:rPr>
          <w:rFonts w:ascii="Times New Roman" w:hAnsi="Times New Roman"/>
          <w:sz w:val="19"/>
        </w:rPr>
        <w:t xml:space="preserve"> </w:t>
      </w:r>
      <w:r>
        <w:rPr>
          <w:rFonts w:ascii="Times New Roman" w:hAnsi="Times New Roman"/>
          <w:i/>
          <w:sz w:val="19"/>
        </w:rPr>
        <w:t xml:space="preserve">K </w:t>
      </w:r>
      <w:r>
        <w:rPr>
          <w:rFonts w:ascii="Times New Roman" w:hAnsi="Times New Roman"/>
          <w:spacing w:val="-18"/>
          <w:sz w:val="19"/>
        </w:rPr>
        <w:t>)</w:t>
      </w:r>
    </w:p>
    <w:p w:rsidR="00826233" w:rsidRDefault="004E4219">
      <w:pPr>
        <w:spacing w:line="208" w:lineRule="exact"/>
        <w:ind w:left="115"/>
        <w:rPr>
          <w:rFonts w:ascii="Times New Roman" w:hAnsi="Times New Roman"/>
          <w:sz w:val="19"/>
        </w:rPr>
      </w:pPr>
      <w:proofErr w:type="gramStart"/>
      <w:r>
        <w:rPr>
          <w:rFonts w:ascii="Times New Roman" w:hAnsi="Times New Roman"/>
          <w:i/>
          <w:sz w:val="19"/>
        </w:rPr>
        <w:t>k</w:t>
      </w:r>
      <w:proofErr w:type="gramEnd"/>
      <w:r>
        <w:rPr>
          <w:rFonts w:ascii="Times New Roman" w:hAnsi="Times New Roman"/>
          <w:i/>
          <w:sz w:val="19"/>
        </w:rPr>
        <w:t xml:space="preserve"> </w:t>
      </w:r>
      <w:r>
        <w:rPr>
          <w:rFonts w:ascii="Symbol" w:hAnsi="Symbol"/>
          <w:sz w:val="19"/>
        </w:rPr>
        <w:t></w:t>
      </w:r>
      <w:r>
        <w:rPr>
          <w:rFonts w:ascii="Times New Roman" w:hAnsi="Times New Roman"/>
          <w:sz w:val="19"/>
        </w:rPr>
        <w:t xml:space="preserve"> 1</w:t>
      </w:r>
    </w:p>
    <w:p w:rsidR="00826233" w:rsidRDefault="004E4219">
      <w:pPr>
        <w:spacing w:before="47"/>
        <w:ind w:left="95"/>
        <w:rPr>
          <w:rFonts w:ascii="Times New Roman" w:hAnsi="Times New Roman"/>
          <w:sz w:val="19"/>
        </w:rPr>
      </w:pPr>
      <w:r>
        <w:br w:type="column"/>
      </w:r>
      <w:r>
        <w:rPr>
          <w:rFonts w:ascii="Symbol" w:hAnsi="Symbol"/>
          <w:position w:val="7"/>
          <w:sz w:val="28"/>
        </w:rPr>
        <w:lastRenderedPageBreak/>
        <w:t></w:t>
      </w:r>
      <w:proofErr w:type="gramStart"/>
      <w:r>
        <w:rPr>
          <w:rFonts w:ascii="Times New Roman" w:hAnsi="Times New Roman"/>
          <w:i/>
          <w:position w:val="7"/>
          <w:sz w:val="28"/>
        </w:rPr>
        <w:t>A</w:t>
      </w:r>
      <w:r>
        <w:rPr>
          <w:rFonts w:ascii="Times New Roman" w:hAnsi="Times New Roman"/>
          <w:sz w:val="19"/>
        </w:rPr>
        <w:t>(</w:t>
      </w:r>
      <w:proofErr w:type="gramEnd"/>
      <w:r>
        <w:rPr>
          <w:rFonts w:ascii="Times New Roman" w:hAnsi="Times New Roman"/>
          <w:i/>
          <w:sz w:val="19"/>
        </w:rPr>
        <w:t xml:space="preserve">k </w:t>
      </w:r>
      <w:r>
        <w:rPr>
          <w:rFonts w:ascii="Times New Roman" w:hAnsi="Times New Roman"/>
          <w:sz w:val="19"/>
        </w:rPr>
        <w:t>)</w:t>
      </w:r>
    </w:p>
    <w:p w:rsidR="00826233" w:rsidRDefault="004E4219">
      <w:pPr>
        <w:pStyle w:val="BodyText"/>
        <w:spacing w:before="121"/>
        <w:ind w:left="1514"/>
      </w:pPr>
      <w:r>
        <w:br w:type="column"/>
      </w:r>
      <w:r>
        <w:rPr>
          <w:w w:val="105"/>
        </w:rPr>
        <w:lastRenderedPageBreak/>
        <w:t>(2.13)</w:t>
      </w:r>
    </w:p>
    <w:p w:rsidR="00826233" w:rsidRDefault="00826233">
      <w:pPr>
        <w:sectPr w:rsidR="00826233">
          <w:type w:val="continuous"/>
          <w:pgSz w:w="12240" w:h="15840"/>
          <w:pgMar w:top="920" w:right="0" w:bottom="1120" w:left="1400" w:header="720" w:footer="720" w:gutter="0"/>
          <w:cols w:num="4" w:space="720" w:equalWidth="0">
            <w:col w:w="2190" w:space="40"/>
            <w:col w:w="1209" w:space="39"/>
            <w:col w:w="715" w:space="1877"/>
            <w:col w:w="4770"/>
          </w:cols>
        </w:sectPr>
      </w:pPr>
    </w:p>
    <w:p w:rsidR="00826233" w:rsidRDefault="004E4219">
      <w:pPr>
        <w:pStyle w:val="BodyText"/>
        <w:spacing w:before="47" w:line="244" w:lineRule="auto"/>
        <w:ind w:left="810" w:right="2017"/>
      </w:pPr>
      <w:r>
        <w:rPr>
          <w:w w:val="105"/>
        </w:rPr>
        <w:lastRenderedPageBreak/>
        <w:t xml:space="preserve">As the assumption for the rational method, the whole catchment is taken to be contributing to the flow after T equals to </w:t>
      </w:r>
      <w:proofErr w:type="spellStart"/>
      <w:r>
        <w:rPr>
          <w:w w:val="105"/>
        </w:rPr>
        <w:t>Tc</w:t>
      </w:r>
      <w:proofErr w:type="spellEnd"/>
      <w:r>
        <w:rPr>
          <w:w w:val="105"/>
        </w:rPr>
        <w:t>.</w:t>
      </w:r>
    </w:p>
    <w:p w:rsidR="00826233" w:rsidRDefault="004E4219">
      <w:pPr>
        <w:pStyle w:val="BodyText"/>
        <w:spacing w:before="3" w:line="244" w:lineRule="auto"/>
        <w:ind w:left="810" w:right="2017" w:hanging="1"/>
      </w:pPr>
      <w:r>
        <w:t xml:space="preserve">Hence the peak flow contributed from the whole catchment after </w:t>
      </w:r>
      <w:proofErr w:type="spellStart"/>
      <w:r>
        <w:t>T</w:t>
      </w:r>
      <w:r>
        <w:rPr>
          <w:vertAlign w:val="subscript"/>
        </w:rPr>
        <w:t>c</w:t>
      </w:r>
      <w:proofErr w:type="spellEnd"/>
      <w:r>
        <w:t xml:space="preserve"> of the commencement of rain is:</w:t>
      </w:r>
    </w:p>
    <w:p w:rsidR="00826233" w:rsidRDefault="00826233">
      <w:pPr>
        <w:pStyle w:val="BodyText"/>
        <w:spacing w:before="6"/>
        <w:rPr>
          <w:sz w:val="21"/>
        </w:rPr>
      </w:pPr>
    </w:p>
    <w:p w:rsidR="00826233" w:rsidRDefault="00826233">
      <w:pPr>
        <w:rPr>
          <w:sz w:val="21"/>
        </w:rPr>
        <w:sectPr w:rsidR="00826233">
          <w:type w:val="continuous"/>
          <w:pgSz w:w="12240" w:h="15840"/>
          <w:pgMar w:top="920" w:right="0" w:bottom="1120" w:left="1400" w:header="720" w:footer="720" w:gutter="0"/>
          <w:cols w:space="720"/>
        </w:sectPr>
      </w:pPr>
    </w:p>
    <w:p w:rsidR="00826233" w:rsidRDefault="004E4219">
      <w:pPr>
        <w:spacing w:before="166"/>
        <w:jc w:val="right"/>
        <w:rPr>
          <w:rFonts w:ascii="Symbol" w:hAnsi="Symbol"/>
        </w:rPr>
      </w:pPr>
      <w:proofErr w:type="gramStart"/>
      <w:r>
        <w:rPr>
          <w:rFonts w:ascii="Times New Roman" w:hAnsi="Times New Roman"/>
          <w:i/>
        </w:rPr>
        <w:lastRenderedPageBreak/>
        <w:t>Q</w:t>
      </w:r>
      <w:r>
        <w:rPr>
          <w:rFonts w:ascii="Times New Roman" w:hAnsi="Times New Roman"/>
          <w:i/>
          <w:position w:val="-5"/>
          <w:sz w:val="13"/>
        </w:rPr>
        <w:t>p</w:t>
      </w:r>
      <w:proofErr w:type="gramEnd"/>
      <w:r>
        <w:rPr>
          <w:rFonts w:ascii="Times New Roman" w:hAnsi="Times New Roman"/>
          <w:i/>
          <w:position w:val="-5"/>
          <w:sz w:val="13"/>
        </w:rPr>
        <w:t xml:space="preserve"> </w:t>
      </w:r>
      <w:r>
        <w:rPr>
          <w:rFonts w:ascii="Symbol" w:hAnsi="Symbol"/>
        </w:rPr>
        <w:t></w:t>
      </w:r>
    </w:p>
    <w:p w:rsidR="00826233" w:rsidRDefault="004E4219">
      <w:pPr>
        <w:pStyle w:val="BodyText"/>
        <w:spacing w:before="4"/>
        <w:rPr>
          <w:rFonts w:ascii="Symbol" w:hAnsi="Symbol"/>
          <w:sz w:val="3"/>
        </w:rPr>
      </w:pPr>
      <w:r>
        <w:br w:type="column"/>
      </w:r>
    </w:p>
    <w:p w:rsidR="00826233" w:rsidRDefault="00B16AAD">
      <w:pPr>
        <w:pStyle w:val="BodyText"/>
        <w:spacing w:line="145" w:lineRule="exact"/>
        <w:ind w:left="213"/>
        <w:rPr>
          <w:rFonts w:ascii="Symbol" w:hAnsi="Symbol"/>
          <w:sz w:val="14"/>
        </w:rPr>
      </w:pPr>
      <w:r>
        <w:rPr>
          <w:rFonts w:ascii="Symbol" w:hAnsi="Symbol"/>
          <w:position w:val="-2"/>
          <w:sz w:val="14"/>
        </w:rPr>
      </w:r>
      <w:r>
        <w:rPr>
          <w:rFonts w:ascii="Symbol" w:hAnsi="Symbol"/>
          <w:position w:val="-2"/>
          <w:sz w:val="14"/>
        </w:rPr>
        <w:pict>
          <v:shape id="_x0000_s4465" type="#_x0000_t202" style="width:3.3pt;height:7.3pt;mso-left-percent:-10001;mso-top-percent:-10001;mso-position-horizontal:absolute;mso-position-horizontal-relative:char;mso-position-vertical:absolute;mso-position-vertical-relative:line;mso-left-percent:-10001;mso-top-percent:-10001"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n</w:t>
                  </w:r>
                  <w:proofErr w:type="gramEnd"/>
                </w:p>
              </w:txbxContent>
            </v:textbox>
            <w10:wrap type="none"/>
            <w10:anchorlock/>
          </v:shape>
        </w:pict>
      </w:r>
    </w:p>
    <w:p w:rsidR="00826233" w:rsidRDefault="004E4219">
      <w:pPr>
        <w:spacing w:line="310" w:lineRule="exact"/>
        <w:ind w:left="125"/>
        <w:rPr>
          <w:rFonts w:ascii="Times New Roman" w:hAnsi="Times New Roman"/>
          <w:sz w:val="13"/>
        </w:rPr>
      </w:pPr>
      <w:r>
        <w:rPr>
          <w:rFonts w:ascii="Symbol" w:hAnsi="Symbol"/>
          <w:spacing w:val="22"/>
          <w:w w:val="99"/>
          <w:sz w:val="34"/>
        </w:rPr>
        <w:t></w:t>
      </w:r>
      <w:proofErr w:type="gramStart"/>
      <w:r>
        <w:rPr>
          <w:rFonts w:ascii="Times New Roman" w:hAnsi="Times New Roman"/>
          <w:i/>
          <w:spacing w:val="3"/>
          <w:w w:val="102"/>
          <w:position w:val="6"/>
        </w:rPr>
        <w:t>i</w:t>
      </w:r>
      <w:r>
        <w:rPr>
          <w:rFonts w:ascii="Times New Roman" w:hAnsi="Times New Roman"/>
          <w:w w:val="101"/>
          <w:sz w:val="13"/>
        </w:rPr>
        <w:t>(</w:t>
      </w:r>
      <w:proofErr w:type="gramEnd"/>
      <w:r>
        <w:rPr>
          <w:rFonts w:ascii="Times New Roman" w:hAnsi="Times New Roman"/>
          <w:spacing w:val="-22"/>
          <w:sz w:val="13"/>
        </w:rPr>
        <w:t xml:space="preserve"> </w:t>
      </w:r>
      <w:proofErr w:type="spellStart"/>
      <w:r>
        <w:rPr>
          <w:rFonts w:ascii="Times New Roman" w:hAnsi="Times New Roman"/>
          <w:i/>
          <w:spacing w:val="8"/>
          <w:w w:val="101"/>
          <w:sz w:val="13"/>
        </w:rPr>
        <w:t>n</w:t>
      </w:r>
      <w:r>
        <w:rPr>
          <w:rFonts w:ascii="Symbol" w:hAnsi="Symbol"/>
          <w:spacing w:val="6"/>
          <w:w w:val="101"/>
          <w:sz w:val="13"/>
        </w:rPr>
        <w:t></w:t>
      </w:r>
      <w:r>
        <w:rPr>
          <w:rFonts w:ascii="Times New Roman" w:hAnsi="Times New Roman"/>
          <w:i/>
          <w:w w:val="101"/>
          <w:sz w:val="13"/>
        </w:rPr>
        <w:t>k</w:t>
      </w:r>
      <w:proofErr w:type="spellEnd"/>
      <w:r>
        <w:rPr>
          <w:rFonts w:ascii="Times New Roman" w:hAnsi="Times New Roman"/>
          <w:i/>
          <w:spacing w:val="-15"/>
          <w:sz w:val="13"/>
        </w:rPr>
        <w:t xml:space="preserve"> </w:t>
      </w:r>
      <w:r>
        <w:rPr>
          <w:rFonts w:ascii="Times New Roman" w:hAnsi="Times New Roman"/>
          <w:w w:val="101"/>
          <w:sz w:val="13"/>
        </w:rPr>
        <w:t>)</w:t>
      </w:r>
      <w:r>
        <w:rPr>
          <w:rFonts w:ascii="Times New Roman" w:hAnsi="Times New Roman"/>
          <w:spacing w:val="-13"/>
          <w:sz w:val="13"/>
        </w:rPr>
        <w:t xml:space="preserve"> </w:t>
      </w:r>
      <w:r>
        <w:rPr>
          <w:rFonts w:ascii="Symbol" w:hAnsi="Symbol"/>
          <w:spacing w:val="-1"/>
          <w:w w:val="102"/>
          <w:position w:val="6"/>
        </w:rPr>
        <w:t></w:t>
      </w:r>
      <w:r>
        <w:rPr>
          <w:rFonts w:ascii="Times New Roman" w:hAnsi="Times New Roman"/>
          <w:i/>
          <w:spacing w:val="-10"/>
          <w:w w:val="102"/>
          <w:position w:val="6"/>
        </w:rPr>
        <w:t>A</w:t>
      </w:r>
      <w:r>
        <w:rPr>
          <w:rFonts w:ascii="Times New Roman" w:hAnsi="Times New Roman"/>
          <w:spacing w:val="10"/>
          <w:w w:val="101"/>
          <w:sz w:val="13"/>
        </w:rPr>
        <w:t>(</w:t>
      </w:r>
      <w:r>
        <w:rPr>
          <w:rFonts w:ascii="Times New Roman" w:hAnsi="Times New Roman"/>
          <w:i/>
          <w:w w:val="101"/>
          <w:sz w:val="13"/>
        </w:rPr>
        <w:t>k</w:t>
      </w:r>
      <w:r>
        <w:rPr>
          <w:rFonts w:ascii="Times New Roman" w:hAnsi="Times New Roman"/>
          <w:i/>
          <w:spacing w:val="-13"/>
          <w:sz w:val="13"/>
        </w:rPr>
        <w:t xml:space="preserve"> </w:t>
      </w:r>
      <w:r>
        <w:rPr>
          <w:rFonts w:ascii="Times New Roman" w:hAnsi="Times New Roman"/>
          <w:w w:val="101"/>
          <w:sz w:val="13"/>
        </w:rPr>
        <w:t>)</w:t>
      </w:r>
    </w:p>
    <w:p w:rsidR="00826233" w:rsidRDefault="004E4219">
      <w:pPr>
        <w:spacing w:line="136" w:lineRule="exact"/>
        <w:ind w:left="77"/>
        <w:rPr>
          <w:rFonts w:ascii="Times New Roman" w:hAnsi="Times New Roman"/>
          <w:sz w:val="13"/>
        </w:rPr>
      </w:pPr>
      <w:proofErr w:type="gramStart"/>
      <w:r>
        <w:rPr>
          <w:rFonts w:ascii="Times New Roman" w:hAnsi="Times New Roman"/>
          <w:i/>
          <w:sz w:val="13"/>
        </w:rPr>
        <w:t>k</w:t>
      </w:r>
      <w:proofErr w:type="gramEnd"/>
      <w:r>
        <w:rPr>
          <w:rFonts w:ascii="Times New Roman" w:hAnsi="Times New Roman"/>
          <w:i/>
          <w:sz w:val="13"/>
        </w:rPr>
        <w:t xml:space="preserve"> </w:t>
      </w:r>
      <w:r>
        <w:rPr>
          <w:rFonts w:ascii="Symbol" w:hAnsi="Symbol"/>
          <w:sz w:val="13"/>
        </w:rPr>
        <w:t></w:t>
      </w:r>
      <w:r>
        <w:rPr>
          <w:rFonts w:ascii="Times New Roman" w:hAnsi="Times New Roman"/>
          <w:sz w:val="13"/>
        </w:rPr>
        <w:t xml:space="preserve"> 1</w:t>
      </w:r>
    </w:p>
    <w:p w:rsidR="00826233" w:rsidRDefault="004E4219">
      <w:pPr>
        <w:pStyle w:val="BodyText"/>
        <w:spacing w:before="181"/>
        <w:ind w:left="1516"/>
      </w:pPr>
      <w:r>
        <w:br w:type="column"/>
      </w:r>
      <w:r>
        <w:rPr>
          <w:w w:val="105"/>
        </w:rPr>
        <w:lastRenderedPageBreak/>
        <w:t>(2.14)</w:t>
      </w:r>
    </w:p>
    <w:p w:rsidR="00826233" w:rsidRDefault="00826233">
      <w:pPr>
        <w:sectPr w:rsidR="00826233">
          <w:type w:val="continuous"/>
          <w:pgSz w:w="12240" w:h="15840"/>
          <w:pgMar w:top="920" w:right="0" w:bottom="1120" w:left="1400" w:header="720" w:footer="720" w:gutter="0"/>
          <w:cols w:num="3" w:space="720" w:equalWidth="0">
            <w:col w:w="1994" w:space="40"/>
            <w:col w:w="1287" w:space="2747"/>
            <w:col w:w="4772"/>
          </w:cols>
        </w:sectPr>
      </w:pPr>
    </w:p>
    <w:p w:rsidR="00826233" w:rsidRDefault="004E4219">
      <w:pPr>
        <w:pStyle w:val="BodyText"/>
        <w:spacing w:before="60" w:line="247" w:lineRule="auto"/>
        <w:ind w:left="810" w:right="2009"/>
        <w:jc w:val="both"/>
      </w:pPr>
      <w:r>
        <w:rPr>
          <w:w w:val="105"/>
        </w:rPr>
        <w:lastRenderedPageBreak/>
        <w:t xml:space="preserve">Where n, the number of incremental areas between successive isochrones, is given by </w:t>
      </w:r>
      <w:proofErr w:type="spellStart"/>
      <w:proofErr w:type="gramStart"/>
      <w:r>
        <w:rPr>
          <w:w w:val="105"/>
        </w:rPr>
        <w:t>Tc</w:t>
      </w:r>
      <w:proofErr w:type="spellEnd"/>
      <w:r>
        <w:rPr>
          <w:w w:val="105"/>
        </w:rPr>
        <w:t>/</w:t>
      </w:r>
      <w:r>
        <w:rPr>
          <w:rFonts w:ascii="Symbol" w:hAnsi="Symbol"/>
          <w:w w:val="105"/>
        </w:rPr>
        <w:t></w:t>
      </w:r>
      <w:r>
        <w:rPr>
          <w:w w:val="105"/>
        </w:rPr>
        <w:t>T,</w:t>
      </w:r>
      <w:proofErr w:type="gramEnd"/>
      <w:r>
        <w:rPr>
          <w:w w:val="105"/>
        </w:rPr>
        <w:t xml:space="preserve"> and k is a counter.</w:t>
      </w:r>
    </w:p>
    <w:p w:rsidR="00826233" w:rsidRDefault="00826233">
      <w:pPr>
        <w:pStyle w:val="BodyText"/>
        <w:spacing w:before="5"/>
      </w:pPr>
    </w:p>
    <w:p w:rsidR="00826233" w:rsidRDefault="004E4219">
      <w:pPr>
        <w:pStyle w:val="BodyText"/>
        <w:spacing w:before="1" w:line="247" w:lineRule="auto"/>
        <w:ind w:left="810" w:right="2008"/>
        <w:jc w:val="both"/>
      </w:pPr>
      <w:r>
        <w:rPr>
          <w:w w:val="105"/>
        </w:rPr>
        <w:t xml:space="preserve">The unrealistic assumption made in the rational method of uniform rainfall intensity over the whole catchment and during the whole of </w:t>
      </w:r>
      <w:proofErr w:type="spellStart"/>
      <w:r>
        <w:rPr>
          <w:w w:val="105"/>
        </w:rPr>
        <w:t>T</w:t>
      </w:r>
      <w:r>
        <w:rPr>
          <w:w w:val="105"/>
          <w:vertAlign w:val="subscript"/>
        </w:rPr>
        <w:t>c</w:t>
      </w:r>
      <w:proofErr w:type="spellEnd"/>
      <w:r>
        <w:rPr>
          <w:w w:val="105"/>
        </w:rPr>
        <w:t xml:space="preserve"> is avoided in</w:t>
      </w:r>
      <w:r>
        <w:rPr>
          <w:spacing w:val="-29"/>
          <w:w w:val="105"/>
        </w:rPr>
        <w:t xml:space="preserve"> </w:t>
      </w:r>
      <w:r>
        <w:rPr>
          <w:w w:val="105"/>
        </w:rPr>
        <w:t xml:space="preserve">the time – area method, where the catchment contributions are subdivided in time. The varying intensities within a storm are averaged over discrete </w:t>
      </w:r>
      <w:proofErr w:type="gramStart"/>
      <w:r>
        <w:rPr>
          <w:w w:val="105"/>
        </w:rPr>
        <w:t>periods  according</w:t>
      </w:r>
      <w:proofErr w:type="gramEnd"/>
      <w:r>
        <w:rPr>
          <w:w w:val="105"/>
        </w:rPr>
        <w:t xml:space="preserve"> to the isochrones time interval selected. Hence, in deriving a flood peak for design purposes, a design storm with a critical sequence of</w:t>
      </w:r>
      <w:r>
        <w:rPr>
          <w:spacing w:val="-42"/>
          <w:w w:val="105"/>
        </w:rPr>
        <w:t xml:space="preserve"> </w:t>
      </w:r>
      <w:r>
        <w:rPr>
          <w:w w:val="105"/>
        </w:rPr>
        <w:t>intensities can</w:t>
      </w:r>
      <w:r>
        <w:rPr>
          <w:spacing w:val="-10"/>
          <w:w w:val="105"/>
        </w:rPr>
        <w:t xml:space="preserve"> </w:t>
      </w:r>
      <w:r>
        <w:rPr>
          <w:w w:val="105"/>
        </w:rPr>
        <w:t>be</w:t>
      </w:r>
      <w:r>
        <w:rPr>
          <w:spacing w:val="-10"/>
          <w:w w:val="105"/>
        </w:rPr>
        <w:t xml:space="preserve"> </w:t>
      </w:r>
      <w:r>
        <w:rPr>
          <w:w w:val="105"/>
        </w:rPr>
        <w:t>used</w:t>
      </w:r>
      <w:r>
        <w:rPr>
          <w:spacing w:val="-8"/>
          <w:w w:val="105"/>
        </w:rPr>
        <w:t xml:space="preserve"> </w:t>
      </w:r>
      <w:r>
        <w:rPr>
          <w:w w:val="105"/>
        </w:rPr>
        <w:t>for</w:t>
      </w:r>
      <w:r>
        <w:rPr>
          <w:spacing w:val="-10"/>
          <w:w w:val="105"/>
        </w:rPr>
        <w:t xml:space="preserve"> </w:t>
      </w:r>
      <w:r>
        <w:rPr>
          <w:w w:val="105"/>
        </w:rPr>
        <w:t>the</w:t>
      </w:r>
      <w:r>
        <w:rPr>
          <w:spacing w:val="-9"/>
          <w:w w:val="105"/>
        </w:rPr>
        <w:t xml:space="preserve"> </w:t>
      </w:r>
      <w:r>
        <w:rPr>
          <w:w w:val="105"/>
        </w:rPr>
        <w:t>maximum</w:t>
      </w:r>
      <w:r>
        <w:rPr>
          <w:spacing w:val="-11"/>
          <w:w w:val="105"/>
        </w:rPr>
        <w:t xml:space="preserve"> </w:t>
      </w:r>
      <w:r>
        <w:rPr>
          <w:w w:val="105"/>
        </w:rPr>
        <w:t>intensities</w:t>
      </w:r>
      <w:r>
        <w:rPr>
          <w:spacing w:val="-10"/>
          <w:w w:val="105"/>
        </w:rPr>
        <w:t xml:space="preserve"> </w:t>
      </w:r>
      <w:r>
        <w:rPr>
          <w:w w:val="105"/>
        </w:rPr>
        <w:t>applied</w:t>
      </w:r>
      <w:r>
        <w:rPr>
          <w:spacing w:val="-10"/>
          <w:w w:val="105"/>
        </w:rPr>
        <w:t xml:space="preserve"> </w:t>
      </w:r>
      <w:r>
        <w:rPr>
          <w:w w:val="105"/>
        </w:rPr>
        <w:t>to</w:t>
      </w:r>
      <w:r>
        <w:rPr>
          <w:spacing w:val="-10"/>
          <w:w w:val="105"/>
        </w:rPr>
        <w:t xml:space="preserve"> </w:t>
      </w:r>
      <w:r>
        <w:rPr>
          <w:w w:val="105"/>
        </w:rPr>
        <w:t>the</w:t>
      </w:r>
      <w:r>
        <w:rPr>
          <w:spacing w:val="-9"/>
          <w:w w:val="105"/>
        </w:rPr>
        <w:t xml:space="preserve"> </w:t>
      </w:r>
      <w:r>
        <w:rPr>
          <w:w w:val="105"/>
        </w:rPr>
        <w:t>contributing</w:t>
      </w:r>
      <w:r>
        <w:rPr>
          <w:spacing w:val="-11"/>
          <w:w w:val="105"/>
        </w:rPr>
        <w:t xml:space="preserve"> </w:t>
      </w:r>
      <w:r>
        <w:rPr>
          <w:w w:val="105"/>
        </w:rPr>
        <w:t>areas</w:t>
      </w:r>
      <w:r>
        <w:rPr>
          <w:spacing w:val="-10"/>
          <w:w w:val="105"/>
        </w:rPr>
        <w:t xml:space="preserve"> </w:t>
      </w:r>
      <w:r>
        <w:rPr>
          <w:w w:val="105"/>
        </w:rPr>
        <w:t>of</w:t>
      </w:r>
      <w:r>
        <w:rPr>
          <w:spacing w:val="-9"/>
          <w:w w:val="105"/>
        </w:rPr>
        <w:t xml:space="preserve"> </w:t>
      </w:r>
      <w:r>
        <w:rPr>
          <w:w w:val="105"/>
        </w:rPr>
        <w:t>the catchment</w:t>
      </w:r>
      <w:r>
        <w:rPr>
          <w:spacing w:val="-18"/>
          <w:w w:val="105"/>
        </w:rPr>
        <w:t xml:space="preserve"> </w:t>
      </w:r>
      <w:r>
        <w:rPr>
          <w:w w:val="105"/>
        </w:rPr>
        <w:t>that</w:t>
      </w:r>
      <w:r>
        <w:rPr>
          <w:spacing w:val="-17"/>
          <w:w w:val="105"/>
        </w:rPr>
        <w:t xml:space="preserve"> </w:t>
      </w:r>
      <w:r>
        <w:rPr>
          <w:w w:val="105"/>
        </w:rPr>
        <w:t>have</w:t>
      </w:r>
      <w:r>
        <w:rPr>
          <w:spacing w:val="-17"/>
          <w:w w:val="105"/>
        </w:rPr>
        <w:t xml:space="preserve"> </w:t>
      </w:r>
      <w:r>
        <w:rPr>
          <w:w w:val="105"/>
        </w:rPr>
        <w:t>most</w:t>
      </w:r>
      <w:r>
        <w:rPr>
          <w:spacing w:val="-17"/>
          <w:w w:val="105"/>
        </w:rPr>
        <w:t xml:space="preserve"> </w:t>
      </w:r>
      <w:r>
        <w:rPr>
          <w:w w:val="105"/>
        </w:rPr>
        <w:t>rapid</w:t>
      </w:r>
      <w:r>
        <w:rPr>
          <w:spacing w:val="-17"/>
          <w:w w:val="105"/>
        </w:rPr>
        <w:t xml:space="preserve"> </w:t>
      </w:r>
      <w:r>
        <w:rPr>
          <w:w w:val="105"/>
        </w:rPr>
        <w:t>runoff.</w:t>
      </w:r>
      <w:r>
        <w:rPr>
          <w:spacing w:val="-18"/>
          <w:w w:val="105"/>
        </w:rPr>
        <w:t xml:space="preserve"> </w:t>
      </w:r>
      <w:r>
        <w:rPr>
          <w:w w:val="105"/>
        </w:rPr>
        <w:t>However,</w:t>
      </w:r>
      <w:r>
        <w:rPr>
          <w:spacing w:val="-17"/>
          <w:w w:val="105"/>
        </w:rPr>
        <w:t xml:space="preserve"> </w:t>
      </w:r>
      <w:r>
        <w:rPr>
          <w:w w:val="105"/>
        </w:rPr>
        <w:t>when</w:t>
      </w:r>
      <w:r>
        <w:rPr>
          <w:spacing w:val="-17"/>
          <w:w w:val="105"/>
        </w:rPr>
        <w:t xml:space="preserve"> </w:t>
      </w:r>
      <w:r>
        <w:rPr>
          <w:w w:val="105"/>
        </w:rPr>
        <w:t>such</w:t>
      </w:r>
      <w:r>
        <w:rPr>
          <w:spacing w:val="-17"/>
          <w:w w:val="105"/>
        </w:rPr>
        <w:t xml:space="preserve"> </w:t>
      </w:r>
      <w:r>
        <w:rPr>
          <w:w w:val="105"/>
        </w:rPr>
        <w:t>differences</w:t>
      </w:r>
      <w:r>
        <w:rPr>
          <w:spacing w:val="-19"/>
          <w:w w:val="105"/>
        </w:rPr>
        <w:t xml:space="preserve"> </w:t>
      </w:r>
      <w:r>
        <w:rPr>
          <w:w w:val="105"/>
        </w:rPr>
        <w:t>within</w:t>
      </w:r>
      <w:r>
        <w:rPr>
          <w:spacing w:val="-16"/>
          <w:w w:val="105"/>
        </w:rPr>
        <w:t xml:space="preserve"> </w:t>
      </w:r>
      <w:r>
        <w:rPr>
          <w:w w:val="105"/>
        </w:rPr>
        <w:t>a catchment</w:t>
      </w:r>
      <w:r>
        <w:rPr>
          <w:spacing w:val="-17"/>
          <w:w w:val="105"/>
        </w:rPr>
        <w:t xml:space="preserve"> </w:t>
      </w:r>
      <w:r>
        <w:rPr>
          <w:w w:val="105"/>
        </w:rPr>
        <w:t>are</w:t>
      </w:r>
      <w:r>
        <w:rPr>
          <w:spacing w:val="-15"/>
          <w:w w:val="105"/>
        </w:rPr>
        <w:t xml:space="preserve"> </w:t>
      </w:r>
      <w:r>
        <w:rPr>
          <w:w w:val="105"/>
        </w:rPr>
        <w:t>considered,</w:t>
      </w:r>
      <w:r>
        <w:rPr>
          <w:spacing w:val="-16"/>
          <w:w w:val="105"/>
        </w:rPr>
        <w:t xml:space="preserve"> </w:t>
      </w:r>
      <w:r>
        <w:rPr>
          <w:w w:val="105"/>
        </w:rPr>
        <w:t>there</w:t>
      </w:r>
      <w:r>
        <w:rPr>
          <w:spacing w:val="-15"/>
          <w:w w:val="105"/>
        </w:rPr>
        <w:t xml:space="preserve"> </w:t>
      </w:r>
      <w:r>
        <w:rPr>
          <w:w w:val="105"/>
        </w:rPr>
        <w:t>arises</w:t>
      </w:r>
      <w:r>
        <w:rPr>
          <w:spacing w:val="-16"/>
          <w:w w:val="105"/>
        </w:rPr>
        <w:t xml:space="preserve"> </w:t>
      </w:r>
      <w:r>
        <w:rPr>
          <w:w w:val="105"/>
        </w:rPr>
        <w:t>difficulty</w:t>
      </w:r>
      <w:r>
        <w:rPr>
          <w:spacing w:val="-16"/>
          <w:w w:val="105"/>
        </w:rPr>
        <w:t xml:space="preserve"> </w:t>
      </w:r>
      <w:r>
        <w:rPr>
          <w:w w:val="105"/>
        </w:rPr>
        <w:t>in</w:t>
      </w:r>
      <w:r>
        <w:rPr>
          <w:spacing w:val="-15"/>
          <w:w w:val="105"/>
        </w:rPr>
        <w:t xml:space="preserve"> </w:t>
      </w:r>
      <w:r>
        <w:rPr>
          <w:w w:val="105"/>
        </w:rPr>
        <w:t>determining</w:t>
      </w:r>
      <w:r>
        <w:rPr>
          <w:spacing w:val="-16"/>
          <w:w w:val="105"/>
        </w:rPr>
        <w:t xml:space="preserve"> </w:t>
      </w:r>
      <w:proofErr w:type="spellStart"/>
      <w:r>
        <w:rPr>
          <w:w w:val="105"/>
        </w:rPr>
        <w:t>T</w:t>
      </w:r>
      <w:r>
        <w:rPr>
          <w:w w:val="105"/>
          <w:vertAlign w:val="subscript"/>
        </w:rPr>
        <w:t>c</w:t>
      </w:r>
      <w:proofErr w:type="spellEnd"/>
      <w:r>
        <w:rPr>
          <w:w w:val="105"/>
        </w:rPr>
        <w:t>,</w:t>
      </w:r>
      <w:r>
        <w:rPr>
          <w:spacing w:val="-14"/>
          <w:w w:val="105"/>
        </w:rPr>
        <w:t xml:space="preserve"> </w:t>
      </w:r>
      <w:r>
        <w:rPr>
          <w:w w:val="105"/>
        </w:rPr>
        <w:t>the</w:t>
      </w:r>
      <w:r>
        <w:rPr>
          <w:spacing w:val="-15"/>
          <w:w w:val="105"/>
        </w:rPr>
        <w:t xml:space="preserve"> </w:t>
      </w:r>
      <w:r>
        <w:rPr>
          <w:w w:val="105"/>
        </w:rPr>
        <w:t>time</w:t>
      </w:r>
      <w:r>
        <w:rPr>
          <w:spacing w:val="-16"/>
          <w:w w:val="105"/>
        </w:rPr>
        <w:t xml:space="preserve"> </w:t>
      </w:r>
      <w:r>
        <w:rPr>
          <w:w w:val="105"/>
        </w:rPr>
        <w:t>after the</w:t>
      </w:r>
      <w:r>
        <w:rPr>
          <w:spacing w:val="-7"/>
          <w:w w:val="105"/>
        </w:rPr>
        <w:t xml:space="preserve"> </w:t>
      </w:r>
      <w:r>
        <w:rPr>
          <w:w w:val="105"/>
        </w:rPr>
        <w:t>commencement</w:t>
      </w:r>
      <w:r>
        <w:rPr>
          <w:spacing w:val="-7"/>
          <w:w w:val="105"/>
        </w:rPr>
        <w:t xml:space="preserve"> </w:t>
      </w:r>
      <w:r>
        <w:rPr>
          <w:w w:val="105"/>
        </w:rPr>
        <w:t>of</w:t>
      </w:r>
      <w:r>
        <w:rPr>
          <w:spacing w:val="-9"/>
          <w:w w:val="105"/>
        </w:rPr>
        <w:t xml:space="preserve"> </w:t>
      </w:r>
      <w:r>
        <w:rPr>
          <w:w w:val="105"/>
        </w:rPr>
        <w:t>the</w:t>
      </w:r>
      <w:r>
        <w:rPr>
          <w:spacing w:val="-6"/>
          <w:w w:val="105"/>
        </w:rPr>
        <w:t xml:space="preserve"> </w:t>
      </w:r>
      <w:r>
        <w:rPr>
          <w:w w:val="105"/>
        </w:rPr>
        <w:t>storm</w:t>
      </w:r>
      <w:r>
        <w:rPr>
          <w:spacing w:val="-8"/>
          <w:w w:val="105"/>
        </w:rPr>
        <w:t xml:space="preserve"> </w:t>
      </w:r>
      <w:r>
        <w:rPr>
          <w:w w:val="105"/>
        </w:rPr>
        <w:t>when,</w:t>
      </w:r>
      <w:r>
        <w:rPr>
          <w:spacing w:val="-7"/>
          <w:w w:val="105"/>
        </w:rPr>
        <w:t xml:space="preserve"> </w:t>
      </w:r>
      <w:r>
        <w:rPr>
          <w:w w:val="105"/>
        </w:rPr>
        <w:t>by</w:t>
      </w:r>
      <w:r>
        <w:rPr>
          <w:spacing w:val="-6"/>
          <w:w w:val="105"/>
        </w:rPr>
        <w:t xml:space="preserve"> </w:t>
      </w:r>
      <w:r>
        <w:rPr>
          <w:w w:val="105"/>
        </w:rPr>
        <w:t>definition,</w:t>
      </w:r>
      <w:r>
        <w:rPr>
          <w:spacing w:val="-7"/>
          <w:w w:val="105"/>
        </w:rPr>
        <w:t xml:space="preserve"> </w:t>
      </w:r>
      <w:proofErr w:type="spellStart"/>
      <w:proofErr w:type="gramStart"/>
      <w:r>
        <w:rPr>
          <w:w w:val="105"/>
        </w:rPr>
        <w:t>Q</w:t>
      </w:r>
      <w:r>
        <w:rPr>
          <w:w w:val="105"/>
          <w:vertAlign w:val="subscript"/>
        </w:rPr>
        <w:t>p</w:t>
      </w:r>
      <w:proofErr w:type="spellEnd"/>
      <w:proofErr w:type="gramEnd"/>
      <w:r>
        <w:rPr>
          <w:spacing w:val="-7"/>
          <w:w w:val="105"/>
        </w:rPr>
        <w:t xml:space="preserve"> </w:t>
      </w:r>
      <w:r>
        <w:rPr>
          <w:w w:val="105"/>
        </w:rPr>
        <w:t>occurs.</w:t>
      </w:r>
    </w:p>
    <w:p w:rsidR="00826233" w:rsidRDefault="00826233">
      <w:pPr>
        <w:pStyle w:val="BodyText"/>
        <w:spacing w:before="8"/>
        <w:rPr>
          <w:sz w:val="21"/>
        </w:rPr>
      </w:pPr>
    </w:p>
    <w:p w:rsidR="00826233" w:rsidRDefault="004E4219">
      <w:pPr>
        <w:pStyle w:val="Heading8"/>
        <w:jc w:val="both"/>
      </w:pPr>
      <w:r>
        <w:rPr>
          <w:w w:val="105"/>
        </w:rPr>
        <w:t>Example 2.5: Time-Area Method</w:t>
      </w:r>
    </w:p>
    <w:p w:rsidR="00826233" w:rsidRDefault="00826233">
      <w:pPr>
        <w:pStyle w:val="BodyText"/>
        <w:spacing w:before="1"/>
        <w:rPr>
          <w:b/>
          <w:i/>
          <w:sz w:val="20"/>
        </w:rPr>
      </w:pPr>
    </w:p>
    <w:p w:rsidR="00826233" w:rsidRDefault="004E4219">
      <w:pPr>
        <w:pStyle w:val="Heading3"/>
        <w:numPr>
          <w:ilvl w:val="1"/>
          <w:numId w:val="66"/>
        </w:numPr>
        <w:tabs>
          <w:tab w:val="left" w:pos="1487"/>
          <w:tab w:val="left" w:pos="1488"/>
        </w:tabs>
        <w:ind w:left="1487" w:hanging="678"/>
      </w:pPr>
      <w:bookmarkStart w:id="21" w:name="_TOC_250032"/>
      <w:r>
        <w:t>STREAM FLOW</w:t>
      </w:r>
      <w:r>
        <w:rPr>
          <w:spacing w:val="2"/>
        </w:rPr>
        <w:t xml:space="preserve"> </w:t>
      </w:r>
      <w:bookmarkEnd w:id="21"/>
      <w:r>
        <w:t>HYDROGRAPH</w:t>
      </w:r>
    </w:p>
    <w:p w:rsidR="00826233" w:rsidRDefault="004E4219">
      <w:pPr>
        <w:pStyle w:val="BodyText"/>
        <w:spacing w:before="62" w:line="247" w:lineRule="auto"/>
        <w:ind w:left="810" w:right="2007"/>
        <w:jc w:val="both"/>
      </w:pPr>
      <w:r>
        <w:rPr>
          <w:w w:val="105"/>
        </w:rPr>
        <w:t>A</w:t>
      </w:r>
      <w:r>
        <w:rPr>
          <w:spacing w:val="-6"/>
          <w:w w:val="105"/>
        </w:rPr>
        <w:t xml:space="preserve"> </w:t>
      </w:r>
      <w:r>
        <w:rPr>
          <w:w w:val="105"/>
        </w:rPr>
        <w:t>hydrograph</w:t>
      </w:r>
      <w:r>
        <w:rPr>
          <w:spacing w:val="-8"/>
          <w:w w:val="105"/>
        </w:rPr>
        <w:t xml:space="preserve"> </w:t>
      </w:r>
      <w:r>
        <w:rPr>
          <w:w w:val="105"/>
        </w:rPr>
        <w:t>is</w:t>
      </w:r>
      <w:r>
        <w:rPr>
          <w:spacing w:val="-7"/>
          <w:w w:val="105"/>
        </w:rPr>
        <w:t xml:space="preserve"> </w:t>
      </w:r>
      <w:r>
        <w:rPr>
          <w:w w:val="105"/>
        </w:rPr>
        <w:t>a</w:t>
      </w:r>
      <w:r>
        <w:rPr>
          <w:spacing w:val="-6"/>
          <w:w w:val="105"/>
        </w:rPr>
        <w:t xml:space="preserve"> </w:t>
      </w:r>
      <w:r>
        <w:rPr>
          <w:w w:val="105"/>
        </w:rPr>
        <w:t>graphical</w:t>
      </w:r>
      <w:r>
        <w:rPr>
          <w:spacing w:val="-7"/>
          <w:w w:val="105"/>
        </w:rPr>
        <w:t xml:space="preserve"> </w:t>
      </w:r>
      <w:r>
        <w:rPr>
          <w:w w:val="105"/>
        </w:rPr>
        <w:t>plot</w:t>
      </w:r>
      <w:r>
        <w:rPr>
          <w:spacing w:val="-8"/>
          <w:w w:val="105"/>
        </w:rPr>
        <w:t xml:space="preserve"> </w:t>
      </w:r>
      <w:r>
        <w:rPr>
          <w:w w:val="105"/>
        </w:rPr>
        <w:t>of</w:t>
      </w:r>
      <w:r>
        <w:rPr>
          <w:spacing w:val="-6"/>
          <w:w w:val="105"/>
        </w:rPr>
        <w:t xml:space="preserve"> </w:t>
      </w:r>
      <w:r>
        <w:rPr>
          <w:w w:val="105"/>
        </w:rPr>
        <w:t>discharge</w:t>
      </w:r>
      <w:r>
        <w:rPr>
          <w:spacing w:val="-6"/>
          <w:w w:val="105"/>
        </w:rPr>
        <w:t xml:space="preserve"> </w:t>
      </w:r>
      <w:r>
        <w:rPr>
          <w:w w:val="105"/>
        </w:rPr>
        <w:t>of</w:t>
      </w:r>
      <w:r>
        <w:rPr>
          <w:spacing w:val="-7"/>
          <w:w w:val="105"/>
        </w:rPr>
        <w:t xml:space="preserve"> </w:t>
      </w:r>
      <w:r>
        <w:rPr>
          <w:w w:val="105"/>
        </w:rPr>
        <w:t>a</w:t>
      </w:r>
      <w:r>
        <w:rPr>
          <w:spacing w:val="-6"/>
          <w:w w:val="105"/>
        </w:rPr>
        <w:t xml:space="preserve"> </w:t>
      </w:r>
      <w:r>
        <w:rPr>
          <w:w w:val="105"/>
        </w:rPr>
        <w:t>natural</w:t>
      </w:r>
      <w:r>
        <w:rPr>
          <w:spacing w:val="-6"/>
          <w:w w:val="105"/>
        </w:rPr>
        <w:t xml:space="preserve"> </w:t>
      </w:r>
      <w:r>
        <w:rPr>
          <w:w w:val="105"/>
        </w:rPr>
        <w:t>stream</w:t>
      </w:r>
      <w:r>
        <w:rPr>
          <w:spacing w:val="-7"/>
          <w:w w:val="105"/>
        </w:rPr>
        <w:t xml:space="preserve"> </w:t>
      </w:r>
      <w:r>
        <w:rPr>
          <w:w w:val="105"/>
        </w:rPr>
        <w:t>or</w:t>
      </w:r>
      <w:r>
        <w:rPr>
          <w:spacing w:val="-6"/>
          <w:w w:val="105"/>
        </w:rPr>
        <w:t xml:space="preserve"> </w:t>
      </w:r>
      <w:r>
        <w:rPr>
          <w:w w:val="105"/>
        </w:rPr>
        <w:t>river</w:t>
      </w:r>
      <w:r>
        <w:rPr>
          <w:spacing w:val="-6"/>
          <w:w w:val="105"/>
        </w:rPr>
        <w:t xml:space="preserve"> </w:t>
      </w:r>
      <w:r>
        <w:rPr>
          <w:w w:val="105"/>
        </w:rPr>
        <w:t>versus time. The hydrograph is a result of a particular effective rainfall hyetograph as modified by basin flow characteristics. By definition, the volume of water under an</w:t>
      </w:r>
      <w:r>
        <w:rPr>
          <w:spacing w:val="-9"/>
          <w:w w:val="105"/>
        </w:rPr>
        <w:t xml:space="preserve"> </w:t>
      </w:r>
      <w:r>
        <w:rPr>
          <w:w w:val="105"/>
        </w:rPr>
        <w:t>effective</w:t>
      </w:r>
      <w:r>
        <w:rPr>
          <w:spacing w:val="-8"/>
          <w:w w:val="105"/>
        </w:rPr>
        <w:t xml:space="preserve"> </w:t>
      </w:r>
      <w:r>
        <w:rPr>
          <w:w w:val="105"/>
        </w:rPr>
        <w:t>rainfall</w:t>
      </w:r>
      <w:r>
        <w:rPr>
          <w:spacing w:val="-10"/>
          <w:w w:val="105"/>
        </w:rPr>
        <w:t xml:space="preserve"> </w:t>
      </w:r>
      <w:r>
        <w:rPr>
          <w:w w:val="105"/>
        </w:rPr>
        <w:t>hyetograph</w:t>
      </w:r>
      <w:r>
        <w:rPr>
          <w:spacing w:val="-8"/>
          <w:w w:val="105"/>
        </w:rPr>
        <w:t xml:space="preserve"> </w:t>
      </w:r>
      <w:r>
        <w:rPr>
          <w:w w:val="105"/>
        </w:rPr>
        <w:t>is</w:t>
      </w:r>
      <w:r>
        <w:rPr>
          <w:spacing w:val="-8"/>
          <w:w w:val="105"/>
        </w:rPr>
        <w:t xml:space="preserve"> </w:t>
      </w:r>
      <w:r>
        <w:rPr>
          <w:w w:val="105"/>
        </w:rPr>
        <w:t>equal</w:t>
      </w:r>
      <w:r>
        <w:rPr>
          <w:spacing w:val="-8"/>
          <w:w w:val="105"/>
        </w:rPr>
        <w:t xml:space="preserve"> </w:t>
      </w:r>
      <w:r>
        <w:rPr>
          <w:w w:val="105"/>
        </w:rPr>
        <w:t>to</w:t>
      </w:r>
      <w:r>
        <w:rPr>
          <w:spacing w:val="-9"/>
          <w:w w:val="105"/>
        </w:rPr>
        <w:t xml:space="preserve"> </w:t>
      </w:r>
      <w:r>
        <w:rPr>
          <w:w w:val="105"/>
        </w:rPr>
        <w:t>the</w:t>
      </w:r>
      <w:r>
        <w:rPr>
          <w:spacing w:val="-8"/>
          <w:w w:val="105"/>
        </w:rPr>
        <w:t xml:space="preserve"> </w:t>
      </w:r>
      <w:r>
        <w:rPr>
          <w:w w:val="105"/>
        </w:rPr>
        <w:t>volume</w:t>
      </w:r>
      <w:r>
        <w:rPr>
          <w:spacing w:val="-7"/>
          <w:w w:val="105"/>
        </w:rPr>
        <w:t xml:space="preserve"> </w:t>
      </w:r>
      <w:r>
        <w:rPr>
          <w:w w:val="105"/>
        </w:rPr>
        <w:t>of</w:t>
      </w:r>
      <w:r>
        <w:rPr>
          <w:spacing w:val="-10"/>
          <w:w w:val="105"/>
        </w:rPr>
        <w:t xml:space="preserve"> </w:t>
      </w:r>
      <w:r>
        <w:rPr>
          <w:w w:val="105"/>
        </w:rPr>
        <w:t>surface</w:t>
      </w:r>
      <w:r>
        <w:rPr>
          <w:spacing w:val="-8"/>
          <w:w w:val="105"/>
        </w:rPr>
        <w:t xml:space="preserve"> </w:t>
      </w:r>
      <w:r>
        <w:rPr>
          <w:w w:val="105"/>
        </w:rPr>
        <w:t>runoff.</w:t>
      </w:r>
    </w:p>
    <w:p w:rsidR="00826233" w:rsidRDefault="00826233">
      <w:pPr>
        <w:pStyle w:val="BodyText"/>
        <w:spacing w:before="3"/>
      </w:pPr>
    </w:p>
    <w:p w:rsidR="00826233" w:rsidRDefault="004E4219">
      <w:pPr>
        <w:spacing w:line="247" w:lineRule="auto"/>
        <w:ind w:left="810" w:right="2007" w:hanging="1"/>
        <w:jc w:val="both"/>
        <w:rPr>
          <w:i/>
        </w:rPr>
      </w:pPr>
      <w:r>
        <w:rPr>
          <w:w w:val="105"/>
        </w:rPr>
        <w:t>It</w:t>
      </w:r>
      <w:r>
        <w:rPr>
          <w:spacing w:val="-14"/>
          <w:w w:val="105"/>
        </w:rPr>
        <w:t xml:space="preserve"> </w:t>
      </w:r>
      <w:r>
        <w:rPr>
          <w:w w:val="105"/>
        </w:rPr>
        <w:t>has</w:t>
      </w:r>
      <w:r>
        <w:rPr>
          <w:spacing w:val="-14"/>
          <w:w w:val="105"/>
        </w:rPr>
        <w:t xml:space="preserve"> </w:t>
      </w:r>
      <w:r>
        <w:rPr>
          <w:w w:val="105"/>
        </w:rPr>
        <w:t>three</w:t>
      </w:r>
      <w:r>
        <w:rPr>
          <w:spacing w:val="-15"/>
          <w:w w:val="105"/>
        </w:rPr>
        <w:t xml:space="preserve"> </w:t>
      </w:r>
      <w:r>
        <w:rPr>
          <w:w w:val="105"/>
        </w:rPr>
        <w:t>characteristic</w:t>
      </w:r>
      <w:r>
        <w:rPr>
          <w:spacing w:val="-13"/>
          <w:w w:val="105"/>
        </w:rPr>
        <w:t xml:space="preserve"> </w:t>
      </w:r>
      <w:r>
        <w:rPr>
          <w:w w:val="105"/>
        </w:rPr>
        <w:t>parts:</w:t>
      </w:r>
      <w:r>
        <w:rPr>
          <w:spacing w:val="-14"/>
          <w:w w:val="105"/>
        </w:rPr>
        <w:t xml:space="preserve"> </w:t>
      </w:r>
      <w:r>
        <w:rPr>
          <w:i/>
          <w:w w:val="105"/>
        </w:rPr>
        <w:t>the</w:t>
      </w:r>
      <w:r>
        <w:rPr>
          <w:i/>
          <w:spacing w:val="-13"/>
          <w:w w:val="105"/>
        </w:rPr>
        <w:t xml:space="preserve"> </w:t>
      </w:r>
      <w:r>
        <w:rPr>
          <w:i/>
          <w:w w:val="105"/>
        </w:rPr>
        <w:t>rising</w:t>
      </w:r>
      <w:r>
        <w:rPr>
          <w:i/>
          <w:spacing w:val="-15"/>
          <w:w w:val="105"/>
        </w:rPr>
        <w:t xml:space="preserve"> </w:t>
      </w:r>
      <w:r>
        <w:rPr>
          <w:i/>
          <w:w w:val="105"/>
        </w:rPr>
        <w:t>limb</w:t>
      </w:r>
      <w:r>
        <w:rPr>
          <w:w w:val="105"/>
        </w:rPr>
        <w:t>,</w:t>
      </w:r>
      <w:r>
        <w:rPr>
          <w:spacing w:val="-13"/>
          <w:w w:val="105"/>
        </w:rPr>
        <w:t xml:space="preserve"> </w:t>
      </w:r>
      <w:r>
        <w:rPr>
          <w:i/>
          <w:w w:val="105"/>
        </w:rPr>
        <w:t>the</w:t>
      </w:r>
      <w:r>
        <w:rPr>
          <w:i/>
          <w:spacing w:val="-14"/>
          <w:w w:val="105"/>
        </w:rPr>
        <w:t xml:space="preserve"> </w:t>
      </w:r>
      <w:r>
        <w:rPr>
          <w:i/>
          <w:w w:val="105"/>
        </w:rPr>
        <w:t>crest</w:t>
      </w:r>
      <w:r>
        <w:rPr>
          <w:i/>
          <w:spacing w:val="-14"/>
          <w:w w:val="105"/>
        </w:rPr>
        <w:t xml:space="preserve"> </w:t>
      </w:r>
      <w:r>
        <w:rPr>
          <w:i/>
          <w:w w:val="105"/>
        </w:rPr>
        <w:t>segment</w:t>
      </w:r>
      <w:r>
        <w:rPr>
          <w:i/>
          <w:spacing w:val="-13"/>
          <w:w w:val="105"/>
        </w:rPr>
        <w:t xml:space="preserve"> </w:t>
      </w:r>
      <w:r>
        <w:rPr>
          <w:w w:val="105"/>
        </w:rPr>
        <w:t>and</w:t>
      </w:r>
      <w:r>
        <w:rPr>
          <w:spacing w:val="-13"/>
          <w:w w:val="105"/>
        </w:rPr>
        <w:t xml:space="preserve"> </w:t>
      </w:r>
      <w:r>
        <w:rPr>
          <w:i/>
          <w:w w:val="105"/>
        </w:rPr>
        <w:t>the</w:t>
      </w:r>
      <w:r>
        <w:rPr>
          <w:i/>
          <w:spacing w:val="-14"/>
          <w:w w:val="105"/>
        </w:rPr>
        <w:t xml:space="preserve"> </w:t>
      </w:r>
      <w:r>
        <w:rPr>
          <w:i/>
          <w:w w:val="105"/>
        </w:rPr>
        <w:t>falling limb or depletion</w:t>
      </w:r>
      <w:r>
        <w:rPr>
          <w:i/>
          <w:spacing w:val="-8"/>
          <w:w w:val="105"/>
        </w:rPr>
        <w:t xml:space="preserve"> </w:t>
      </w:r>
      <w:r>
        <w:rPr>
          <w:i/>
          <w:w w:val="105"/>
        </w:rPr>
        <w:t>curve.</w:t>
      </w:r>
    </w:p>
    <w:p w:rsidR="00826233" w:rsidRDefault="00826233">
      <w:pPr>
        <w:pStyle w:val="BodyText"/>
        <w:spacing w:before="5"/>
        <w:rPr>
          <w:i/>
        </w:rPr>
      </w:pPr>
    </w:p>
    <w:p w:rsidR="00826233" w:rsidRDefault="004E4219">
      <w:pPr>
        <w:pStyle w:val="BodyText"/>
        <w:spacing w:line="247" w:lineRule="auto"/>
        <w:ind w:left="810" w:right="2007"/>
        <w:jc w:val="both"/>
      </w:pPr>
      <w:r>
        <w:rPr>
          <w:w w:val="105"/>
        </w:rPr>
        <w:t xml:space="preserve">With reference to figure 2.4 the effective rainfall hyetograph consisting of a single block of rainfall with duration </w:t>
      </w:r>
      <w:r>
        <w:rPr>
          <w:i/>
          <w:w w:val="105"/>
        </w:rPr>
        <w:t xml:space="preserve">D (T is also used in the lecture note alternatively) </w:t>
      </w:r>
      <w:r>
        <w:rPr>
          <w:w w:val="105"/>
        </w:rPr>
        <w:t>shown in the upper left part of the figure produced the runoff hydrograph. The areas enclosed by the hyetograph and the hydrograph each represent</w:t>
      </w:r>
      <w:r>
        <w:rPr>
          <w:spacing w:val="-13"/>
          <w:w w:val="105"/>
        </w:rPr>
        <w:t xml:space="preserve"> </w:t>
      </w:r>
      <w:r>
        <w:rPr>
          <w:w w:val="105"/>
        </w:rPr>
        <w:t>the</w:t>
      </w:r>
      <w:r>
        <w:rPr>
          <w:spacing w:val="-10"/>
          <w:w w:val="105"/>
        </w:rPr>
        <w:t xml:space="preserve"> </w:t>
      </w:r>
      <w:r>
        <w:rPr>
          <w:w w:val="105"/>
        </w:rPr>
        <w:t>same</w:t>
      </w:r>
      <w:r>
        <w:rPr>
          <w:spacing w:val="-11"/>
          <w:w w:val="105"/>
        </w:rPr>
        <w:t xml:space="preserve"> </w:t>
      </w:r>
      <w:r>
        <w:rPr>
          <w:w w:val="105"/>
        </w:rPr>
        <w:t>volume,</w:t>
      </w:r>
      <w:r>
        <w:rPr>
          <w:spacing w:val="-11"/>
          <w:w w:val="105"/>
        </w:rPr>
        <w:t xml:space="preserve"> </w:t>
      </w:r>
      <w:r>
        <w:rPr>
          <w:w w:val="105"/>
        </w:rPr>
        <w:t>V,</w:t>
      </w:r>
      <w:r>
        <w:rPr>
          <w:spacing w:val="-10"/>
          <w:w w:val="105"/>
        </w:rPr>
        <w:t xml:space="preserve"> </w:t>
      </w:r>
      <w:r>
        <w:rPr>
          <w:w w:val="105"/>
        </w:rPr>
        <w:t>of</w:t>
      </w:r>
      <w:r>
        <w:rPr>
          <w:spacing w:val="-12"/>
          <w:w w:val="105"/>
        </w:rPr>
        <w:t xml:space="preserve"> </w:t>
      </w:r>
      <w:r>
        <w:rPr>
          <w:w w:val="105"/>
        </w:rPr>
        <w:t>water</w:t>
      </w:r>
      <w:r>
        <w:rPr>
          <w:spacing w:val="-10"/>
          <w:w w:val="105"/>
        </w:rPr>
        <w:t xml:space="preserve"> </w:t>
      </w:r>
      <w:r>
        <w:rPr>
          <w:w w:val="105"/>
        </w:rPr>
        <w:t>from</w:t>
      </w:r>
      <w:r>
        <w:rPr>
          <w:spacing w:val="-11"/>
          <w:w w:val="105"/>
        </w:rPr>
        <w:t xml:space="preserve"> </w:t>
      </w:r>
      <w:r>
        <w:rPr>
          <w:w w:val="105"/>
        </w:rPr>
        <w:t>the</w:t>
      </w:r>
      <w:r>
        <w:rPr>
          <w:spacing w:val="-12"/>
          <w:w w:val="105"/>
        </w:rPr>
        <w:t xml:space="preserve"> </w:t>
      </w:r>
      <w:r>
        <w:rPr>
          <w:w w:val="105"/>
        </w:rPr>
        <w:t>catchment.</w:t>
      </w:r>
      <w:r>
        <w:rPr>
          <w:spacing w:val="-11"/>
          <w:w w:val="105"/>
        </w:rPr>
        <w:t xml:space="preserve"> </w:t>
      </w:r>
      <w:r>
        <w:rPr>
          <w:w w:val="105"/>
        </w:rPr>
        <w:t>The</w:t>
      </w:r>
      <w:r>
        <w:rPr>
          <w:spacing w:val="-11"/>
          <w:w w:val="105"/>
        </w:rPr>
        <w:t xml:space="preserve"> </w:t>
      </w:r>
      <w:r>
        <w:rPr>
          <w:w w:val="105"/>
        </w:rPr>
        <w:t>maximum</w:t>
      </w:r>
      <w:r>
        <w:rPr>
          <w:spacing w:val="-12"/>
          <w:w w:val="105"/>
        </w:rPr>
        <w:t xml:space="preserve"> </w:t>
      </w:r>
      <w:r>
        <w:rPr>
          <w:w w:val="105"/>
        </w:rPr>
        <w:t xml:space="preserve">flow rate on the hydrograph is the peak flow, </w:t>
      </w:r>
      <w:proofErr w:type="spellStart"/>
      <w:proofErr w:type="gramStart"/>
      <w:r>
        <w:rPr>
          <w:w w:val="105"/>
        </w:rPr>
        <w:t>q</w:t>
      </w:r>
      <w:r>
        <w:rPr>
          <w:w w:val="105"/>
          <w:vertAlign w:val="subscript"/>
        </w:rPr>
        <w:t>p</w:t>
      </w:r>
      <w:proofErr w:type="spellEnd"/>
      <w:proofErr w:type="gramEnd"/>
      <w:r>
        <w:rPr>
          <w:w w:val="105"/>
        </w:rPr>
        <w:t xml:space="preserve">, while the time from the start of the hydrograph to </w:t>
      </w:r>
      <w:proofErr w:type="spellStart"/>
      <w:r>
        <w:rPr>
          <w:w w:val="105"/>
        </w:rPr>
        <w:t>q</w:t>
      </w:r>
      <w:r>
        <w:rPr>
          <w:w w:val="105"/>
          <w:vertAlign w:val="subscript"/>
        </w:rPr>
        <w:t>p</w:t>
      </w:r>
      <w:proofErr w:type="spellEnd"/>
      <w:r>
        <w:rPr>
          <w:w w:val="105"/>
        </w:rPr>
        <w:t xml:space="preserve"> is the time to peak, t</w:t>
      </w:r>
      <w:r>
        <w:rPr>
          <w:w w:val="105"/>
          <w:vertAlign w:val="subscript"/>
        </w:rPr>
        <w:t>p.</w:t>
      </w:r>
      <w:r>
        <w:rPr>
          <w:w w:val="105"/>
        </w:rPr>
        <w:t xml:space="preserve"> </w:t>
      </w:r>
      <w:proofErr w:type="gramStart"/>
      <w:r>
        <w:rPr>
          <w:w w:val="105"/>
        </w:rPr>
        <w:t>The total duration of the hydrograph</w:t>
      </w:r>
      <w:r>
        <w:rPr>
          <w:spacing w:val="64"/>
          <w:w w:val="105"/>
        </w:rPr>
        <w:t xml:space="preserve"> </w:t>
      </w:r>
      <w:r>
        <w:rPr>
          <w:w w:val="105"/>
        </w:rPr>
        <w:t>known as the base time,</w:t>
      </w:r>
      <w:r>
        <w:rPr>
          <w:spacing w:val="-14"/>
          <w:w w:val="105"/>
        </w:rPr>
        <w:t xml:space="preserve"> </w:t>
      </w:r>
      <w:proofErr w:type="spellStart"/>
      <w:r>
        <w:rPr>
          <w:w w:val="105"/>
        </w:rPr>
        <w:t>t</w:t>
      </w:r>
      <w:r>
        <w:rPr>
          <w:w w:val="105"/>
          <w:vertAlign w:val="subscript"/>
        </w:rPr>
        <w:t>b</w:t>
      </w:r>
      <w:proofErr w:type="spellEnd"/>
      <w:r>
        <w:rPr>
          <w:w w:val="105"/>
        </w:rPr>
        <w:t>.</w:t>
      </w:r>
      <w:proofErr w:type="gramEnd"/>
    </w:p>
    <w:p w:rsidR="00826233" w:rsidRDefault="00826233">
      <w:pPr>
        <w:pStyle w:val="BodyText"/>
        <w:spacing w:before="9"/>
        <w:rPr>
          <w:sz w:val="21"/>
        </w:rPr>
      </w:pPr>
    </w:p>
    <w:p w:rsidR="00826233" w:rsidRDefault="004E4219">
      <w:pPr>
        <w:pStyle w:val="BodyText"/>
        <w:spacing w:line="247" w:lineRule="auto"/>
        <w:ind w:left="810" w:right="2007"/>
        <w:jc w:val="both"/>
      </w:pPr>
      <w:r>
        <w:t xml:space="preserve">The lag time, </w:t>
      </w:r>
      <w:proofErr w:type="spellStart"/>
      <w:r>
        <w:t>t</w:t>
      </w:r>
      <w:r>
        <w:rPr>
          <w:vertAlign w:val="subscript"/>
        </w:rPr>
        <w:t>L</w:t>
      </w:r>
      <w:proofErr w:type="spellEnd"/>
      <w:r>
        <w:t xml:space="preserve"> is the </w:t>
      </w:r>
      <w:proofErr w:type="gramStart"/>
      <w:r>
        <w:t>time  from</w:t>
      </w:r>
      <w:proofErr w:type="gramEnd"/>
      <w:r>
        <w:t xml:space="preserve"> the center of mass of effective rainfall to  the  peak of runoff hydrograph. It is apparent that </w:t>
      </w:r>
      <w:proofErr w:type="spellStart"/>
      <w:r>
        <w:rPr>
          <w:b/>
        </w:rPr>
        <w:t>t</w:t>
      </w:r>
      <w:r>
        <w:rPr>
          <w:b/>
          <w:vertAlign w:val="subscript"/>
        </w:rPr>
        <w:t>p</w:t>
      </w:r>
      <w:proofErr w:type="spellEnd"/>
      <w:r>
        <w:rPr>
          <w:b/>
        </w:rPr>
        <w:t xml:space="preserve"> = </w:t>
      </w:r>
      <w:proofErr w:type="spellStart"/>
      <w:proofErr w:type="gramStart"/>
      <w:r>
        <w:rPr>
          <w:b/>
        </w:rPr>
        <w:t>t</w:t>
      </w:r>
      <w:r>
        <w:rPr>
          <w:b/>
          <w:vertAlign w:val="subscript"/>
        </w:rPr>
        <w:t>L</w:t>
      </w:r>
      <w:proofErr w:type="spellEnd"/>
      <w:proofErr w:type="gramEnd"/>
      <w:r>
        <w:rPr>
          <w:b/>
        </w:rPr>
        <w:t xml:space="preserve"> + D/2, </w:t>
      </w:r>
      <w:r>
        <w:t>using this definition. Some define lag time as the time from center of mass of effective rainfall to</w:t>
      </w:r>
      <w:r>
        <w:rPr>
          <w:spacing w:val="33"/>
        </w:rPr>
        <w:t xml:space="preserve"> </w:t>
      </w:r>
      <w:r>
        <w:t>the</w:t>
      </w:r>
    </w:p>
    <w:p w:rsidR="00826233" w:rsidRDefault="00826233">
      <w:pPr>
        <w:spacing w:line="247" w:lineRule="auto"/>
        <w:jc w:val="both"/>
        <w:sectPr w:rsidR="00826233">
          <w:type w:val="continuous"/>
          <w:pgSz w:w="12240" w:h="15840"/>
          <w:pgMar w:top="920" w:right="0" w:bottom="1120" w:left="1400" w:header="720" w:footer="720" w:gutter="0"/>
          <w:cols w:space="720"/>
        </w:sectPr>
      </w:pPr>
    </w:p>
    <w:p w:rsidR="00826233" w:rsidRDefault="004E4219">
      <w:pPr>
        <w:pStyle w:val="BodyText"/>
        <w:spacing w:before="107"/>
        <w:ind w:left="810"/>
      </w:pPr>
      <w:proofErr w:type="gramStart"/>
      <w:r>
        <w:rPr>
          <w:w w:val="105"/>
        </w:rPr>
        <w:lastRenderedPageBreak/>
        <w:t>center</w:t>
      </w:r>
      <w:proofErr w:type="gramEnd"/>
      <w:r>
        <w:rPr>
          <w:w w:val="105"/>
        </w:rPr>
        <w:t xml:space="preserve"> of the runoff hydrograph.</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4"/>
      </w:pPr>
    </w:p>
    <w:p w:rsidR="00826233" w:rsidRDefault="00B16AAD">
      <w:pPr>
        <w:spacing w:line="273" w:lineRule="auto"/>
        <w:ind w:left="847" w:right="9479"/>
        <w:rPr>
          <w:sz w:val="16"/>
        </w:rPr>
      </w:pPr>
      <w:r>
        <w:pict>
          <v:group id="_x0000_s4256" style="position:absolute;left:0;text-align:left;margin-left:128.7pt;margin-top:-45.5pt;width:361.15pt;height:290.25pt;z-index:-274014208;mso-position-horizontal-relative:page" coordorigin="2574,-910" coordsize="7223,5805">
            <v:shape id="_x0000_s4309" style="position:absolute;left:2617;top:906;width:2439;height:99" coordorigin="2617,906" coordsize="2439,99" o:spt="100" adj="0,,0" path="m2716,906r-99,49l2716,1004r,-49l2641,955r12,-12l2716,943r,-37xm4956,906r,98l5056,955r-38,l5018,943r13,l4956,906xm2716,943r-63,l2641,955r75,l2716,943xm4956,943r-2240,l2716,955r2240,l4956,943xm5031,943r-13,l5018,955r38,l5031,943xe" fillcolor="black" stroked="f">
              <v:stroke joinstyle="round"/>
              <v:formulas/>
              <v:path arrowok="t" o:connecttype="segments"/>
            </v:shape>
            <v:line id="_x0000_s4308" style="position:absolute" from="2635,949" to="5025,949" strokeweight=".42861mm"/>
            <v:shape id="_x0000_s4307" style="position:absolute;left:2617;top:-842;width:2439;height:1846" coordorigin="2617,-841" coordsize="2439,1846" o:spt="100" adj="0,,0" path="m2716,1004r-99,-49l2716,906r,98xm4956,906r100,49l4956,1004r,-98xm3380,-841r,258e" filled="f" strokeweight=".21694mm">
              <v:stroke joinstyle="round"/>
              <v:formulas/>
              <v:path arrowok="t" o:connecttype="segments"/>
            </v:shape>
            <v:shape id="_x0000_s4306" style="position:absolute;left:2580;top:-719;width:801;height:99" coordorigin="2580,-719" coordsize="801,99" o:spt="100" adj="0,,0" path="m2678,-719r-98,49l2678,-620r,-50l2604,-670r13,-12l2678,-682r,-37xm3282,-719r,99l3380,-670r-37,l3343,-682r13,l3282,-719xm2678,-682r-61,l2604,-670r74,l2678,-682xm3282,-682r-604,l2678,-670r604,l3282,-682xm3356,-682r-13,l3343,-670r37,l3356,-682xe" fillcolor="black" stroked="f">
              <v:stroke joinstyle="round"/>
              <v:formulas/>
              <v:path arrowok="t" o:connecttype="segments"/>
            </v:shape>
            <v:shape id="_x0000_s4305" style="position:absolute;left:2580;top:-756;width:7167;height:5036" coordorigin="2580,-756" coordsize="7167,5036" o:spt="100" adj="0,,0" path="m2617,-682r726,l3343,-670r-739,l2617,-682xm2678,-620r-98,-50l2678,-719r,99xm3282,-719r98,49l3282,-620r,-99xm2617,-756r,5035m2617,4266r7129,e" filled="f" strokeweight=".21694mm">
              <v:stroke joinstyle="round"/>
              <v:formulas/>
              <v:path arrowok="t" o:connecttype="segments"/>
            </v:shape>
            <v:shape id="_x0000_s4304" style="position:absolute;left:2998;top:1177;width:2057;height:99" coordorigin="2999,1177" coordsize="2057,99" o:spt="100" adj="0,,0" path="m3097,1177r-98,49l3097,1276r,-50l3023,1226r13,-12l3097,1214r,-37xm4956,1177r,99l5056,1226r-38,l5018,1214r13,l4956,1177xm3097,1214r-61,l3023,1226r74,l3097,1214xm4956,1214r-1859,l3097,1226r1859,l4956,1214xm5031,1214r-13,l5018,1226r38,l5031,1214xe" fillcolor="black" stroked="f">
              <v:stroke joinstyle="round"/>
              <v:formulas/>
              <v:path arrowok="t" o:connecttype="segments"/>
            </v:shape>
            <v:line id="_x0000_s4303" style="position:absolute" from="3017,1220" to="5025,1220" strokeweight=".42861mm"/>
            <v:shape id="_x0000_s4302" style="position:absolute;left:2998;top:1177;width:2057;height:99" coordorigin="2999,1177" coordsize="2057,99" o:spt="100" adj="0,,0" path="m3097,1276r-98,-50l3097,1177r,99xm4956,1177r100,49l4956,1276r,-99xe" filled="f" strokeweight=".21694mm">
              <v:stroke joinstyle="round"/>
              <v:formulas/>
              <v:path arrowok="t" o:connecttype="segments"/>
            </v:shape>
            <v:shape id="_x0000_s4301" style="position:absolute;left:2617;top:746;width:7167;height:3274" coordorigin="2617,746" coordsize="7167,3274" path="m2617,3860r49,-12l2728,3835r123,-36l2962,3774r61,-12l3085,3762r12,-12l3121,3737r63,-12l3196,3725r25,-12l3245,3713r,-25l3270,3676r24,-24l3331,3626r24,-12l3380,3614r24,-49l3442,3528r37,-49l3491,3467r25,-13l3528,3380r25,-74l3565,3282r12,-37l3602,3221r36,-13l3652,3158r24,-37l3701,3085r24,-25l3750,3023r24,-36l3799,2950r24,-38l3836,2851r24,-61l3910,2716r25,-12l3959,2580r49,-122l4045,2334r49,-110l4193,1978r111,-222l4328,1681r38,-73l4427,1460r25,-74l4501,1325r37,-75l4600,1201r,-36l4624,1140r25,-61l4698,1030r24,-26l4747,992r12,-37l4772,943r12,-12l4784,918r12,-12l4834,906r12,-37l4883,833r24,-25l4944,796r25,-26l5006,758r86,-12l5178,746r74,24l5326,796r74,37l5412,833r25,12l5486,882r24,12l5524,906r12,l5548,918r,13l5573,943r24,24l5622,980r12,12l5646,1004r12,38l5683,1091r24,49l5732,1152r24,25l5770,1226r24,62l5819,1362r37,61l5892,1484r37,63l5966,1596r24,24l6016,1645r61,73l6139,1780r24,13l6175,1817r13,25l6224,1903r14,25l6262,1952r49,50l6324,2027r36,36l6397,2100r37,25l6446,2149r12,37l6496,2224r37,36l6558,2297r36,37l6631,2359r37,24l6706,2444r61,63l6865,2641r124,124l7111,2888r13,12l7136,2900r38,12l7198,2924r37,26l7272,2974r110,98l7432,3109r86,49l7567,3184r12,12l7604,3208r38,37l7666,3257r12,13l7691,3270r24,24l7727,3319r49,36l7826,3380r50,24l7974,3442r49,25l8084,3503r12,13l8110,3528r49,24l8208,3577r49,25l8269,3602r12,12l8318,3626r12,12l8356,3638r12,14l8380,3676r37,25l8454,3725r37,25l8578,3774r49,25l8663,3811r62,24l8798,3872r75,26l8946,3934r86,25l9144,3984r110,12l9365,4008r210,l9685,4020r99,e" filled="f" strokeweight=".43428mm">
              <v:path arrowok="t"/>
            </v:shape>
            <v:shape id="_x0000_s4300" style="position:absolute;left:2617;top:3848;width:7167;height:185" coordorigin="2617,3848" coordsize="7167,185" o:spt="100" adj="0,,0" path="m2666,3848r-49,l2617,3860r49,l2666,3848xm2753,3848r-51,l2702,3860r51,l2753,3848xm2838,3848r-36,l2789,3860r49,l2838,3848xm2924,3860r-49,l2887,3872r37,l2924,3860xm3011,3860r-49,l2962,3872r49,l3011,3860xm3097,3860r-49,l3048,3872r49,l3097,3860xm3184,3860r-50,l3134,3872r50,l3184,3860xm3270,3860r-49,l3221,3872r49,l3270,3860xm3355,3860r-36,l3306,3872r49,l3355,3860xm3442,3872r-50,l3404,3884r38,l3442,3872xm3528,3872r-49,l3479,3884r49,l3528,3872xm3614,3872r-49,l3565,3884r49,l3614,3872xm3701,3872r-49,l3652,3884r49,l3701,3872xm3787,3872r-49,l3738,3884r49,l3787,3872xm3872,3872r-36,l3823,3884r49,l3872,3872xm3959,3884r-49,l3922,3898r37,l3959,3884xm4045,3884r-49,l3996,3898r49,l4045,3884xm4132,3884r-50,l4082,3898r50,l4132,3884xm4218,3884r-49,l4169,3898r49,l4218,3884xm4304,3884r-49,l4255,3898r49,l4304,3884xm4354,3884r-14,14l4354,3898r36,12l4390,3898r-36,-14xm4476,3898r-49,l4439,3910r37,l4476,3898xm4562,3898r-49,l4513,3910r49,l4562,3898xm4649,3898r-49,l4600,3910r49,l4649,3898xm4735,3898r-49,l4686,3910r49,l4735,3898xm4822,3898r-50,l4772,3910r50,l4822,3898xm4871,3898r-13,12l4895,3922r12,-12l4871,3898xm4993,3910r-49,l4944,3922r49,l4993,3910xm5080,3910r-50,l5030,3922r50,l5080,3910xm5166,3910r-49,l5117,3922r49,l5166,3910xm5252,3910r-49,l5203,3922r49,l5252,3910xm5339,3910r-49,l5290,3922r49,l5339,3910xm5388,3910r-13,12l5412,3934r12,-12l5388,3910xm5510,3922r-49,l5461,3934r49,l5510,3922xm5597,3922r-49,l5548,3934r49,l5597,3922xm5683,3922r-49,l5634,3934r49,l5683,3922xm5770,3922r-50,l5720,3934r50,l5770,3922xm5843,3922r-36,l5807,3934r49,l5843,3922xm5892,3922r,12l5929,3947r12,-13l5929,3934r-37,-12xm6028,3934r-50,l5978,3947r50,l6028,3934xm6114,3934r-49,l6065,3947r49,l6114,3934xm6200,3934r-49,l6151,3947r49,l6200,3934xm6287,3934r-49,l6238,3947r49,l6287,3934xm6360,3934r-36,l6324,3947r49,l6360,3934xm6409,3934r,13l6446,3959r12,-12l6446,3947r-37,-13xm6545,3947r-49,l6496,3959r49,l6545,3947xm6631,3947r-49,l6582,3959r49,l6631,3947xm6718,3947r-50,l6668,3959r50,l6718,3947xm6804,3947r-49,l6755,3959r49,l6804,3947xm6877,3947r-36,l6841,3959r49,l6877,3947xm6926,3947r,12l6964,3971r12,-12l6964,3959r-38,-12xm7062,3959r-49,l7013,3971r49,l7062,3959xm7148,3959r-49,l7099,3971r49,l7148,3959xm7235,3959r-49,l7186,3971r49,l7235,3959xm7321,3959r-49,l7272,3971r49,l7321,3959xm7394,3959r-36,l7358,3971r50,l7394,3959xm7493,3971r-49,l7444,3984r37,l7493,3971xm7579,3971r-49,l7530,3984r49,l7579,3971xm7666,3971r-50,l7616,3984r38,l7666,3971xm7752,3971r-49,l7703,3984r49,l7752,3971xm7838,3971r-49,l7789,3984r49,l7838,3971xm7912,3971r-36,l7876,3984r49,l7912,3971xm8010,3984r-49,l7961,3996r37,l8010,3984xm8096,3984r-49,l8047,3996r49,l8096,3984xm8183,3984r-49,l8134,3996r37,l8183,3984xm8269,3984r-49,l8220,3996r49,l8269,3984xm8356,3984r-50,l8306,3996r50,l8356,3984xm8429,3984r-36,l8393,3996r49,l8429,3984xm8527,3996r-49,l8478,4008r37,l8527,3996xm8614,3996r-50,l8564,4008r50,l8614,3996xm8700,3996r-49,l8651,4008r49,l8700,3996xm8786,3996r-49,l8737,4008r49,l8786,3996xm8873,3996r-49,l8824,4008r49,l8873,3996xm8946,3996r-36,l8910,4008r49,l8946,3996xm9044,4008r-49,l8995,4020r37,l9044,4008xm9131,4008r-49,l9082,4020r49,l9131,4008xm9217,4008r-49,l9168,4020r49,l9217,4008xm9304,4008r-50,l9254,4020r50,l9304,4008xm9390,4008r-49,l9341,4020r49,l9390,4008xm9463,4008r-36,l9427,4020r49,l9463,4008xm9562,4020r-50,l9512,4033r38,l9562,4020xm9648,4020r-49,l9599,4033r49,l9648,4020xm9734,4020r-49,l9685,4033r49,l9734,4020xm9784,4020r-12,l9772,4033r12,l9784,4020xe" fillcolor="black" stroked="f">
              <v:stroke joinstyle="round"/>
              <v:formulas/>
              <v:path arrowok="t" o:connecttype="segments"/>
            </v:shape>
            <v:shape id="_x0000_s4299" style="position:absolute;left:2617;top:3848;width:7167;height:185" coordorigin="2617,3848" coordsize="7167,185" o:spt="100" adj="0,,0" path="m2629,3848r37,l2666,3860r-49,l2617,3848r12,xm2716,3848r37,l2753,3860r-51,l2702,3848r14,xm2802,3848r36,l2838,3860r-49,l2802,3848xm2887,3860r37,l2924,3872r-37,l2875,3860r12,xm2974,3860r37,l3011,3872r-49,l2962,3860r12,xm3060,3860r37,l3097,3872r-49,l3048,3860r12,xm3146,3860r38,l3184,3872r-50,l3134,3860r12,xm3233,3860r37,l3270,3872r-49,l3221,3860r12,xm3319,3860r36,l3355,3872r-49,l3319,3860xm3404,3872r38,l3442,3884r-38,l3392,3872r12,xm3491,3872r37,l3528,3884r-49,l3479,3872r12,xm3577,3872r37,l3614,3884r-49,l3565,3872r12,xm3664,3872r37,l3701,3884r-49,l3652,3872r12,xm3750,3872r37,l3787,3884r-49,l3738,3872r12,xm3836,3872r36,l3872,3884r-49,l3836,3872xm3922,3884r37,l3959,3898r-37,l3910,3884r12,xm4008,3884r37,l4045,3898r-49,l3996,3884r12,xm4094,3884r38,l4132,3898r-50,l4082,3884r12,xm4181,3884r37,l4218,3898r-49,l4169,3884r12,xm4267,3884r37,l4304,3898r-49,l4255,3884r12,xm4354,3884r36,14l4390,3910r-36,-12l4340,3898r14,-14xm4439,3898r37,l4476,3910r-37,l4427,3898r12,xm4525,3898r37,l4562,3910r-49,l4513,3898r12,xm4612,3898r37,l4649,3910r-49,l4600,3898r12,xm4698,3898r37,l4735,3910r-49,l4686,3898r12,xm4784,3898r38,l4822,3910r-50,l4772,3898r12,xm4871,3898r36,12l4895,3922r-37,-12l4871,3898xm4956,3910r37,l4993,3922r-49,l4944,3910r12,xm5042,3910r38,l5080,3922r-50,l5030,3910r12,xm5129,3910r37,l5166,3922r-49,l5117,3910r12,xm5215,3910r37,l5252,3922r-49,l5203,3910r12,xm5302,3910r37,l5339,3922r-49,l5290,3910r12,xm5388,3910r36,12l5412,3934r-37,-12l5388,3910xm5473,3922r37,l5510,3934r-49,l5461,3922r12,xm5560,3922r37,l5597,3934r-49,l5548,3922r12,xm5646,3922r37,l5683,3934r-49,l5634,3922r12,xm5720,3922r50,l5770,3934r-50,l5720,3922xm5807,3922r36,l5856,3934r-49,l5807,3922xm5892,3922r37,12l5941,3934r-12,13l5892,3934r,-12xm5978,3934r38,l6028,3934r,13l5978,3947r,-13xm6065,3934r49,l6114,3947r-49,l6065,3934xm6151,3934r49,l6200,3947r-49,l6151,3934xm6238,3934r49,l6287,3947r-49,l6238,3934xm6324,3934r36,l6373,3947r-49,l6324,3934xm6409,3934r37,13l6458,3947r-12,12l6409,3947r,-13xm6496,3947r49,l6545,3959r-49,l6496,3947xm6582,3947r49,l6631,3959r-49,l6582,3947xm6668,3947r50,l6718,3959r-50,l6668,3947xm6755,3947r49,l6804,3959r-49,l6755,3947xm6841,3947r36,l6890,3959r-49,l6841,3947xm6926,3947r38,12l6976,3959r-12,12l6926,3959r,-12xm7013,3959r49,l7062,3971r-49,l7013,3959xm7099,3959r49,l7148,3971r-49,l7099,3959xm7186,3959r49,l7235,3971r-49,l7186,3959xm7272,3959r49,l7321,3971r-49,l7272,3959xm7358,3959r36,l7408,3971r-50,l7358,3959xm7444,3971r49,l7481,3984r-37,l7444,3971xm7530,3971r49,l7579,3984r-49,l7530,3971xm7616,3971r50,l7654,3984r-38,l7616,3971xm7703,3971r49,l7752,3984r-49,l7703,3971xm7789,3971r49,l7838,3984r-49,l7789,3971xm7876,3971r36,l7925,3984r-49,l7876,3971xm7961,3984r49,l7998,3996r-37,l7961,3984xm8047,3984r49,l8096,3996r-49,l8047,3984xm8134,3984r49,l8171,3996r-37,l8134,3984xm8220,3984r49,l8269,3996r-49,l8220,3984xm8306,3984r50,l8356,3996r-50,l8306,3984xm8393,3984r36,l8442,3996r-49,l8393,3984xm8478,3996r49,l8515,4008r-37,l8478,3996xm8564,3996r50,l8614,4008r-50,l8564,3996xm8651,3996r49,l8700,4008r-49,l8651,3996xm8737,3996r49,l8786,4008r-49,l8737,3996xm8824,3996r49,l8873,4008r-49,l8824,3996xm8910,3996r36,l8959,4008r-49,l8910,3996xm8995,4008r49,l9032,4020r-37,l8995,4008xm9082,4008r49,l9131,4020r-49,l9082,4008xm9168,4008r49,l9217,4020r-49,l9168,4008xm9254,4008r50,l9304,4020r-50,l9254,4008xm9341,4008r49,l9390,4020r-49,l9341,4008xm9427,4008r36,l9476,4020r-49,l9427,4008xm9512,4020r50,l9550,4033r-38,l9512,4020xm9599,4020r49,l9648,4033r-49,l9599,4020xm9685,4020r49,l9734,4033r-49,l9685,4020xm9772,4020r12,l9784,4033r-12,l9772,4020xe" filled="f" strokeweight=".21694mm">
              <v:stroke joinstyle="round"/>
              <v:formulas/>
              <v:path arrowok="t" o:connecttype="segments"/>
            </v:shape>
            <v:shape id="_x0000_s4298" type="#_x0000_t75" style="position:absolute;left:2617;top:-560;width:764;height:1281">
              <v:imagedata r:id="rId80" o:title=""/>
            </v:shape>
            <v:rect id="_x0000_s4297" style="position:absolute;left:2617;top:-558;width:764;height:1280" filled="f" strokeweight=".21694mm"/>
            <v:shape id="_x0000_s4296" style="position:absolute;left:2986;top:-731;width:24;height:1920" coordorigin="2987,-731" coordsize="24,1920" o:spt="100" adj="0,,0" path="m3011,1165r-24,l2987,1189r24,l3011,1165t,-271l2987,894r,24l3011,918r,-24m3011,623r-24,l2987,648r24,l3011,623t,-270l2987,353r,24l3011,377r,-24m3011,82r-24,l2987,106r24,l3011,82t,-272l2987,-190r,26l3011,-164r,-26m3011,-460r-24,l2987,-436r24,l3011,-460t,-271l2987,-731r,24l3011,-707r,-24e" fillcolor="black" stroked="f">
              <v:stroke joinstyle="round"/>
              <v:formulas/>
              <v:path arrowok="t" o:connecttype="segments"/>
            </v:shape>
            <v:shape id="_x0000_s4295" style="position:absolute;left:2986;top:-904;width:24;height:2241" coordorigin="2987,-904" coordsize="24,2241" o:spt="100" adj="0,,0" path="m2987,-904r24,l3011,-805r-24,l2987,-904xm2987,-731r24,l3011,-707r-24,l2987,-731xm2987,-632r24,l3011,-534r-24,l2987,-632xm2987,-460r24,l3011,-436r-24,l2987,-460xm2987,-361r24,l3011,-263r-24,l2987,-361xm2987,-190r24,l3011,-164r-24,l2987,-190xm2987,-91r24,l3011,7r-24,l2987,-91xm2987,82r24,l3011,106r-24,l2987,82xm2987,180r24,l3011,278r-24,l2987,180xm2987,353r24,l3011,377r-24,l2987,353xm2987,451r24,l3011,550r-24,l2987,451xm2987,623r24,l3011,648r-24,l2987,623xm2987,721r24,l3011,820r-24,l2987,721xm2987,894r24,l3011,918r-24,l2987,894xm2987,992r24,l3011,1091r-24,l2987,992xm2987,1165r24,l3011,1189r-24,l2987,1165xm2987,1264r24,l3011,1337r-24,l2987,1264xe" filled="f" strokeweight=".21694mm">
              <v:stroke joinstyle="round"/>
              <v:formulas/>
              <v:path arrowok="t" o:connecttype="segments"/>
            </v:shape>
            <v:line id="_x0000_s4294" style="position:absolute" from="5061,-546" to="5061,-398" strokeweight="1.86pt"/>
            <v:rect id="_x0000_s4293" style="position:absolute;left:5042;top:-288;width:38;height:38" fillcolor="black" stroked="f"/>
            <v:line id="_x0000_s4292" style="position:absolute" from="5061,-140" to="5061,7" strokeweight="1.86pt"/>
            <v:rect id="_x0000_s4291" style="position:absolute;left:5042;top:118;width:38;height:36" fillcolor="black" stroked="f"/>
            <v:line id="_x0000_s4290" style="position:absolute" from="5061,266" to="5061,414" strokeweight="1.86pt"/>
            <v:rect id="_x0000_s4289" style="position:absolute;left:5042;top:524;width:38;height:38" fillcolor="black" stroked="f"/>
            <v:line id="_x0000_s4288" style="position:absolute" from="5061,672" to="5061,820" strokeweight="1.86pt"/>
            <v:rect id="_x0000_s4287" style="position:absolute;left:5042;top:931;width:38;height:36" fillcolor="black" stroked="f"/>
            <v:line id="_x0000_s4286" style="position:absolute" from="5061,1079" to="5061,1226" strokeweight="1.86pt"/>
            <v:rect id="_x0000_s4285" style="position:absolute;left:5042;top:1336;width:38;height:38" fillcolor="black" stroked="f"/>
            <v:line id="_x0000_s4284" style="position:absolute" from="5061,1484" to="5061,1632" strokeweight="1.86pt"/>
            <v:rect id="_x0000_s4283" style="position:absolute;left:5042;top:1743;width:38;height:36" fillcolor="black" stroked="f"/>
            <v:line id="_x0000_s4282" style="position:absolute" from="5061,1891" to="5061,2039" strokeweight="1.86pt"/>
            <v:rect id="_x0000_s4281" style="position:absolute;left:5042;top:2149;width:38;height:38" fillcolor="black" stroked="f"/>
            <v:line id="_x0000_s4280" style="position:absolute" from="5061,2297" to="5061,2444" strokeweight="1.86pt"/>
            <v:rect id="_x0000_s4279" style="position:absolute;left:5042;top:2556;width:38;height:36" fillcolor="black" stroked="f"/>
            <v:line id="_x0000_s4278" style="position:absolute" from="5061,2704" to="5061,2851" strokeweight="1.86pt"/>
            <v:rect id="_x0000_s4277" style="position:absolute;left:5042;top:2961;width:38;height:38" fillcolor="black" stroked="f"/>
            <v:line id="_x0000_s4276" style="position:absolute" from="5061,3109" to="5061,3257" strokeweight="1.86pt"/>
            <v:rect id="_x0000_s4275" style="position:absolute;left:5042;top:3368;width:38;height:36" fillcolor="black" stroked="f"/>
            <v:line id="_x0000_s4274" style="position:absolute" from="5061,3516" to="5061,3664" strokeweight="1.86pt"/>
            <v:rect id="_x0000_s4273" style="position:absolute;left:5042;top:3774;width:38;height:38" fillcolor="black" stroked="f"/>
            <v:line id="_x0000_s4272" style="position:absolute" from="5061,3922" to="5061,4069" strokeweight="1.86pt"/>
            <v:rect id="_x0000_s4271" style="position:absolute;left:5042;top:4180;width:38;height:36" fillcolor="black" stroked="f"/>
            <v:shape id="_x0000_s4270" style="position:absolute;left:2604;top:4377;width:7107;height:518" coordorigin="2604,4378" coordsize="7107,518" o:spt="100" adj="0,,0" path="m2604,4378r,504m9710,4390r,505e" filled="f" strokeweight=".21694mm">
              <v:stroke joinstyle="round"/>
              <v:formulas/>
              <v:path arrowok="t" o:connecttype="segments"/>
            </v:shape>
            <v:shape id="_x0000_s4269" style="position:absolute;left:2604;top:4562;width:7119;height:99" coordorigin="2604,4562" coordsize="7119,99" o:spt="100" adj="0,,0" path="m2702,4562r-98,50l2702,4661r,-49l2629,4612r12,-14l2702,4598r,-36xm9624,4562r,99l9722,4612r-37,l9685,4598r11,l9624,4562xm2702,4598r-61,l2629,4612r73,l2702,4598xm9624,4598r-6922,l2702,4612r6922,l9624,4598xm9696,4598r-11,l9685,4612r37,l9696,4598xe" fillcolor="black" stroked="f">
              <v:stroke joinstyle="round"/>
              <v:formulas/>
              <v:path arrowok="t" o:connecttype="segments"/>
            </v:shape>
            <v:line id="_x0000_s4268" style="position:absolute" from="2623,4605" to="9691,4605" strokeweight=".44978mm"/>
            <v:shape id="_x0000_s4267" style="position:absolute;left:2604;top:4562;width:7119;height:99" coordorigin="2604,4562" coordsize="7119,99" o:spt="100" adj="0,,0" path="m2702,4661r-98,-49l2702,4562r,99xm9624,4562r98,50l9624,4661r,-99xe" filled="f" strokeweight=".21694mm">
              <v:stroke joinstyle="round"/>
              <v:formulas/>
              <v:path arrowok="t" o:connecttype="segments"/>
            </v:shape>
            <v:rect id="_x0000_s4266" style="position:absolute;left:5042;top:4328;width:38;height:24" fillcolor="black" stroked="f"/>
            <v:shape id="_x0000_s4265" style="position:absolute;left:5042;top:-546;width:38;height:4899" coordorigin="5042,-546" coordsize="38,4899" o:spt="100" adj="0,,0" path="m5042,-546r38,l5080,-398r-38,l5042,-546xm5042,-288r38,l5080,-251r-38,l5042,-288xm5042,-140r38,l5080,7r-38,l5042,-140xm5042,119r38,l5080,155r-38,l5042,119xm5042,266r38,l5080,414r-38,l5042,266xm5042,524r38,l5080,562r-38,l5042,524xm5042,672r38,l5080,820r-38,l5042,672xm5042,931r38,l5080,967r-38,l5042,931xm5042,1079r38,l5080,1226r-38,l5042,1079xm5042,1337r38,l5080,1374r-38,l5042,1337xm5042,1484r38,l5080,1632r-38,l5042,1484xm5042,1744r38,l5080,1780r-38,l5042,1744xm5042,1891r38,l5080,2039r-38,l5042,1891xm5042,2149r38,l5080,2186r-38,l5042,2149xm5042,2297r38,l5080,2444r-38,l5042,2297xm5042,2556r38,l5080,2592r-38,l5042,2556xm5042,2704r38,l5080,2851r-38,l5042,2704xm5042,2962r38,l5080,2999r-38,l5042,2962xm5042,3109r38,l5080,3257r-38,l5042,3109xm5042,3368r38,l5080,3404r-38,l5042,3368xm5042,3516r38,l5080,3664r-38,l5042,3516xm5042,3774r38,l5080,3811r-38,l5042,3774xm5042,3922r38,l5080,4069r-38,l5042,3922xm5042,4181r38,l5080,4217r-38,l5042,4181xm5042,4328r38,l5080,4352r-38,l5042,4328xe" filled="f" strokeweight=".21694mm">
              <v:stroke joinstyle="round"/>
              <v:formulas/>
              <v:path arrowok="t" o:connecttype="segments"/>
            </v:shape>
            <v:shape id="_x0000_s4264" type="#_x0000_t202" style="position:absolute;left:3048;top:-857;width:136;height:179" filled="f" stroked="f">
              <v:textbox inset="0,0,0,0">
                <w:txbxContent>
                  <w:p w:rsidR="00B16AAD" w:rsidRDefault="00B16AAD">
                    <w:pPr>
                      <w:spacing w:line="179" w:lineRule="exact"/>
                      <w:rPr>
                        <w:sz w:val="16"/>
                      </w:rPr>
                    </w:pPr>
                    <w:r>
                      <w:rPr>
                        <w:sz w:val="16"/>
                      </w:rPr>
                      <w:t>D</w:t>
                    </w:r>
                  </w:p>
                </w:txbxContent>
              </v:textbox>
            </v:shape>
            <v:shape id="_x0000_s4263" type="#_x0000_t202" style="position:absolute;left:3588;top:-100;width:669;height:385" filled="f" stroked="f">
              <v:textbox inset="0,0,0,0">
                <w:txbxContent>
                  <w:p w:rsidR="00B16AAD" w:rsidRDefault="00B16AAD">
                    <w:pPr>
                      <w:ind w:right="-3"/>
                      <w:rPr>
                        <w:sz w:val="17"/>
                      </w:rPr>
                    </w:pPr>
                    <w:r>
                      <w:rPr>
                        <w:sz w:val="17"/>
                      </w:rPr>
                      <w:t>Effective rainfall</w:t>
                    </w:r>
                  </w:p>
                </w:txbxContent>
              </v:textbox>
            </v:shape>
            <v:shape id="_x0000_s4262" type="#_x0000_t202" style="position:absolute;left:5128;top:547;width:1018;height:199" filled="f" stroked="f">
              <v:textbox inset="0,0,0,0">
                <w:txbxContent>
                  <w:p w:rsidR="00B16AAD" w:rsidRDefault="00B16AAD">
                    <w:pPr>
                      <w:spacing w:line="179" w:lineRule="exact"/>
                      <w:rPr>
                        <w:sz w:val="16"/>
                      </w:rPr>
                    </w:pPr>
                    <w:r>
                      <w:rPr>
                        <w:sz w:val="16"/>
                      </w:rPr>
                      <w:t xml:space="preserve">Peak Flow, </w:t>
                    </w:r>
                    <w:proofErr w:type="spellStart"/>
                    <w:proofErr w:type="gramStart"/>
                    <w:r>
                      <w:rPr>
                        <w:sz w:val="16"/>
                      </w:rPr>
                      <w:t>q</w:t>
                    </w:r>
                    <w:r>
                      <w:rPr>
                        <w:sz w:val="16"/>
                        <w:vertAlign w:val="subscript"/>
                      </w:rPr>
                      <w:t>p</w:t>
                    </w:r>
                    <w:proofErr w:type="spellEnd"/>
                    <w:proofErr w:type="gramEnd"/>
                  </w:p>
                </w:txbxContent>
              </v:textbox>
            </v:shape>
            <v:shape id="_x0000_s4261" type="#_x0000_t202" style="position:absolute;left:3799;top:990;width:163;height:507" filled="f" stroked="f">
              <v:textbox inset="0,0,0,0">
                <w:txbxContent>
                  <w:p w:rsidR="00B16AAD" w:rsidRDefault="00B16AAD">
                    <w:pPr>
                      <w:spacing w:line="179" w:lineRule="exact"/>
                      <w:rPr>
                        <w:sz w:val="16"/>
                      </w:rPr>
                    </w:pPr>
                    <w:proofErr w:type="spellStart"/>
                    <w:proofErr w:type="gramStart"/>
                    <w:r>
                      <w:rPr>
                        <w:spacing w:val="4"/>
                        <w:sz w:val="16"/>
                      </w:rPr>
                      <w:t>tp</w:t>
                    </w:r>
                    <w:proofErr w:type="spellEnd"/>
                    <w:proofErr w:type="gramEnd"/>
                  </w:p>
                  <w:p w:rsidR="00B16AAD" w:rsidRDefault="00B16AAD">
                    <w:pPr>
                      <w:spacing w:before="123"/>
                      <w:rPr>
                        <w:sz w:val="16"/>
                      </w:rPr>
                    </w:pPr>
                    <w:proofErr w:type="spellStart"/>
                    <w:proofErr w:type="gramStart"/>
                    <w:r>
                      <w:rPr>
                        <w:sz w:val="16"/>
                      </w:rPr>
                      <w:t>t</w:t>
                    </w:r>
                    <w:r>
                      <w:rPr>
                        <w:sz w:val="16"/>
                        <w:vertAlign w:val="subscript"/>
                      </w:rPr>
                      <w:t>L</w:t>
                    </w:r>
                    <w:proofErr w:type="spellEnd"/>
                    <w:proofErr w:type="gramEnd"/>
                  </w:p>
                </w:txbxContent>
              </v:textbox>
            </v:shape>
            <v:shape id="_x0000_s4260" type="#_x0000_t202" style="position:absolute;left:2776;top:2959;width:860;height:179" filled="f" stroked="f">
              <v:textbox inset="0,0,0,0">
                <w:txbxContent>
                  <w:p w:rsidR="00B16AAD" w:rsidRDefault="00B16AAD">
                    <w:pPr>
                      <w:spacing w:line="179" w:lineRule="exact"/>
                      <w:rPr>
                        <w:sz w:val="16"/>
                      </w:rPr>
                    </w:pPr>
                    <w:r>
                      <w:rPr>
                        <w:sz w:val="16"/>
                      </w:rPr>
                      <w:t>Rising Limb</w:t>
                    </w:r>
                  </w:p>
                </w:txbxContent>
              </v:textbox>
            </v:shape>
            <v:shape id="_x0000_s4259" type="#_x0000_t202" style="position:absolute;left:8293;top:3378;width:1169;height:179" filled="f" stroked="f">
              <v:textbox inset="0,0,0,0">
                <w:txbxContent>
                  <w:p w:rsidR="00B16AAD" w:rsidRDefault="00B16AAD">
                    <w:pPr>
                      <w:spacing w:line="179" w:lineRule="exact"/>
                      <w:rPr>
                        <w:sz w:val="16"/>
                      </w:rPr>
                    </w:pPr>
                    <w:r>
                      <w:rPr>
                        <w:sz w:val="16"/>
                      </w:rPr>
                      <w:t>Recession Limb</w:t>
                    </w:r>
                  </w:p>
                </w:txbxContent>
              </v:textbox>
            </v:shape>
            <v:shape id="_x0000_s4258" type="#_x0000_t202" style="position:absolute;left:5140;top:3956;width:777;height:608" filled="f" stroked="f">
              <v:textbox inset="0,0,0,0">
                <w:txbxContent>
                  <w:p w:rsidR="00B16AAD" w:rsidRDefault="00B16AAD">
                    <w:pPr>
                      <w:spacing w:line="179" w:lineRule="exact"/>
                      <w:rPr>
                        <w:sz w:val="16"/>
                      </w:rPr>
                    </w:pPr>
                    <w:r>
                      <w:rPr>
                        <w:sz w:val="16"/>
                      </w:rPr>
                      <w:t>Base Flow</w:t>
                    </w:r>
                  </w:p>
                  <w:p w:rsidR="00B16AAD" w:rsidRDefault="00B16AAD">
                    <w:pPr>
                      <w:spacing w:before="7"/>
                      <w:rPr>
                        <w:sz w:val="16"/>
                      </w:rPr>
                    </w:pPr>
                  </w:p>
                  <w:p w:rsidR="00B16AAD" w:rsidRDefault="00B16AAD">
                    <w:pPr>
                      <w:ind w:left="418"/>
                      <w:rPr>
                        <w:sz w:val="19"/>
                      </w:rPr>
                    </w:pPr>
                    <w:proofErr w:type="spellStart"/>
                    <w:proofErr w:type="gramStart"/>
                    <w:r>
                      <w:rPr>
                        <w:sz w:val="19"/>
                      </w:rPr>
                      <w:t>t</w:t>
                    </w:r>
                    <w:r>
                      <w:rPr>
                        <w:sz w:val="19"/>
                        <w:vertAlign w:val="subscript"/>
                      </w:rPr>
                      <w:t>b</w:t>
                    </w:r>
                    <w:proofErr w:type="spellEnd"/>
                    <w:proofErr w:type="gramEnd"/>
                  </w:p>
                </w:txbxContent>
              </v:textbox>
            </v:shape>
            <v:shape id="_x0000_s4257" type="#_x0000_t202" style="position:absolute;left:8515;top:4289;width:369;height:179" filled="f" stroked="f">
              <v:textbox inset="0,0,0,0">
                <w:txbxContent>
                  <w:p w:rsidR="00B16AAD" w:rsidRDefault="00B16AAD">
                    <w:pPr>
                      <w:spacing w:line="179" w:lineRule="exact"/>
                      <w:rPr>
                        <w:sz w:val="16"/>
                      </w:rPr>
                    </w:pPr>
                    <w:r>
                      <w:rPr>
                        <w:sz w:val="16"/>
                      </w:rPr>
                      <w:t>Time</w:t>
                    </w:r>
                  </w:p>
                </w:txbxContent>
              </v:textbox>
            </v:shape>
            <w10:wrap anchorx="page"/>
          </v:group>
        </w:pict>
      </w:r>
      <w:r w:rsidR="004E4219">
        <w:rPr>
          <w:sz w:val="16"/>
        </w:rPr>
        <w:t>Rain fall</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4"/>
        <w:rPr>
          <w:sz w:val="20"/>
        </w:rPr>
      </w:pPr>
    </w:p>
    <w:p w:rsidR="00826233" w:rsidRDefault="004E4219">
      <w:pPr>
        <w:spacing w:before="95"/>
        <w:ind w:left="847"/>
        <w:rPr>
          <w:sz w:val="16"/>
        </w:rPr>
      </w:pPr>
      <w:r>
        <w:rPr>
          <w:sz w:val="16"/>
        </w:rPr>
        <w:t>Q</w:t>
      </w:r>
    </w:p>
    <w:p w:rsidR="00826233" w:rsidRDefault="00826233">
      <w:pPr>
        <w:pStyle w:val="BodyText"/>
        <w:rPr>
          <w:sz w:val="20"/>
        </w:rPr>
      </w:pPr>
    </w:p>
    <w:p w:rsidR="00826233" w:rsidRDefault="00826233">
      <w:pPr>
        <w:pStyle w:val="BodyText"/>
        <w:rPr>
          <w:sz w:val="20"/>
        </w:rPr>
      </w:pPr>
    </w:p>
    <w:p w:rsidR="00826233" w:rsidRDefault="00826233">
      <w:pPr>
        <w:pStyle w:val="BodyText"/>
        <w:spacing w:before="8"/>
        <w:rPr>
          <w:sz w:val="24"/>
        </w:rPr>
      </w:pPr>
    </w:p>
    <w:p w:rsidR="00826233" w:rsidRDefault="004E4219">
      <w:pPr>
        <w:tabs>
          <w:tab w:val="left" w:pos="8544"/>
        </w:tabs>
        <w:spacing w:before="95"/>
        <w:ind w:left="995"/>
        <w:rPr>
          <w:sz w:val="16"/>
        </w:rPr>
      </w:pPr>
      <w:r>
        <w:rPr>
          <w:sz w:val="16"/>
        </w:rPr>
        <w:t>A</w:t>
      </w:r>
      <w:r>
        <w:rPr>
          <w:sz w:val="16"/>
        </w:rPr>
        <w:tab/>
      </w:r>
      <w:r>
        <w:rPr>
          <w:position w:val="-3"/>
          <w:sz w:val="16"/>
        </w:rPr>
        <w:t>B</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18"/>
        </w:rPr>
      </w:pPr>
    </w:p>
    <w:p w:rsidR="00826233" w:rsidRDefault="004E4219">
      <w:pPr>
        <w:pStyle w:val="BodyText"/>
        <w:spacing w:before="98"/>
        <w:ind w:left="810"/>
      </w:pPr>
      <w:r>
        <w:rPr>
          <w:w w:val="105"/>
        </w:rPr>
        <w:t>Figure 2.4: Runoff Hydrograph</w:t>
      </w:r>
    </w:p>
    <w:p w:rsidR="00826233" w:rsidRDefault="00826233">
      <w:pPr>
        <w:pStyle w:val="BodyText"/>
        <w:spacing w:before="1"/>
        <w:rPr>
          <w:sz w:val="20"/>
        </w:rPr>
      </w:pPr>
    </w:p>
    <w:p w:rsidR="00826233" w:rsidRDefault="004E4219">
      <w:pPr>
        <w:pStyle w:val="ListParagraph"/>
        <w:numPr>
          <w:ilvl w:val="2"/>
          <w:numId w:val="66"/>
        </w:numPr>
        <w:tabs>
          <w:tab w:val="left" w:pos="1488"/>
        </w:tabs>
        <w:rPr>
          <w:b/>
          <w:sz w:val="24"/>
        </w:rPr>
      </w:pPr>
      <w:bookmarkStart w:id="22" w:name="_TOC_250031"/>
      <w:r>
        <w:rPr>
          <w:b/>
          <w:sz w:val="24"/>
        </w:rPr>
        <w:t>Hydrograph</w:t>
      </w:r>
      <w:r>
        <w:rPr>
          <w:b/>
          <w:spacing w:val="2"/>
          <w:sz w:val="24"/>
        </w:rPr>
        <w:t xml:space="preserve"> </w:t>
      </w:r>
      <w:bookmarkEnd w:id="22"/>
      <w:r>
        <w:rPr>
          <w:b/>
          <w:sz w:val="24"/>
        </w:rPr>
        <w:t>Analysis</w:t>
      </w:r>
    </w:p>
    <w:p w:rsidR="00826233" w:rsidRDefault="00826233">
      <w:pPr>
        <w:pStyle w:val="BodyText"/>
        <w:spacing w:before="1"/>
        <w:rPr>
          <w:b/>
          <w:sz w:val="28"/>
        </w:rPr>
      </w:pPr>
    </w:p>
    <w:p w:rsidR="00826233" w:rsidRDefault="004E4219">
      <w:pPr>
        <w:pStyle w:val="BodyText"/>
        <w:spacing w:line="247" w:lineRule="auto"/>
        <w:ind w:left="810" w:right="2008"/>
        <w:jc w:val="both"/>
      </w:pPr>
      <w:r>
        <w:rPr>
          <w:w w:val="105"/>
        </w:rPr>
        <w:t>One of the major tasks of the hydrograph analysis is to produce rainfall-runoff relationships for a catchment area, for predicting runoffs as a result of certain rains which does not involve the direct measurement of runoff.</w:t>
      </w:r>
    </w:p>
    <w:p w:rsidR="00826233" w:rsidRDefault="00826233">
      <w:pPr>
        <w:pStyle w:val="BodyText"/>
        <w:spacing w:before="4"/>
      </w:pPr>
    </w:p>
    <w:p w:rsidR="00826233" w:rsidRDefault="004E4219">
      <w:pPr>
        <w:pStyle w:val="BodyText"/>
        <w:spacing w:line="247" w:lineRule="auto"/>
        <w:ind w:left="810" w:right="2007"/>
        <w:jc w:val="both"/>
      </w:pPr>
      <w:r>
        <w:rPr>
          <w:w w:val="105"/>
        </w:rPr>
        <w:t>Hydrograph</w:t>
      </w:r>
      <w:r>
        <w:rPr>
          <w:spacing w:val="-9"/>
          <w:w w:val="105"/>
        </w:rPr>
        <w:t xml:space="preserve"> </w:t>
      </w:r>
      <w:r>
        <w:rPr>
          <w:w w:val="105"/>
        </w:rPr>
        <w:t>describes</w:t>
      </w:r>
      <w:r>
        <w:rPr>
          <w:spacing w:val="-8"/>
          <w:w w:val="105"/>
        </w:rPr>
        <w:t xml:space="preserve"> </w:t>
      </w:r>
      <w:r>
        <w:rPr>
          <w:w w:val="105"/>
        </w:rPr>
        <w:t>the</w:t>
      </w:r>
      <w:r>
        <w:rPr>
          <w:spacing w:val="-9"/>
          <w:w w:val="105"/>
        </w:rPr>
        <w:t xml:space="preserve"> </w:t>
      </w:r>
      <w:r>
        <w:rPr>
          <w:w w:val="105"/>
        </w:rPr>
        <w:t>whole</w:t>
      </w:r>
      <w:r>
        <w:rPr>
          <w:spacing w:val="-9"/>
          <w:w w:val="105"/>
        </w:rPr>
        <w:t xml:space="preserve"> </w:t>
      </w:r>
      <w:r>
        <w:rPr>
          <w:w w:val="105"/>
        </w:rPr>
        <w:t>time</w:t>
      </w:r>
      <w:r>
        <w:rPr>
          <w:spacing w:val="-8"/>
          <w:w w:val="105"/>
        </w:rPr>
        <w:t xml:space="preserve"> </w:t>
      </w:r>
      <w:r>
        <w:rPr>
          <w:w w:val="105"/>
        </w:rPr>
        <w:t>history</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changing</w:t>
      </w:r>
      <w:r>
        <w:rPr>
          <w:spacing w:val="-9"/>
          <w:w w:val="105"/>
        </w:rPr>
        <w:t xml:space="preserve"> </w:t>
      </w:r>
      <w:r>
        <w:rPr>
          <w:w w:val="105"/>
        </w:rPr>
        <w:t>rate</w:t>
      </w:r>
      <w:r>
        <w:rPr>
          <w:spacing w:val="-9"/>
          <w:w w:val="105"/>
        </w:rPr>
        <w:t xml:space="preserve"> </w:t>
      </w:r>
      <w:r>
        <w:rPr>
          <w:w w:val="105"/>
        </w:rPr>
        <w:t>of</w:t>
      </w:r>
      <w:r>
        <w:rPr>
          <w:spacing w:val="-9"/>
          <w:w w:val="105"/>
        </w:rPr>
        <w:t xml:space="preserve"> </w:t>
      </w:r>
      <w:r>
        <w:rPr>
          <w:w w:val="105"/>
        </w:rPr>
        <w:t>flow</w:t>
      </w:r>
      <w:r>
        <w:rPr>
          <w:spacing w:val="-10"/>
          <w:w w:val="105"/>
        </w:rPr>
        <w:t xml:space="preserve"> </w:t>
      </w:r>
      <w:r>
        <w:rPr>
          <w:w w:val="105"/>
        </w:rPr>
        <w:t>from</w:t>
      </w:r>
      <w:r>
        <w:rPr>
          <w:spacing w:val="-8"/>
          <w:w w:val="105"/>
        </w:rPr>
        <w:t xml:space="preserve"> </w:t>
      </w:r>
      <w:r>
        <w:rPr>
          <w:w w:val="105"/>
        </w:rPr>
        <w:t>a catchment due to rainfall event rather than predicting only the peak flow (Rational Method). A natural hydrograph would be the result of continuous measurements of discharge (with a recording device) producing the required relationship</w:t>
      </w:r>
      <w:r>
        <w:rPr>
          <w:spacing w:val="-13"/>
          <w:w w:val="105"/>
        </w:rPr>
        <w:t xml:space="preserve"> </w:t>
      </w:r>
      <w:r>
        <w:rPr>
          <w:w w:val="105"/>
        </w:rPr>
        <w:t>for</w:t>
      </w:r>
      <w:r>
        <w:rPr>
          <w:spacing w:val="-14"/>
          <w:w w:val="105"/>
        </w:rPr>
        <w:t xml:space="preserve"> </w:t>
      </w:r>
      <w:r>
        <w:rPr>
          <w:w w:val="105"/>
        </w:rPr>
        <w:t>any</w:t>
      </w:r>
      <w:r>
        <w:rPr>
          <w:spacing w:val="-12"/>
          <w:w w:val="105"/>
        </w:rPr>
        <w:t xml:space="preserve"> </w:t>
      </w:r>
      <w:r>
        <w:rPr>
          <w:w w:val="105"/>
        </w:rPr>
        <w:t>times</w:t>
      </w:r>
      <w:r>
        <w:rPr>
          <w:spacing w:val="-14"/>
          <w:w w:val="105"/>
        </w:rPr>
        <w:t xml:space="preserve"> </w:t>
      </w:r>
      <w:r>
        <w:rPr>
          <w:w w:val="105"/>
        </w:rPr>
        <w:t>interval,</w:t>
      </w:r>
      <w:r>
        <w:rPr>
          <w:spacing w:val="-14"/>
          <w:w w:val="105"/>
        </w:rPr>
        <w:t xml:space="preserve"> </w:t>
      </w:r>
      <w:r>
        <w:rPr>
          <w:w w:val="105"/>
        </w:rPr>
        <w:t>e.g.</w:t>
      </w:r>
      <w:r>
        <w:rPr>
          <w:spacing w:val="-13"/>
          <w:w w:val="105"/>
        </w:rPr>
        <w:t xml:space="preserve"> </w:t>
      </w:r>
      <w:r>
        <w:rPr>
          <w:w w:val="105"/>
        </w:rPr>
        <w:t>for</w:t>
      </w:r>
      <w:r>
        <w:rPr>
          <w:spacing w:val="-13"/>
          <w:w w:val="105"/>
        </w:rPr>
        <w:t xml:space="preserve"> </w:t>
      </w:r>
      <w:r>
        <w:rPr>
          <w:w w:val="105"/>
        </w:rPr>
        <w:t>a</w:t>
      </w:r>
      <w:r>
        <w:rPr>
          <w:spacing w:val="-13"/>
          <w:w w:val="105"/>
        </w:rPr>
        <w:t xml:space="preserve"> </w:t>
      </w:r>
      <w:r>
        <w:rPr>
          <w:w w:val="105"/>
        </w:rPr>
        <w:t>single</w:t>
      </w:r>
      <w:r>
        <w:rPr>
          <w:spacing w:val="-13"/>
          <w:w w:val="105"/>
        </w:rPr>
        <w:t xml:space="preserve"> </w:t>
      </w:r>
      <w:r>
        <w:rPr>
          <w:w w:val="105"/>
        </w:rPr>
        <w:t>flood</w:t>
      </w:r>
      <w:r>
        <w:rPr>
          <w:spacing w:val="-12"/>
          <w:w w:val="105"/>
        </w:rPr>
        <w:t xml:space="preserve"> </w:t>
      </w:r>
      <w:r>
        <w:rPr>
          <w:w w:val="105"/>
        </w:rPr>
        <w:t>event</w:t>
      </w:r>
      <w:r>
        <w:rPr>
          <w:spacing w:val="-13"/>
          <w:w w:val="105"/>
        </w:rPr>
        <w:t xml:space="preserve"> </w:t>
      </w:r>
      <w:r>
        <w:rPr>
          <w:w w:val="105"/>
        </w:rPr>
        <w:t>related</w:t>
      </w:r>
      <w:r>
        <w:rPr>
          <w:spacing w:val="-12"/>
          <w:w w:val="105"/>
        </w:rPr>
        <w:t xml:space="preserve"> </w:t>
      </w:r>
      <w:r>
        <w:rPr>
          <w:w w:val="105"/>
        </w:rPr>
        <w:t>to</w:t>
      </w:r>
      <w:r>
        <w:rPr>
          <w:spacing w:val="-12"/>
          <w:w w:val="105"/>
        </w:rPr>
        <w:t xml:space="preserve"> </w:t>
      </w:r>
      <w:r>
        <w:rPr>
          <w:w w:val="105"/>
        </w:rPr>
        <w:t>a</w:t>
      </w:r>
      <w:r>
        <w:rPr>
          <w:spacing w:val="-12"/>
          <w:w w:val="105"/>
        </w:rPr>
        <w:t xml:space="preserve"> </w:t>
      </w:r>
      <w:r>
        <w:rPr>
          <w:w w:val="105"/>
        </w:rPr>
        <w:t>single storm.</w:t>
      </w:r>
    </w:p>
    <w:p w:rsidR="00826233" w:rsidRDefault="00826233">
      <w:pPr>
        <w:pStyle w:val="BodyText"/>
      </w:pPr>
    </w:p>
    <w:p w:rsidR="00826233" w:rsidRDefault="004E4219">
      <w:pPr>
        <w:pStyle w:val="BodyText"/>
        <w:spacing w:before="1" w:line="247" w:lineRule="auto"/>
        <w:ind w:left="810" w:right="2008"/>
        <w:jc w:val="both"/>
      </w:pPr>
      <w:r>
        <w:rPr>
          <w:w w:val="105"/>
        </w:rPr>
        <w:t>Hydrograph</w:t>
      </w:r>
      <w:r>
        <w:rPr>
          <w:spacing w:val="-8"/>
          <w:w w:val="105"/>
        </w:rPr>
        <w:t xml:space="preserve"> </w:t>
      </w:r>
      <w:r>
        <w:rPr>
          <w:w w:val="105"/>
        </w:rPr>
        <w:t>may</w:t>
      </w:r>
      <w:r>
        <w:rPr>
          <w:spacing w:val="-8"/>
          <w:w w:val="105"/>
        </w:rPr>
        <w:t xml:space="preserve"> </w:t>
      </w:r>
      <w:r>
        <w:rPr>
          <w:w w:val="105"/>
        </w:rPr>
        <w:t>also</w:t>
      </w:r>
      <w:r>
        <w:rPr>
          <w:spacing w:val="-10"/>
          <w:w w:val="105"/>
        </w:rPr>
        <w:t xml:space="preserve"> </w:t>
      </w:r>
      <w:r>
        <w:rPr>
          <w:w w:val="105"/>
        </w:rPr>
        <w:t>show</w:t>
      </w:r>
      <w:r>
        <w:rPr>
          <w:spacing w:val="-8"/>
          <w:w w:val="105"/>
        </w:rPr>
        <w:t xml:space="preserve"> </w:t>
      </w:r>
      <w:r>
        <w:rPr>
          <w:w w:val="105"/>
        </w:rPr>
        <w:t>mean</w:t>
      </w:r>
      <w:r>
        <w:rPr>
          <w:spacing w:val="-7"/>
          <w:w w:val="105"/>
        </w:rPr>
        <w:t xml:space="preserve"> </w:t>
      </w:r>
      <w:r>
        <w:rPr>
          <w:w w:val="105"/>
        </w:rPr>
        <w:t>values</w:t>
      </w:r>
      <w:r>
        <w:rPr>
          <w:spacing w:val="-10"/>
          <w:w w:val="105"/>
        </w:rPr>
        <w:t xml:space="preserve"> </w:t>
      </w:r>
      <w:r>
        <w:rPr>
          <w:w w:val="105"/>
        </w:rPr>
        <w:t>of</w:t>
      </w:r>
      <w:r>
        <w:rPr>
          <w:spacing w:val="-8"/>
          <w:w w:val="105"/>
        </w:rPr>
        <w:t xml:space="preserve"> </w:t>
      </w:r>
      <w:r>
        <w:rPr>
          <w:w w:val="105"/>
        </w:rPr>
        <w:t>events</w:t>
      </w:r>
      <w:r>
        <w:rPr>
          <w:spacing w:val="-8"/>
          <w:w w:val="105"/>
        </w:rPr>
        <w:t xml:space="preserve"> </w:t>
      </w:r>
      <w:r>
        <w:rPr>
          <w:w w:val="105"/>
        </w:rPr>
        <w:t>observed</w:t>
      </w:r>
      <w:r>
        <w:rPr>
          <w:spacing w:val="-10"/>
          <w:w w:val="105"/>
        </w:rPr>
        <w:t xml:space="preserve"> </w:t>
      </w:r>
      <w:r>
        <w:rPr>
          <w:w w:val="105"/>
        </w:rPr>
        <w:t>over</w:t>
      </w:r>
      <w:r>
        <w:rPr>
          <w:spacing w:val="-8"/>
          <w:w w:val="105"/>
        </w:rPr>
        <w:t xml:space="preserve"> </w:t>
      </w:r>
      <w:r>
        <w:rPr>
          <w:w w:val="105"/>
        </w:rPr>
        <w:t>a</w:t>
      </w:r>
      <w:r>
        <w:rPr>
          <w:spacing w:val="-9"/>
          <w:w w:val="105"/>
        </w:rPr>
        <w:t xml:space="preserve"> </w:t>
      </w:r>
      <w:r>
        <w:rPr>
          <w:w w:val="105"/>
        </w:rPr>
        <w:t>long</w:t>
      </w:r>
      <w:r>
        <w:rPr>
          <w:spacing w:val="-8"/>
          <w:w w:val="105"/>
        </w:rPr>
        <w:t xml:space="preserve"> </w:t>
      </w:r>
      <w:r>
        <w:rPr>
          <w:w w:val="105"/>
        </w:rPr>
        <w:t>period (of several years) as daily, monthly or annual averages in their</w:t>
      </w:r>
      <w:r>
        <w:rPr>
          <w:spacing w:val="28"/>
          <w:w w:val="105"/>
        </w:rPr>
        <w:t xml:space="preserve"> </w:t>
      </w:r>
      <w:r>
        <w:rPr>
          <w:w w:val="105"/>
        </w:rPr>
        <w:t>temporal distribution over a year (or the rainy season or any other defined period of interest) giving the solution of specific problems (average storage behavior, average available discharge,</w:t>
      </w:r>
      <w:r>
        <w:rPr>
          <w:spacing w:val="-11"/>
          <w:w w:val="105"/>
        </w:rPr>
        <w:t xml:space="preserve"> </w:t>
      </w:r>
      <w:proofErr w:type="spellStart"/>
      <w:r>
        <w:rPr>
          <w:w w:val="105"/>
        </w:rPr>
        <w:t>etc</w:t>
      </w:r>
      <w:proofErr w:type="spellEnd"/>
      <w:r>
        <w:rPr>
          <w:w w:val="105"/>
        </w:rPr>
        <w:t>).</w:t>
      </w:r>
    </w:p>
    <w:p w:rsidR="00826233" w:rsidRDefault="00826233">
      <w:pPr>
        <w:pStyle w:val="BodyText"/>
        <w:spacing w:before="2"/>
      </w:pPr>
    </w:p>
    <w:p w:rsidR="00826233" w:rsidRDefault="004E4219">
      <w:pPr>
        <w:pStyle w:val="BodyText"/>
        <w:spacing w:before="1"/>
        <w:ind w:left="810"/>
      </w:pPr>
      <w:r>
        <w:rPr>
          <w:w w:val="105"/>
        </w:rPr>
        <w:t>Depending upon the unit of time involved, we have:</w:t>
      </w:r>
    </w:p>
    <w:p w:rsidR="00826233" w:rsidRDefault="004E4219">
      <w:pPr>
        <w:pStyle w:val="ListParagraph"/>
        <w:numPr>
          <w:ilvl w:val="3"/>
          <w:numId w:val="66"/>
        </w:numPr>
        <w:tabs>
          <w:tab w:val="left" w:pos="1489"/>
        </w:tabs>
        <w:spacing w:before="6" w:line="244" w:lineRule="auto"/>
        <w:ind w:right="2009" w:hanging="339"/>
      </w:pPr>
      <w:r>
        <w:rPr>
          <w:w w:val="105"/>
        </w:rPr>
        <w:t>Annual hydrographs showing the variation of daily or weekly or 10 days daily mean flows over a</w:t>
      </w:r>
      <w:r>
        <w:rPr>
          <w:spacing w:val="-16"/>
          <w:w w:val="105"/>
        </w:rPr>
        <w:t xml:space="preserve"> </w:t>
      </w:r>
      <w:r>
        <w:rPr>
          <w:w w:val="105"/>
        </w:rPr>
        <w:t>year.</w:t>
      </w:r>
    </w:p>
    <w:p w:rsidR="00826233" w:rsidRDefault="004E4219">
      <w:pPr>
        <w:pStyle w:val="ListParagraph"/>
        <w:numPr>
          <w:ilvl w:val="3"/>
          <w:numId w:val="66"/>
        </w:numPr>
        <w:tabs>
          <w:tab w:val="left" w:pos="1489"/>
        </w:tabs>
        <w:spacing w:before="3" w:line="244" w:lineRule="auto"/>
        <w:ind w:right="2009" w:hanging="339"/>
      </w:pPr>
      <w:r>
        <w:rPr>
          <w:w w:val="105"/>
        </w:rPr>
        <w:t>Monthly hydrographs showing the variation of daily mean flows over a month</w:t>
      </w:r>
    </w:p>
    <w:p w:rsidR="00826233" w:rsidRDefault="00826233">
      <w:pPr>
        <w:spacing w:line="244" w:lineRule="auto"/>
        <w:sectPr w:rsidR="00826233">
          <w:pgSz w:w="12240" w:h="15840"/>
          <w:pgMar w:top="900" w:right="0" w:bottom="900" w:left="1400" w:header="674" w:footer="708" w:gutter="0"/>
          <w:cols w:space="720"/>
        </w:sectPr>
      </w:pPr>
    </w:p>
    <w:p w:rsidR="00826233" w:rsidRDefault="004E4219">
      <w:pPr>
        <w:pStyle w:val="ListParagraph"/>
        <w:numPr>
          <w:ilvl w:val="3"/>
          <w:numId w:val="66"/>
        </w:numPr>
        <w:tabs>
          <w:tab w:val="left" w:pos="1489"/>
        </w:tabs>
        <w:spacing w:before="107" w:line="244" w:lineRule="auto"/>
        <w:ind w:right="2007" w:hanging="339"/>
      </w:pPr>
      <w:r>
        <w:rPr>
          <w:w w:val="105"/>
        </w:rPr>
        <w:lastRenderedPageBreak/>
        <w:t>Seasonal hydrographs representing the variation of the discharge in a particular</w:t>
      </w:r>
      <w:r>
        <w:rPr>
          <w:spacing w:val="-8"/>
          <w:w w:val="105"/>
        </w:rPr>
        <w:t xml:space="preserve"> </w:t>
      </w:r>
      <w:r>
        <w:rPr>
          <w:w w:val="105"/>
        </w:rPr>
        <w:t>season</w:t>
      </w:r>
      <w:r>
        <w:rPr>
          <w:spacing w:val="-7"/>
          <w:w w:val="105"/>
        </w:rPr>
        <w:t xml:space="preserve"> </w:t>
      </w:r>
      <w:r>
        <w:rPr>
          <w:w w:val="105"/>
        </w:rPr>
        <w:t>such</w:t>
      </w:r>
      <w:r>
        <w:rPr>
          <w:spacing w:val="-8"/>
          <w:w w:val="105"/>
        </w:rPr>
        <w:t xml:space="preserve"> </w:t>
      </w:r>
      <w:r>
        <w:rPr>
          <w:w w:val="105"/>
        </w:rPr>
        <w:t>as</w:t>
      </w:r>
      <w:r>
        <w:rPr>
          <w:spacing w:val="-8"/>
          <w:w w:val="105"/>
        </w:rPr>
        <w:t xml:space="preserve"> </w:t>
      </w:r>
      <w:r>
        <w:rPr>
          <w:w w:val="105"/>
        </w:rPr>
        <w:t>the</w:t>
      </w:r>
      <w:r>
        <w:rPr>
          <w:spacing w:val="-8"/>
          <w:w w:val="105"/>
        </w:rPr>
        <w:t xml:space="preserve"> </w:t>
      </w:r>
      <w:r>
        <w:rPr>
          <w:w w:val="105"/>
        </w:rPr>
        <w:t>monsoon</w:t>
      </w:r>
      <w:r>
        <w:rPr>
          <w:spacing w:val="-7"/>
          <w:w w:val="105"/>
        </w:rPr>
        <w:t xml:space="preserve"> </w:t>
      </w:r>
      <w:r>
        <w:rPr>
          <w:w w:val="105"/>
        </w:rPr>
        <w:t>season</w:t>
      </w:r>
      <w:r>
        <w:rPr>
          <w:spacing w:val="-7"/>
          <w:w w:val="105"/>
        </w:rPr>
        <w:t xml:space="preserve"> </w:t>
      </w:r>
      <w:r>
        <w:rPr>
          <w:w w:val="105"/>
        </w:rPr>
        <w:t>or</w:t>
      </w:r>
      <w:r>
        <w:rPr>
          <w:spacing w:val="-8"/>
          <w:w w:val="105"/>
        </w:rPr>
        <w:t xml:space="preserve"> </w:t>
      </w:r>
      <w:r>
        <w:rPr>
          <w:w w:val="105"/>
        </w:rPr>
        <w:t>dry</w:t>
      </w:r>
      <w:r>
        <w:rPr>
          <w:spacing w:val="-7"/>
          <w:w w:val="105"/>
        </w:rPr>
        <w:t xml:space="preserve"> </w:t>
      </w:r>
      <w:r>
        <w:rPr>
          <w:w w:val="105"/>
        </w:rPr>
        <w:t>season</w:t>
      </w:r>
    </w:p>
    <w:p w:rsidR="00826233" w:rsidRDefault="004E4219">
      <w:pPr>
        <w:pStyle w:val="ListParagraph"/>
        <w:numPr>
          <w:ilvl w:val="3"/>
          <w:numId w:val="66"/>
        </w:numPr>
        <w:tabs>
          <w:tab w:val="left" w:pos="1489"/>
        </w:tabs>
        <w:spacing w:before="2" w:line="244" w:lineRule="auto"/>
        <w:ind w:right="2008" w:hanging="339"/>
      </w:pPr>
      <w:r>
        <w:rPr>
          <w:w w:val="105"/>
        </w:rPr>
        <w:t>Flood</w:t>
      </w:r>
      <w:r>
        <w:rPr>
          <w:spacing w:val="-19"/>
          <w:w w:val="105"/>
        </w:rPr>
        <w:t xml:space="preserve"> </w:t>
      </w:r>
      <w:r>
        <w:rPr>
          <w:w w:val="105"/>
        </w:rPr>
        <w:t>hydrographs</w:t>
      </w:r>
      <w:r>
        <w:rPr>
          <w:spacing w:val="-18"/>
          <w:w w:val="105"/>
        </w:rPr>
        <w:t xml:space="preserve"> </w:t>
      </w:r>
      <w:r>
        <w:rPr>
          <w:w w:val="105"/>
        </w:rPr>
        <w:t>or</w:t>
      </w:r>
      <w:r>
        <w:rPr>
          <w:spacing w:val="-17"/>
          <w:w w:val="105"/>
        </w:rPr>
        <w:t xml:space="preserve"> </w:t>
      </w:r>
      <w:r>
        <w:rPr>
          <w:w w:val="105"/>
        </w:rPr>
        <w:t>hydrographs</w:t>
      </w:r>
      <w:r>
        <w:rPr>
          <w:spacing w:val="-17"/>
          <w:w w:val="105"/>
        </w:rPr>
        <w:t xml:space="preserve"> </w:t>
      </w:r>
      <w:r>
        <w:rPr>
          <w:w w:val="105"/>
        </w:rPr>
        <w:t>due</w:t>
      </w:r>
      <w:r>
        <w:rPr>
          <w:spacing w:val="-18"/>
          <w:w w:val="105"/>
        </w:rPr>
        <w:t xml:space="preserve"> </w:t>
      </w:r>
      <w:r>
        <w:rPr>
          <w:w w:val="105"/>
        </w:rPr>
        <w:t>to</w:t>
      </w:r>
      <w:r>
        <w:rPr>
          <w:spacing w:val="-16"/>
          <w:w w:val="105"/>
        </w:rPr>
        <w:t xml:space="preserve"> </w:t>
      </w:r>
      <w:r>
        <w:rPr>
          <w:w w:val="105"/>
        </w:rPr>
        <w:t>storm</w:t>
      </w:r>
      <w:r>
        <w:rPr>
          <w:spacing w:val="-17"/>
          <w:w w:val="105"/>
        </w:rPr>
        <w:t xml:space="preserve"> </w:t>
      </w:r>
      <w:r>
        <w:rPr>
          <w:w w:val="105"/>
        </w:rPr>
        <w:t>representing</w:t>
      </w:r>
      <w:r>
        <w:rPr>
          <w:spacing w:val="-17"/>
          <w:w w:val="105"/>
        </w:rPr>
        <w:t xml:space="preserve"> </w:t>
      </w:r>
      <w:r>
        <w:rPr>
          <w:w w:val="105"/>
        </w:rPr>
        <w:t>stream</w:t>
      </w:r>
      <w:r>
        <w:rPr>
          <w:spacing w:val="-17"/>
          <w:w w:val="105"/>
        </w:rPr>
        <w:t xml:space="preserve"> </w:t>
      </w:r>
      <w:r>
        <w:rPr>
          <w:w w:val="105"/>
        </w:rPr>
        <w:t>flow due to a storm over a</w:t>
      </w:r>
      <w:r>
        <w:rPr>
          <w:spacing w:val="-20"/>
          <w:w w:val="105"/>
        </w:rPr>
        <w:t xml:space="preserve"> </w:t>
      </w:r>
      <w:r>
        <w:rPr>
          <w:w w:val="105"/>
        </w:rPr>
        <w:t>catchment</w:t>
      </w:r>
    </w:p>
    <w:p w:rsidR="00826233" w:rsidRDefault="00826233">
      <w:pPr>
        <w:pStyle w:val="BodyText"/>
        <w:spacing w:before="9"/>
      </w:pPr>
    </w:p>
    <w:p w:rsidR="00826233" w:rsidRDefault="004E4219">
      <w:pPr>
        <w:pStyle w:val="BodyText"/>
        <w:spacing w:before="1" w:line="247" w:lineRule="auto"/>
        <w:ind w:left="810" w:right="2008"/>
        <w:jc w:val="both"/>
      </w:pPr>
      <w:r>
        <w:rPr>
          <w:w w:val="105"/>
        </w:rPr>
        <w:t>The</w:t>
      </w:r>
      <w:r>
        <w:rPr>
          <w:spacing w:val="-15"/>
          <w:w w:val="105"/>
        </w:rPr>
        <w:t xml:space="preserve"> </w:t>
      </w:r>
      <w:r>
        <w:rPr>
          <w:w w:val="105"/>
        </w:rPr>
        <w:t>hydrograph</w:t>
      </w:r>
      <w:r>
        <w:rPr>
          <w:spacing w:val="-13"/>
          <w:w w:val="105"/>
        </w:rPr>
        <w:t xml:space="preserve"> </w:t>
      </w:r>
      <w:r>
        <w:rPr>
          <w:w w:val="105"/>
        </w:rPr>
        <w:t>of</w:t>
      </w:r>
      <w:r>
        <w:rPr>
          <w:spacing w:val="-14"/>
          <w:w w:val="105"/>
        </w:rPr>
        <w:t xml:space="preserve"> </w:t>
      </w:r>
      <w:r>
        <w:rPr>
          <w:w w:val="105"/>
        </w:rPr>
        <w:t>stream</w:t>
      </w:r>
      <w:r>
        <w:rPr>
          <w:spacing w:val="-14"/>
          <w:w w:val="105"/>
        </w:rPr>
        <w:t xml:space="preserve"> </w:t>
      </w:r>
      <w:r>
        <w:rPr>
          <w:w w:val="105"/>
        </w:rPr>
        <w:t>flow</w:t>
      </w:r>
      <w:r>
        <w:rPr>
          <w:spacing w:val="-14"/>
          <w:w w:val="105"/>
        </w:rPr>
        <w:t xml:space="preserve"> </w:t>
      </w:r>
      <w:r>
        <w:rPr>
          <w:w w:val="105"/>
        </w:rPr>
        <w:t>against</w:t>
      </w:r>
      <w:r>
        <w:rPr>
          <w:spacing w:val="-15"/>
          <w:w w:val="105"/>
        </w:rPr>
        <w:t xml:space="preserve"> </w:t>
      </w:r>
      <w:r>
        <w:rPr>
          <w:w w:val="105"/>
        </w:rPr>
        <w:t>time</w:t>
      </w:r>
      <w:r>
        <w:rPr>
          <w:spacing w:val="-13"/>
          <w:w w:val="105"/>
        </w:rPr>
        <w:t xml:space="preserve"> </w:t>
      </w:r>
      <w:r>
        <w:rPr>
          <w:w w:val="105"/>
        </w:rPr>
        <w:t>has</w:t>
      </w:r>
      <w:r>
        <w:rPr>
          <w:spacing w:val="-12"/>
          <w:w w:val="105"/>
        </w:rPr>
        <w:t xml:space="preserve"> </w:t>
      </w:r>
      <w:r>
        <w:rPr>
          <w:w w:val="105"/>
        </w:rPr>
        <w:t>two</w:t>
      </w:r>
      <w:r>
        <w:rPr>
          <w:spacing w:val="-13"/>
          <w:w w:val="105"/>
        </w:rPr>
        <w:t xml:space="preserve"> </w:t>
      </w:r>
      <w:r>
        <w:rPr>
          <w:w w:val="105"/>
        </w:rPr>
        <w:t>main</w:t>
      </w:r>
      <w:r>
        <w:rPr>
          <w:spacing w:val="-13"/>
          <w:w w:val="105"/>
        </w:rPr>
        <w:t xml:space="preserve"> </w:t>
      </w:r>
      <w:r>
        <w:rPr>
          <w:w w:val="105"/>
        </w:rPr>
        <w:t>components,</w:t>
      </w:r>
      <w:r>
        <w:rPr>
          <w:spacing w:val="-13"/>
          <w:w w:val="105"/>
        </w:rPr>
        <w:t xml:space="preserve"> </w:t>
      </w:r>
      <w:r>
        <w:rPr>
          <w:w w:val="105"/>
        </w:rPr>
        <w:t>the</w:t>
      </w:r>
      <w:r>
        <w:rPr>
          <w:spacing w:val="-14"/>
          <w:w w:val="105"/>
        </w:rPr>
        <w:t xml:space="preserve"> </w:t>
      </w:r>
      <w:r>
        <w:rPr>
          <w:w w:val="105"/>
        </w:rPr>
        <w:t>area under</w:t>
      </w:r>
      <w:r>
        <w:rPr>
          <w:spacing w:val="-11"/>
          <w:w w:val="105"/>
        </w:rPr>
        <w:t xml:space="preserve"> </w:t>
      </w:r>
      <w:r>
        <w:rPr>
          <w:w w:val="105"/>
        </w:rPr>
        <w:t>the</w:t>
      </w:r>
      <w:r>
        <w:rPr>
          <w:spacing w:val="-9"/>
          <w:w w:val="105"/>
        </w:rPr>
        <w:t xml:space="preserve"> </w:t>
      </w:r>
      <w:r>
        <w:rPr>
          <w:w w:val="105"/>
        </w:rPr>
        <w:t>hump,</w:t>
      </w:r>
      <w:r>
        <w:rPr>
          <w:spacing w:val="-9"/>
          <w:w w:val="105"/>
        </w:rPr>
        <w:t xml:space="preserve"> </w:t>
      </w:r>
      <w:r>
        <w:rPr>
          <w:w w:val="105"/>
        </w:rPr>
        <w:t>labeled</w:t>
      </w:r>
      <w:r>
        <w:rPr>
          <w:spacing w:val="-9"/>
          <w:w w:val="105"/>
        </w:rPr>
        <w:t xml:space="preserve"> </w:t>
      </w:r>
      <w:r>
        <w:rPr>
          <w:b/>
          <w:i/>
          <w:w w:val="105"/>
        </w:rPr>
        <w:t>surface</w:t>
      </w:r>
      <w:r>
        <w:rPr>
          <w:b/>
          <w:i/>
          <w:spacing w:val="-8"/>
          <w:w w:val="105"/>
        </w:rPr>
        <w:t xml:space="preserve"> </w:t>
      </w:r>
      <w:r>
        <w:rPr>
          <w:b/>
          <w:i/>
          <w:w w:val="105"/>
        </w:rPr>
        <w:t>runoff</w:t>
      </w:r>
      <w:r>
        <w:rPr>
          <w:b/>
          <w:i/>
          <w:spacing w:val="-10"/>
          <w:w w:val="105"/>
        </w:rPr>
        <w:t xml:space="preserve"> </w:t>
      </w:r>
      <w:r>
        <w:rPr>
          <w:w w:val="105"/>
        </w:rPr>
        <w:t>(which</w:t>
      </w:r>
      <w:r>
        <w:rPr>
          <w:spacing w:val="-8"/>
          <w:w w:val="105"/>
        </w:rPr>
        <w:t xml:space="preserve"> </w:t>
      </w:r>
      <w:r>
        <w:rPr>
          <w:w w:val="105"/>
        </w:rPr>
        <w:t>is</w:t>
      </w:r>
      <w:r>
        <w:rPr>
          <w:spacing w:val="-8"/>
          <w:w w:val="105"/>
        </w:rPr>
        <w:t xml:space="preserve"> </w:t>
      </w:r>
      <w:r>
        <w:rPr>
          <w:w w:val="105"/>
        </w:rPr>
        <w:t>produced</w:t>
      </w:r>
      <w:r>
        <w:rPr>
          <w:spacing w:val="-9"/>
          <w:w w:val="105"/>
        </w:rPr>
        <w:t xml:space="preserve"> </w:t>
      </w:r>
      <w:r>
        <w:rPr>
          <w:w w:val="105"/>
        </w:rPr>
        <w:t>by</w:t>
      </w:r>
      <w:r>
        <w:rPr>
          <w:spacing w:val="-8"/>
          <w:w w:val="105"/>
        </w:rPr>
        <w:t xml:space="preserve"> </w:t>
      </w:r>
      <w:r>
        <w:rPr>
          <w:w w:val="105"/>
        </w:rPr>
        <w:t>volume</w:t>
      </w:r>
      <w:r>
        <w:rPr>
          <w:spacing w:val="-9"/>
          <w:w w:val="105"/>
        </w:rPr>
        <w:t xml:space="preserve"> </w:t>
      </w:r>
      <w:r>
        <w:rPr>
          <w:w w:val="105"/>
        </w:rPr>
        <w:t>of</w:t>
      </w:r>
      <w:r>
        <w:rPr>
          <w:spacing w:val="-10"/>
          <w:w w:val="105"/>
        </w:rPr>
        <w:t xml:space="preserve"> </w:t>
      </w:r>
      <w:r>
        <w:rPr>
          <w:w w:val="105"/>
        </w:rPr>
        <w:t xml:space="preserve">water derived from the storm event), and the broad band near the time axis, representing </w:t>
      </w:r>
      <w:r>
        <w:rPr>
          <w:b/>
          <w:i/>
          <w:w w:val="105"/>
        </w:rPr>
        <w:t xml:space="preserve">base flow </w:t>
      </w:r>
      <w:r>
        <w:rPr>
          <w:w w:val="105"/>
        </w:rPr>
        <w:t>contributed from</w:t>
      </w:r>
      <w:r>
        <w:rPr>
          <w:spacing w:val="-28"/>
          <w:w w:val="105"/>
        </w:rPr>
        <w:t xml:space="preserve"> </w:t>
      </w:r>
      <w:r>
        <w:rPr>
          <w:w w:val="105"/>
        </w:rPr>
        <w:t>groundwater.</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1"/>
        <w:rPr>
          <w:sz w:val="29"/>
        </w:rPr>
      </w:pPr>
    </w:p>
    <w:p w:rsidR="00826233" w:rsidRDefault="00B16AAD">
      <w:pPr>
        <w:spacing w:before="92"/>
        <w:ind w:left="833"/>
        <w:rPr>
          <w:sz w:val="19"/>
        </w:rPr>
      </w:pPr>
      <w:r>
        <w:pict>
          <v:shape id="_x0000_s4255" type="#_x0000_t202" style="position:absolute;left:0;text-align:left;margin-left:240.5pt;margin-top:27pt;width:54.05pt;height:8.9pt;z-index:-274013184;mso-position-horizontal-relative:page" filled="f" stroked="f">
            <v:textbox inset="0,0,0,0">
              <w:txbxContent>
                <w:p w:rsidR="00B16AAD" w:rsidRDefault="00B16AAD">
                  <w:pPr>
                    <w:spacing w:line="177" w:lineRule="exact"/>
                    <w:rPr>
                      <w:sz w:val="16"/>
                    </w:rPr>
                  </w:pPr>
                  <w:r>
                    <w:rPr>
                      <w:sz w:val="16"/>
                    </w:rPr>
                    <w:t xml:space="preserve">Surface </w:t>
                  </w:r>
                  <w:r>
                    <w:rPr>
                      <w:spacing w:val="-3"/>
                      <w:sz w:val="16"/>
                    </w:rPr>
                    <w:t>Run</w:t>
                  </w:r>
                  <w:r>
                    <w:rPr>
                      <w:spacing w:val="-10"/>
                      <w:sz w:val="16"/>
                    </w:rPr>
                    <w:t xml:space="preserve"> off</w:t>
                  </w:r>
                </w:p>
              </w:txbxContent>
            </v:textbox>
            <w10:wrap anchorx="page"/>
          </v:shape>
        </w:pict>
      </w:r>
      <w:r>
        <w:pict>
          <v:shape id="_x0000_s4254" type="#_x0000_t202" style="position:absolute;left:0;text-align:left;margin-left:240.5pt;margin-top:27pt;width:54.05pt;height:8.9pt;z-index:-274011136;mso-position-horizontal-relative:page" filled="f" stroked="f">
            <v:textbox inset="0,0,0,0">
              <w:txbxContent>
                <w:p w:rsidR="00B16AAD" w:rsidRDefault="00B16AAD">
                  <w:pPr>
                    <w:spacing w:line="177" w:lineRule="exact"/>
                    <w:rPr>
                      <w:sz w:val="16"/>
                    </w:rPr>
                  </w:pPr>
                  <w:r>
                    <w:rPr>
                      <w:sz w:val="16"/>
                    </w:rPr>
                    <w:t xml:space="preserve">Surface </w:t>
                  </w:r>
                  <w:r>
                    <w:rPr>
                      <w:spacing w:val="-3"/>
                      <w:sz w:val="16"/>
                    </w:rPr>
                    <w:t>Run</w:t>
                  </w:r>
                  <w:r>
                    <w:rPr>
                      <w:spacing w:val="-10"/>
                      <w:sz w:val="16"/>
                    </w:rPr>
                    <w:t xml:space="preserve"> off</w:t>
                  </w:r>
                </w:p>
              </w:txbxContent>
            </v:textbox>
            <w10:wrap anchorx="page"/>
          </v:shape>
        </w:pict>
      </w:r>
      <w:r>
        <w:pict>
          <v:group id="_x0000_s4211" style="position:absolute;left:0;text-align:left;margin-left:120pt;margin-top:-106.75pt;width:395.35pt;height:252.4pt;z-index:-274003968;mso-position-horizontal-relative:page" coordorigin="2400,-2135" coordsize="7907,5048">
            <v:shape id="_x0000_s4253" style="position:absolute;left:2418;top:-2129;width:98;height:4988" coordorigin="2418,-2129" coordsize="98,4988" o:spt="100" adj="0,,0" path="m2467,-2103r-13,12l2467,2859r12,l2467,-2030r,-73xm2467,-2129r-49,99l2454,-2030r,-61l2467,-2103r12,l2467,-2129xm2479,-2103r-12,l2467,-2030r48,l2479,-2103xe" fillcolor="black" stroked="f">
              <v:stroke joinstyle="round"/>
              <v:formulas/>
              <v:path arrowok="t" o:connecttype="segments"/>
            </v:shape>
            <v:line id="_x0000_s4252" style="position:absolute" from="2467,-2109" to="2467,2865" strokeweight="1.87pt"/>
            <v:shape id="_x0000_s4251" style="position:absolute;left:2418;top:-2129;width:98;height:99" coordorigin="2418,-2129" coordsize="98,99" path="m2418,-2030r49,-99l2515,-2030r-97,xe" filled="f" strokeweight=".61pt">
              <v:path arrowok="t"/>
            </v:shape>
            <v:shape id="_x0000_s4250" style="position:absolute;left:2454;top:2809;width:7847;height:98" coordorigin="2454,2809" coordsize="7847,98" o:spt="100" adj="0,,0" path="m10202,2859r,48l10301,2859r-37,l10202,2859xm10202,2847r,12l10264,2859r,-12l10202,2847xm10202,2809r,38l10252,2847r12,l10264,2859r37,l10202,2809xm2467,2835r-13,l2454,2847r7748,12l10202,2847,2467,2835xe" fillcolor="black" stroked="f">
              <v:stroke joinstyle="round"/>
              <v:formulas/>
              <v:path arrowok="t" o:connecttype="segments"/>
            </v:shape>
            <v:line id="_x0000_s4249" style="position:absolute" from="2448,2847" to="10270,2847" strokeweight="1.81pt"/>
            <v:shape id="_x0000_s4248" style="position:absolute;left:10202;top:2809;width:99;height:98" coordorigin="10202,2809" coordsize="99,98" path="m10202,2809r99,50l10202,2907r,-98xe" filled="f" strokeweight=".61pt">
              <v:path arrowok="t"/>
            </v:shape>
            <v:shape id="_x0000_s4247" type="#_x0000_t75" style="position:absolute;left:2406;top:-629;width:7577;height:3280">
              <v:imagedata r:id="rId81" o:title=""/>
            </v:shape>
            <v:shape id="_x0000_s4246" style="position:absolute;left:2406;top:-629;width:7577;height:3280" coordorigin="2406,-629" coordsize="7577,3280" path="m2406,2469r7577,182l9848,2627r-378,12l9275,2602r-268,-85l8762,2431r-109,-61l8519,2334r-73,-85l8335,2200r-109,-36l8153,2103r-97,-50l7921,2017r-85,-25l7738,1907r-74,-60l7482,1737r-98,-74l7262,1542r-122,-25l6871,1237,6664,993,6444,822r-12,-97l6298,640r-86,-99l6151,456r-61,-85l5993,274,5858,139,5785,-19r-85,-158l5639,-275r-36,-98l5504,-446r-109,-73l5261,-567r-232,-62l4883,-617r-147,98l4687,-446r-122,134l4480,-165,4321,42,4090,541r-208,489l3773,1311r-49,72l3674,1481r-73,158l3479,1798r-121,109l3358,2017r-99,135l3089,2273r-61,61l2857,2383r-122,l2491,2431e" filled="f" strokeweight=".61pt">
              <v:path arrowok="t"/>
            </v:shape>
            <v:shape id="_x0000_s4245" type="#_x0000_t75" style="position:absolute;left:2467;top:-1921;width:756;height:1257">
              <v:imagedata r:id="rId82" o:title=""/>
            </v:shape>
            <v:rect id="_x0000_s4244" style="position:absolute;left:2467;top:-1921;width:756;height:1257" filled="f" strokeweight=".61pt"/>
            <v:shape id="_x0000_s4243" type="#_x0000_t75" style="position:absolute;left:2430;top:2358;width:7480;height:489">
              <v:imagedata r:id="rId83" o:title=""/>
            </v:shape>
            <v:shape id="_x0000_s4242" style="position:absolute;left:2430;top:2358;width:7480;height:489" coordorigin="2430,2358" coordsize="7480,489" path="m3016,2358r6894,281l9910,2847r-7443,l2430,2469r244,-62l2820,2383r196,-25xe" filled="f" strokeweight=".61pt">
              <v:path arrowok="t"/>
            </v:shape>
            <v:shape id="_x0000_s4241" style="position:absolute;left:6006;top:281;width:113;height:2576" coordorigin="6006,281" coordsize="113,2576" o:spt="100" adj="0,,0" path="m6062,281r-22,4l6022,298r-12,17l6006,337r4,22l6022,377r18,12l6062,394r22,-5l6088,387r-29,l6055,383r,-50l6059,330r58,l6114,315r-12,-17l6084,285r-22,-4xm6067,330r-8,l6055,333r,50l6059,387r8,l6070,383r,-50l6067,330xm6117,330r-50,l6070,333r,50l6067,387r21,l6102,377r12,-18l6119,337r-2,-7xm6067,429r-8,l6055,432r,49l6059,485r8,l6070,481r,-49l6067,429xm6067,527r-8,l6055,531r,50l6059,583r8,l6070,581r,-50l6067,527xm6067,627r-8,l6055,629r,50l6059,683r8,l6070,679r,-50l6067,627xm6067,725r-8,l6055,729r,49l6059,781r8,l6070,778r,-49l6067,725xm6067,823r-8,l6055,827r,50l6059,880r8,l6070,877r,-50l6067,823xm6067,923r-8,l6055,925r,51l6059,979r8,l6070,976r,-51l6067,923xm6067,1021r-8,l6055,1025r,49l6059,1078r8,l6070,1074r,-49l6067,1021xm6067,1120r-8,l6055,1123r,51l6059,1176r8,l6070,1174r,-51l6067,1120xm6067,1219r-8,l6055,1222r,50l6059,1276r8,l6070,1272r,-50l6067,1219xm6067,1318r-8,l6055,1321r,50l6059,1374r8,l6070,1371r,-50l6067,1318xm6067,1416r-8,l6055,1420r,50l6059,1473r8,l6070,1470r,-50l6067,1416xm6067,1516r-8,l6055,1518r,51l6059,1572r8,l6070,1569r,-51l6067,1516xm6067,1614r-8,l6055,1618r,49l6059,1671r8,l6070,1667r,-49l6067,1614xm6067,1713r-8,l6055,1716r,51l6059,1769r8,l6070,1767r,-51l6067,1713xm6067,1812r-8,l6055,1815r,50l6059,1869r8,l6070,1865r,-50l6067,1812xm6067,1911r-8,l6055,1914r,49l6059,1967r8,l6070,1963r,-49l6067,1911xm6067,2009r-8,l6055,2013r,50l6059,2065r8,l6070,2063r,-50l6067,2009xm6067,2109r-8,l6055,2111r,50l6059,2165r8,l6070,2161r,-50l6067,2109xm6067,2207r-8,l6055,2209r,51l6059,2263r8,l6070,2260r,-51l6067,2207xm6067,2305r-8,l6055,2309r,50l6059,2362r8,l6070,2359r,-50l6067,2305xm6067,2404r-8,l6055,2407r,51l6059,2461r8,l6070,2458r,-51l6067,2404xm6067,2503r-8,l6055,2506r,50l6059,2560r8,l6070,2556r,-50l6067,2503xm6067,2602r-8,l6055,2605r,51l6059,2658r8,l6070,2656r,-51l6067,2602xm6067,2700r-8,l6055,2704r,50l6059,2757r8,l6070,2754r,-50l6067,2700xm6067,2800r-8,l6055,2802r,51l6059,2856r8,l6070,2853r,-51l6067,2800xe" fillcolor="#010101" stroked="f">
              <v:stroke joinstyle="round"/>
              <v:formulas/>
              <v:path arrowok="t" o:connecttype="segments"/>
            </v:shape>
            <v:shape id="_x0000_s4240" style="position:absolute;left:2418;top:-2129;width:98;height:4988" coordorigin="2418,-2129" coordsize="98,4988" o:spt="100" adj="0,,0" path="m2467,-2103r-13,12l2467,2859r12,l2467,-2030r,-73xm2467,-2129r-49,99l2454,-2030r,-61l2467,-2103r12,l2467,-2129xm2479,-2103r-12,l2467,-2030r48,l2479,-2103xe" fillcolor="black" stroked="f">
              <v:stroke joinstyle="round"/>
              <v:formulas/>
              <v:path arrowok="t" o:connecttype="segments"/>
            </v:shape>
            <v:line id="_x0000_s4239" style="position:absolute" from="2467,-2109" to="2467,2865" strokeweight="1.87pt"/>
            <v:shape id="_x0000_s4238" style="position:absolute;left:2418;top:-2129;width:98;height:99" coordorigin="2418,-2129" coordsize="98,99" path="m2418,-2030r49,-99l2515,-2030r-97,xe" filled="f" strokeweight=".61pt">
              <v:path arrowok="t"/>
            </v:shape>
            <v:shape id="_x0000_s4237" style="position:absolute;left:2454;top:2809;width:7847;height:98" coordorigin="2454,2809" coordsize="7847,98" o:spt="100" adj="0,,0" path="m10202,2859r,48l10301,2859r-37,l10202,2859xm10202,2847r,12l10264,2859r,-12l10202,2847xm10202,2809r,38l10252,2847r12,l10264,2859r37,l10202,2809xm2467,2835r-13,l2454,2847r7748,12l10202,2847,2467,2835xe" fillcolor="black" stroked="f">
              <v:stroke joinstyle="round"/>
              <v:formulas/>
              <v:path arrowok="t" o:connecttype="segments"/>
            </v:shape>
            <v:line id="_x0000_s4236" style="position:absolute" from="2448,2847" to="10270,2847" strokeweight="1.81pt"/>
            <v:shape id="_x0000_s4235" style="position:absolute;left:10202;top:2809;width:99;height:98" coordorigin="10202,2809" coordsize="99,98" path="m10202,2809r99,50l10202,2907r,-98xe" filled="f" strokeweight=".61pt">
              <v:path arrowok="t"/>
            </v:shape>
            <v:shape id="_x0000_s4234" style="position:absolute;left:2406;top:-629;width:7577;height:3280" coordorigin="2406,-629" coordsize="7577,3280" o:spt="100" adj="0,,0" path="m9848,2627r-372,12l9983,2651r-135,-24xm9468,2639r2,l9476,2639r-8,xm5029,-629r-146,12l4736,-519r-49,73l4565,-312r-85,147l4321,42,4090,541r-208,489l3773,1311r-49,72l3674,1481r-73,158l3479,1798r-121,109l3358,2017r-99,135l3089,2273r-61,61l2857,2383r-122,l2491,2431r-85,38l9468,2639r-193,-37l9007,2517r-245,-86l8653,2370r-134,-36l8446,2249r-111,-49l8226,2164r-73,-61l8056,2053r-135,-36l7836,1992r-98,-85l7664,1847,7482,1737r-98,-74l7262,1542r-122,-25l6871,1237,6664,993,6444,822r-12,-97l6298,640r-86,-99l6090,371,5858,139,5785,-19r-85,-158l5639,-275r-36,-98l5504,-446r-109,-73l5261,-567r-232,-62xe" stroked="f">
              <v:stroke joinstyle="round"/>
              <v:formulas/>
              <v:path arrowok="t" o:connecttype="segments"/>
            </v:shape>
            <v:shape id="_x0000_s4233" style="position:absolute;left:2406;top:-1921;width:7577;height:4572" coordorigin="2406,-1921" coordsize="7577,4572" o:spt="100" adj="0,,0" path="m2406,2469r7577,182l9848,2627r-378,12l9275,2602r-268,-85l8762,2431r-109,-61l8519,2334r-73,-85l8335,2200r-109,-36l8153,2103r-97,-50l7921,2017r-85,-25l7738,1907r-74,-60l7482,1737r-98,-74l7262,1542r-122,-25l6871,1237,6664,993,6444,822r-12,-97l6298,640r-86,-99l6151,456r-61,-85l5993,274,5858,139,5785,-19r-85,-158l5639,-275r-36,-98l5504,-446r-109,-73l5261,-567r-232,-62l4883,-617r-147,98l4687,-446r-122,134l4480,-165,4321,42,4090,541r-208,489l3773,1311r-49,72l3674,1481r-73,158l3479,1798r-121,109l3358,2017r-99,135l3089,2273r-61,61l2857,2383r-122,l2491,2431t732,-4352l2467,-1921r,1256l3223,-665r,-1256xe" filled="f" strokeweight=".61pt">
              <v:stroke joinstyle="round"/>
              <v:formulas/>
              <v:path arrowok="t" o:connecttype="segments"/>
            </v:shape>
            <v:shape id="_x0000_s4232" type="#_x0000_t75" style="position:absolute;left:2430;top:2358;width:7480;height:489">
              <v:imagedata r:id="rId83" o:title=""/>
            </v:shape>
            <v:shape id="_x0000_s4231" style="position:absolute;left:2430;top:2358;width:7480;height:489" coordorigin="2430,2358" coordsize="7480,489" path="m3016,2358r6894,281l9910,2847r-7443,l2430,2469r244,-62l2820,2383r196,-25xe" filled="f" strokeweight=".61pt">
              <v:path arrowok="t"/>
            </v:shape>
            <v:shape id="_x0000_s4230" style="position:absolute;left:2418;top:-2129;width:98;height:4988" coordorigin="2418,-2129" coordsize="98,4988" o:spt="100" adj="0,,0" path="m2467,-2103r-13,12l2467,2859r12,l2467,-2030r,-73xm2467,-2129r-49,99l2454,-2030r,-61l2467,-2103r12,l2467,-2129xm2479,-2103r-12,l2467,-2030r48,l2479,-2103xe" fillcolor="black" stroked="f">
              <v:stroke joinstyle="round"/>
              <v:formulas/>
              <v:path arrowok="t" o:connecttype="segments"/>
            </v:shape>
            <v:line id="_x0000_s4229" style="position:absolute" from="2467,-2109" to="2467,2865" strokeweight="1.87pt"/>
            <v:shape id="_x0000_s4228" style="position:absolute;left:2418;top:-2129;width:98;height:99" coordorigin="2418,-2129" coordsize="98,99" path="m2418,-2030r49,-99l2515,-2030r-97,xe" filled="f" strokeweight=".61pt">
              <v:path arrowok="t"/>
            </v:shape>
            <v:shape id="_x0000_s4227" style="position:absolute;left:2454;top:2809;width:7847;height:98" coordorigin="2454,2809" coordsize="7847,98" o:spt="100" adj="0,,0" path="m10202,2859r,48l10301,2859r-37,l10202,2859xm10202,2847r,12l10264,2859r,-12l10202,2847xm10202,2809r,38l10252,2847r12,l10264,2859r37,l10202,2809xm2467,2833r-13,l2454,2847r7748,12l10202,2847,2467,2833xe" fillcolor="black" stroked="f">
              <v:stroke joinstyle="round"/>
              <v:formulas/>
              <v:path arrowok="t" o:connecttype="segments"/>
            </v:shape>
            <v:line id="_x0000_s4226" style="position:absolute" from="2448,2846" to="10270,2846" strokeweight="1.87pt"/>
            <v:shape id="_x0000_s4225" style="position:absolute;left:10202;top:2809;width:99;height:98" coordorigin="10202,2809" coordsize="99,98" path="m10202,2809r99,50l10202,2907r,-98xe" filled="f" strokeweight=".61pt">
              <v:path arrowok="t"/>
            </v:shape>
            <v:shape id="_x0000_s4224" style="position:absolute;left:2406;top:-629;width:7577;height:3280" coordorigin="2406,-629" coordsize="7577,3280" o:spt="100" adj="0,,0" path="m9848,2627r-372,12l9983,2651r-135,-24xm9468,2639r2,l9476,2639r-8,xm5029,-629r-146,12l4736,-519r-49,73l4566,-312r-86,147l4321,42,4090,541r-208,489l3773,1309r-49,74l3674,1481r-73,158l3480,1798r-122,109l3358,2017r-98,135l3089,2273r-61,61l2857,2383r-122,l2491,2431r-85,38l9468,2639r-193,-37l9007,2517r-245,-86l8653,2370r-134,-36l8446,2249r-111,-49l8226,2164r-73,-61l8056,2053r-135,-36l7836,1992r-98,-85l7664,1847,7482,1737r-98,-74l7262,1542r-122,-25l6871,1237,6664,993,6444,822r-12,-97l6298,640r-86,-99l6151,456r-60,-85l5993,274,5858,139,5785,-19r-85,-158l5639,-275r-36,-98l5504,-446r-109,-73l5261,-567r-232,-62xe" stroked="f">
              <v:stroke joinstyle="round"/>
              <v:formulas/>
              <v:path arrowok="t" o:connecttype="segments"/>
            </v:shape>
            <v:shape id="_x0000_s4223" style="position:absolute;left:2406;top:-629;width:7577;height:3280" coordorigin="2406,-629" coordsize="7577,3280" path="m2406,2469r7577,182l9848,2627r-378,12l9275,2602r-268,-85l8762,2431r-109,-61l8519,2334r-73,-85l8335,2200r-109,-36l8153,2103r-97,-50l7921,2017r-85,-25l7738,1907r-74,-60l7482,1737r-98,-74l7262,1542r-122,-25l6871,1237,6664,993,6444,822r-12,-97l6298,640r-86,-99l6151,456r-60,-85l5993,274,5858,139,5785,-19r-85,-158l5639,-275r-36,-98l5504,-446r-109,-73l5261,-567r-232,-62l4883,-617r-147,98l4687,-446r-121,134l4480,-165,4321,42,4090,541r-208,489l3773,1309r-49,74l3674,1481r-73,158l3480,1798r-122,109l3358,2017r-98,135l3089,2273r-61,61l2857,2383r-122,l2491,2431e" filled="f" strokeweight=".61pt">
              <v:path arrowok="t"/>
            </v:shape>
            <v:rect id="_x0000_s4222" style="position:absolute;left:4772;top:529;width:1185;height:281" stroked="f"/>
            <v:rect id="_x0000_s4221" style="position:absolute;left:2467;top:-1921;width:756;height:1257" filled="f" strokeweight=".61pt"/>
            <v:shape id="_x0000_s4220" type="#_x0000_t75" style="position:absolute;left:2430;top:2358;width:7480;height:489">
              <v:imagedata r:id="rId83" o:title=""/>
            </v:shape>
            <v:shape id="_x0000_s4219" style="position:absolute;left:2430;top:2358;width:7480;height:489" coordorigin="2430,2358" coordsize="7480,489" path="m3016,2358r6894,281l9910,2847r-7443,l2430,2469r244,-62l2820,2383r196,-25xe" filled="f" strokeweight=".61pt">
              <v:path arrowok="t"/>
            </v:shape>
            <v:shape id="_x0000_s4218" style="position:absolute;left:5968;top:285;width:98;height:2561" coordorigin="5969,286" coordsize="98,2561" o:spt="100" adj="0,,0" path="m6005,377r,55l6030,432r,-49l6018,383r-13,-6xm6030,335r-25,l6005,377r13,6l6030,371r,-36xm6030,371r-12,12l6030,383r,-12xm6030,286r-37,l5969,310r,37l5993,371r12,6l6005,335r61,l6054,310r-24,-24xm6066,335r-36,l6030,371r36,-36xm6030,505r-25,l6005,529r25,l6030,505xm6030,603r-25,l6005,700r25,l6030,603xm6030,773r-25,l6005,798r25,l6030,773xm6030,871r-25,l6005,969r25,l6030,871xm6030,1042r-25,l6005,1066r25,l6030,1042xm6030,1139r-25,l6005,1237r25,l6030,1139xm6030,1309r-25,l6005,1335r25,l6030,1309xm6030,1408r-25,l6005,1505r25,l6030,1408xm6030,1578r-25,l6005,1602r25,l6030,1578xm6030,1675r-25,l6005,1774r25,l6030,1675xm6030,1847r-25,l6005,1871r25,l6030,1847xm6030,1944r-25,l6005,2041r25,l6030,1944xm6030,2115r-25,l6005,2139r25,l6030,2115xm6030,2212r-25,l6005,2310r25,l6030,2212xm6030,2383r-25,l6005,2407r25,l6030,2383xm6030,2481r-25,l6005,2578r25,l6030,2481xm6030,2651r-25,l6005,2675r25,l6030,2651xm6030,2748r-25,l6005,2847r25,l6030,2748xe" fillcolor="black" stroked="f">
              <v:stroke joinstyle="round"/>
              <v:formulas/>
              <v:path arrowok="t" o:connecttype="segments"/>
            </v:shape>
            <v:shape id="_x0000_s4217" style="position:absolute;left:5968;top:285;width:98;height:2561" coordorigin="5969,286" coordsize="98,2561" o:spt="100" adj="0,,0" path="m6005,335r25,l6030,432r-25,l6005,335xm6005,505r25,l6030,529r-25,l6005,505xm6005,603r25,l6030,700r-25,l6005,603xm6005,773r25,l6030,798r-25,l6005,773xm6005,871r25,l6030,969r-25,l6005,871xm6005,1042r25,l6030,1066r-25,l6005,1042xm6005,1139r25,l6030,1237r-25,l6005,1139xm6005,1309r25,l6030,1335r-25,l6005,1309xm6005,1408r25,l6030,1505r-25,l6005,1408xm6005,1578r25,l6030,1602r-25,l6005,1578xm6005,1675r25,l6030,1774r-25,l6005,1675xm6005,1847r25,l6030,1871r-25,l6005,1847xm6005,1944r25,l6030,2041r-25,l6005,1944xm6005,2115r25,l6030,2139r-25,l6005,2115xm6005,2212r25,l6030,2310r-25,l6005,2212xm6005,2383r25,l6030,2407r-25,l6005,2383xm6005,2481r25,l6030,2578r-25,l6005,2481xm6005,2651r25,l6030,2675r-25,l6005,2651xm6005,2748r25,l6030,2847r-25,l6005,2748xm5969,335r,-25l5993,286r37,l6054,310r12,25l6030,371r-12,12l5993,371r-24,-24l5969,335xe" filled="f" strokeweight=".61pt">
              <v:stroke joinstyle="round"/>
              <v:formulas/>
              <v:path arrowok="t" o:connecttype="segments"/>
            </v:shape>
            <v:shape id="_x0000_s4216" type="#_x0000_t202" style="position:absolute;left:4980;top:-972;width:1009;height:196" filled="f" stroked="f">
              <v:textbox inset="0,0,0,0">
                <w:txbxContent>
                  <w:p w:rsidR="00B16AAD" w:rsidRDefault="00B16AAD">
                    <w:pPr>
                      <w:spacing w:line="177" w:lineRule="exact"/>
                      <w:rPr>
                        <w:b/>
                        <w:sz w:val="16"/>
                      </w:rPr>
                    </w:pPr>
                    <w:r>
                      <w:rPr>
                        <w:b/>
                        <w:sz w:val="16"/>
                      </w:rPr>
                      <w:t>Peak</w:t>
                    </w:r>
                    <w:r>
                      <w:rPr>
                        <w:b/>
                        <w:spacing w:val="-19"/>
                        <w:sz w:val="16"/>
                      </w:rPr>
                      <w:t xml:space="preserve"> </w:t>
                    </w:r>
                    <w:r>
                      <w:rPr>
                        <w:b/>
                        <w:sz w:val="16"/>
                      </w:rPr>
                      <w:t>Flow,</w:t>
                    </w:r>
                    <w:r>
                      <w:rPr>
                        <w:b/>
                        <w:spacing w:val="-20"/>
                        <w:sz w:val="16"/>
                      </w:rPr>
                      <w:t xml:space="preserve"> </w:t>
                    </w:r>
                    <w:proofErr w:type="spellStart"/>
                    <w:proofErr w:type="gramStart"/>
                    <w:r>
                      <w:rPr>
                        <w:b/>
                        <w:sz w:val="16"/>
                      </w:rPr>
                      <w:t>q</w:t>
                    </w:r>
                    <w:r>
                      <w:rPr>
                        <w:b/>
                        <w:sz w:val="16"/>
                        <w:vertAlign w:val="subscript"/>
                      </w:rPr>
                      <w:t>p</w:t>
                    </w:r>
                    <w:proofErr w:type="spellEnd"/>
                    <w:proofErr w:type="gramEnd"/>
                  </w:p>
                </w:txbxContent>
              </v:textbox>
            </v:shape>
            <v:shape id="_x0000_s4215" type="#_x0000_t202" style="position:absolute;left:6078;top:113;width:1053;height:178" filled="f" stroked="f">
              <v:textbox inset="0,0,0,0">
                <w:txbxContent>
                  <w:p w:rsidR="00B16AAD" w:rsidRDefault="00B16AAD">
                    <w:pPr>
                      <w:spacing w:line="177" w:lineRule="exact"/>
                      <w:rPr>
                        <w:sz w:val="16"/>
                      </w:rPr>
                    </w:pPr>
                    <w:r>
                      <w:rPr>
                        <w:sz w:val="16"/>
                      </w:rPr>
                      <w:t>Inflection Point</w:t>
                    </w:r>
                  </w:p>
                </w:txbxContent>
              </v:textbox>
            </v:shape>
            <v:shape id="_x0000_s4214" type="#_x0000_t202" style="position:absolute;left:4809;top:539;width:1101;height:178" filled="f" stroked="f">
              <v:textbox inset="0,0,0,0">
                <w:txbxContent>
                  <w:p w:rsidR="00B16AAD" w:rsidRDefault="00B16AAD">
                    <w:pPr>
                      <w:spacing w:line="177" w:lineRule="exact"/>
                      <w:rPr>
                        <w:sz w:val="16"/>
                      </w:rPr>
                    </w:pPr>
                    <w:r>
                      <w:rPr>
                        <w:sz w:val="16"/>
                      </w:rPr>
                      <w:t xml:space="preserve">Surface </w:t>
                    </w:r>
                    <w:r>
                      <w:rPr>
                        <w:spacing w:val="-3"/>
                        <w:sz w:val="16"/>
                      </w:rPr>
                      <w:t xml:space="preserve">Run </w:t>
                    </w:r>
                    <w:r>
                      <w:rPr>
                        <w:spacing w:val="-4"/>
                        <w:sz w:val="16"/>
                      </w:rPr>
                      <w:t>off</w:t>
                    </w:r>
                  </w:p>
                </w:txbxContent>
              </v:textbox>
            </v:shape>
            <v:shape id="_x0000_s4213" type="#_x0000_t202" style="position:absolute;left:9555;top:2393;width:126;height:178" filled="f" stroked="f">
              <v:textbox inset="0,0,0,0">
                <w:txbxContent>
                  <w:p w:rsidR="00B16AAD" w:rsidRDefault="00B16AAD">
                    <w:pPr>
                      <w:spacing w:line="177" w:lineRule="exact"/>
                      <w:rPr>
                        <w:b/>
                        <w:sz w:val="16"/>
                      </w:rPr>
                    </w:pPr>
                    <w:r>
                      <w:rPr>
                        <w:b/>
                        <w:w w:val="91"/>
                        <w:sz w:val="16"/>
                      </w:rPr>
                      <w:t>B</w:t>
                    </w:r>
                  </w:p>
                </w:txbxContent>
              </v:textbox>
            </v:shape>
            <v:shape id="_x0000_s4212" type="#_x0000_t202" style="position:absolute;left:4968;top:2551;width:972;height:178" filled="f" stroked="f">
              <v:textbox inset="0,0,0,0">
                <w:txbxContent>
                  <w:p w:rsidR="00B16AAD" w:rsidRDefault="00B16AAD">
                    <w:pPr>
                      <w:spacing w:line="177" w:lineRule="exact"/>
                      <w:rPr>
                        <w:sz w:val="16"/>
                      </w:rPr>
                    </w:pPr>
                    <w:r>
                      <w:rPr>
                        <w:w w:val="99"/>
                        <w:sz w:val="16"/>
                        <w:shd w:val="clear" w:color="auto" w:fill="FFFFFF"/>
                      </w:rPr>
                      <w:t xml:space="preserve"> </w:t>
                    </w:r>
                    <w:r>
                      <w:rPr>
                        <w:sz w:val="16"/>
                        <w:shd w:val="clear" w:color="auto" w:fill="FFFFFF"/>
                      </w:rPr>
                      <w:t xml:space="preserve">Base Flow </w:t>
                    </w:r>
                  </w:p>
                </w:txbxContent>
              </v:textbox>
            </v:shape>
            <w10:wrap anchorx="page"/>
          </v:group>
        </w:pict>
      </w:r>
      <w:r w:rsidR="004E4219">
        <w:rPr>
          <w:w w:val="99"/>
          <w:sz w:val="19"/>
        </w:rPr>
        <w:t>Q</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rPr>
          <w:sz w:val="20"/>
        </w:rPr>
        <w:sectPr w:rsidR="00826233">
          <w:pgSz w:w="12240" w:h="15840"/>
          <w:pgMar w:top="900" w:right="0" w:bottom="900" w:left="1400" w:header="674" w:footer="708" w:gutter="0"/>
          <w:cols w:space="720"/>
        </w:sectPr>
      </w:pPr>
    </w:p>
    <w:p w:rsidR="00826233" w:rsidRDefault="00826233">
      <w:pPr>
        <w:pStyle w:val="BodyText"/>
        <w:spacing w:before="8"/>
        <w:rPr>
          <w:sz w:val="23"/>
        </w:rPr>
      </w:pPr>
    </w:p>
    <w:p w:rsidR="00826233" w:rsidRDefault="00B16AAD">
      <w:pPr>
        <w:spacing w:before="1"/>
        <w:ind w:left="847"/>
        <w:rPr>
          <w:b/>
          <w:sz w:val="16"/>
        </w:rPr>
      </w:pPr>
      <w:r>
        <w:pict>
          <v:shape id="_x0000_s4210" type="#_x0000_t202" style="position:absolute;left:0;text-align:left;margin-left:250.25pt;margin-top:6.5pt;width:37.45pt;height:8.9pt;z-index:-274012160;mso-position-horizontal-relative:page" filled="f" stroked="f">
            <v:textbox inset="0,0,0,0">
              <w:txbxContent>
                <w:p w:rsidR="00B16AAD" w:rsidRDefault="00B16AAD">
                  <w:pPr>
                    <w:spacing w:line="177" w:lineRule="exact"/>
                    <w:rPr>
                      <w:sz w:val="16"/>
                    </w:rPr>
                  </w:pPr>
                  <w:r>
                    <w:rPr>
                      <w:sz w:val="16"/>
                    </w:rPr>
                    <w:t>Base Flow</w:t>
                  </w:r>
                </w:p>
              </w:txbxContent>
            </v:textbox>
            <w10:wrap anchorx="page"/>
          </v:shape>
        </w:pict>
      </w:r>
      <w:r>
        <w:pict>
          <v:shape id="_x0000_s4209" type="#_x0000_t202" style="position:absolute;left:0;text-align:left;margin-left:250.25pt;margin-top:6.5pt;width:37.45pt;height:8.9pt;z-index:-274010112;mso-position-horizontal-relative:page" filled="f" stroked="f">
            <v:textbox inset="0,0,0,0">
              <w:txbxContent>
                <w:p w:rsidR="00B16AAD" w:rsidRDefault="00B16AAD">
                  <w:pPr>
                    <w:spacing w:line="177" w:lineRule="exact"/>
                    <w:rPr>
                      <w:sz w:val="16"/>
                    </w:rPr>
                  </w:pPr>
                  <w:r>
                    <w:rPr>
                      <w:sz w:val="16"/>
                    </w:rPr>
                    <w:t>Base Flow</w:t>
                  </w:r>
                </w:p>
              </w:txbxContent>
            </v:textbox>
            <w10:wrap anchorx="page"/>
          </v:shape>
        </w:pict>
      </w:r>
      <w:r w:rsidR="004E4219">
        <w:rPr>
          <w:b/>
          <w:w w:val="91"/>
          <w:sz w:val="16"/>
        </w:rPr>
        <w:t>A</w:t>
      </w:r>
    </w:p>
    <w:p w:rsidR="00826233" w:rsidRDefault="00826233">
      <w:pPr>
        <w:pStyle w:val="BodyText"/>
        <w:rPr>
          <w:b/>
          <w:sz w:val="18"/>
        </w:rPr>
      </w:pPr>
    </w:p>
    <w:p w:rsidR="00826233" w:rsidRDefault="00826233">
      <w:pPr>
        <w:pStyle w:val="BodyText"/>
        <w:rPr>
          <w:b/>
          <w:sz w:val="20"/>
        </w:rPr>
      </w:pPr>
    </w:p>
    <w:p w:rsidR="00826233" w:rsidRDefault="004E4219">
      <w:pPr>
        <w:pStyle w:val="BodyText"/>
        <w:ind w:left="810"/>
      </w:pPr>
      <w:r>
        <w:rPr>
          <w:w w:val="105"/>
        </w:rPr>
        <w:t>Figure</w:t>
      </w:r>
      <w:r>
        <w:rPr>
          <w:spacing w:val="-21"/>
          <w:w w:val="105"/>
        </w:rPr>
        <w:t xml:space="preserve"> </w:t>
      </w:r>
      <w:r>
        <w:rPr>
          <w:w w:val="105"/>
        </w:rPr>
        <w:t>2.5:</w:t>
      </w:r>
      <w:r>
        <w:rPr>
          <w:spacing w:val="-21"/>
          <w:w w:val="105"/>
        </w:rPr>
        <w:t xml:space="preserve"> </w:t>
      </w:r>
      <w:r>
        <w:rPr>
          <w:w w:val="105"/>
        </w:rPr>
        <w:t>Runoff</w:t>
      </w:r>
      <w:r>
        <w:rPr>
          <w:spacing w:val="-22"/>
          <w:w w:val="105"/>
        </w:rPr>
        <w:t xml:space="preserve"> </w:t>
      </w:r>
      <w:r>
        <w:rPr>
          <w:w w:val="105"/>
        </w:rPr>
        <w:t>Hydrograph</w:t>
      </w:r>
    </w:p>
    <w:p w:rsidR="00826233" w:rsidRDefault="004E4219">
      <w:pPr>
        <w:pStyle w:val="BodyText"/>
        <w:rPr>
          <w:sz w:val="18"/>
        </w:rPr>
      </w:pPr>
      <w:r>
        <w:br w:type="column"/>
      </w:r>
    </w:p>
    <w:p w:rsidR="00826233" w:rsidRDefault="00826233">
      <w:pPr>
        <w:pStyle w:val="BodyText"/>
        <w:rPr>
          <w:sz w:val="18"/>
        </w:rPr>
      </w:pPr>
    </w:p>
    <w:p w:rsidR="00826233" w:rsidRDefault="00826233">
      <w:pPr>
        <w:pStyle w:val="BodyText"/>
        <w:spacing w:before="11"/>
        <w:rPr>
          <w:sz w:val="25"/>
        </w:rPr>
      </w:pPr>
    </w:p>
    <w:p w:rsidR="00826233" w:rsidRDefault="004E4219">
      <w:pPr>
        <w:ind w:left="810"/>
        <w:rPr>
          <w:sz w:val="16"/>
        </w:rPr>
      </w:pPr>
      <w:r>
        <w:rPr>
          <w:sz w:val="16"/>
        </w:rPr>
        <w:t>Time</w:t>
      </w:r>
    </w:p>
    <w:p w:rsidR="00826233" w:rsidRDefault="00826233">
      <w:pPr>
        <w:rPr>
          <w:sz w:val="16"/>
        </w:rPr>
        <w:sectPr w:rsidR="00826233">
          <w:type w:val="continuous"/>
          <w:pgSz w:w="12240" w:h="15840"/>
          <w:pgMar w:top="920" w:right="0" w:bottom="1120" w:left="1400" w:header="720" w:footer="720" w:gutter="0"/>
          <w:cols w:num="2" w:space="720" w:equalWidth="0">
            <w:col w:w="3900" w:space="2201"/>
            <w:col w:w="4739"/>
          </w:cols>
        </w:sectPr>
      </w:pPr>
    </w:p>
    <w:p w:rsidR="00826233" w:rsidRDefault="00826233">
      <w:pPr>
        <w:pStyle w:val="BodyText"/>
        <w:spacing w:before="6"/>
        <w:rPr>
          <w:sz w:val="14"/>
        </w:rPr>
      </w:pPr>
    </w:p>
    <w:p w:rsidR="00826233" w:rsidRDefault="004E4219">
      <w:pPr>
        <w:pStyle w:val="BodyText"/>
        <w:spacing w:before="99" w:line="247" w:lineRule="auto"/>
        <w:ind w:left="810" w:right="2008"/>
        <w:jc w:val="both"/>
      </w:pPr>
      <w:r>
        <w:rPr>
          <w:w w:val="105"/>
        </w:rPr>
        <w:t>At the beginning of the rainfall, the river level (and hence the discharge) is low and a period of time elapses before the river begins to rise. During this period the rainfall is being intercepted by vegetation or is soaking into the ground and making up soil-moisture deficits. The length of the delay before the river rises depends</w:t>
      </w:r>
      <w:r>
        <w:rPr>
          <w:spacing w:val="-7"/>
          <w:w w:val="105"/>
        </w:rPr>
        <w:t xml:space="preserve"> </w:t>
      </w:r>
      <w:r>
        <w:rPr>
          <w:w w:val="105"/>
        </w:rPr>
        <w:t>on</w:t>
      </w:r>
      <w:r>
        <w:rPr>
          <w:spacing w:val="-7"/>
          <w:w w:val="105"/>
        </w:rPr>
        <w:t xml:space="preserve"> </w:t>
      </w:r>
      <w:r>
        <w:rPr>
          <w:w w:val="105"/>
        </w:rPr>
        <w:t>the</w:t>
      </w:r>
      <w:r>
        <w:rPr>
          <w:spacing w:val="-6"/>
          <w:w w:val="105"/>
        </w:rPr>
        <w:t xml:space="preserve"> </w:t>
      </w:r>
      <w:r>
        <w:rPr>
          <w:w w:val="105"/>
        </w:rPr>
        <w:t>wetness</w:t>
      </w:r>
      <w:r>
        <w:rPr>
          <w:spacing w:val="-8"/>
          <w:w w:val="105"/>
        </w:rPr>
        <w:t xml:space="preserve"> </w:t>
      </w:r>
      <w:r>
        <w:rPr>
          <w:w w:val="105"/>
        </w:rPr>
        <w:t>of</w:t>
      </w:r>
      <w:r>
        <w:rPr>
          <w:spacing w:val="-7"/>
          <w:w w:val="105"/>
        </w:rPr>
        <w:t xml:space="preserve"> </w:t>
      </w:r>
      <w:r>
        <w:rPr>
          <w:w w:val="105"/>
        </w:rPr>
        <w:t>the</w:t>
      </w:r>
      <w:r>
        <w:rPr>
          <w:spacing w:val="-7"/>
          <w:w w:val="105"/>
        </w:rPr>
        <w:t xml:space="preserve"> </w:t>
      </w:r>
      <w:r>
        <w:rPr>
          <w:w w:val="105"/>
        </w:rPr>
        <w:t>catchment</w:t>
      </w:r>
      <w:r>
        <w:rPr>
          <w:spacing w:val="-7"/>
          <w:w w:val="105"/>
        </w:rPr>
        <w:t xml:space="preserve"> </w:t>
      </w:r>
      <w:r>
        <w:rPr>
          <w:w w:val="105"/>
        </w:rPr>
        <w:t>before</w:t>
      </w:r>
      <w:r>
        <w:rPr>
          <w:spacing w:val="-6"/>
          <w:w w:val="105"/>
        </w:rPr>
        <w:t xml:space="preserve"> </w:t>
      </w:r>
      <w:r>
        <w:rPr>
          <w:w w:val="105"/>
        </w:rPr>
        <w:t>the</w:t>
      </w:r>
      <w:r>
        <w:rPr>
          <w:spacing w:val="-8"/>
          <w:w w:val="105"/>
        </w:rPr>
        <w:t xml:space="preserve"> </w:t>
      </w:r>
      <w:r>
        <w:rPr>
          <w:w w:val="105"/>
        </w:rPr>
        <w:t>storm</w:t>
      </w:r>
      <w:r>
        <w:rPr>
          <w:spacing w:val="-7"/>
          <w:w w:val="105"/>
        </w:rPr>
        <w:t xml:space="preserve"> </w:t>
      </w:r>
      <w:r>
        <w:rPr>
          <w:w w:val="105"/>
        </w:rPr>
        <w:t>and</w:t>
      </w:r>
      <w:r>
        <w:rPr>
          <w:spacing w:val="-7"/>
          <w:w w:val="105"/>
        </w:rPr>
        <w:t xml:space="preserve"> </w:t>
      </w:r>
      <w:r>
        <w:rPr>
          <w:w w:val="105"/>
        </w:rPr>
        <w:t>on</w:t>
      </w:r>
      <w:r>
        <w:rPr>
          <w:spacing w:val="-6"/>
          <w:w w:val="105"/>
        </w:rPr>
        <w:t xml:space="preserve"> </w:t>
      </w:r>
      <w:r>
        <w:rPr>
          <w:w w:val="105"/>
        </w:rPr>
        <w:t>the</w:t>
      </w:r>
      <w:r>
        <w:rPr>
          <w:spacing w:val="-7"/>
          <w:w w:val="105"/>
        </w:rPr>
        <w:t xml:space="preserve"> </w:t>
      </w:r>
      <w:r>
        <w:rPr>
          <w:w w:val="105"/>
        </w:rPr>
        <w:t>intensity of the rainfall</w:t>
      </w:r>
      <w:r>
        <w:rPr>
          <w:spacing w:val="-9"/>
          <w:w w:val="105"/>
        </w:rPr>
        <w:t xml:space="preserve"> </w:t>
      </w:r>
      <w:r>
        <w:rPr>
          <w:w w:val="105"/>
        </w:rPr>
        <w:t>itself.</w:t>
      </w:r>
    </w:p>
    <w:p w:rsidR="00826233" w:rsidRDefault="00826233">
      <w:pPr>
        <w:pStyle w:val="BodyText"/>
        <w:spacing w:before="1"/>
      </w:pPr>
    </w:p>
    <w:p w:rsidR="00826233" w:rsidRDefault="004E4219">
      <w:pPr>
        <w:pStyle w:val="BodyText"/>
        <w:spacing w:line="247" w:lineRule="auto"/>
        <w:ind w:left="810" w:right="2007"/>
        <w:jc w:val="both"/>
      </w:pPr>
      <w:r>
        <w:rPr>
          <w:w w:val="105"/>
        </w:rPr>
        <w:t>When the rainfall has satisfied catchment deficits and when surfaces and soils are</w:t>
      </w:r>
      <w:r>
        <w:rPr>
          <w:spacing w:val="-13"/>
          <w:w w:val="105"/>
        </w:rPr>
        <w:t xml:space="preserve"> </w:t>
      </w:r>
      <w:r>
        <w:rPr>
          <w:w w:val="105"/>
        </w:rPr>
        <w:t>saturated,</w:t>
      </w:r>
      <w:r>
        <w:rPr>
          <w:spacing w:val="-13"/>
          <w:w w:val="105"/>
        </w:rPr>
        <w:t xml:space="preserve"> </w:t>
      </w:r>
      <w:r>
        <w:rPr>
          <w:w w:val="105"/>
        </w:rPr>
        <w:t>the</w:t>
      </w:r>
      <w:r>
        <w:rPr>
          <w:spacing w:val="-13"/>
          <w:w w:val="105"/>
        </w:rPr>
        <w:t xml:space="preserve"> </w:t>
      </w:r>
      <w:r>
        <w:rPr>
          <w:w w:val="105"/>
        </w:rPr>
        <w:t>rain</w:t>
      </w:r>
      <w:r>
        <w:rPr>
          <w:spacing w:val="-13"/>
          <w:w w:val="105"/>
        </w:rPr>
        <w:t xml:space="preserve"> </w:t>
      </w:r>
      <w:r>
        <w:rPr>
          <w:w w:val="105"/>
        </w:rPr>
        <w:t>begins</w:t>
      </w:r>
      <w:r>
        <w:rPr>
          <w:spacing w:val="-13"/>
          <w:w w:val="105"/>
        </w:rPr>
        <w:t xml:space="preserve"> </w:t>
      </w:r>
      <w:r>
        <w:rPr>
          <w:w w:val="105"/>
        </w:rPr>
        <w:t>to</w:t>
      </w:r>
      <w:r>
        <w:rPr>
          <w:spacing w:val="-13"/>
          <w:w w:val="105"/>
        </w:rPr>
        <w:t xml:space="preserve"> </w:t>
      </w:r>
      <w:r>
        <w:rPr>
          <w:w w:val="105"/>
        </w:rPr>
        <w:t>contribute</w:t>
      </w:r>
      <w:r>
        <w:rPr>
          <w:spacing w:val="-12"/>
          <w:w w:val="105"/>
        </w:rPr>
        <w:t xml:space="preserve"> </w:t>
      </w:r>
      <w:r>
        <w:rPr>
          <w:w w:val="105"/>
        </w:rPr>
        <w:t>to</w:t>
      </w:r>
      <w:r>
        <w:rPr>
          <w:spacing w:val="-13"/>
          <w:w w:val="105"/>
        </w:rPr>
        <w:t xml:space="preserve"> </w:t>
      </w:r>
      <w:r>
        <w:rPr>
          <w:w w:val="105"/>
        </w:rPr>
        <w:t>the</w:t>
      </w:r>
      <w:r>
        <w:rPr>
          <w:spacing w:val="-11"/>
          <w:w w:val="105"/>
        </w:rPr>
        <w:t xml:space="preserve"> </w:t>
      </w:r>
      <w:r>
        <w:rPr>
          <w:w w:val="105"/>
        </w:rPr>
        <w:t>stream</w:t>
      </w:r>
      <w:r>
        <w:rPr>
          <w:spacing w:val="-13"/>
          <w:w w:val="105"/>
        </w:rPr>
        <w:t xml:space="preserve"> </w:t>
      </w:r>
      <w:r>
        <w:rPr>
          <w:w w:val="105"/>
        </w:rPr>
        <w:t>flow.</w:t>
      </w:r>
      <w:r>
        <w:rPr>
          <w:spacing w:val="38"/>
          <w:w w:val="105"/>
        </w:rPr>
        <w:t xml:space="preserve"> </w:t>
      </w:r>
      <w:r>
        <w:rPr>
          <w:w w:val="105"/>
        </w:rPr>
        <w:t>The</w:t>
      </w:r>
      <w:r>
        <w:rPr>
          <w:spacing w:val="-13"/>
          <w:w w:val="105"/>
        </w:rPr>
        <w:t xml:space="preserve"> </w:t>
      </w:r>
      <w:r>
        <w:rPr>
          <w:w w:val="105"/>
        </w:rPr>
        <w:t>proportion</w:t>
      </w:r>
      <w:r>
        <w:rPr>
          <w:spacing w:val="-14"/>
          <w:w w:val="105"/>
        </w:rPr>
        <w:t xml:space="preserve"> </w:t>
      </w:r>
      <w:r>
        <w:rPr>
          <w:w w:val="105"/>
        </w:rPr>
        <w:t>of rainfall</w:t>
      </w:r>
      <w:r>
        <w:rPr>
          <w:spacing w:val="-14"/>
          <w:w w:val="105"/>
        </w:rPr>
        <w:t xml:space="preserve"> </w:t>
      </w:r>
      <w:r>
        <w:rPr>
          <w:w w:val="105"/>
        </w:rPr>
        <w:t>that</w:t>
      </w:r>
      <w:r>
        <w:rPr>
          <w:spacing w:val="-15"/>
          <w:w w:val="105"/>
        </w:rPr>
        <w:t xml:space="preserve"> </w:t>
      </w:r>
      <w:r>
        <w:rPr>
          <w:w w:val="105"/>
        </w:rPr>
        <w:t>finds</w:t>
      </w:r>
      <w:r>
        <w:rPr>
          <w:spacing w:val="-14"/>
          <w:w w:val="105"/>
        </w:rPr>
        <w:t xml:space="preserve"> </w:t>
      </w:r>
      <w:r>
        <w:rPr>
          <w:w w:val="105"/>
        </w:rPr>
        <w:t>its</w:t>
      </w:r>
      <w:r>
        <w:rPr>
          <w:spacing w:val="-14"/>
          <w:w w:val="105"/>
        </w:rPr>
        <w:t xml:space="preserve"> </w:t>
      </w:r>
      <w:r>
        <w:rPr>
          <w:w w:val="105"/>
        </w:rPr>
        <w:t>way</w:t>
      </w:r>
      <w:r>
        <w:rPr>
          <w:spacing w:val="-14"/>
          <w:w w:val="105"/>
        </w:rPr>
        <w:t xml:space="preserve"> </w:t>
      </w:r>
      <w:r>
        <w:rPr>
          <w:w w:val="105"/>
        </w:rPr>
        <w:t>into</w:t>
      </w:r>
      <w:r>
        <w:rPr>
          <w:spacing w:val="-15"/>
          <w:w w:val="105"/>
        </w:rPr>
        <w:t xml:space="preserve"> </w:t>
      </w:r>
      <w:r>
        <w:rPr>
          <w:w w:val="105"/>
        </w:rPr>
        <w:t>a</w:t>
      </w:r>
      <w:r>
        <w:rPr>
          <w:spacing w:val="-14"/>
          <w:w w:val="105"/>
        </w:rPr>
        <w:t xml:space="preserve"> </w:t>
      </w:r>
      <w:r>
        <w:rPr>
          <w:w w:val="105"/>
        </w:rPr>
        <w:t>river</w:t>
      </w:r>
      <w:r>
        <w:rPr>
          <w:spacing w:val="-13"/>
          <w:w w:val="105"/>
        </w:rPr>
        <w:t xml:space="preserve"> </w:t>
      </w:r>
      <w:r>
        <w:rPr>
          <w:w w:val="105"/>
        </w:rPr>
        <w:t>is</w:t>
      </w:r>
      <w:r>
        <w:rPr>
          <w:spacing w:val="-14"/>
          <w:w w:val="105"/>
        </w:rPr>
        <w:t xml:space="preserve"> </w:t>
      </w:r>
      <w:r>
        <w:rPr>
          <w:w w:val="105"/>
        </w:rPr>
        <w:t>being</w:t>
      </w:r>
      <w:r>
        <w:rPr>
          <w:spacing w:val="-12"/>
          <w:w w:val="105"/>
        </w:rPr>
        <w:t xml:space="preserve"> </w:t>
      </w:r>
      <w:r>
        <w:rPr>
          <w:w w:val="105"/>
        </w:rPr>
        <w:t>the</w:t>
      </w:r>
      <w:r>
        <w:rPr>
          <w:spacing w:val="-15"/>
          <w:w w:val="105"/>
        </w:rPr>
        <w:t xml:space="preserve"> </w:t>
      </w:r>
      <w:r>
        <w:rPr>
          <w:b/>
          <w:i/>
          <w:w w:val="105"/>
        </w:rPr>
        <w:t>effective</w:t>
      </w:r>
      <w:r>
        <w:rPr>
          <w:b/>
          <w:i/>
          <w:spacing w:val="-13"/>
          <w:w w:val="105"/>
        </w:rPr>
        <w:t xml:space="preserve"> </w:t>
      </w:r>
      <w:r>
        <w:rPr>
          <w:b/>
          <w:i/>
          <w:w w:val="105"/>
        </w:rPr>
        <w:t>rainfall</w:t>
      </w:r>
      <w:r>
        <w:rPr>
          <w:w w:val="105"/>
        </w:rPr>
        <w:t>,</w:t>
      </w:r>
      <w:r>
        <w:rPr>
          <w:spacing w:val="-14"/>
          <w:w w:val="105"/>
        </w:rPr>
        <w:t xml:space="preserve"> </w:t>
      </w:r>
      <w:r>
        <w:rPr>
          <w:w w:val="105"/>
        </w:rPr>
        <w:t>the</w:t>
      </w:r>
      <w:r>
        <w:rPr>
          <w:spacing w:val="-14"/>
          <w:w w:val="105"/>
        </w:rPr>
        <w:t xml:space="preserve"> </w:t>
      </w:r>
      <w:r>
        <w:rPr>
          <w:w w:val="105"/>
        </w:rPr>
        <w:t>rest</w:t>
      </w:r>
      <w:r>
        <w:rPr>
          <w:spacing w:val="-14"/>
          <w:w w:val="105"/>
        </w:rPr>
        <w:t xml:space="preserve"> </w:t>
      </w:r>
      <w:r>
        <w:rPr>
          <w:w w:val="105"/>
        </w:rPr>
        <w:t>being lost as in the form of evaporation, detention on the ground and vegetation surface or retention in the soil. As the storm proceeds, the proportion of effective</w:t>
      </w:r>
      <w:r>
        <w:rPr>
          <w:spacing w:val="-7"/>
          <w:w w:val="105"/>
        </w:rPr>
        <w:t xml:space="preserve"> </w:t>
      </w:r>
      <w:r>
        <w:rPr>
          <w:w w:val="105"/>
        </w:rPr>
        <w:t>rainfall</w:t>
      </w:r>
      <w:r>
        <w:rPr>
          <w:spacing w:val="-6"/>
          <w:w w:val="105"/>
        </w:rPr>
        <w:t xml:space="preserve"> </w:t>
      </w:r>
      <w:r>
        <w:rPr>
          <w:w w:val="105"/>
        </w:rPr>
        <w:t>increases</w:t>
      </w:r>
      <w:r>
        <w:rPr>
          <w:spacing w:val="-6"/>
          <w:w w:val="105"/>
        </w:rPr>
        <w:t xml:space="preserve"> </w:t>
      </w:r>
      <w:r>
        <w:rPr>
          <w:w w:val="105"/>
        </w:rPr>
        <w:t>and</w:t>
      </w:r>
      <w:r>
        <w:rPr>
          <w:spacing w:val="-6"/>
          <w:w w:val="105"/>
        </w:rPr>
        <w:t xml:space="preserve"> </w:t>
      </w:r>
      <w:r>
        <w:rPr>
          <w:w w:val="105"/>
        </w:rPr>
        <w:t>that</w:t>
      </w:r>
      <w:r>
        <w:rPr>
          <w:spacing w:val="-6"/>
          <w:w w:val="105"/>
        </w:rPr>
        <w:t xml:space="preserve"> </w:t>
      </w:r>
      <w:r>
        <w:rPr>
          <w:w w:val="105"/>
        </w:rPr>
        <w:t>of</w:t>
      </w:r>
      <w:r>
        <w:rPr>
          <w:spacing w:val="-6"/>
          <w:w w:val="105"/>
        </w:rPr>
        <w:t xml:space="preserve"> </w:t>
      </w:r>
      <w:r>
        <w:rPr>
          <w:w w:val="105"/>
        </w:rPr>
        <w:t>lost</w:t>
      </w:r>
      <w:r>
        <w:rPr>
          <w:spacing w:val="-7"/>
          <w:w w:val="105"/>
        </w:rPr>
        <w:t xml:space="preserve"> </w:t>
      </w:r>
      <w:r>
        <w:rPr>
          <w:w w:val="105"/>
        </w:rPr>
        <w:t>rainfall</w:t>
      </w:r>
      <w:r>
        <w:rPr>
          <w:spacing w:val="-6"/>
          <w:w w:val="105"/>
        </w:rPr>
        <w:t xml:space="preserve"> </w:t>
      </w:r>
      <w:r>
        <w:rPr>
          <w:w w:val="105"/>
        </w:rPr>
        <w:t>decreases.</w:t>
      </w:r>
    </w:p>
    <w:p w:rsidR="00826233" w:rsidRDefault="00826233">
      <w:pPr>
        <w:pStyle w:val="BodyText"/>
        <w:spacing w:before="2"/>
      </w:pPr>
    </w:p>
    <w:p w:rsidR="00826233" w:rsidRDefault="004E4219">
      <w:pPr>
        <w:pStyle w:val="BodyText"/>
        <w:spacing w:line="247" w:lineRule="auto"/>
        <w:ind w:left="810" w:right="2007"/>
        <w:jc w:val="both"/>
      </w:pPr>
      <w:r>
        <w:rPr>
          <w:w w:val="105"/>
        </w:rPr>
        <w:t>The volume of surface runoff, represented by the area under the hydrograph minus</w:t>
      </w:r>
      <w:r>
        <w:rPr>
          <w:spacing w:val="-7"/>
          <w:w w:val="105"/>
        </w:rPr>
        <w:t xml:space="preserve"> </w:t>
      </w:r>
      <w:r>
        <w:rPr>
          <w:w w:val="105"/>
        </w:rPr>
        <w:t>the</w:t>
      </w:r>
      <w:r>
        <w:rPr>
          <w:spacing w:val="-7"/>
          <w:w w:val="105"/>
        </w:rPr>
        <w:t xml:space="preserve"> </w:t>
      </w:r>
      <w:r>
        <w:rPr>
          <w:w w:val="105"/>
        </w:rPr>
        <w:t>base</w:t>
      </w:r>
      <w:r>
        <w:rPr>
          <w:spacing w:val="-7"/>
          <w:w w:val="105"/>
        </w:rPr>
        <w:t xml:space="preserve"> </w:t>
      </w:r>
      <w:r>
        <w:rPr>
          <w:w w:val="105"/>
        </w:rPr>
        <w:t>flow,</w:t>
      </w:r>
      <w:r>
        <w:rPr>
          <w:spacing w:val="-7"/>
          <w:w w:val="105"/>
        </w:rPr>
        <w:t xml:space="preserve"> </w:t>
      </w:r>
      <w:r>
        <w:rPr>
          <w:w w:val="105"/>
        </w:rPr>
        <w:t>can</w:t>
      </w:r>
      <w:r>
        <w:rPr>
          <w:spacing w:val="-6"/>
          <w:w w:val="105"/>
        </w:rPr>
        <w:t xml:space="preserve"> </w:t>
      </w:r>
      <w:r>
        <w:rPr>
          <w:w w:val="105"/>
        </w:rPr>
        <w:t>be</w:t>
      </w:r>
      <w:r>
        <w:rPr>
          <w:spacing w:val="-6"/>
          <w:w w:val="105"/>
        </w:rPr>
        <w:t xml:space="preserve"> </w:t>
      </w:r>
      <w:r>
        <w:rPr>
          <w:w w:val="105"/>
        </w:rPr>
        <w:t>considered</w:t>
      </w:r>
      <w:r>
        <w:rPr>
          <w:spacing w:val="-7"/>
          <w:w w:val="105"/>
        </w:rPr>
        <w:t xml:space="preserve"> </w:t>
      </w:r>
      <w:r>
        <w:rPr>
          <w:w w:val="105"/>
        </w:rPr>
        <w:t>in</w:t>
      </w:r>
      <w:r>
        <w:rPr>
          <w:spacing w:val="-6"/>
          <w:w w:val="105"/>
        </w:rPr>
        <w:t xml:space="preserve"> </w:t>
      </w:r>
      <w:r>
        <w:rPr>
          <w:w w:val="105"/>
        </w:rPr>
        <w:t>two</w:t>
      </w:r>
      <w:r>
        <w:rPr>
          <w:spacing w:val="-7"/>
          <w:w w:val="105"/>
        </w:rPr>
        <w:t xml:space="preserve"> </w:t>
      </w:r>
      <w:r>
        <w:rPr>
          <w:w w:val="105"/>
        </w:rPr>
        <w:t>main</w:t>
      </w:r>
      <w:r>
        <w:rPr>
          <w:spacing w:val="-6"/>
          <w:w w:val="105"/>
        </w:rPr>
        <w:t xml:space="preserve"> </w:t>
      </w:r>
      <w:r>
        <w:rPr>
          <w:w w:val="105"/>
        </w:rPr>
        <w:t>subdivisions</w:t>
      </w:r>
      <w:r>
        <w:rPr>
          <w:spacing w:val="-8"/>
          <w:w w:val="105"/>
        </w:rPr>
        <w:t xml:space="preserve"> </w:t>
      </w:r>
      <w:r>
        <w:rPr>
          <w:w w:val="105"/>
        </w:rPr>
        <w:t>to</w:t>
      </w:r>
      <w:r>
        <w:rPr>
          <w:spacing w:val="-6"/>
          <w:w w:val="105"/>
        </w:rPr>
        <w:t xml:space="preserve"> </w:t>
      </w:r>
      <w:r>
        <w:rPr>
          <w:w w:val="105"/>
        </w:rPr>
        <w:t>simplify</w:t>
      </w:r>
      <w:r>
        <w:rPr>
          <w:spacing w:val="-7"/>
          <w:w w:val="105"/>
        </w:rPr>
        <w:t xml:space="preserve"> </w:t>
      </w:r>
      <w:r>
        <w:rPr>
          <w:w w:val="105"/>
        </w:rPr>
        <w:t>the complex water movements over the surface and in the ground. The effective rainfall</w:t>
      </w:r>
      <w:r>
        <w:rPr>
          <w:spacing w:val="-11"/>
          <w:w w:val="105"/>
        </w:rPr>
        <w:t xml:space="preserve"> </w:t>
      </w:r>
      <w:r>
        <w:rPr>
          <w:w w:val="105"/>
        </w:rPr>
        <w:t>makes</w:t>
      </w:r>
      <w:r>
        <w:rPr>
          <w:spacing w:val="-11"/>
          <w:w w:val="105"/>
        </w:rPr>
        <w:t xml:space="preserve"> </w:t>
      </w:r>
      <w:r>
        <w:rPr>
          <w:w w:val="105"/>
        </w:rPr>
        <w:t>the</w:t>
      </w:r>
      <w:r>
        <w:rPr>
          <w:spacing w:val="-13"/>
          <w:w w:val="105"/>
        </w:rPr>
        <w:t xml:space="preserve"> </w:t>
      </w:r>
      <w:r>
        <w:rPr>
          <w:w w:val="105"/>
        </w:rPr>
        <w:t>immediate</w:t>
      </w:r>
      <w:r>
        <w:rPr>
          <w:spacing w:val="-11"/>
          <w:w w:val="105"/>
        </w:rPr>
        <w:t xml:space="preserve"> </w:t>
      </w:r>
      <w:r>
        <w:rPr>
          <w:w w:val="105"/>
        </w:rPr>
        <w:t>contribution</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rising</w:t>
      </w:r>
      <w:r>
        <w:rPr>
          <w:spacing w:val="-12"/>
          <w:w w:val="105"/>
        </w:rPr>
        <w:t xml:space="preserve"> </w:t>
      </w:r>
      <w:r>
        <w:rPr>
          <w:w w:val="105"/>
        </w:rPr>
        <w:t>limb</w:t>
      </w:r>
      <w:r>
        <w:rPr>
          <w:spacing w:val="-12"/>
          <w:w w:val="105"/>
        </w:rPr>
        <w:t xml:space="preserve"> </w:t>
      </w:r>
      <w:r>
        <w:rPr>
          <w:w w:val="105"/>
        </w:rPr>
        <w:t>from</w:t>
      </w:r>
      <w:r>
        <w:rPr>
          <w:spacing w:val="-12"/>
          <w:w w:val="105"/>
        </w:rPr>
        <w:t xml:space="preserve"> </w:t>
      </w:r>
      <w:r>
        <w:rPr>
          <w:b/>
          <w:w w:val="105"/>
        </w:rPr>
        <w:t>A</w:t>
      </w:r>
      <w:r>
        <w:rPr>
          <w:b/>
          <w:spacing w:val="-11"/>
          <w:w w:val="105"/>
        </w:rPr>
        <w:t xml:space="preserve"> </w:t>
      </w:r>
      <w:r>
        <w:rPr>
          <w:w w:val="105"/>
        </w:rPr>
        <w:t>to</w:t>
      </w:r>
      <w:r>
        <w:rPr>
          <w:spacing w:val="-11"/>
          <w:w w:val="105"/>
        </w:rPr>
        <w:t xml:space="preserve"> </w:t>
      </w:r>
      <w:r>
        <w:rPr>
          <w:w w:val="105"/>
        </w:rPr>
        <w:t>the</w:t>
      </w:r>
      <w:r>
        <w:rPr>
          <w:spacing w:val="-12"/>
          <w:w w:val="105"/>
        </w:rPr>
        <w:t xml:space="preserve"> </w:t>
      </w:r>
      <w:r>
        <w:rPr>
          <w:w w:val="105"/>
        </w:rPr>
        <w:t>peak</w:t>
      </w:r>
      <w:r>
        <w:rPr>
          <w:spacing w:val="-13"/>
          <w:w w:val="105"/>
        </w:rPr>
        <w:t xml:space="preserve"> </w:t>
      </w:r>
      <w:r>
        <w:rPr>
          <w:w w:val="105"/>
        </w:rPr>
        <w:t>of the</w:t>
      </w:r>
      <w:r>
        <w:rPr>
          <w:spacing w:val="13"/>
          <w:w w:val="105"/>
        </w:rPr>
        <w:t xml:space="preserve"> </w:t>
      </w:r>
      <w:r>
        <w:rPr>
          <w:w w:val="105"/>
        </w:rPr>
        <w:t>hydrograph</w:t>
      </w:r>
      <w:r>
        <w:rPr>
          <w:spacing w:val="13"/>
          <w:w w:val="105"/>
        </w:rPr>
        <w:t xml:space="preserve"> </w:t>
      </w:r>
      <w:r>
        <w:rPr>
          <w:w w:val="105"/>
        </w:rPr>
        <w:t>and,</w:t>
      </w:r>
      <w:r>
        <w:rPr>
          <w:spacing w:val="14"/>
          <w:w w:val="105"/>
        </w:rPr>
        <w:t xml:space="preserve"> </w:t>
      </w:r>
      <w:r>
        <w:rPr>
          <w:w w:val="105"/>
        </w:rPr>
        <w:t>even</w:t>
      </w:r>
      <w:r>
        <w:rPr>
          <w:spacing w:val="14"/>
          <w:w w:val="105"/>
        </w:rPr>
        <w:t xml:space="preserve"> </w:t>
      </w:r>
      <w:r>
        <w:rPr>
          <w:w w:val="105"/>
        </w:rPr>
        <w:t>when</w:t>
      </w:r>
      <w:r>
        <w:rPr>
          <w:spacing w:val="13"/>
          <w:w w:val="105"/>
        </w:rPr>
        <w:t xml:space="preserve"> </w:t>
      </w:r>
      <w:r>
        <w:rPr>
          <w:w w:val="105"/>
        </w:rPr>
        <w:t>the</w:t>
      </w:r>
      <w:r>
        <w:rPr>
          <w:spacing w:val="14"/>
          <w:w w:val="105"/>
        </w:rPr>
        <w:t xml:space="preserve"> </w:t>
      </w:r>
      <w:r>
        <w:rPr>
          <w:w w:val="105"/>
        </w:rPr>
        <w:t>rainfall</w:t>
      </w:r>
      <w:r>
        <w:rPr>
          <w:spacing w:val="14"/>
          <w:w w:val="105"/>
        </w:rPr>
        <w:t xml:space="preserve"> </w:t>
      </w:r>
      <w:r>
        <w:rPr>
          <w:w w:val="105"/>
        </w:rPr>
        <w:t>stops,</w:t>
      </w:r>
      <w:r>
        <w:rPr>
          <w:spacing w:val="14"/>
          <w:w w:val="105"/>
        </w:rPr>
        <w:t xml:space="preserve"> </w:t>
      </w:r>
      <w:r>
        <w:rPr>
          <w:w w:val="105"/>
        </w:rPr>
        <w:t>continue</w:t>
      </w:r>
      <w:r>
        <w:rPr>
          <w:spacing w:val="14"/>
          <w:w w:val="105"/>
        </w:rPr>
        <w:t xml:space="preserve"> </w:t>
      </w:r>
      <w:r>
        <w:rPr>
          <w:w w:val="105"/>
        </w:rPr>
        <w:t>until</w:t>
      </w:r>
      <w:r>
        <w:rPr>
          <w:spacing w:val="13"/>
          <w:w w:val="105"/>
        </w:rPr>
        <w:t xml:space="preserve"> </w:t>
      </w:r>
      <w:r>
        <w:rPr>
          <w:w w:val="105"/>
        </w:rPr>
        <w:t>the</w:t>
      </w:r>
      <w:r>
        <w:rPr>
          <w:spacing w:val="15"/>
          <w:w w:val="105"/>
        </w:rPr>
        <w:t xml:space="preserve"> </w:t>
      </w:r>
      <w:r>
        <w:rPr>
          <w:w w:val="105"/>
        </w:rPr>
        <w:t>inflection</w:t>
      </w:r>
    </w:p>
    <w:p w:rsidR="00826233" w:rsidRDefault="00826233">
      <w:pPr>
        <w:spacing w:line="247" w:lineRule="auto"/>
        <w:jc w:val="both"/>
        <w:sectPr w:rsidR="00826233">
          <w:type w:val="continuous"/>
          <w:pgSz w:w="12240" w:h="15840"/>
          <w:pgMar w:top="920" w:right="0" w:bottom="1120" w:left="1400" w:header="720" w:footer="720" w:gutter="0"/>
          <w:cols w:space="720"/>
        </w:sectPr>
      </w:pPr>
    </w:p>
    <w:p w:rsidR="00826233" w:rsidRDefault="004E4219">
      <w:pPr>
        <w:pStyle w:val="BodyText"/>
        <w:spacing w:before="107" w:line="244" w:lineRule="auto"/>
        <w:ind w:left="810" w:right="2007"/>
        <w:jc w:val="both"/>
      </w:pPr>
      <w:proofErr w:type="gramStart"/>
      <w:r>
        <w:rPr>
          <w:w w:val="105"/>
        </w:rPr>
        <w:lastRenderedPageBreak/>
        <w:t>point</w:t>
      </w:r>
      <w:proofErr w:type="gramEnd"/>
      <w:r>
        <w:rPr>
          <w:w w:val="105"/>
        </w:rPr>
        <w:t xml:space="preserve"> (condition of maximum storage). Beyond this point, it is generally considered that the flow comes from the water temporarily stored in the soil. This</w:t>
      </w:r>
      <w:r>
        <w:rPr>
          <w:spacing w:val="-13"/>
          <w:w w:val="105"/>
        </w:rPr>
        <w:t xml:space="preserve"> </w:t>
      </w:r>
      <w:r>
        <w:rPr>
          <w:w w:val="105"/>
        </w:rPr>
        <w:t>so-called</w:t>
      </w:r>
      <w:r>
        <w:rPr>
          <w:spacing w:val="-12"/>
          <w:w w:val="105"/>
        </w:rPr>
        <w:t xml:space="preserve"> </w:t>
      </w:r>
      <w:r>
        <w:rPr>
          <w:w w:val="105"/>
        </w:rPr>
        <w:t>interflow</w:t>
      </w:r>
      <w:r>
        <w:rPr>
          <w:spacing w:val="-13"/>
          <w:w w:val="105"/>
        </w:rPr>
        <w:t xml:space="preserve"> </w:t>
      </w:r>
      <w:r>
        <w:rPr>
          <w:w w:val="105"/>
        </w:rPr>
        <w:t>continues</w:t>
      </w:r>
      <w:r>
        <w:rPr>
          <w:spacing w:val="-12"/>
          <w:w w:val="105"/>
        </w:rPr>
        <w:t xml:space="preserve"> </w:t>
      </w:r>
      <w:r>
        <w:rPr>
          <w:w w:val="105"/>
        </w:rPr>
        <w:t>to</w:t>
      </w:r>
      <w:r>
        <w:rPr>
          <w:spacing w:val="-12"/>
          <w:w w:val="105"/>
        </w:rPr>
        <w:t xml:space="preserve"> </w:t>
      </w:r>
      <w:r>
        <w:rPr>
          <w:w w:val="105"/>
        </w:rPr>
        <w:t>provide</w:t>
      </w:r>
      <w:r>
        <w:rPr>
          <w:spacing w:val="-12"/>
          <w:w w:val="105"/>
        </w:rPr>
        <w:t xml:space="preserve"> </w:t>
      </w:r>
      <w:r>
        <w:rPr>
          <w:w w:val="105"/>
        </w:rPr>
        <w:t>the</w:t>
      </w:r>
      <w:r>
        <w:rPr>
          <w:spacing w:val="-12"/>
          <w:w w:val="105"/>
        </w:rPr>
        <w:t xml:space="preserve"> </w:t>
      </w:r>
      <w:r>
        <w:rPr>
          <w:w w:val="105"/>
        </w:rPr>
        <w:t>flow</w:t>
      </w:r>
      <w:r>
        <w:rPr>
          <w:spacing w:val="-13"/>
          <w:w w:val="105"/>
        </w:rPr>
        <w:t xml:space="preserve"> </w:t>
      </w:r>
      <w:r>
        <w:rPr>
          <w:w w:val="105"/>
        </w:rPr>
        <w:t>of</w:t>
      </w:r>
      <w:r>
        <w:rPr>
          <w:spacing w:val="-13"/>
          <w:w w:val="105"/>
        </w:rPr>
        <w:t xml:space="preserve"> </w:t>
      </w:r>
      <w:r>
        <w:rPr>
          <w:w w:val="105"/>
        </w:rPr>
        <w:t>the</w:t>
      </w:r>
      <w:r>
        <w:rPr>
          <w:spacing w:val="-12"/>
          <w:w w:val="105"/>
        </w:rPr>
        <w:t xml:space="preserve"> </w:t>
      </w:r>
      <w:r>
        <w:rPr>
          <w:w w:val="105"/>
        </w:rPr>
        <w:t>recession</w:t>
      </w:r>
      <w:r>
        <w:rPr>
          <w:spacing w:val="-12"/>
          <w:w w:val="105"/>
        </w:rPr>
        <w:t xml:space="preserve"> </w:t>
      </w:r>
      <w:r>
        <w:rPr>
          <w:w w:val="105"/>
        </w:rPr>
        <w:t>curve</w:t>
      </w:r>
      <w:r>
        <w:rPr>
          <w:spacing w:val="-13"/>
          <w:w w:val="105"/>
        </w:rPr>
        <w:t xml:space="preserve"> </w:t>
      </w:r>
      <w:r>
        <w:rPr>
          <w:w w:val="105"/>
        </w:rPr>
        <w:t>until the</w:t>
      </w:r>
      <w:r>
        <w:rPr>
          <w:spacing w:val="-11"/>
          <w:w w:val="105"/>
        </w:rPr>
        <w:t xml:space="preserve"> </w:t>
      </w:r>
      <w:r>
        <w:rPr>
          <w:w w:val="105"/>
        </w:rPr>
        <w:t>water</w:t>
      </w:r>
      <w:r>
        <w:rPr>
          <w:spacing w:val="-11"/>
          <w:w w:val="105"/>
        </w:rPr>
        <w:t xml:space="preserve"> </w:t>
      </w:r>
      <w:r>
        <w:rPr>
          <w:w w:val="105"/>
        </w:rPr>
        <w:t>from</w:t>
      </w:r>
      <w:r>
        <w:rPr>
          <w:spacing w:val="-11"/>
          <w:w w:val="105"/>
        </w:rPr>
        <w:t xml:space="preserve"> </w:t>
      </w:r>
      <w:r>
        <w:rPr>
          <w:w w:val="105"/>
        </w:rPr>
        <w:t>the</w:t>
      </w:r>
      <w:r>
        <w:rPr>
          <w:spacing w:val="-10"/>
          <w:w w:val="105"/>
        </w:rPr>
        <w:t xml:space="preserve"> </w:t>
      </w:r>
      <w:r>
        <w:rPr>
          <w:w w:val="105"/>
        </w:rPr>
        <w:t>whole</w:t>
      </w:r>
      <w:r>
        <w:rPr>
          <w:spacing w:val="-9"/>
          <w:w w:val="105"/>
        </w:rPr>
        <w:t xml:space="preserve"> </w:t>
      </w:r>
      <w:r>
        <w:rPr>
          <w:w w:val="105"/>
        </w:rPr>
        <w:t>of</w:t>
      </w:r>
      <w:r>
        <w:rPr>
          <w:spacing w:val="-11"/>
          <w:w w:val="105"/>
        </w:rPr>
        <w:t xml:space="preserve"> </w:t>
      </w:r>
      <w:r>
        <w:rPr>
          <w:w w:val="105"/>
        </w:rPr>
        <w:t>the</w:t>
      </w:r>
      <w:r>
        <w:rPr>
          <w:spacing w:val="-10"/>
          <w:w w:val="105"/>
        </w:rPr>
        <w:t xml:space="preserve"> </w:t>
      </w:r>
      <w:r>
        <w:rPr>
          <w:w w:val="105"/>
        </w:rPr>
        <w:t>effective</w:t>
      </w:r>
      <w:r>
        <w:rPr>
          <w:spacing w:val="-10"/>
          <w:w w:val="105"/>
        </w:rPr>
        <w:t xml:space="preserve"> </w:t>
      </w:r>
      <w:r>
        <w:rPr>
          <w:w w:val="105"/>
        </w:rPr>
        <w:t>rainfall</w:t>
      </w:r>
      <w:r>
        <w:rPr>
          <w:spacing w:val="-10"/>
          <w:w w:val="105"/>
        </w:rPr>
        <w:t xml:space="preserve"> </w:t>
      </w:r>
      <w:r>
        <w:rPr>
          <w:w w:val="105"/>
        </w:rPr>
        <w:t>is</w:t>
      </w:r>
      <w:r>
        <w:rPr>
          <w:spacing w:val="-10"/>
          <w:w w:val="105"/>
        </w:rPr>
        <w:t xml:space="preserve"> </w:t>
      </w:r>
      <w:r>
        <w:rPr>
          <w:w w:val="105"/>
        </w:rPr>
        <w:t>completely</w:t>
      </w:r>
      <w:r>
        <w:rPr>
          <w:spacing w:val="-11"/>
          <w:w w:val="105"/>
        </w:rPr>
        <w:t xml:space="preserve"> </w:t>
      </w:r>
      <w:r>
        <w:rPr>
          <w:w w:val="105"/>
        </w:rPr>
        <w:t>depleted</w:t>
      </w:r>
      <w:r>
        <w:rPr>
          <w:spacing w:val="-10"/>
          <w:w w:val="105"/>
        </w:rPr>
        <w:t xml:space="preserve"> </w:t>
      </w:r>
      <w:r>
        <w:rPr>
          <w:w w:val="105"/>
        </w:rPr>
        <w:t>at</w:t>
      </w:r>
      <w:r>
        <w:rPr>
          <w:spacing w:val="-9"/>
          <w:w w:val="105"/>
        </w:rPr>
        <w:t xml:space="preserve"> </w:t>
      </w:r>
      <w:r>
        <w:rPr>
          <w:b/>
          <w:w w:val="105"/>
        </w:rPr>
        <w:t>B</w:t>
      </w:r>
      <w:r>
        <w:rPr>
          <w:w w:val="105"/>
        </w:rPr>
        <w:t>.</w:t>
      </w:r>
    </w:p>
    <w:p w:rsidR="00826233" w:rsidRDefault="00826233">
      <w:pPr>
        <w:pStyle w:val="BodyText"/>
        <w:rPr>
          <w:sz w:val="23"/>
        </w:rPr>
      </w:pPr>
    </w:p>
    <w:p w:rsidR="00826233" w:rsidRDefault="004E4219">
      <w:pPr>
        <w:pStyle w:val="BodyText"/>
        <w:spacing w:line="247" w:lineRule="auto"/>
        <w:ind w:left="810" w:right="2007"/>
        <w:jc w:val="both"/>
      </w:pPr>
      <w:r>
        <w:rPr>
          <w:w w:val="105"/>
        </w:rPr>
        <w:t>The boundary between surface runoff and base flow is difficult to define and depends very much on the geological structure and composition of the catchment. Permeable aquifers, such as limestone and sandstone strata, sustain high base flow contributions, but impervious clays and built-up areas provide</w:t>
      </w:r>
      <w:r>
        <w:rPr>
          <w:spacing w:val="-9"/>
          <w:w w:val="105"/>
        </w:rPr>
        <w:t xml:space="preserve"> </w:t>
      </w:r>
      <w:r>
        <w:rPr>
          <w:w w:val="105"/>
        </w:rPr>
        <w:t>little</w:t>
      </w:r>
      <w:r>
        <w:rPr>
          <w:spacing w:val="-9"/>
          <w:w w:val="105"/>
        </w:rPr>
        <w:t xml:space="preserve"> </w:t>
      </w:r>
      <w:r>
        <w:rPr>
          <w:w w:val="105"/>
        </w:rPr>
        <w:t>or</w:t>
      </w:r>
      <w:r>
        <w:rPr>
          <w:spacing w:val="-9"/>
          <w:w w:val="105"/>
        </w:rPr>
        <w:t xml:space="preserve"> </w:t>
      </w:r>
      <w:r>
        <w:rPr>
          <w:w w:val="105"/>
        </w:rPr>
        <w:t>no</w:t>
      </w:r>
      <w:r>
        <w:rPr>
          <w:spacing w:val="-8"/>
          <w:w w:val="105"/>
        </w:rPr>
        <w:t xml:space="preserve"> </w:t>
      </w:r>
      <w:r>
        <w:rPr>
          <w:w w:val="105"/>
        </w:rPr>
        <w:t>base</w:t>
      </w:r>
      <w:r>
        <w:rPr>
          <w:spacing w:val="-8"/>
          <w:w w:val="105"/>
        </w:rPr>
        <w:t xml:space="preserve"> </w:t>
      </w:r>
      <w:r>
        <w:rPr>
          <w:w w:val="105"/>
        </w:rPr>
        <w:t>flow</w:t>
      </w:r>
      <w:r>
        <w:rPr>
          <w:spacing w:val="-7"/>
          <w:w w:val="105"/>
        </w:rPr>
        <w:t xml:space="preserve"> </w:t>
      </w:r>
      <w:r>
        <w:rPr>
          <w:w w:val="105"/>
        </w:rPr>
        <w:t>to</w:t>
      </w:r>
      <w:r>
        <w:rPr>
          <w:spacing w:val="-8"/>
          <w:w w:val="105"/>
        </w:rPr>
        <w:t xml:space="preserve"> </w:t>
      </w:r>
      <w:r>
        <w:rPr>
          <w:w w:val="105"/>
        </w:rPr>
        <w:t>a</w:t>
      </w:r>
      <w:r>
        <w:rPr>
          <w:spacing w:val="-9"/>
          <w:w w:val="105"/>
        </w:rPr>
        <w:t xml:space="preserve"> </w:t>
      </w:r>
      <w:r>
        <w:rPr>
          <w:w w:val="105"/>
        </w:rPr>
        <w:t>river.</w:t>
      </w:r>
      <w:r>
        <w:rPr>
          <w:spacing w:val="-7"/>
          <w:w w:val="105"/>
        </w:rPr>
        <w:t xml:space="preserve"> </w:t>
      </w:r>
      <w:r>
        <w:rPr>
          <w:w w:val="105"/>
        </w:rPr>
        <w:t>The</w:t>
      </w:r>
      <w:r>
        <w:rPr>
          <w:spacing w:val="-9"/>
          <w:w w:val="105"/>
        </w:rPr>
        <w:t xml:space="preserve"> </w:t>
      </w:r>
      <w:r>
        <w:rPr>
          <w:w w:val="105"/>
        </w:rPr>
        <w:t>base</w:t>
      </w:r>
      <w:r>
        <w:rPr>
          <w:spacing w:val="-8"/>
          <w:w w:val="105"/>
        </w:rPr>
        <w:t xml:space="preserve"> </w:t>
      </w:r>
      <w:r>
        <w:rPr>
          <w:w w:val="105"/>
        </w:rPr>
        <w:t>flow</w:t>
      </w:r>
      <w:r>
        <w:rPr>
          <w:spacing w:val="-8"/>
          <w:w w:val="105"/>
        </w:rPr>
        <w:t xml:space="preserve"> </w:t>
      </w:r>
      <w:r>
        <w:rPr>
          <w:w w:val="105"/>
        </w:rPr>
        <w:t>levels</w:t>
      </w:r>
      <w:r>
        <w:rPr>
          <w:spacing w:val="-9"/>
          <w:w w:val="105"/>
        </w:rPr>
        <w:t xml:space="preserve"> </w:t>
      </w:r>
      <w:r>
        <w:rPr>
          <w:w w:val="105"/>
        </w:rPr>
        <w:t>are</w:t>
      </w:r>
      <w:r>
        <w:rPr>
          <w:spacing w:val="-8"/>
          <w:w w:val="105"/>
        </w:rPr>
        <w:t xml:space="preserve"> </w:t>
      </w:r>
      <w:r>
        <w:rPr>
          <w:w w:val="105"/>
        </w:rPr>
        <w:t>also</w:t>
      </w:r>
      <w:r>
        <w:rPr>
          <w:spacing w:val="-8"/>
          <w:w w:val="105"/>
        </w:rPr>
        <w:t xml:space="preserve"> </w:t>
      </w:r>
      <w:r>
        <w:rPr>
          <w:w w:val="105"/>
        </w:rPr>
        <w:t>affected</w:t>
      </w:r>
      <w:r>
        <w:rPr>
          <w:spacing w:val="-8"/>
          <w:w w:val="105"/>
        </w:rPr>
        <w:t xml:space="preserve"> </w:t>
      </w:r>
      <w:r>
        <w:rPr>
          <w:w w:val="105"/>
        </w:rPr>
        <w:t>by the general climatic state of the area: they tend to be high after period of wet weather</w:t>
      </w:r>
      <w:r>
        <w:rPr>
          <w:spacing w:val="-18"/>
          <w:w w:val="105"/>
        </w:rPr>
        <w:t xml:space="preserve"> </w:t>
      </w:r>
      <w:r>
        <w:rPr>
          <w:w w:val="105"/>
        </w:rPr>
        <w:t>and</w:t>
      </w:r>
      <w:r>
        <w:rPr>
          <w:spacing w:val="-17"/>
          <w:w w:val="105"/>
        </w:rPr>
        <w:t xml:space="preserve"> </w:t>
      </w:r>
      <w:r>
        <w:rPr>
          <w:w w:val="105"/>
        </w:rPr>
        <w:t>can</w:t>
      </w:r>
      <w:r>
        <w:rPr>
          <w:spacing w:val="-17"/>
          <w:w w:val="105"/>
        </w:rPr>
        <w:t xml:space="preserve"> </w:t>
      </w:r>
      <w:r>
        <w:rPr>
          <w:w w:val="105"/>
        </w:rPr>
        <w:t>be</w:t>
      </w:r>
      <w:r>
        <w:rPr>
          <w:spacing w:val="-18"/>
          <w:w w:val="105"/>
        </w:rPr>
        <w:t xml:space="preserve"> </w:t>
      </w:r>
      <w:r>
        <w:rPr>
          <w:w w:val="105"/>
        </w:rPr>
        <w:t>very</w:t>
      </w:r>
      <w:r>
        <w:rPr>
          <w:spacing w:val="-18"/>
          <w:w w:val="105"/>
        </w:rPr>
        <w:t xml:space="preserve"> </w:t>
      </w:r>
      <w:r>
        <w:rPr>
          <w:w w:val="105"/>
        </w:rPr>
        <w:t>low</w:t>
      </w:r>
      <w:r>
        <w:rPr>
          <w:spacing w:val="-18"/>
          <w:w w:val="105"/>
        </w:rPr>
        <w:t xml:space="preserve"> </w:t>
      </w:r>
      <w:r>
        <w:rPr>
          <w:w w:val="105"/>
        </w:rPr>
        <w:t>after</w:t>
      </w:r>
      <w:r>
        <w:rPr>
          <w:spacing w:val="-18"/>
          <w:w w:val="105"/>
        </w:rPr>
        <w:t xml:space="preserve"> </w:t>
      </w:r>
      <w:r>
        <w:rPr>
          <w:w w:val="105"/>
        </w:rPr>
        <w:t>prolonged</w:t>
      </w:r>
      <w:r>
        <w:rPr>
          <w:spacing w:val="-17"/>
          <w:w w:val="105"/>
        </w:rPr>
        <w:t xml:space="preserve"> </w:t>
      </w:r>
      <w:r>
        <w:rPr>
          <w:w w:val="105"/>
        </w:rPr>
        <w:t>drought.</w:t>
      </w:r>
      <w:r>
        <w:rPr>
          <w:spacing w:val="-17"/>
          <w:w w:val="105"/>
        </w:rPr>
        <w:t xml:space="preserve"> </w:t>
      </w:r>
      <w:r>
        <w:rPr>
          <w:w w:val="105"/>
        </w:rPr>
        <w:t>Groundwater</w:t>
      </w:r>
      <w:r>
        <w:rPr>
          <w:spacing w:val="-18"/>
          <w:w w:val="105"/>
        </w:rPr>
        <w:t xml:space="preserve"> </w:t>
      </w:r>
      <w:r>
        <w:rPr>
          <w:w w:val="105"/>
        </w:rPr>
        <w:t>provides</w:t>
      </w:r>
      <w:r>
        <w:rPr>
          <w:spacing w:val="-18"/>
          <w:w w:val="105"/>
        </w:rPr>
        <w:t xml:space="preserve"> </w:t>
      </w:r>
      <w:r>
        <w:rPr>
          <w:w w:val="105"/>
        </w:rPr>
        <w:t>the total</w:t>
      </w:r>
      <w:r>
        <w:rPr>
          <w:spacing w:val="-7"/>
          <w:w w:val="105"/>
        </w:rPr>
        <w:t xml:space="preserve"> </w:t>
      </w:r>
      <w:r>
        <w:rPr>
          <w:w w:val="105"/>
        </w:rPr>
        <w:t>flow</w:t>
      </w:r>
      <w:r>
        <w:rPr>
          <w:spacing w:val="-7"/>
          <w:w w:val="105"/>
        </w:rPr>
        <w:t xml:space="preserve"> </w:t>
      </w:r>
      <w:r>
        <w:rPr>
          <w:w w:val="105"/>
        </w:rPr>
        <w:t>of</w:t>
      </w:r>
      <w:r>
        <w:rPr>
          <w:spacing w:val="-9"/>
          <w:w w:val="105"/>
        </w:rPr>
        <w:t xml:space="preserve"> </w:t>
      </w:r>
      <w:r>
        <w:rPr>
          <w:w w:val="105"/>
        </w:rPr>
        <w:t>the</w:t>
      </w:r>
      <w:r>
        <w:rPr>
          <w:spacing w:val="-6"/>
          <w:w w:val="105"/>
        </w:rPr>
        <w:t xml:space="preserve"> </w:t>
      </w:r>
      <w:r>
        <w:rPr>
          <w:w w:val="105"/>
        </w:rPr>
        <w:t>recession</w:t>
      </w:r>
      <w:r>
        <w:rPr>
          <w:spacing w:val="-5"/>
          <w:w w:val="105"/>
        </w:rPr>
        <w:t xml:space="preserve"> </w:t>
      </w:r>
      <w:r>
        <w:rPr>
          <w:w w:val="105"/>
        </w:rPr>
        <w:t>curve</w:t>
      </w:r>
      <w:r>
        <w:rPr>
          <w:spacing w:val="-7"/>
          <w:w w:val="105"/>
        </w:rPr>
        <w:t xml:space="preserve"> </w:t>
      </w:r>
      <w:r>
        <w:rPr>
          <w:w w:val="105"/>
        </w:rPr>
        <w:t>until</w:t>
      </w:r>
      <w:r>
        <w:rPr>
          <w:spacing w:val="-8"/>
          <w:w w:val="105"/>
        </w:rPr>
        <w:t xml:space="preserve"> </w:t>
      </w:r>
      <w:r>
        <w:rPr>
          <w:w w:val="105"/>
        </w:rPr>
        <w:t>the</w:t>
      </w:r>
      <w:r>
        <w:rPr>
          <w:spacing w:val="-6"/>
          <w:w w:val="105"/>
        </w:rPr>
        <w:t xml:space="preserve"> </w:t>
      </w:r>
      <w:r>
        <w:rPr>
          <w:w w:val="105"/>
        </w:rPr>
        <w:t>next</w:t>
      </w:r>
      <w:r>
        <w:rPr>
          <w:spacing w:val="-7"/>
          <w:w w:val="105"/>
        </w:rPr>
        <w:t xml:space="preserve"> </w:t>
      </w:r>
      <w:r>
        <w:rPr>
          <w:w w:val="105"/>
        </w:rPr>
        <w:t>period</w:t>
      </w:r>
      <w:r>
        <w:rPr>
          <w:spacing w:val="-6"/>
          <w:w w:val="105"/>
        </w:rPr>
        <w:t xml:space="preserve"> </w:t>
      </w:r>
      <w:r>
        <w:rPr>
          <w:w w:val="105"/>
        </w:rPr>
        <w:t>of</w:t>
      </w:r>
      <w:r>
        <w:rPr>
          <w:spacing w:val="-7"/>
          <w:w w:val="105"/>
        </w:rPr>
        <w:t xml:space="preserve"> </w:t>
      </w:r>
      <w:r>
        <w:rPr>
          <w:w w:val="105"/>
        </w:rPr>
        <w:t>wet</w:t>
      </w:r>
      <w:r>
        <w:rPr>
          <w:spacing w:val="-7"/>
          <w:w w:val="105"/>
        </w:rPr>
        <w:t xml:space="preserve"> </w:t>
      </w:r>
      <w:r>
        <w:rPr>
          <w:w w:val="105"/>
        </w:rPr>
        <w:t>weather.</w:t>
      </w:r>
    </w:p>
    <w:p w:rsidR="00826233" w:rsidRDefault="00826233">
      <w:pPr>
        <w:pStyle w:val="BodyText"/>
        <w:spacing w:before="10"/>
        <w:rPr>
          <w:sz w:val="21"/>
        </w:rPr>
      </w:pPr>
    </w:p>
    <w:p w:rsidR="00826233" w:rsidRDefault="004E4219">
      <w:pPr>
        <w:pStyle w:val="BodyText"/>
        <w:spacing w:line="247" w:lineRule="auto"/>
        <w:ind w:left="810" w:right="2009"/>
        <w:jc w:val="both"/>
      </w:pPr>
      <w:r>
        <w:rPr>
          <w:w w:val="105"/>
        </w:rPr>
        <w:t>The main aims of the engineering hydrologist are to quantify the various components of the hydrograph, by analyzing past events, in order to relate effective</w:t>
      </w:r>
      <w:r>
        <w:rPr>
          <w:spacing w:val="-14"/>
          <w:w w:val="105"/>
        </w:rPr>
        <w:t xml:space="preserve"> </w:t>
      </w:r>
      <w:r>
        <w:rPr>
          <w:w w:val="105"/>
        </w:rPr>
        <w:t>rainfall</w:t>
      </w:r>
      <w:r>
        <w:rPr>
          <w:spacing w:val="-15"/>
          <w:w w:val="105"/>
        </w:rPr>
        <w:t xml:space="preserve"> </w:t>
      </w:r>
      <w:r>
        <w:rPr>
          <w:w w:val="105"/>
        </w:rPr>
        <w:t>to</w:t>
      </w:r>
      <w:r>
        <w:rPr>
          <w:spacing w:val="-13"/>
          <w:w w:val="105"/>
        </w:rPr>
        <w:t xml:space="preserve"> </w:t>
      </w:r>
      <w:r>
        <w:rPr>
          <w:w w:val="105"/>
        </w:rPr>
        <w:t>surface</w:t>
      </w:r>
      <w:r>
        <w:rPr>
          <w:spacing w:val="-14"/>
          <w:w w:val="105"/>
        </w:rPr>
        <w:t xml:space="preserve"> </w:t>
      </w:r>
      <w:r>
        <w:rPr>
          <w:w w:val="105"/>
        </w:rPr>
        <w:t>runoff,</w:t>
      </w:r>
      <w:r>
        <w:rPr>
          <w:spacing w:val="-13"/>
          <w:w w:val="105"/>
        </w:rPr>
        <w:t xml:space="preserve"> </w:t>
      </w:r>
      <w:r>
        <w:rPr>
          <w:w w:val="105"/>
        </w:rPr>
        <w:t>and</w:t>
      </w:r>
      <w:r>
        <w:rPr>
          <w:spacing w:val="-14"/>
          <w:w w:val="105"/>
        </w:rPr>
        <w:t xml:space="preserve"> </w:t>
      </w:r>
      <w:r>
        <w:rPr>
          <w:w w:val="105"/>
        </w:rPr>
        <w:t>thereby</w:t>
      </w:r>
      <w:r>
        <w:rPr>
          <w:spacing w:val="-13"/>
          <w:w w:val="105"/>
        </w:rPr>
        <w:t xml:space="preserve"> </w:t>
      </w:r>
      <w:r>
        <w:rPr>
          <w:w w:val="105"/>
        </w:rPr>
        <w:t>to</w:t>
      </w:r>
      <w:r>
        <w:rPr>
          <w:spacing w:val="-13"/>
          <w:w w:val="105"/>
        </w:rPr>
        <w:t xml:space="preserve"> </w:t>
      </w:r>
      <w:r>
        <w:rPr>
          <w:w w:val="105"/>
        </w:rPr>
        <w:t>be</w:t>
      </w:r>
      <w:r>
        <w:rPr>
          <w:spacing w:val="-15"/>
          <w:w w:val="105"/>
        </w:rPr>
        <w:t xml:space="preserve"> </w:t>
      </w:r>
      <w:r>
        <w:rPr>
          <w:w w:val="105"/>
        </w:rPr>
        <w:t>able</w:t>
      </w:r>
      <w:r>
        <w:rPr>
          <w:spacing w:val="-13"/>
          <w:w w:val="105"/>
        </w:rPr>
        <w:t xml:space="preserve"> </w:t>
      </w:r>
      <w:r>
        <w:rPr>
          <w:w w:val="105"/>
        </w:rPr>
        <w:t>to</w:t>
      </w:r>
      <w:r>
        <w:rPr>
          <w:spacing w:val="-14"/>
          <w:w w:val="105"/>
        </w:rPr>
        <w:t xml:space="preserve"> </w:t>
      </w:r>
      <w:r>
        <w:rPr>
          <w:w w:val="105"/>
        </w:rPr>
        <w:t>estimate</w:t>
      </w:r>
      <w:r>
        <w:rPr>
          <w:spacing w:val="-13"/>
          <w:w w:val="105"/>
        </w:rPr>
        <w:t xml:space="preserve"> </w:t>
      </w:r>
      <w:r>
        <w:rPr>
          <w:w w:val="105"/>
        </w:rPr>
        <w:t>and</w:t>
      </w:r>
      <w:r>
        <w:rPr>
          <w:spacing w:val="-13"/>
          <w:w w:val="105"/>
        </w:rPr>
        <w:t xml:space="preserve"> </w:t>
      </w:r>
      <w:r>
        <w:rPr>
          <w:w w:val="105"/>
        </w:rPr>
        <w:t>design for future events. As a result of the complexity of the processes that create stream flow from rainfall, many simplifications and assumptions have to be made.</w:t>
      </w:r>
    </w:p>
    <w:p w:rsidR="00826233" w:rsidRDefault="00826233">
      <w:pPr>
        <w:pStyle w:val="BodyText"/>
        <w:spacing w:before="2"/>
        <w:rPr>
          <w:sz w:val="19"/>
        </w:rPr>
      </w:pPr>
    </w:p>
    <w:p w:rsidR="00826233" w:rsidRDefault="004E4219">
      <w:pPr>
        <w:pStyle w:val="Heading6"/>
        <w:numPr>
          <w:ilvl w:val="2"/>
          <w:numId w:val="66"/>
        </w:numPr>
        <w:tabs>
          <w:tab w:val="left" w:pos="1489"/>
        </w:tabs>
        <w:ind w:hanging="679"/>
        <w:jc w:val="both"/>
      </w:pPr>
      <w:bookmarkStart w:id="23" w:name="_TOC_250030"/>
      <w:r>
        <w:t>Factors affecting flood</w:t>
      </w:r>
      <w:r>
        <w:rPr>
          <w:spacing w:val="7"/>
        </w:rPr>
        <w:t xml:space="preserve"> </w:t>
      </w:r>
      <w:bookmarkEnd w:id="23"/>
      <w:r>
        <w:t>hydrograph</w:t>
      </w:r>
    </w:p>
    <w:p w:rsidR="00826233" w:rsidRDefault="004E4219">
      <w:pPr>
        <w:pStyle w:val="BodyText"/>
        <w:spacing w:before="62" w:after="4"/>
        <w:ind w:left="810"/>
        <w:jc w:val="both"/>
      </w:pPr>
      <w:r>
        <w:rPr>
          <w:w w:val="105"/>
        </w:rPr>
        <w:t>Table 2.8: Factors affecting flood hydrograph</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
        <w:gridCol w:w="3713"/>
        <w:gridCol w:w="413"/>
        <w:gridCol w:w="4014"/>
      </w:tblGrid>
      <w:tr w:rsidR="00826233">
        <w:trPr>
          <w:trHeight w:val="215"/>
        </w:trPr>
        <w:tc>
          <w:tcPr>
            <w:tcW w:w="4126" w:type="dxa"/>
            <w:gridSpan w:val="2"/>
          </w:tcPr>
          <w:p w:rsidR="00826233" w:rsidRDefault="004E4219">
            <w:pPr>
              <w:pStyle w:val="TableParagraph"/>
              <w:spacing w:line="196" w:lineRule="exact"/>
              <w:ind w:left="1162"/>
              <w:rPr>
                <w:sz w:val="19"/>
              </w:rPr>
            </w:pPr>
            <w:r>
              <w:rPr>
                <w:sz w:val="19"/>
              </w:rPr>
              <w:t>Physiographic factors</w:t>
            </w:r>
          </w:p>
        </w:tc>
        <w:tc>
          <w:tcPr>
            <w:tcW w:w="4427" w:type="dxa"/>
            <w:gridSpan w:val="2"/>
          </w:tcPr>
          <w:p w:rsidR="00826233" w:rsidRDefault="004E4219">
            <w:pPr>
              <w:pStyle w:val="TableParagraph"/>
              <w:spacing w:line="196" w:lineRule="exact"/>
              <w:ind w:left="1542" w:right="1535"/>
              <w:jc w:val="center"/>
              <w:rPr>
                <w:sz w:val="19"/>
              </w:rPr>
            </w:pPr>
            <w:r>
              <w:rPr>
                <w:sz w:val="19"/>
              </w:rPr>
              <w:t>Climatic factors</w:t>
            </w:r>
          </w:p>
        </w:tc>
      </w:tr>
      <w:tr w:rsidR="00826233">
        <w:trPr>
          <w:trHeight w:val="970"/>
        </w:trPr>
        <w:tc>
          <w:tcPr>
            <w:tcW w:w="413" w:type="dxa"/>
            <w:tcBorders>
              <w:bottom w:val="nil"/>
            </w:tcBorders>
          </w:tcPr>
          <w:p w:rsidR="00826233" w:rsidRDefault="004E4219">
            <w:pPr>
              <w:pStyle w:val="TableParagraph"/>
              <w:spacing w:line="215" w:lineRule="exact"/>
              <w:ind w:left="100"/>
              <w:rPr>
                <w:sz w:val="19"/>
              </w:rPr>
            </w:pPr>
            <w:r>
              <w:rPr>
                <w:w w:val="99"/>
                <w:sz w:val="19"/>
              </w:rPr>
              <w:t>1</w:t>
            </w:r>
          </w:p>
        </w:tc>
        <w:tc>
          <w:tcPr>
            <w:tcW w:w="3713" w:type="dxa"/>
            <w:vMerge w:val="restart"/>
          </w:tcPr>
          <w:p w:rsidR="00826233" w:rsidRDefault="004E4219">
            <w:pPr>
              <w:pStyle w:val="TableParagraph"/>
              <w:spacing w:line="214" w:lineRule="exact"/>
              <w:ind w:left="101"/>
              <w:rPr>
                <w:sz w:val="19"/>
              </w:rPr>
            </w:pPr>
            <w:r>
              <w:rPr>
                <w:sz w:val="19"/>
              </w:rPr>
              <w:t>Basin characteristics</w:t>
            </w:r>
          </w:p>
          <w:p w:rsidR="00826233" w:rsidRDefault="004E4219">
            <w:pPr>
              <w:pStyle w:val="TableParagraph"/>
              <w:numPr>
                <w:ilvl w:val="0"/>
                <w:numId w:val="45"/>
              </w:numPr>
              <w:tabs>
                <w:tab w:val="left" w:pos="778"/>
                <w:tab w:val="left" w:pos="779"/>
              </w:tabs>
              <w:spacing w:line="230" w:lineRule="exact"/>
              <w:ind w:left="778" w:hanging="340"/>
              <w:rPr>
                <w:sz w:val="19"/>
              </w:rPr>
            </w:pPr>
            <w:r>
              <w:rPr>
                <w:sz w:val="19"/>
              </w:rPr>
              <w:t>shape</w:t>
            </w:r>
          </w:p>
          <w:p w:rsidR="00826233" w:rsidRDefault="004E4219">
            <w:pPr>
              <w:pStyle w:val="TableParagraph"/>
              <w:numPr>
                <w:ilvl w:val="0"/>
                <w:numId w:val="45"/>
              </w:numPr>
              <w:tabs>
                <w:tab w:val="left" w:pos="778"/>
                <w:tab w:val="left" w:pos="779"/>
              </w:tabs>
              <w:spacing w:line="229" w:lineRule="exact"/>
              <w:ind w:left="778" w:hanging="340"/>
              <w:rPr>
                <w:sz w:val="19"/>
              </w:rPr>
            </w:pPr>
            <w:r>
              <w:rPr>
                <w:sz w:val="19"/>
              </w:rPr>
              <w:t>size</w:t>
            </w:r>
          </w:p>
          <w:p w:rsidR="00826233" w:rsidRDefault="004E4219">
            <w:pPr>
              <w:pStyle w:val="TableParagraph"/>
              <w:numPr>
                <w:ilvl w:val="0"/>
                <w:numId w:val="45"/>
              </w:numPr>
              <w:tabs>
                <w:tab w:val="left" w:pos="778"/>
                <w:tab w:val="left" w:pos="779"/>
              </w:tabs>
              <w:spacing w:line="229" w:lineRule="exact"/>
              <w:ind w:left="778" w:hanging="340"/>
              <w:rPr>
                <w:sz w:val="19"/>
              </w:rPr>
            </w:pPr>
            <w:r>
              <w:rPr>
                <w:sz w:val="19"/>
              </w:rPr>
              <w:t>slope</w:t>
            </w:r>
          </w:p>
          <w:p w:rsidR="00826233" w:rsidRDefault="004E4219">
            <w:pPr>
              <w:pStyle w:val="TableParagraph"/>
              <w:numPr>
                <w:ilvl w:val="0"/>
                <w:numId w:val="45"/>
              </w:numPr>
              <w:tabs>
                <w:tab w:val="left" w:pos="778"/>
                <w:tab w:val="left" w:pos="779"/>
              </w:tabs>
              <w:spacing w:line="229" w:lineRule="exact"/>
              <w:ind w:left="778" w:hanging="340"/>
              <w:rPr>
                <w:sz w:val="19"/>
              </w:rPr>
            </w:pPr>
            <w:r>
              <w:rPr>
                <w:sz w:val="19"/>
              </w:rPr>
              <w:t>nature of the</w:t>
            </w:r>
            <w:r>
              <w:rPr>
                <w:spacing w:val="-5"/>
                <w:sz w:val="19"/>
              </w:rPr>
              <w:t xml:space="preserve"> </w:t>
            </w:r>
            <w:r>
              <w:rPr>
                <w:sz w:val="19"/>
              </w:rPr>
              <w:t>valley</w:t>
            </w:r>
          </w:p>
          <w:p w:rsidR="00826233" w:rsidRDefault="004E4219">
            <w:pPr>
              <w:pStyle w:val="TableParagraph"/>
              <w:numPr>
                <w:ilvl w:val="0"/>
                <w:numId w:val="45"/>
              </w:numPr>
              <w:tabs>
                <w:tab w:val="left" w:pos="778"/>
                <w:tab w:val="left" w:pos="779"/>
              </w:tabs>
              <w:spacing w:line="229" w:lineRule="exact"/>
              <w:ind w:left="778" w:hanging="340"/>
              <w:rPr>
                <w:sz w:val="19"/>
              </w:rPr>
            </w:pPr>
            <w:r>
              <w:rPr>
                <w:sz w:val="19"/>
              </w:rPr>
              <w:t>elevation</w:t>
            </w:r>
          </w:p>
          <w:p w:rsidR="00826233" w:rsidRDefault="004E4219">
            <w:pPr>
              <w:pStyle w:val="TableParagraph"/>
              <w:numPr>
                <w:ilvl w:val="0"/>
                <w:numId w:val="45"/>
              </w:numPr>
              <w:tabs>
                <w:tab w:val="left" w:pos="778"/>
                <w:tab w:val="left" w:pos="779"/>
              </w:tabs>
              <w:spacing w:line="237" w:lineRule="auto"/>
              <w:ind w:right="1527" w:firstLine="338"/>
              <w:rPr>
                <w:sz w:val="19"/>
              </w:rPr>
            </w:pPr>
            <w:r>
              <w:rPr>
                <w:sz w:val="19"/>
              </w:rPr>
              <w:t>drainage density Infiltration</w:t>
            </w:r>
            <w:r>
              <w:rPr>
                <w:spacing w:val="-24"/>
                <w:sz w:val="19"/>
              </w:rPr>
              <w:t xml:space="preserve"> </w:t>
            </w:r>
            <w:r>
              <w:rPr>
                <w:sz w:val="19"/>
              </w:rPr>
              <w:t>characteristics</w:t>
            </w:r>
          </w:p>
          <w:p w:rsidR="00826233" w:rsidRDefault="004E4219">
            <w:pPr>
              <w:pStyle w:val="TableParagraph"/>
              <w:numPr>
                <w:ilvl w:val="0"/>
                <w:numId w:val="45"/>
              </w:numPr>
              <w:tabs>
                <w:tab w:val="left" w:pos="778"/>
                <w:tab w:val="left" w:pos="779"/>
              </w:tabs>
              <w:spacing w:line="229" w:lineRule="exact"/>
              <w:ind w:left="778" w:hanging="340"/>
              <w:rPr>
                <w:sz w:val="19"/>
              </w:rPr>
            </w:pPr>
            <w:r>
              <w:rPr>
                <w:sz w:val="19"/>
              </w:rPr>
              <w:t>land use and</w:t>
            </w:r>
            <w:r>
              <w:rPr>
                <w:spacing w:val="-5"/>
                <w:sz w:val="19"/>
              </w:rPr>
              <w:t xml:space="preserve"> </w:t>
            </w:r>
            <w:r>
              <w:rPr>
                <w:sz w:val="19"/>
              </w:rPr>
              <w:t>cover</w:t>
            </w:r>
          </w:p>
          <w:p w:rsidR="00826233" w:rsidRDefault="004E4219">
            <w:pPr>
              <w:pStyle w:val="TableParagraph"/>
              <w:numPr>
                <w:ilvl w:val="0"/>
                <w:numId w:val="45"/>
              </w:numPr>
              <w:tabs>
                <w:tab w:val="left" w:pos="778"/>
                <w:tab w:val="left" w:pos="779"/>
                <w:tab w:val="left" w:pos="1404"/>
                <w:tab w:val="left" w:pos="2105"/>
                <w:tab w:val="left" w:pos="2762"/>
              </w:tabs>
              <w:spacing w:before="2" w:line="235" w:lineRule="auto"/>
              <w:ind w:left="778" w:right="91"/>
              <w:rPr>
                <w:sz w:val="19"/>
              </w:rPr>
            </w:pPr>
            <w:r>
              <w:rPr>
                <w:sz w:val="19"/>
              </w:rPr>
              <w:t>soil</w:t>
            </w:r>
            <w:r>
              <w:rPr>
                <w:sz w:val="19"/>
              </w:rPr>
              <w:tab/>
              <w:t>type</w:t>
            </w:r>
            <w:r>
              <w:rPr>
                <w:sz w:val="19"/>
              </w:rPr>
              <w:tab/>
              <w:t>and</w:t>
            </w:r>
            <w:r>
              <w:rPr>
                <w:sz w:val="19"/>
              </w:rPr>
              <w:tab/>
            </w:r>
            <w:r>
              <w:rPr>
                <w:spacing w:val="-3"/>
                <w:sz w:val="19"/>
              </w:rPr>
              <w:t xml:space="preserve">geological </w:t>
            </w:r>
            <w:r>
              <w:rPr>
                <w:sz w:val="19"/>
              </w:rPr>
              <w:t>conditions</w:t>
            </w:r>
          </w:p>
          <w:p w:rsidR="00826233" w:rsidRDefault="004E4219">
            <w:pPr>
              <w:pStyle w:val="TableParagraph"/>
              <w:numPr>
                <w:ilvl w:val="0"/>
                <w:numId w:val="45"/>
              </w:numPr>
              <w:tabs>
                <w:tab w:val="left" w:pos="778"/>
                <w:tab w:val="left" w:pos="779"/>
                <w:tab w:val="left" w:pos="1574"/>
                <w:tab w:val="left" w:pos="2566"/>
                <w:tab w:val="left" w:pos="3182"/>
              </w:tabs>
              <w:spacing w:line="237" w:lineRule="auto"/>
              <w:ind w:left="778" w:right="90"/>
              <w:rPr>
                <w:sz w:val="19"/>
              </w:rPr>
            </w:pPr>
            <w:r>
              <w:rPr>
                <w:sz w:val="19"/>
              </w:rPr>
              <w:t>lakes,</w:t>
            </w:r>
            <w:r>
              <w:rPr>
                <w:sz w:val="19"/>
              </w:rPr>
              <w:tab/>
              <w:t>swamps</w:t>
            </w:r>
            <w:r>
              <w:rPr>
                <w:sz w:val="19"/>
              </w:rPr>
              <w:tab/>
              <w:t>and</w:t>
            </w:r>
            <w:r>
              <w:rPr>
                <w:sz w:val="19"/>
              </w:rPr>
              <w:tab/>
            </w:r>
            <w:r>
              <w:rPr>
                <w:spacing w:val="-5"/>
                <w:sz w:val="19"/>
              </w:rPr>
              <w:t xml:space="preserve">other </w:t>
            </w:r>
            <w:r>
              <w:rPr>
                <w:sz w:val="19"/>
              </w:rPr>
              <w:t>storages</w:t>
            </w:r>
          </w:p>
          <w:p w:rsidR="00826233" w:rsidRDefault="004E4219">
            <w:pPr>
              <w:pStyle w:val="TableParagraph"/>
              <w:spacing w:before="2" w:line="235" w:lineRule="auto"/>
              <w:ind w:left="101"/>
              <w:rPr>
                <w:sz w:val="19"/>
              </w:rPr>
            </w:pPr>
            <w:r>
              <w:rPr>
                <w:sz w:val="19"/>
              </w:rPr>
              <w:t>Channel characteristics: cross-section, roughness and storage capacity</w:t>
            </w:r>
          </w:p>
        </w:tc>
        <w:tc>
          <w:tcPr>
            <w:tcW w:w="413" w:type="dxa"/>
            <w:tcBorders>
              <w:bottom w:val="nil"/>
            </w:tcBorders>
          </w:tcPr>
          <w:p w:rsidR="00826233" w:rsidRDefault="004E4219">
            <w:pPr>
              <w:pStyle w:val="TableParagraph"/>
              <w:spacing w:line="215" w:lineRule="exact"/>
              <w:ind w:left="101"/>
              <w:rPr>
                <w:sz w:val="19"/>
              </w:rPr>
            </w:pPr>
            <w:r>
              <w:rPr>
                <w:w w:val="99"/>
                <w:sz w:val="19"/>
              </w:rPr>
              <w:t>1</w:t>
            </w:r>
          </w:p>
        </w:tc>
        <w:tc>
          <w:tcPr>
            <w:tcW w:w="4014" w:type="dxa"/>
            <w:tcBorders>
              <w:bottom w:val="nil"/>
            </w:tcBorders>
          </w:tcPr>
          <w:p w:rsidR="00826233" w:rsidRDefault="004E4219">
            <w:pPr>
              <w:pStyle w:val="TableParagraph"/>
              <w:spacing w:line="237" w:lineRule="auto"/>
              <w:ind w:left="101"/>
              <w:rPr>
                <w:sz w:val="19"/>
              </w:rPr>
            </w:pPr>
            <w:r>
              <w:rPr>
                <w:sz w:val="19"/>
              </w:rPr>
              <w:t>Storm characteristics: precipitation, intensity, duration, magnitude and movement of storms</w:t>
            </w:r>
          </w:p>
        </w:tc>
      </w:tr>
      <w:tr w:rsidR="00826233">
        <w:trPr>
          <w:trHeight w:val="1179"/>
        </w:trPr>
        <w:tc>
          <w:tcPr>
            <w:tcW w:w="413" w:type="dxa"/>
            <w:tcBorders>
              <w:top w:val="nil"/>
              <w:bottom w:val="nil"/>
            </w:tcBorders>
          </w:tcPr>
          <w:p w:rsidR="00826233" w:rsidRDefault="00826233">
            <w:pPr>
              <w:pStyle w:val="TableParagraph"/>
              <w:rPr>
                <w:sz w:val="20"/>
              </w:rPr>
            </w:pPr>
          </w:p>
          <w:p w:rsidR="00826233" w:rsidRDefault="00826233">
            <w:pPr>
              <w:pStyle w:val="TableParagraph"/>
              <w:spacing w:before="2"/>
              <w:rPr>
                <w:sz w:val="26"/>
              </w:rPr>
            </w:pPr>
          </w:p>
          <w:p w:rsidR="00826233" w:rsidRDefault="004E4219">
            <w:pPr>
              <w:pStyle w:val="TableParagraph"/>
              <w:ind w:left="100"/>
              <w:rPr>
                <w:sz w:val="19"/>
              </w:rPr>
            </w:pPr>
            <w:r>
              <w:rPr>
                <w:w w:val="99"/>
                <w:sz w:val="19"/>
              </w:rPr>
              <w:t>2</w:t>
            </w:r>
          </w:p>
        </w:tc>
        <w:tc>
          <w:tcPr>
            <w:tcW w:w="3713" w:type="dxa"/>
            <w:vMerge/>
            <w:tcBorders>
              <w:top w:val="nil"/>
            </w:tcBorders>
          </w:tcPr>
          <w:p w:rsidR="00826233" w:rsidRDefault="00826233">
            <w:pPr>
              <w:rPr>
                <w:sz w:val="2"/>
                <w:szCs w:val="2"/>
              </w:rPr>
            </w:pPr>
          </w:p>
        </w:tc>
        <w:tc>
          <w:tcPr>
            <w:tcW w:w="413" w:type="dxa"/>
            <w:tcBorders>
              <w:top w:val="nil"/>
              <w:bottom w:val="nil"/>
            </w:tcBorders>
          </w:tcPr>
          <w:p w:rsidR="00826233" w:rsidRDefault="00826233">
            <w:pPr>
              <w:pStyle w:val="TableParagraph"/>
              <w:rPr>
                <w:sz w:val="20"/>
              </w:rPr>
            </w:pPr>
          </w:p>
          <w:p w:rsidR="00826233" w:rsidRDefault="00826233">
            <w:pPr>
              <w:pStyle w:val="TableParagraph"/>
              <w:spacing w:before="2"/>
              <w:rPr>
                <w:sz w:val="26"/>
              </w:rPr>
            </w:pPr>
          </w:p>
          <w:p w:rsidR="00826233" w:rsidRDefault="004E4219">
            <w:pPr>
              <w:pStyle w:val="TableParagraph"/>
              <w:ind w:left="101"/>
              <w:rPr>
                <w:sz w:val="19"/>
              </w:rPr>
            </w:pPr>
            <w:r>
              <w:rPr>
                <w:w w:val="99"/>
                <w:sz w:val="19"/>
              </w:rPr>
              <w:t>2</w:t>
            </w:r>
          </w:p>
        </w:tc>
        <w:tc>
          <w:tcPr>
            <w:tcW w:w="4014" w:type="dxa"/>
            <w:tcBorders>
              <w:top w:val="nil"/>
              <w:bottom w:val="nil"/>
            </w:tcBorders>
          </w:tcPr>
          <w:p w:rsidR="00826233" w:rsidRDefault="00826233">
            <w:pPr>
              <w:pStyle w:val="TableParagraph"/>
              <w:rPr>
                <w:sz w:val="20"/>
              </w:rPr>
            </w:pPr>
          </w:p>
          <w:p w:rsidR="00826233" w:rsidRDefault="00826233">
            <w:pPr>
              <w:pStyle w:val="TableParagraph"/>
              <w:spacing w:before="2"/>
              <w:rPr>
                <w:sz w:val="26"/>
              </w:rPr>
            </w:pPr>
          </w:p>
          <w:p w:rsidR="00826233" w:rsidRDefault="004E4219">
            <w:pPr>
              <w:pStyle w:val="TableParagraph"/>
              <w:ind w:left="101"/>
              <w:rPr>
                <w:sz w:val="19"/>
              </w:rPr>
            </w:pPr>
            <w:r>
              <w:rPr>
                <w:sz w:val="19"/>
              </w:rPr>
              <w:t>Initial losses</w:t>
            </w:r>
          </w:p>
        </w:tc>
      </w:tr>
      <w:tr w:rsidR="00826233">
        <w:trPr>
          <w:trHeight w:val="746"/>
        </w:trPr>
        <w:tc>
          <w:tcPr>
            <w:tcW w:w="413" w:type="dxa"/>
            <w:tcBorders>
              <w:top w:val="nil"/>
              <w:bottom w:val="nil"/>
            </w:tcBorders>
          </w:tcPr>
          <w:p w:rsidR="00826233" w:rsidRDefault="00826233">
            <w:pPr>
              <w:pStyle w:val="TableParagraph"/>
              <w:rPr>
                <w:rFonts w:ascii="Times New Roman"/>
                <w:sz w:val="20"/>
              </w:rPr>
            </w:pPr>
          </w:p>
        </w:tc>
        <w:tc>
          <w:tcPr>
            <w:tcW w:w="3713" w:type="dxa"/>
            <w:vMerge/>
            <w:tcBorders>
              <w:top w:val="nil"/>
            </w:tcBorders>
          </w:tcPr>
          <w:p w:rsidR="00826233" w:rsidRDefault="00826233">
            <w:pPr>
              <w:rPr>
                <w:sz w:val="2"/>
                <w:szCs w:val="2"/>
              </w:rPr>
            </w:pPr>
          </w:p>
        </w:tc>
        <w:tc>
          <w:tcPr>
            <w:tcW w:w="413" w:type="dxa"/>
            <w:tcBorders>
              <w:top w:val="nil"/>
              <w:bottom w:val="nil"/>
            </w:tcBorders>
          </w:tcPr>
          <w:p w:rsidR="00826233" w:rsidRDefault="00826233">
            <w:pPr>
              <w:pStyle w:val="TableParagraph"/>
              <w:rPr>
                <w:sz w:val="20"/>
              </w:rPr>
            </w:pPr>
          </w:p>
          <w:p w:rsidR="00826233" w:rsidRDefault="00826233">
            <w:pPr>
              <w:pStyle w:val="TableParagraph"/>
              <w:spacing w:before="8"/>
              <w:rPr>
                <w:sz w:val="16"/>
              </w:rPr>
            </w:pPr>
          </w:p>
          <w:p w:rsidR="00826233" w:rsidRDefault="004E4219">
            <w:pPr>
              <w:pStyle w:val="TableParagraph"/>
              <w:spacing w:before="1"/>
              <w:ind w:left="101"/>
              <w:rPr>
                <w:sz w:val="19"/>
              </w:rPr>
            </w:pPr>
            <w:r>
              <w:rPr>
                <w:w w:val="99"/>
                <w:sz w:val="19"/>
              </w:rPr>
              <w:t>3</w:t>
            </w:r>
          </w:p>
        </w:tc>
        <w:tc>
          <w:tcPr>
            <w:tcW w:w="4014" w:type="dxa"/>
            <w:tcBorders>
              <w:top w:val="nil"/>
              <w:bottom w:val="nil"/>
            </w:tcBorders>
          </w:tcPr>
          <w:p w:rsidR="00826233" w:rsidRDefault="00826233">
            <w:pPr>
              <w:pStyle w:val="TableParagraph"/>
              <w:rPr>
                <w:sz w:val="20"/>
              </w:rPr>
            </w:pPr>
          </w:p>
          <w:p w:rsidR="00826233" w:rsidRDefault="00826233">
            <w:pPr>
              <w:pStyle w:val="TableParagraph"/>
              <w:spacing w:before="8"/>
              <w:rPr>
                <w:sz w:val="16"/>
              </w:rPr>
            </w:pPr>
          </w:p>
          <w:p w:rsidR="00826233" w:rsidRDefault="004E4219">
            <w:pPr>
              <w:pStyle w:val="TableParagraph"/>
              <w:ind w:left="101"/>
              <w:rPr>
                <w:sz w:val="19"/>
              </w:rPr>
            </w:pPr>
            <w:r>
              <w:rPr>
                <w:sz w:val="19"/>
              </w:rPr>
              <w:t>Evapotranspiration</w:t>
            </w:r>
          </w:p>
        </w:tc>
      </w:tr>
      <w:tr w:rsidR="00826233">
        <w:trPr>
          <w:trHeight w:val="679"/>
        </w:trPr>
        <w:tc>
          <w:tcPr>
            <w:tcW w:w="413" w:type="dxa"/>
            <w:tcBorders>
              <w:top w:val="nil"/>
            </w:tcBorders>
          </w:tcPr>
          <w:p w:rsidR="00826233" w:rsidRDefault="004E4219">
            <w:pPr>
              <w:pStyle w:val="TableParagraph"/>
              <w:spacing w:before="98"/>
              <w:ind w:left="100"/>
              <w:rPr>
                <w:sz w:val="19"/>
              </w:rPr>
            </w:pPr>
            <w:r>
              <w:rPr>
                <w:w w:val="99"/>
                <w:sz w:val="19"/>
              </w:rPr>
              <w:t>3</w:t>
            </w:r>
          </w:p>
        </w:tc>
        <w:tc>
          <w:tcPr>
            <w:tcW w:w="3713" w:type="dxa"/>
            <w:vMerge/>
            <w:tcBorders>
              <w:top w:val="nil"/>
            </w:tcBorders>
          </w:tcPr>
          <w:p w:rsidR="00826233" w:rsidRDefault="00826233">
            <w:pPr>
              <w:rPr>
                <w:sz w:val="2"/>
                <w:szCs w:val="2"/>
              </w:rPr>
            </w:pPr>
          </w:p>
        </w:tc>
        <w:tc>
          <w:tcPr>
            <w:tcW w:w="413" w:type="dxa"/>
            <w:tcBorders>
              <w:top w:val="nil"/>
            </w:tcBorders>
          </w:tcPr>
          <w:p w:rsidR="00826233" w:rsidRDefault="00826233">
            <w:pPr>
              <w:pStyle w:val="TableParagraph"/>
              <w:rPr>
                <w:rFonts w:ascii="Times New Roman"/>
                <w:sz w:val="20"/>
              </w:rPr>
            </w:pPr>
          </w:p>
        </w:tc>
        <w:tc>
          <w:tcPr>
            <w:tcW w:w="4014" w:type="dxa"/>
            <w:tcBorders>
              <w:top w:val="nil"/>
            </w:tcBorders>
          </w:tcPr>
          <w:p w:rsidR="00826233" w:rsidRDefault="00826233">
            <w:pPr>
              <w:pStyle w:val="TableParagraph"/>
              <w:rPr>
                <w:rFonts w:ascii="Times New Roman"/>
                <w:sz w:val="20"/>
              </w:rPr>
            </w:pPr>
          </w:p>
        </w:tc>
      </w:tr>
    </w:tbl>
    <w:p w:rsidR="00826233" w:rsidRDefault="00826233">
      <w:pPr>
        <w:pStyle w:val="BodyText"/>
        <w:spacing w:before="10"/>
        <w:rPr>
          <w:sz w:val="19"/>
        </w:rPr>
      </w:pPr>
    </w:p>
    <w:p w:rsidR="00826233" w:rsidRDefault="004E4219">
      <w:pPr>
        <w:pStyle w:val="Heading6"/>
        <w:numPr>
          <w:ilvl w:val="2"/>
          <w:numId w:val="66"/>
        </w:numPr>
        <w:tabs>
          <w:tab w:val="left" w:pos="1489"/>
        </w:tabs>
        <w:ind w:hanging="679"/>
        <w:jc w:val="both"/>
      </w:pPr>
      <w:bookmarkStart w:id="24" w:name="_TOC_250029"/>
      <w:r>
        <w:t>Effective</w:t>
      </w:r>
      <w:r>
        <w:rPr>
          <w:spacing w:val="1"/>
        </w:rPr>
        <w:t xml:space="preserve"> </w:t>
      </w:r>
      <w:bookmarkEnd w:id="24"/>
      <w:r>
        <w:t>Rainfall</w:t>
      </w:r>
    </w:p>
    <w:p w:rsidR="00826233" w:rsidRDefault="004E4219">
      <w:pPr>
        <w:pStyle w:val="BodyText"/>
        <w:spacing w:before="62" w:line="247" w:lineRule="auto"/>
        <w:ind w:left="810" w:right="2008"/>
        <w:jc w:val="both"/>
      </w:pPr>
      <w:r>
        <w:rPr>
          <w:w w:val="105"/>
        </w:rPr>
        <w:t xml:space="preserve">At the start of a hydrograph analysis it is advisable to begin with a hydrograph produced by a single rain event to identify the runoff characteristics of the catchment area. Such a single event hydrograph is produced by the </w:t>
      </w:r>
      <w:r>
        <w:rPr>
          <w:b/>
          <w:w w:val="105"/>
        </w:rPr>
        <w:t>net or</w:t>
      </w:r>
      <w:r>
        <w:rPr>
          <w:b/>
          <w:spacing w:val="64"/>
          <w:w w:val="105"/>
        </w:rPr>
        <w:t xml:space="preserve"> </w:t>
      </w:r>
      <w:r>
        <w:rPr>
          <w:b/>
          <w:w w:val="105"/>
        </w:rPr>
        <w:t xml:space="preserve">effective rain </w:t>
      </w:r>
      <w:r>
        <w:rPr>
          <w:w w:val="105"/>
        </w:rPr>
        <w:t>forming a flood wave or the direct runoff which will be super imposed on the existing flow (base flow) of the river.</w:t>
      </w:r>
    </w:p>
    <w:p w:rsidR="00826233" w:rsidRDefault="00826233">
      <w:pPr>
        <w:pStyle w:val="BodyText"/>
        <w:spacing w:before="2"/>
      </w:pPr>
    </w:p>
    <w:p w:rsidR="00826233" w:rsidRDefault="004E4219">
      <w:pPr>
        <w:pStyle w:val="BodyText"/>
        <w:spacing w:before="1" w:line="247" w:lineRule="auto"/>
        <w:ind w:left="810" w:right="2008"/>
        <w:jc w:val="both"/>
      </w:pPr>
      <w:r>
        <w:rPr>
          <w:w w:val="105"/>
        </w:rPr>
        <w:t xml:space="preserve">The portion of rainfall that finds its way into a river is known as the </w:t>
      </w:r>
      <w:r>
        <w:rPr>
          <w:b/>
          <w:i/>
          <w:w w:val="105"/>
        </w:rPr>
        <w:t>effective rainfall</w:t>
      </w:r>
      <w:r>
        <w:rPr>
          <w:w w:val="105"/>
        </w:rPr>
        <w:t>, the rest being lost in evaporation, detention on the vegetation and ground surface or retention in the soil. As the storm proceeds, the portion of</w:t>
      </w:r>
      <w:r>
        <w:rPr>
          <w:spacing w:val="64"/>
          <w:w w:val="105"/>
        </w:rPr>
        <w:t xml:space="preserve"> </w:t>
      </w:r>
      <w:r>
        <w:rPr>
          <w:w w:val="105"/>
        </w:rPr>
        <w:t>effective rainfall increases and that of lost rainfall decreases.</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4E4219">
      <w:pPr>
        <w:pStyle w:val="BodyText"/>
        <w:spacing w:before="107" w:line="247" w:lineRule="auto"/>
        <w:ind w:left="810" w:right="2004"/>
        <w:jc w:val="both"/>
      </w:pPr>
      <w:r>
        <w:rPr>
          <w:w w:val="105"/>
        </w:rPr>
        <w:lastRenderedPageBreak/>
        <w:t>For</w:t>
      </w:r>
      <w:r>
        <w:rPr>
          <w:spacing w:val="-5"/>
          <w:w w:val="105"/>
        </w:rPr>
        <w:t xml:space="preserve"> </w:t>
      </w:r>
      <w:r>
        <w:rPr>
          <w:w w:val="105"/>
        </w:rPr>
        <w:t>the</w:t>
      </w:r>
      <w:r>
        <w:rPr>
          <w:spacing w:val="-6"/>
          <w:w w:val="105"/>
        </w:rPr>
        <w:t xml:space="preserve"> </w:t>
      </w:r>
      <w:r>
        <w:rPr>
          <w:w w:val="105"/>
        </w:rPr>
        <w:t>purposes</w:t>
      </w:r>
      <w:r>
        <w:rPr>
          <w:spacing w:val="-5"/>
          <w:w w:val="105"/>
        </w:rPr>
        <w:t xml:space="preserve"> </w:t>
      </w:r>
      <w:r>
        <w:rPr>
          <w:w w:val="105"/>
        </w:rPr>
        <w:t>of</w:t>
      </w:r>
      <w:r>
        <w:rPr>
          <w:spacing w:val="-5"/>
          <w:w w:val="105"/>
        </w:rPr>
        <w:t xml:space="preserve"> </w:t>
      </w:r>
      <w:r>
        <w:rPr>
          <w:w w:val="105"/>
        </w:rPr>
        <w:t>correlating</w:t>
      </w:r>
      <w:r>
        <w:rPr>
          <w:spacing w:val="-5"/>
          <w:w w:val="105"/>
        </w:rPr>
        <w:t xml:space="preserve"> </w:t>
      </w:r>
      <w:r>
        <w:rPr>
          <w:w w:val="105"/>
        </w:rPr>
        <w:t>direct</w:t>
      </w:r>
      <w:r>
        <w:rPr>
          <w:spacing w:val="-6"/>
          <w:w w:val="105"/>
        </w:rPr>
        <w:t xml:space="preserve"> </w:t>
      </w:r>
      <w:r>
        <w:rPr>
          <w:w w:val="105"/>
        </w:rPr>
        <w:t>runoff</w:t>
      </w:r>
      <w:r>
        <w:rPr>
          <w:spacing w:val="-5"/>
          <w:w w:val="105"/>
        </w:rPr>
        <w:t xml:space="preserve"> </w:t>
      </w:r>
      <w:r>
        <w:rPr>
          <w:w w:val="105"/>
        </w:rPr>
        <w:t>hydrograph</w:t>
      </w:r>
      <w:r>
        <w:rPr>
          <w:spacing w:val="-5"/>
          <w:w w:val="105"/>
        </w:rPr>
        <w:t xml:space="preserve"> </w:t>
      </w:r>
      <w:r>
        <w:rPr>
          <w:w w:val="105"/>
        </w:rPr>
        <w:t>(DRH)</w:t>
      </w:r>
      <w:r>
        <w:rPr>
          <w:spacing w:val="-6"/>
          <w:w w:val="105"/>
        </w:rPr>
        <w:t xml:space="preserve"> </w:t>
      </w:r>
      <w:r>
        <w:rPr>
          <w:w w:val="105"/>
        </w:rPr>
        <w:t>with</w:t>
      </w:r>
      <w:r>
        <w:rPr>
          <w:spacing w:val="-3"/>
          <w:w w:val="105"/>
        </w:rPr>
        <w:t xml:space="preserve"> </w:t>
      </w:r>
      <w:r>
        <w:rPr>
          <w:w w:val="105"/>
        </w:rPr>
        <w:t>the</w:t>
      </w:r>
      <w:r>
        <w:rPr>
          <w:spacing w:val="-6"/>
          <w:w w:val="105"/>
        </w:rPr>
        <w:t xml:space="preserve"> </w:t>
      </w:r>
      <w:r>
        <w:rPr>
          <w:w w:val="105"/>
        </w:rPr>
        <w:t>rainfall, which produces the flow, it is necessary to obtain the effective rainfall hydrograph</w:t>
      </w:r>
      <w:r>
        <w:rPr>
          <w:spacing w:val="-9"/>
          <w:w w:val="105"/>
        </w:rPr>
        <w:t xml:space="preserve"> </w:t>
      </w:r>
      <w:r>
        <w:rPr>
          <w:w w:val="105"/>
        </w:rPr>
        <w:t>(hyetograph)</w:t>
      </w:r>
      <w:r>
        <w:rPr>
          <w:spacing w:val="-9"/>
          <w:w w:val="105"/>
        </w:rPr>
        <w:t xml:space="preserve"> </w:t>
      </w:r>
      <w:r>
        <w:rPr>
          <w:w w:val="105"/>
        </w:rPr>
        <w:t>(ERH)</w:t>
      </w:r>
      <w:r>
        <w:rPr>
          <w:spacing w:val="-10"/>
          <w:w w:val="105"/>
        </w:rPr>
        <w:t xml:space="preserve"> </w:t>
      </w:r>
      <w:r>
        <w:rPr>
          <w:w w:val="105"/>
        </w:rPr>
        <w:t>which</w:t>
      </w:r>
      <w:r>
        <w:rPr>
          <w:spacing w:val="-8"/>
          <w:w w:val="105"/>
        </w:rPr>
        <w:t xml:space="preserve"> </w:t>
      </w:r>
      <w:r>
        <w:rPr>
          <w:w w:val="105"/>
        </w:rPr>
        <w:t>can</w:t>
      </w:r>
      <w:r>
        <w:rPr>
          <w:spacing w:val="-9"/>
          <w:w w:val="105"/>
        </w:rPr>
        <w:t xml:space="preserve"> </w:t>
      </w:r>
      <w:r>
        <w:rPr>
          <w:w w:val="105"/>
        </w:rPr>
        <w:t>be</w:t>
      </w:r>
      <w:r>
        <w:rPr>
          <w:spacing w:val="-9"/>
          <w:w w:val="105"/>
        </w:rPr>
        <w:t xml:space="preserve"> </w:t>
      </w:r>
      <w:r>
        <w:rPr>
          <w:w w:val="105"/>
        </w:rPr>
        <w:t>obtained</w:t>
      </w:r>
      <w:r>
        <w:rPr>
          <w:spacing w:val="-9"/>
          <w:w w:val="105"/>
        </w:rPr>
        <w:t xml:space="preserve"> </w:t>
      </w:r>
      <w:r>
        <w:rPr>
          <w:w w:val="105"/>
        </w:rPr>
        <w:t>by</w:t>
      </w:r>
      <w:r>
        <w:rPr>
          <w:spacing w:val="-9"/>
          <w:w w:val="105"/>
        </w:rPr>
        <w:t xml:space="preserve"> </w:t>
      </w:r>
      <w:r>
        <w:rPr>
          <w:w w:val="105"/>
        </w:rPr>
        <w:t>deducting</w:t>
      </w:r>
      <w:r>
        <w:rPr>
          <w:spacing w:val="-9"/>
          <w:w w:val="105"/>
        </w:rPr>
        <w:t xml:space="preserve"> </w:t>
      </w:r>
      <w:r>
        <w:rPr>
          <w:w w:val="105"/>
        </w:rPr>
        <w:t>the</w:t>
      </w:r>
      <w:r>
        <w:rPr>
          <w:spacing w:val="-8"/>
          <w:w w:val="105"/>
        </w:rPr>
        <w:t xml:space="preserve"> </w:t>
      </w:r>
      <w:r>
        <w:rPr>
          <w:w w:val="105"/>
        </w:rPr>
        <w:t>losses from the total rain. At the beginning of a storm there could be considerable interception of the rainfall and initial wetting of surfaces before the rainfall become ‘effective’ to form surface</w:t>
      </w:r>
      <w:r>
        <w:rPr>
          <w:spacing w:val="-19"/>
          <w:w w:val="105"/>
        </w:rPr>
        <w:t xml:space="preserve"> </w:t>
      </w:r>
      <w:r>
        <w:rPr>
          <w:w w:val="105"/>
        </w:rPr>
        <w:t>runoff.</w:t>
      </w:r>
    </w:p>
    <w:p w:rsidR="00826233" w:rsidRDefault="00826233">
      <w:pPr>
        <w:pStyle w:val="BodyText"/>
      </w:pPr>
    </w:p>
    <w:p w:rsidR="00826233" w:rsidRDefault="004E4219">
      <w:pPr>
        <w:pStyle w:val="BodyText"/>
        <w:spacing w:line="244" w:lineRule="auto"/>
        <w:ind w:left="810" w:right="2008"/>
        <w:jc w:val="both"/>
      </w:pPr>
      <w:r>
        <w:rPr>
          <w:w w:val="105"/>
        </w:rPr>
        <w:t>The loss-rate is dependent on the state of the catchment before the storm and is difficult to assess quantitatively. The two simplified methods of determining the effective rainfall are:</w:t>
      </w:r>
    </w:p>
    <w:p w:rsidR="00826233" w:rsidRDefault="004E4219">
      <w:pPr>
        <w:pStyle w:val="ListParagraph"/>
        <w:numPr>
          <w:ilvl w:val="0"/>
          <w:numId w:val="44"/>
        </w:numPr>
        <w:tabs>
          <w:tab w:val="left" w:pos="1997"/>
        </w:tabs>
        <w:spacing w:before="5"/>
        <w:jc w:val="both"/>
      </w:pPr>
      <w:r>
        <w:rPr>
          <w:w w:val="105"/>
        </w:rPr>
        <w:t xml:space="preserve">The </w:t>
      </w:r>
      <w:r>
        <w:rPr>
          <w:rFonts w:ascii="Symbol" w:hAnsi="Symbol"/>
          <w:w w:val="105"/>
        </w:rPr>
        <w:t></w:t>
      </w:r>
      <w:r>
        <w:rPr>
          <w:w w:val="105"/>
        </w:rPr>
        <w:t>-index</w:t>
      </w:r>
      <w:r>
        <w:rPr>
          <w:spacing w:val="-4"/>
          <w:w w:val="105"/>
        </w:rPr>
        <w:t xml:space="preserve"> </w:t>
      </w:r>
      <w:r>
        <w:rPr>
          <w:w w:val="105"/>
        </w:rPr>
        <w:t>method</w:t>
      </w:r>
    </w:p>
    <w:p w:rsidR="00826233" w:rsidRDefault="004E4219">
      <w:pPr>
        <w:pStyle w:val="ListParagraph"/>
        <w:numPr>
          <w:ilvl w:val="0"/>
          <w:numId w:val="44"/>
        </w:numPr>
        <w:tabs>
          <w:tab w:val="left" w:pos="1997"/>
        </w:tabs>
        <w:spacing w:before="6"/>
        <w:ind w:hanging="359"/>
        <w:jc w:val="both"/>
      </w:pPr>
      <w:r>
        <w:rPr>
          <w:w w:val="105"/>
        </w:rPr>
        <w:t>The initial and continuing loss</w:t>
      </w:r>
      <w:r>
        <w:rPr>
          <w:spacing w:val="-16"/>
          <w:w w:val="105"/>
        </w:rPr>
        <w:t xml:space="preserve"> </w:t>
      </w:r>
      <w:r>
        <w:rPr>
          <w:w w:val="105"/>
        </w:rPr>
        <w:t>method.</w:t>
      </w:r>
    </w:p>
    <w:p w:rsidR="00826233" w:rsidRDefault="00826233">
      <w:pPr>
        <w:pStyle w:val="BodyText"/>
        <w:spacing w:before="3"/>
        <w:rPr>
          <w:sz w:val="23"/>
        </w:rPr>
      </w:pPr>
    </w:p>
    <w:p w:rsidR="00826233" w:rsidRDefault="004E4219">
      <w:pPr>
        <w:pStyle w:val="ListParagraph"/>
        <w:numPr>
          <w:ilvl w:val="0"/>
          <w:numId w:val="4"/>
        </w:numPr>
        <w:tabs>
          <w:tab w:val="left" w:pos="981"/>
        </w:tabs>
        <w:spacing w:line="247" w:lineRule="auto"/>
        <w:ind w:right="2008"/>
        <w:jc w:val="both"/>
      </w:pPr>
      <w:r>
        <w:rPr>
          <w:b/>
          <w:w w:val="105"/>
        </w:rPr>
        <w:t>The</w:t>
      </w:r>
      <w:r>
        <w:rPr>
          <w:b/>
          <w:spacing w:val="-13"/>
          <w:w w:val="105"/>
        </w:rPr>
        <w:t xml:space="preserve"> </w:t>
      </w:r>
      <w:r>
        <w:rPr>
          <w:rFonts w:ascii="Symbol" w:hAnsi="Symbol"/>
          <w:w w:val="105"/>
        </w:rPr>
        <w:t></w:t>
      </w:r>
      <w:r>
        <w:rPr>
          <w:b/>
          <w:w w:val="105"/>
        </w:rPr>
        <w:t>-index</w:t>
      </w:r>
      <w:r>
        <w:rPr>
          <w:b/>
          <w:spacing w:val="-13"/>
          <w:w w:val="105"/>
        </w:rPr>
        <w:t xml:space="preserve"> </w:t>
      </w:r>
      <w:r>
        <w:rPr>
          <w:b/>
          <w:w w:val="105"/>
        </w:rPr>
        <w:t>method:</w:t>
      </w:r>
      <w:r>
        <w:rPr>
          <w:b/>
          <w:spacing w:val="-15"/>
          <w:w w:val="105"/>
        </w:rPr>
        <w:t xml:space="preserve"> </w:t>
      </w:r>
      <w:r>
        <w:rPr>
          <w:w w:val="105"/>
        </w:rPr>
        <w:t>this</w:t>
      </w:r>
      <w:r>
        <w:rPr>
          <w:spacing w:val="-13"/>
          <w:w w:val="105"/>
        </w:rPr>
        <w:t xml:space="preserve"> </w:t>
      </w:r>
      <w:r>
        <w:rPr>
          <w:w w:val="105"/>
        </w:rPr>
        <w:t>method</w:t>
      </w:r>
      <w:r>
        <w:rPr>
          <w:spacing w:val="-12"/>
          <w:w w:val="105"/>
        </w:rPr>
        <w:t xml:space="preserve"> </w:t>
      </w:r>
      <w:r>
        <w:rPr>
          <w:w w:val="105"/>
        </w:rPr>
        <w:t>assumes</w:t>
      </w:r>
      <w:r>
        <w:rPr>
          <w:spacing w:val="-15"/>
          <w:w w:val="105"/>
        </w:rPr>
        <w:t xml:space="preserve"> </w:t>
      </w:r>
      <w:r>
        <w:rPr>
          <w:w w:val="105"/>
        </w:rPr>
        <w:t>a</w:t>
      </w:r>
      <w:r>
        <w:rPr>
          <w:spacing w:val="-12"/>
          <w:w w:val="105"/>
        </w:rPr>
        <w:t xml:space="preserve"> </w:t>
      </w:r>
      <w:r>
        <w:rPr>
          <w:w w:val="105"/>
        </w:rPr>
        <w:t>constant</w:t>
      </w:r>
      <w:r>
        <w:rPr>
          <w:spacing w:val="-15"/>
          <w:w w:val="105"/>
        </w:rPr>
        <w:t xml:space="preserve"> </w:t>
      </w:r>
      <w:r>
        <w:rPr>
          <w:w w:val="105"/>
        </w:rPr>
        <w:t>loss</w:t>
      </w:r>
      <w:r>
        <w:rPr>
          <w:spacing w:val="-15"/>
          <w:w w:val="105"/>
        </w:rPr>
        <w:t xml:space="preserve"> </w:t>
      </w:r>
      <w:r>
        <w:rPr>
          <w:w w:val="105"/>
        </w:rPr>
        <w:t>rate</w:t>
      </w:r>
      <w:r>
        <w:rPr>
          <w:spacing w:val="-12"/>
          <w:w w:val="105"/>
        </w:rPr>
        <w:t xml:space="preserve"> </w:t>
      </w:r>
      <w:r>
        <w:rPr>
          <w:w w:val="105"/>
        </w:rPr>
        <w:t>of</w:t>
      </w:r>
      <w:r>
        <w:rPr>
          <w:spacing w:val="-13"/>
          <w:w w:val="105"/>
        </w:rPr>
        <w:t xml:space="preserve"> </w:t>
      </w:r>
      <w:r>
        <w:rPr>
          <w:rFonts w:ascii="Symbol" w:hAnsi="Symbol"/>
          <w:w w:val="105"/>
        </w:rPr>
        <w:t></w:t>
      </w:r>
      <w:r>
        <w:rPr>
          <w:w w:val="105"/>
        </w:rPr>
        <w:t>-mm</w:t>
      </w:r>
      <w:r>
        <w:rPr>
          <w:spacing w:val="-13"/>
          <w:w w:val="105"/>
        </w:rPr>
        <w:t xml:space="preserve"> </w:t>
      </w:r>
      <w:r>
        <w:rPr>
          <w:w w:val="105"/>
        </w:rPr>
        <w:t>from the beginning of the rainfall event. This amount accounts for interception, evaporation</w:t>
      </w:r>
      <w:r>
        <w:rPr>
          <w:spacing w:val="-6"/>
          <w:w w:val="105"/>
        </w:rPr>
        <w:t xml:space="preserve"> </w:t>
      </w:r>
      <w:r>
        <w:rPr>
          <w:w w:val="105"/>
        </w:rPr>
        <w:t>loss</w:t>
      </w:r>
      <w:r>
        <w:rPr>
          <w:spacing w:val="-6"/>
          <w:w w:val="105"/>
        </w:rPr>
        <w:t xml:space="preserve"> </w:t>
      </w:r>
      <w:r>
        <w:rPr>
          <w:w w:val="105"/>
        </w:rPr>
        <w:t>and</w:t>
      </w:r>
      <w:r>
        <w:rPr>
          <w:spacing w:val="-7"/>
          <w:w w:val="105"/>
        </w:rPr>
        <w:t xml:space="preserve"> </w:t>
      </w:r>
      <w:r>
        <w:rPr>
          <w:w w:val="105"/>
        </w:rPr>
        <w:t>surface</w:t>
      </w:r>
      <w:r>
        <w:rPr>
          <w:spacing w:val="-6"/>
          <w:w w:val="105"/>
        </w:rPr>
        <w:t xml:space="preserve"> </w:t>
      </w:r>
      <w:r>
        <w:rPr>
          <w:w w:val="105"/>
        </w:rPr>
        <w:t>detention</w:t>
      </w:r>
      <w:r>
        <w:rPr>
          <w:spacing w:val="-5"/>
          <w:w w:val="105"/>
        </w:rPr>
        <w:t xml:space="preserve"> </w:t>
      </w:r>
      <w:r>
        <w:rPr>
          <w:w w:val="105"/>
        </w:rPr>
        <w:t>in</w:t>
      </w:r>
      <w:r>
        <w:rPr>
          <w:spacing w:val="-6"/>
          <w:w w:val="105"/>
        </w:rPr>
        <w:t xml:space="preserve"> </w:t>
      </w:r>
      <w:r>
        <w:rPr>
          <w:w w:val="105"/>
        </w:rPr>
        <w:t>pools</w:t>
      </w:r>
      <w:r>
        <w:rPr>
          <w:spacing w:val="-6"/>
          <w:w w:val="105"/>
        </w:rPr>
        <w:t xml:space="preserve"> </w:t>
      </w:r>
      <w:r>
        <w:rPr>
          <w:w w:val="105"/>
        </w:rPr>
        <w:t>and</w:t>
      </w:r>
      <w:r>
        <w:rPr>
          <w:spacing w:val="-6"/>
          <w:w w:val="105"/>
        </w:rPr>
        <w:t xml:space="preserve"> </w:t>
      </w:r>
      <w:r>
        <w:rPr>
          <w:w w:val="105"/>
        </w:rPr>
        <w:t>hollows.</w:t>
      </w:r>
    </w:p>
    <w:p w:rsidR="00826233" w:rsidRDefault="004E4219">
      <w:pPr>
        <w:pStyle w:val="ListParagraph"/>
        <w:numPr>
          <w:ilvl w:val="0"/>
          <w:numId w:val="4"/>
        </w:numPr>
        <w:tabs>
          <w:tab w:val="left" w:pos="981"/>
        </w:tabs>
        <w:spacing w:line="247" w:lineRule="auto"/>
        <w:ind w:right="2006" w:hanging="359"/>
        <w:jc w:val="both"/>
      </w:pPr>
      <w:r>
        <w:rPr>
          <w:b/>
          <w:w w:val="105"/>
        </w:rPr>
        <w:t xml:space="preserve">Initial and continuing loss rate method: </w:t>
      </w:r>
      <w:r>
        <w:rPr>
          <w:w w:val="105"/>
        </w:rPr>
        <w:t>In this method all the rainfall up to the</w:t>
      </w:r>
      <w:r>
        <w:rPr>
          <w:spacing w:val="-4"/>
          <w:w w:val="105"/>
        </w:rPr>
        <w:t xml:space="preserve"> </w:t>
      </w:r>
      <w:r>
        <w:rPr>
          <w:w w:val="105"/>
        </w:rPr>
        <w:t>time</w:t>
      </w:r>
      <w:r>
        <w:rPr>
          <w:spacing w:val="-4"/>
          <w:w w:val="105"/>
        </w:rPr>
        <w:t xml:space="preserve"> </w:t>
      </w:r>
      <w:r>
        <w:rPr>
          <w:w w:val="105"/>
        </w:rPr>
        <w:t>of</w:t>
      </w:r>
      <w:r>
        <w:rPr>
          <w:spacing w:val="-4"/>
          <w:w w:val="105"/>
        </w:rPr>
        <w:t xml:space="preserve"> </w:t>
      </w:r>
      <w:r>
        <w:rPr>
          <w:w w:val="105"/>
        </w:rPr>
        <w:t>rise</w:t>
      </w:r>
      <w:r>
        <w:rPr>
          <w:spacing w:val="-3"/>
          <w:w w:val="105"/>
        </w:rPr>
        <w:t xml:space="preserve"> </w:t>
      </w:r>
      <w:r>
        <w:rPr>
          <w:w w:val="105"/>
        </w:rPr>
        <w:t>of</w:t>
      </w:r>
      <w:r>
        <w:rPr>
          <w:spacing w:val="-4"/>
          <w:w w:val="105"/>
        </w:rPr>
        <w:t xml:space="preserve"> </w:t>
      </w:r>
      <w:r>
        <w:rPr>
          <w:w w:val="105"/>
        </w:rPr>
        <w:t>the</w:t>
      </w:r>
      <w:r>
        <w:rPr>
          <w:spacing w:val="-3"/>
          <w:w w:val="105"/>
        </w:rPr>
        <w:t xml:space="preserve"> </w:t>
      </w:r>
      <w:r>
        <w:rPr>
          <w:w w:val="105"/>
        </w:rPr>
        <w:t>hydrograph</w:t>
      </w:r>
      <w:r>
        <w:rPr>
          <w:spacing w:val="-4"/>
          <w:w w:val="105"/>
        </w:rPr>
        <w:t xml:space="preserve"> </w:t>
      </w:r>
      <w:r>
        <w:rPr>
          <w:w w:val="105"/>
        </w:rPr>
        <w:t>is</w:t>
      </w:r>
      <w:r>
        <w:rPr>
          <w:spacing w:val="-5"/>
          <w:w w:val="105"/>
        </w:rPr>
        <w:t xml:space="preserve"> </w:t>
      </w:r>
      <w:r>
        <w:rPr>
          <w:w w:val="105"/>
        </w:rPr>
        <w:t>considered</w:t>
      </w:r>
      <w:r>
        <w:rPr>
          <w:spacing w:val="-4"/>
          <w:w w:val="105"/>
        </w:rPr>
        <w:t xml:space="preserve"> </w:t>
      </w:r>
      <w:r>
        <w:rPr>
          <w:w w:val="105"/>
        </w:rPr>
        <w:t>lost,</w:t>
      </w:r>
      <w:r>
        <w:rPr>
          <w:spacing w:val="-3"/>
          <w:w w:val="105"/>
        </w:rPr>
        <w:t xml:space="preserve"> </w:t>
      </w:r>
      <w:r>
        <w:rPr>
          <w:w w:val="105"/>
        </w:rPr>
        <w:t>and</w:t>
      </w:r>
      <w:r>
        <w:rPr>
          <w:spacing w:val="-3"/>
          <w:w w:val="105"/>
        </w:rPr>
        <w:t xml:space="preserve"> </w:t>
      </w:r>
      <w:r>
        <w:rPr>
          <w:w w:val="105"/>
        </w:rPr>
        <w:t>there</w:t>
      </w:r>
      <w:r>
        <w:rPr>
          <w:spacing w:val="-3"/>
          <w:w w:val="105"/>
        </w:rPr>
        <w:t xml:space="preserve"> </w:t>
      </w:r>
      <w:r>
        <w:rPr>
          <w:w w:val="105"/>
        </w:rPr>
        <w:t>is</w:t>
      </w:r>
      <w:r>
        <w:rPr>
          <w:spacing w:val="-6"/>
          <w:w w:val="105"/>
        </w:rPr>
        <w:t xml:space="preserve"> </w:t>
      </w:r>
      <w:r>
        <w:rPr>
          <w:w w:val="105"/>
        </w:rPr>
        <w:t>a</w:t>
      </w:r>
      <w:r>
        <w:rPr>
          <w:spacing w:val="-4"/>
          <w:w w:val="105"/>
        </w:rPr>
        <w:t xml:space="preserve"> </w:t>
      </w:r>
      <w:r>
        <w:rPr>
          <w:w w:val="105"/>
        </w:rPr>
        <w:t>continuing loss-rate at same level after</w:t>
      </w:r>
      <w:r>
        <w:rPr>
          <w:spacing w:val="-19"/>
          <w:w w:val="105"/>
        </w:rPr>
        <w:t xml:space="preserve"> </w:t>
      </w:r>
      <w:r>
        <w:rPr>
          <w:w w:val="105"/>
        </w:rPr>
        <w:t>words.</w:t>
      </w:r>
    </w:p>
    <w:p w:rsidR="00826233" w:rsidRDefault="00826233">
      <w:pPr>
        <w:pStyle w:val="BodyText"/>
      </w:pPr>
    </w:p>
    <w:p w:rsidR="00826233" w:rsidRDefault="004E4219">
      <w:pPr>
        <w:pStyle w:val="BodyText"/>
        <w:spacing w:before="1" w:line="247" w:lineRule="auto"/>
        <w:ind w:left="810" w:right="2007"/>
        <w:jc w:val="both"/>
      </w:pPr>
      <w:r>
        <w:rPr>
          <w:w w:val="105"/>
        </w:rPr>
        <w:t xml:space="preserve">A choice between the two methods depends on knowledge of the catchment but, as the timing of the extent of initial loss is arbitrary, the fixing of </w:t>
      </w:r>
      <w:proofErr w:type="gramStart"/>
      <w:r>
        <w:rPr>
          <w:w w:val="105"/>
        </w:rPr>
        <w:t>the  beginning</w:t>
      </w:r>
      <w:proofErr w:type="gramEnd"/>
      <w:r>
        <w:rPr>
          <w:w w:val="105"/>
        </w:rPr>
        <w:t xml:space="preserve"> of effective rainfall at the beginning of runoff in the stream neglects any</w:t>
      </w:r>
      <w:r>
        <w:rPr>
          <w:spacing w:val="-7"/>
          <w:w w:val="105"/>
        </w:rPr>
        <w:t xml:space="preserve"> </w:t>
      </w:r>
      <w:r>
        <w:rPr>
          <w:w w:val="105"/>
        </w:rPr>
        <w:t>lag</w:t>
      </w:r>
      <w:r>
        <w:rPr>
          <w:spacing w:val="-7"/>
          <w:w w:val="105"/>
        </w:rPr>
        <w:t xml:space="preserve"> </w:t>
      </w:r>
      <w:r>
        <w:rPr>
          <w:w w:val="105"/>
        </w:rPr>
        <w:t>time</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drainage</w:t>
      </w:r>
      <w:r>
        <w:rPr>
          <w:spacing w:val="-9"/>
          <w:w w:val="105"/>
        </w:rPr>
        <w:t xml:space="preserve"> </w:t>
      </w:r>
      <w:r>
        <w:rPr>
          <w:w w:val="105"/>
        </w:rPr>
        <w:t>process</w:t>
      </w:r>
      <w:r>
        <w:rPr>
          <w:spacing w:val="-9"/>
          <w:w w:val="105"/>
        </w:rPr>
        <w:t xml:space="preserve"> </w:t>
      </w:r>
      <w:r>
        <w:rPr>
          <w:w w:val="105"/>
        </w:rPr>
        <w:t>and</w:t>
      </w:r>
      <w:r>
        <w:rPr>
          <w:spacing w:val="-8"/>
          <w:w w:val="105"/>
        </w:rPr>
        <w:t xml:space="preserve"> </w:t>
      </w:r>
      <w:r>
        <w:rPr>
          <w:w w:val="105"/>
        </w:rPr>
        <w:t>thus</w:t>
      </w:r>
      <w:r>
        <w:rPr>
          <w:spacing w:val="-7"/>
          <w:w w:val="105"/>
        </w:rPr>
        <w:t xml:space="preserve"> </w:t>
      </w:r>
      <w:r>
        <w:rPr>
          <w:w w:val="105"/>
        </w:rPr>
        <w:t>somewhat</w:t>
      </w:r>
      <w:r>
        <w:rPr>
          <w:spacing w:val="-9"/>
          <w:w w:val="105"/>
        </w:rPr>
        <w:t xml:space="preserve"> </w:t>
      </w:r>
      <w:r>
        <w:rPr>
          <w:w w:val="105"/>
        </w:rPr>
        <w:t>unrealistic.</w:t>
      </w:r>
      <w:r>
        <w:rPr>
          <w:spacing w:val="-8"/>
          <w:w w:val="105"/>
        </w:rPr>
        <w:t xml:space="preserve"> </w:t>
      </w:r>
      <w:r>
        <w:rPr>
          <w:w w:val="105"/>
        </w:rPr>
        <w:t>A</w:t>
      </w:r>
      <w:r>
        <w:rPr>
          <w:spacing w:val="-9"/>
          <w:w w:val="105"/>
        </w:rPr>
        <w:t xml:space="preserve"> </w:t>
      </w:r>
      <w:r>
        <w:rPr>
          <w:w w:val="105"/>
        </w:rPr>
        <w:t>constant loss-rate,</w:t>
      </w:r>
      <w:r>
        <w:rPr>
          <w:spacing w:val="-12"/>
          <w:w w:val="105"/>
        </w:rPr>
        <w:t xml:space="preserve"> </w:t>
      </w:r>
      <w:r>
        <w:rPr>
          <w:w w:val="105"/>
        </w:rPr>
        <w:t>the</w:t>
      </w:r>
      <w:r>
        <w:rPr>
          <w:spacing w:val="-9"/>
          <w:w w:val="105"/>
        </w:rPr>
        <w:t xml:space="preserve"> </w:t>
      </w:r>
      <w:r>
        <w:rPr>
          <w:rFonts w:ascii="Symbol" w:hAnsi="Symbol"/>
          <w:w w:val="105"/>
        </w:rPr>
        <w:t></w:t>
      </w:r>
      <w:r>
        <w:rPr>
          <w:w w:val="105"/>
        </w:rPr>
        <w:t>-index,</w:t>
      </w:r>
      <w:r>
        <w:rPr>
          <w:spacing w:val="-11"/>
          <w:w w:val="105"/>
        </w:rPr>
        <w:t xml:space="preserve"> </w:t>
      </w:r>
      <w:r>
        <w:rPr>
          <w:w w:val="105"/>
        </w:rPr>
        <w:t>would</w:t>
      </w:r>
      <w:r>
        <w:rPr>
          <w:spacing w:val="-10"/>
          <w:w w:val="105"/>
        </w:rPr>
        <w:t xml:space="preserve"> </w:t>
      </w:r>
      <w:r>
        <w:rPr>
          <w:w w:val="105"/>
        </w:rPr>
        <w:t>therefore</w:t>
      </w:r>
      <w:r>
        <w:rPr>
          <w:spacing w:val="-11"/>
          <w:w w:val="105"/>
        </w:rPr>
        <w:t xml:space="preserve"> </w:t>
      </w:r>
      <w:r>
        <w:rPr>
          <w:w w:val="105"/>
        </w:rPr>
        <w:t>seem</w:t>
      </w:r>
      <w:r>
        <w:rPr>
          <w:spacing w:val="-11"/>
          <w:w w:val="105"/>
        </w:rPr>
        <w:t xml:space="preserve"> </w:t>
      </w:r>
      <w:r>
        <w:rPr>
          <w:w w:val="105"/>
        </w:rPr>
        <w:t>to</w:t>
      </w:r>
      <w:r>
        <w:rPr>
          <w:spacing w:val="-10"/>
          <w:w w:val="105"/>
        </w:rPr>
        <w:t xml:space="preserve"> </w:t>
      </w:r>
      <w:r>
        <w:rPr>
          <w:w w:val="105"/>
        </w:rPr>
        <w:t>be</w:t>
      </w:r>
      <w:r>
        <w:rPr>
          <w:spacing w:val="-11"/>
          <w:w w:val="105"/>
        </w:rPr>
        <w:t xml:space="preserve"> </w:t>
      </w:r>
      <w:r>
        <w:rPr>
          <w:w w:val="105"/>
        </w:rPr>
        <w:t>more</w:t>
      </w:r>
      <w:r>
        <w:rPr>
          <w:spacing w:val="-12"/>
          <w:w w:val="105"/>
        </w:rPr>
        <w:t xml:space="preserve"> </w:t>
      </w:r>
      <w:r>
        <w:rPr>
          <w:w w:val="105"/>
        </w:rPr>
        <w:t>readily</w:t>
      </w:r>
      <w:r>
        <w:rPr>
          <w:spacing w:val="-11"/>
          <w:w w:val="105"/>
        </w:rPr>
        <w:t xml:space="preserve"> </w:t>
      </w:r>
      <w:r>
        <w:rPr>
          <w:w w:val="105"/>
        </w:rPr>
        <w:t>applicable.</w:t>
      </w:r>
    </w:p>
    <w:p w:rsidR="00826233" w:rsidRDefault="004E4219">
      <w:pPr>
        <w:pStyle w:val="Heading6"/>
        <w:numPr>
          <w:ilvl w:val="2"/>
          <w:numId w:val="66"/>
        </w:numPr>
        <w:tabs>
          <w:tab w:val="left" w:pos="1489"/>
        </w:tabs>
        <w:spacing w:before="220"/>
        <w:ind w:hanging="679"/>
      </w:pPr>
      <w:bookmarkStart w:id="25" w:name="_TOC_250028"/>
      <w:r>
        <w:t>Separation of Base Flow and</w:t>
      </w:r>
      <w:r>
        <w:rPr>
          <w:spacing w:val="57"/>
        </w:rPr>
        <w:t xml:space="preserve"> </w:t>
      </w:r>
      <w:bookmarkEnd w:id="25"/>
      <w:r>
        <w:t>Runoff</w:t>
      </w:r>
    </w:p>
    <w:p w:rsidR="00826233" w:rsidRDefault="004E4219">
      <w:pPr>
        <w:pStyle w:val="BodyText"/>
        <w:spacing w:before="63" w:line="244" w:lineRule="auto"/>
        <w:ind w:left="810" w:right="2009"/>
        <w:jc w:val="both"/>
      </w:pPr>
      <w:r>
        <w:rPr>
          <w:w w:val="105"/>
        </w:rPr>
        <w:t>The total runoff consists of direct runoff and the base flow. For hydrograph analysis</w:t>
      </w:r>
      <w:r>
        <w:rPr>
          <w:spacing w:val="-7"/>
          <w:w w:val="105"/>
        </w:rPr>
        <w:t xml:space="preserve"> </w:t>
      </w:r>
      <w:r>
        <w:rPr>
          <w:w w:val="105"/>
        </w:rPr>
        <w:t>the</w:t>
      </w:r>
      <w:r>
        <w:rPr>
          <w:spacing w:val="-5"/>
          <w:w w:val="105"/>
        </w:rPr>
        <w:t xml:space="preserve"> </w:t>
      </w:r>
      <w:r>
        <w:rPr>
          <w:w w:val="105"/>
        </w:rPr>
        <w:t>base</w:t>
      </w:r>
      <w:r>
        <w:rPr>
          <w:spacing w:val="-6"/>
          <w:w w:val="105"/>
        </w:rPr>
        <w:t xml:space="preserve"> </w:t>
      </w:r>
      <w:r>
        <w:rPr>
          <w:w w:val="105"/>
        </w:rPr>
        <w:t>flow</w:t>
      </w:r>
      <w:r>
        <w:rPr>
          <w:spacing w:val="-7"/>
          <w:w w:val="105"/>
        </w:rPr>
        <w:t xml:space="preserve"> </w:t>
      </w:r>
      <w:r>
        <w:rPr>
          <w:w w:val="105"/>
        </w:rPr>
        <w:t>has</w:t>
      </w:r>
      <w:r>
        <w:rPr>
          <w:spacing w:val="-5"/>
          <w:w w:val="105"/>
        </w:rPr>
        <w:t xml:space="preserve"> </w:t>
      </w:r>
      <w:r>
        <w:rPr>
          <w:w w:val="105"/>
        </w:rPr>
        <w:t>to</w:t>
      </w:r>
      <w:r>
        <w:rPr>
          <w:spacing w:val="-6"/>
          <w:w w:val="105"/>
        </w:rPr>
        <w:t xml:space="preserve"> </w:t>
      </w:r>
      <w:r>
        <w:rPr>
          <w:w w:val="105"/>
        </w:rPr>
        <w:t>be</w:t>
      </w:r>
      <w:r>
        <w:rPr>
          <w:spacing w:val="-6"/>
          <w:w w:val="105"/>
        </w:rPr>
        <w:t xml:space="preserve"> </w:t>
      </w:r>
      <w:r>
        <w:rPr>
          <w:w w:val="105"/>
        </w:rPr>
        <w:t>separated</w:t>
      </w:r>
      <w:r>
        <w:rPr>
          <w:spacing w:val="-6"/>
          <w:w w:val="105"/>
        </w:rPr>
        <w:t xml:space="preserve"> </w:t>
      </w:r>
      <w:r>
        <w:rPr>
          <w:w w:val="105"/>
        </w:rPr>
        <w:t>from</w:t>
      </w:r>
      <w:r>
        <w:rPr>
          <w:spacing w:val="-6"/>
          <w:w w:val="105"/>
        </w:rPr>
        <w:t xml:space="preserve"> </w:t>
      </w:r>
      <w:r>
        <w:rPr>
          <w:w w:val="105"/>
        </w:rPr>
        <w:t>the</w:t>
      </w:r>
      <w:r>
        <w:rPr>
          <w:spacing w:val="-6"/>
          <w:w w:val="105"/>
        </w:rPr>
        <w:t xml:space="preserve"> </w:t>
      </w:r>
      <w:r>
        <w:rPr>
          <w:w w:val="105"/>
        </w:rPr>
        <w:t>total</w:t>
      </w:r>
      <w:r>
        <w:rPr>
          <w:spacing w:val="-6"/>
          <w:w w:val="105"/>
        </w:rPr>
        <w:t xml:space="preserve"> </w:t>
      </w:r>
      <w:r>
        <w:rPr>
          <w:w w:val="105"/>
        </w:rPr>
        <w:t>runoff.</w:t>
      </w:r>
    </w:p>
    <w:p w:rsidR="00826233" w:rsidRDefault="00826233">
      <w:pPr>
        <w:pStyle w:val="BodyText"/>
        <w:spacing w:before="10"/>
      </w:pPr>
    </w:p>
    <w:p w:rsidR="00826233" w:rsidRDefault="004E4219">
      <w:pPr>
        <w:pStyle w:val="BodyText"/>
        <w:spacing w:line="244" w:lineRule="auto"/>
        <w:ind w:left="810" w:right="2008"/>
        <w:jc w:val="both"/>
      </w:pPr>
      <w:r>
        <w:rPr>
          <w:w w:val="105"/>
        </w:rPr>
        <w:t>There</w:t>
      </w:r>
      <w:r>
        <w:rPr>
          <w:spacing w:val="-5"/>
          <w:w w:val="105"/>
        </w:rPr>
        <w:t xml:space="preserve"> </w:t>
      </w:r>
      <w:r>
        <w:rPr>
          <w:w w:val="105"/>
        </w:rPr>
        <w:t>are</w:t>
      </w:r>
      <w:r>
        <w:rPr>
          <w:spacing w:val="-4"/>
          <w:w w:val="105"/>
        </w:rPr>
        <w:t xml:space="preserve"> </w:t>
      </w:r>
      <w:r>
        <w:rPr>
          <w:w w:val="105"/>
        </w:rPr>
        <w:t>several</w:t>
      </w:r>
      <w:r>
        <w:rPr>
          <w:spacing w:val="-5"/>
          <w:w w:val="105"/>
        </w:rPr>
        <w:t xml:space="preserve"> </w:t>
      </w:r>
      <w:r>
        <w:rPr>
          <w:w w:val="105"/>
        </w:rPr>
        <w:t>methods</w:t>
      </w:r>
      <w:r>
        <w:rPr>
          <w:spacing w:val="-5"/>
          <w:w w:val="105"/>
        </w:rPr>
        <w:t xml:space="preserve"> </w:t>
      </w:r>
      <w:r>
        <w:rPr>
          <w:w w:val="105"/>
        </w:rPr>
        <w:t>of</w:t>
      </w:r>
      <w:r>
        <w:rPr>
          <w:spacing w:val="-4"/>
          <w:w w:val="105"/>
        </w:rPr>
        <w:t xml:space="preserve"> </w:t>
      </w:r>
      <w:r>
        <w:rPr>
          <w:w w:val="105"/>
        </w:rPr>
        <w:t>base</w:t>
      </w:r>
      <w:r>
        <w:rPr>
          <w:spacing w:val="-4"/>
          <w:w w:val="105"/>
        </w:rPr>
        <w:t xml:space="preserve"> </w:t>
      </w:r>
      <w:r>
        <w:rPr>
          <w:w w:val="105"/>
        </w:rPr>
        <w:t>flow</w:t>
      </w:r>
      <w:r>
        <w:rPr>
          <w:spacing w:val="-5"/>
          <w:w w:val="105"/>
        </w:rPr>
        <w:t xml:space="preserve"> </w:t>
      </w:r>
      <w:r>
        <w:rPr>
          <w:w w:val="105"/>
        </w:rPr>
        <w:t>separation.</w:t>
      </w:r>
      <w:r>
        <w:rPr>
          <w:spacing w:val="-5"/>
          <w:w w:val="105"/>
        </w:rPr>
        <w:t xml:space="preserve"> </w:t>
      </w:r>
      <w:r>
        <w:rPr>
          <w:w w:val="105"/>
        </w:rPr>
        <w:t>Some</w:t>
      </w:r>
      <w:r>
        <w:rPr>
          <w:spacing w:val="-5"/>
          <w:w w:val="105"/>
        </w:rPr>
        <w:t xml:space="preserve"> </w:t>
      </w:r>
      <w:r>
        <w:rPr>
          <w:w w:val="105"/>
        </w:rPr>
        <w:t>of</w:t>
      </w:r>
      <w:r>
        <w:rPr>
          <w:spacing w:val="-5"/>
          <w:w w:val="105"/>
        </w:rPr>
        <w:t xml:space="preserve"> </w:t>
      </w:r>
      <w:r>
        <w:rPr>
          <w:w w:val="105"/>
        </w:rPr>
        <w:t>them</w:t>
      </w:r>
      <w:r>
        <w:rPr>
          <w:spacing w:val="-4"/>
          <w:w w:val="105"/>
        </w:rPr>
        <w:t xml:space="preserve"> </w:t>
      </w:r>
      <w:r>
        <w:rPr>
          <w:w w:val="105"/>
        </w:rPr>
        <w:t>that</w:t>
      </w:r>
      <w:r>
        <w:rPr>
          <w:spacing w:val="-6"/>
          <w:w w:val="105"/>
        </w:rPr>
        <w:t xml:space="preserve"> </w:t>
      </w:r>
      <w:r>
        <w:rPr>
          <w:w w:val="105"/>
        </w:rPr>
        <w:t>are</w:t>
      </w:r>
      <w:r>
        <w:rPr>
          <w:spacing w:val="-3"/>
          <w:w w:val="105"/>
        </w:rPr>
        <w:t xml:space="preserve"> </w:t>
      </w:r>
      <w:r>
        <w:rPr>
          <w:w w:val="105"/>
        </w:rPr>
        <w:t>that are in common use</w:t>
      </w:r>
      <w:r>
        <w:rPr>
          <w:spacing w:val="-10"/>
          <w:w w:val="105"/>
        </w:rPr>
        <w:t xml:space="preserve"> </w:t>
      </w:r>
      <w:r>
        <w:rPr>
          <w:w w:val="105"/>
        </w:rPr>
        <w:t>are:</w:t>
      </w:r>
    </w:p>
    <w:p w:rsidR="00826233" w:rsidRDefault="004E4219">
      <w:pPr>
        <w:pStyle w:val="Heading7"/>
        <w:spacing w:before="3"/>
        <w:ind w:left="810"/>
      </w:pPr>
      <w:r>
        <w:rPr>
          <w:w w:val="105"/>
        </w:rPr>
        <w:t>Straight-line method (Method-I)</w:t>
      </w:r>
    </w:p>
    <w:p w:rsidR="00826233" w:rsidRDefault="004E4219">
      <w:pPr>
        <w:pStyle w:val="BodyText"/>
        <w:spacing w:before="6" w:line="247" w:lineRule="auto"/>
        <w:ind w:left="810" w:right="2007"/>
        <w:jc w:val="both"/>
      </w:pPr>
      <w:r>
        <w:rPr>
          <w:w w:val="105"/>
        </w:rPr>
        <w:t>The separation of the base flow is achieved by joining with a straight-</w:t>
      </w:r>
      <w:proofErr w:type="gramStart"/>
      <w:r>
        <w:rPr>
          <w:w w:val="105"/>
        </w:rPr>
        <w:t>line  beginning</w:t>
      </w:r>
      <w:proofErr w:type="gramEnd"/>
      <w:r>
        <w:rPr>
          <w:w w:val="105"/>
        </w:rPr>
        <w:t xml:space="preserve"> of the direct runoff to a point on the recession limb representing the end</w:t>
      </w:r>
      <w:r>
        <w:rPr>
          <w:spacing w:val="-10"/>
          <w:w w:val="105"/>
        </w:rPr>
        <w:t xml:space="preserve"> </w:t>
      </w:r>
      <w:r>
        <w:rPr>
          <w:w w:val="105"/>
        </w:rPr>
        <w:t>of</w:t>
      </w:r>
      <w:r>
        <w:rPr>
          <w:spacing w:val="-11"/>
          <w:w w:val="105"/>
        </w:rPr>
        <w:t xml:space="preserve"> </w:t>
      </w:r>
      <w:r>
        <w:rPr>
          <w:w w:val="105"/>
        </w:rPr>
        <w:t>the</w:t>
      </w:r>
      <w:r>
        <w:rPr>
          <w:spacing w:val="-9"/>
          <w:w w:val="105"/>
        </w:rPr>
        <w:t xml:space="preserve"> </w:t>
      </w:r>
      <w:r>
        <w:rPr>
          <w:w w:val="105"/>
        </w:rPr>
        <w:t>direct</w:t>
      </w:r>
      <w:r>
        <w:rPr>
          <w:spacing w:val="-9"/>
          <w:w w:val="105"/>
        </w:rPr>
        <w:t xml:space="preserve"> </w:t>
      </w:r>
      <w:r>
        <w:rPr>
          <w:w w:val="105"/>
        </w:rPr>
        <w:t>runoff.</w:t>
      </w:r>
      <w:r>
        <w:rPr>
          <w:spacing w:val="-9"/>
          <w:w w:val="105"/>
        </w:rPr>
        <w:t xml:space="preserve"> </w:t>
      </w:r>
      <w:r>
        <w:rPr>
          <w:w w:val="105"/>
        </w:rPr>
        <w:t>Point</w:t>
      </w:r>
      <w:r>
        <w:rPr>
          <w:spacing w:val="-11"/>
          <w:w w:val="105"/>
        </w:rPr>
        <w:t xml:space="preserve"> </w:t>
      </w:r>
      <w:r>
        <w:rPr>
          <w:b/>
          <w:w w:val="105"/>
        </w:rPr>
        <w:t>B</w:t>
      </w:r>
      <w:r>
        <w:rPr>
          <w:b/>
          <w:spacing w:val="-8"/>
          <w:w w:val="105"/>
        </w:rPr>
        <w:t xml:space="preserve"> </w:t>
      </w:r>
      <w:r>
        <w:rPr>
          <w:w w:val="105"/>
        </w:rPr>
        <w:t>the</w:t>
      </w:r>
      <w:r>
        <w:rPr>
          <w:spacing w:val="-9"/>
          <w:w w:val="105"/>
        </w:rPr>
        <w:t xml:space="preserve"> </w:t>
      </w:r>
      <w:r>
        <w:rPr>
          <w:w w:val="105"/>
        </w:rPr>
        <w:t>end</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recession</w:t>
      </w:r>
      <w:r>
        <w:rPr>
          <w:spacing w:val="-9"/>
          <w:w w:val="105"/>
        </w:rPr>
        <w:t xml:space="preserve"> </w:t>
      </w:r>
      <w:r>
        <w:rPr>
          <w:w w:val="105"/>
        </w:rPr>
        <w:t>limb</w:t>
      </w:r>
      <w:r>
        <w:rPr>
          <w:spacing w:val="-8"/>
          <w:w w:val="105"/>
        </w:rPr>
        <w:t xml:space="preserve"> </w:t>
      </w:r>
      <w:r>
        <w:rPr>
          <w:w w:val="105"/>
        </w:rPr>
        <w:t>may</w:t>
      </w:r>
      <w:r>
        <w:rPr>
          <w:spacing w:val="-9"/>
          <w:w w:val="105"/>
        </w:rPr>
        <w:t xml:space="preserve"> </w:t>
      </w:r>
      <w:r>
        <w:rPr>
          <w:w w:val="105"/>
        </w:rPr>
        <w:t>be</w:t>
      </w:r>
      <w:r>
        <w:rPr>
          <w:spacing w:val="-10"/>
          <w:w w:val="105"/>
        </w:rPr>
        <w:t xml:space="preserve"> </w:t>
      </w:r>
      <w:r>
        <w:rPr>
          <w:w w:val="105"/>
        </w:rPr>
        <w:t>located</w:t>
      </w:r>
      <w:r>
        <w:rPr>
          <w:spacing w:val="-9"/>
          <w:w w:val="105"/>
        </w:rPr>
        <w:t xml:space="preserve"> </w:t>
      </w:r>
      <w:r>
        <w:rPr>
          <w:w w:val="105"/>
        </w:rPr>
        <w:t>by an</w:t>
      </w:r>
      <w:r>
        <w:rPr>
          <w:spacing w:val="-6"/>
          <w:w w:val="105"/>
        </w:rPr>
        <w:t xml:space="preserve"> </w:t>
      </w:r>
      <w:r>
        <w:rPr>
          <w:w w:val="105"/>
        </w:rPr>
        <w:t>empirical</w:t>
      </w:r>
      <w:r>
        <w:rPr>
          <w:spacing w:val="-6"/>
          <w:w w:val="105"/>
        </w:rPr>
        <w:t xml:space="preserve"> </w:t>
      </w:r>
      <w:r>
        <w:rPr>
          <w:w w:val="105"/>
        </w:rPr>
        <w:t>equation</w:t>
      </w:r>
      <w:r>
        <w:rPr>
          <w:spacing w:val="-6"/>
          <w:w w:val="105"/>
        </w:rPr>
        <w:t xml:space="preserve"> </w:t>
      </w:r>
      <w:r>
        <w:rPr>
          <w:w w:val="105"/>
        </w:rPr>
        <w:t>for</w:t>
      </w:r>
      <w:r>
        <w:rPr>
          <w:spacing w:val="-4"/>
          <w:w w:val="105"/>
        </w:rPr>
        <w:t xml:space="preserve"> </w:t>
      </w:r>
      <w:r>
        <w:rPr>
          <w:w w:val="105"/>
        </w:rPr>
        <w:t>the</w:t>
      </w:r>
      <w:r>
        <w:rPr>
          <w:spacing w:val="-4"/>
          <w:w w:val="105"/>
        </w:rPr>
        <w:t xml:space="preserve"> </w:t>
      </w:r>
      <w:r>
        <w:rPr>
          <w:w w:val="105"/>
        </w:rPr>
        <w:t>time</w:t>
      </w:r>
      <w:r>
        <w:rPr>
          <w:spacing w:val="-5"/>
          <w:w w:val="105"/>
        </w:rPr>
        <w:t xml:space="preserve"> </w:t>
      </w:r>
      <w:r>
        <w:rPr>
          <w:w w:val="105"/>
        </w:rPr>
        <w:t>interval</w:t>
      </w:r>
      <w:r>
        <w:rPr>
          <w:spacing w:val="-5"/>
          <w:w w:val="105"/>
        </w:rPr>
        <w:t xml:space="preserve"> </w:t>
      </w:r>
      <w:r>
        <w:rPr>
          <w:w w:val="105"/>
        </w:rPr>
        <w:t>N</w:t>
      </w:r>
      <w:r>
        <w:rPr>
          <w:spacing w:val="-5"/>
          <w:w w:val="105"/>
        </w:rPr>
        <w:t xml:space="preserve"> </w:t>
      </w:r>
      <w:r>
        <w:rPr>
          <w:w w:val="105"/>
        </w:rPr>
        <w:t>(days)</w:t>
      </w:r>
      <w:r>
        <w:rPr>
          <w:spacing w:val="-4"/>
          <w:w w:val="105"/>
        </w:rPr>
        <w:t xml:space="preserve"> </w:t>
      </w:r>
      <w:r>
        <w:rPr>
          <w:w w:val="105"/>
        </w:rPr>
        <w:t>from</w:t>
      </w:r>
      <w:r>
        <w:rPr>
          <w:spacing w:val="-6"/>
          <w:w w:val="105"/>
        </w:rPr>
        <w:t xml:space="preserve"> </w:t>
      </w:r>
      <w:r>
        <w:rPr>
          <w:w w:val="105"/>
        </w:rPr>
        <w:t>the</w:t>
      </w:r>
      <w:r>
        <w:rPr>
          <w:spacing w:val="-4"/>
          <w:w w:val="105"/>
        </w:rPr>
        <w:t xml:space="preserve"> </w:t>
      </w:r>
      <w:r>
        <w:rPr>
          <w:w w:val="105"/>
        </w:rPr>
        <w:t>peak</w:t>
      </w:r>
      <w:r>
        <w:rPr>
          <w:spacing w:val="-5"/>
          <w:w w:val="105"/>
        </w:rPr>
        <w:t xml:space="preserve"> </w:t>
      </w:r>
      <w:r>
        <w:rPr>
          <w:w w:val="105"/>
        </w:rPr>
        <w:t>to</w:t>
      </w:r>
      <w:r>
        <w:rPr>
          <w:spacing w:val="-4"/>
          <w:w w:val="105"/>
        </w:rPr>
        <w:t xml:space="preserve"> </w:t>
      </w:r>
      <w:r>
        <w:rPr>
          <w:w w:val="105"/>
        </w:rPr>
        <w:t>the</w:t>
      </w:r>
      <w:r>
        <w:rPr>
          <w:spacing w:val="-5"/>
          <w:w w:val="105"/>
        </w:rPr>
        <w:t xml:space="preserve"> </w:t>
      </w:r>
      <w:r>
        <w:rPr>
          <w:w w:val="105"/>
        </w:rPr>
        <w:t>point</w:t>
      </w:r>
      <w:r>
        <w:rPr>
          <w:spacing w:val="-6"/>
          <w:w w:val="105"/>
        </w:rPr>
        <w:t xml:space="preserve"> </w:t>
      </w:r>
      <w:r>
        <w:rPr>
          <w:b/>
          <w:w w:val="105"/>
        </w:rPr>
        <w:t xml:space="preserve">B </w:t>
      </w:r>
      <w:r>
        <w:rPr>
          <w:w w:val="105"/>
        </w:rPr>
        <w:t>is</w:t>
      </w:r>
    </w:p>
    <w:p w:rsidR="00826233" w:rsidRDefault="004E4219">
      <w:pPr>
        <w:tabs>
          <w:tab w:val="left" w:pos="5419"/>
        </w:tabs>
        <w:spacing w:line="249" w:lineRule="exact"/>
        <w:ind w:right="499"/>
        <w:jc w:val="center"/>
      </w:pPr>
      <w:r>
        <w:rPr>
          <w:b/>
        </w:rPr>
        <w:t>N</w:t>
      </w:r>
      <w:r>
        <w:rPr>
          <w:b/>
          <w:spacing w:val="5"/>
        </w:rPr>
        <w:t xml:space="preserve"> </w:t>
      </w:r>
      <w:r>
        <w:rPr>
          <w:b/>
        </w:rPr>
        <w:t>=</w:t>
      </w:r>
      <w:r>
        <w:rPr>
          <w:b/>
          <w:spacing w:val="3"/>
        </w:rPr>
        <w:t xml:space="preserve"> </w:t>
      </w:r>
      <w:r>
        <w:rPr>
          <w:b/>
        </w:rPr>
        <w:t>0.83A</w:t>
      </w:r>
      <w:r>
        <w:rPr>
          <w:b/>
          <w:vertAlign w:val="superscript"/>
        </w:rPr>
        <w:t>0.2</w:t>
      </w:r>
      <w:r>
        <w:rPr>
          <w:b/>
        </w:rPr>
        <w:tab/>
      </w:r>
      <w:r>
        <w:t>(2.15)</w:t>
      </w:r>
    </w:p>
    <w:p w:rsidR="00826233" w:rsidRDefault="00826233">
      <w:pPr>
        <w:pStyle w:val="BodyText"/>
        <w:spacing w:before="2"/>
        <w:rPr>
          <w:sz w:val="23"/>
        </w:rPr>
      </w:pPr>
    </w:p>
    <w:p w:rsidR="00826233" w:rsidRDefault="004E4219">
      <w:pPr>
        <w:pStyle w:val="BodyText"/>
        <w:ind w:left="810"/>
      </w:pPr>
      <w:r>
        <w:t>Where A = drainage in km</w:t>
      </w:r>
      <w:r>
        <w:rPr>
          <w:vertAlign w:val="superscript"/>
        </w:rPr>
        <w:t>2</w:t>
      </w:r>
      <w:r>
        <w:t xml:space="preserve"> and N in days</w:t>
      </w:r>
    </w:p>
    <w:p w:rsidR="00826233" w:rsidRDefault="004E4219">
      <w:pPr>
        <w:pStyle w:val="Heading7"/>
        <w:spacing w:before="7"/>
        <w:ind w:left="810"/>
        <w:jc w:val="left"/>
      </w:pPr>
      <w:r>
        <w:rPr>
          <w:w w:val="105"/>
        </w:rPr>
        <w:t>Method-II</w:t>
      </w:r>
    </w:p>
    <w:p w:rsidR="00826233" w:rsidRDefault="004E4219">
      <w:pPr>
        <w:pStyle w:val="BodyText"/>
        <w:spacing w:before="5" w:line="247" w:lineRule="auto"/>
        <w:ind w:left="810" w:right="1945"/>
      </w:pPr>
      <w:r>
        <w:rPr>
          <w:w w:val="105"/>
        </w:rPr>
        <w:t>In this method the base flow curve existing prior to the commencement of the surface runoff is extended till it intersects the ordinate drawn at the peak</w:t>
      </w:r>
      <w:r>
        <w:rPr>
          <w:spacing w:val="47"/>
          <w:w w:val="105"/>
        </w:rPr>
        <w:t xml:space="preserve"> </w:t>
      </w:r>
      <w:r>
        <w:rPr>
          <w:w w:val="105"/>
        </w:rPr>
        <w:t>Point</w:t>
      </w:r>
    </w:p>
    <w:p w:rsidR="00826233" w:rsidRDefault="004E4219">
      <w:pPr>
        <w:pStyle w:val="BodyText"/>
        <w:spacing w:line="251" w:lineRule="exact"/>
        <w:ind w:left="810"/>
        <w:rPr>
          <w:b/>
        </w:rPr>
      </w:pPr>
      <w:r>
        <w:rPr>
          <w:b/>
          <w:w w:val="105"/>
        </w:rPr>
        <w:t>C</w:t>
      </w:r>
      <w:r>
        <w:rPr>
          <w:w w:val="105"/>
        </w:rPr>
        <w:t xml:space="preserve">. </w:t>
      </w:r>
      <w:proofErr w:type="gramStart"/>
      <w:r>
        <w:rPr>
          <w:w w:val="105"/>
        </w:rPr>
        <w:t>This  point</w:t>
      </w:r>
      <w:proofErr w:type="gramEnd"/>
      <w:r>
        <w:rPr>
          <w:w w:val="105"/>
        </w:rPr>
        <w:t xml:space="preserve"> is  joined  to  point </w:t>
      </w:r>
      <w:r>
        <w:rPr>
          <w:b/>
          <w:w w:val="105"/>
        </w:rPr>
        <w:t xml:space="preserve">B  </w:t>
      </w:r>
      <w:r>
        <w:rPr>
          <w:w w:val="105"/>
        </w:rPr>
        <w:t xml:space="preserve">by  a  straight  line.  Segment </w:t>
      </w:r>
      <w:proofErr w:type="gramStart"/>
      <w:r>
        <w:rPr>
          <w:b/>
          <w:w w:val="105"/>
        </w:rPr>
        <w:t xml:space="preserve">AC  </w:t>
      </w:r>
      <w:r>
        <w:rPr>
          <w:w w:val="105"/>
        </w:rPr>
        <w:t>and</w:t>
      </w:r>
      <w:proofErr w:type="gramEnd"/>
      <w:r>
        <w:rPr>
          <w:spacing w:val="54"/>
          <w:w w:val="105"/>
        </w:rPr>
        <w:t xml:space="preserve"> </w:t>
      </w:r>
      <w:r>
        <w:rPr>
          <w:b/>
          <w:w w:val="105"/>
        </w:rPr>
        <w:t>CB</w:t>
      </w:r>
    </w:p>
    <w:p w:rsidR="00826233" w:rsidRDefault="004E4219">
      <w:pPr>
        <w:pStyle w:val="BodyText"/>
        <w:spacing w:before="8"/>
        <w:ind w:left="810"/>
      </w:pPr>
      <w:proofErr w:type="gramStart"/>
      <w:r>
        <w:rPr>
          <w:w w:val="105"/>
        </w:rPr>
        <w:t>separate</w:t>
      </w:r>
      <w:proofErr w:type="gramEnd"/>
      <w:r>
        <w:rPr>
          <w:w w:val="105"/>
        </w:rPr>
        <w:t xml:space="preserve"> the base flow and surface runoff.</w:t>
      </w:r>
    </w:p>
    <w:p w:rsidR="00826233" w:rsidRDefault="004E4219">
      <w:pPr>
        <w:pStyle w:val="Heading7"/>
        <w:spacing w:before="7"/>
        <w:ind w:left="810"/>
        <w:jc w:val="left"/>
      </w:pPr>
      <w:r>
        <w:rPr>
          <w:w w:val="105"/>
        </w:rPr>
        <w:t>Method-III</w:t>
      </w:r>
    </w:p>
    <w:p w:rsidR="00826233" w:rsidRDefault="004E4219">
      <w:pPr>
        <w:pStyle w:val="BodyText"/>
        <w:spacing w:before="5" w:line="247" w:lineRule="auto"/>
        <w:ind w:left="810" w:right="2006"/>
        <w:jc w:val="both"/>
      </w:pPr>
      <w:r>
        <w:rPr>
          <w:w w:val="105"/>
        </w:rPr>
        <w:t>In this method the base flow recession curve after the depletion of the floodwater is extended backwards till it intersects the ordinate at the point of</w:t>
      </w:r>
      <w:r>
        <w:rPr>
          <w:spacing w:val="64"/>
          <w:w w:val="105"/>
        </w:rPr>
        <w:t xml:space="preserve"> </w:t>
      </w:r>
      <w:r>
        <w:rPr>
          <w:w w:val="105"/>
        </w:rPr>
        <w:t>inflection</w:t>
      </w:r>
      <w:r>
        <w:rPr>
          <w:spacing w:val="-12"/>
          <w:w w:val="105"/>
        </w:rPr>
        <w:t xml:space="preserve"> </w:t>
      </w:r>
      <w:r>
        <w:rPr>
          <w:w w:val="105"/>
        </w:rPr>
        <w:t>(</w:t>
      </w:r>
      <w:r>
        <w:rPr>
          <w:b/>
          <w:w w:val="105"/>
        </w:rPr>
        <w:t>line</w:t>
      </w:r>
      <w:r>
        <w:rPr>
          <w:b/>
          <w:spacing w:val="-13"/>
          <w:w w:val="105"/>
        </w:rPr>
        <w:t xml:space="preserve"> </w:t>
      </w:r>
      <w:r>
        <w:rPr>
          <w:b/>
          <w:w w:val="105"/>
        </w:rPr>
        <w:t>EF</w:t>
      </w:r>
      <w:r>
        <w:rPr>
          <w:w w:val="105"/>
        </w:rPr>
        <w:t>).</w:t>
      </w:r>
      <w:r>
        <w:rPr>
          <w:spacing w:val="-13"/>
          <w:w w:val="105"/>
        </w:rPr>
        <w:t xml:space="preserve"> </w:t>
      </w:r>
      <w:r>
        <w:rPr>
          <w:w w:val="105"/>
        </w:rPr>
        <w:t>Points</w:t>
      </w:r>
      <w:r>
        <w:rPr>
          <w:spacing w:val="-13"/>
          <w:w w:val="105"/>
        </w:rPr>
        <w:t xml:space="preserve"> </w:t>
      </w:r>
      <w:r>
        <w:rPr>
          <w:b/>
          <w:w w:val="105"/>
        </w:rPr>
        <w:t>A</w:t>
      </w:r>
      <w:r>
        <w:rPr>
          <w:b/>
          <w:spacing w:val="-13"/>
          <w:w w:val="105"/>
        </w:rPr>
        <w:t xml:space="preserve"> </w:t>
      </w:r>
      <w:r>
        <w:rPr>
          <w:w w:val="105"/>
        </w:rPr>
        <w:t>and</w:t>
      </w:r>
      <w:r>
        <w:rPr>
          <w:spacing w:val="-13"/>
          <w:w w:val="105"/>
        </w:rPr>
        <w:t xml:space="preserve"> </w:t>
      </w:r>
      <w:r>
        <w:rPr>
          <w:b/>
          <w:w w:val="105"/>
        </w:rPr>
        <w:t>F</w:t>
      </w:r>
      <w:r>
        <w:rPr>
          <w:b/>
          <w:spacing w:val="-14"/>
          <w:w w:val="105"/>
        </w:rPr>
        <w:t xml:space="preserve"> </w:t>
      </w:r>
      <w:r>
        <w:rPr>
          <w:w w:val="105"/>
        </w:rPr>
        <w:t>are</w:t>
      </w:r>
      <w:r>
        <w:rPr>
          <w:spacing w:val="-11"/>
          <w:w w:val="105"/>
        </w:rPr>
        <w:t xml:space="preserve"> </w:t>
      </w:r>
      <w:r>
        <w:rPr>
          <w:w w:val="105"/>
        </w:rPr>
        <w:t>joined</w:t>
      </w:r>
      <w:r>
        <w:rPr>
          <w:spacing w:val="-12"/>
          <w:w w:val="105"/>
        </w:rPr>
        <w:t xml:space="preserve"> </w:t>
      </w:r>
      <w:r>
        <w:rPr>
          <w:w w:val="105"/>
        </w:rPr>
        <w:t>by</w:t>
      </w:r>
      <w:r>
        <w:rPr>
          <w:spacing w:val="-13"/>
          <w:w w:val="105"/>
        </w:rPr>
        <w:t xml:space="preserve"> </w:t>
      </w:r>
      <w:r>
        <w:rPr>
          <w:w w:val="105"/>
        </w:rPr>
        <w:t>an</w:t>
      </w:r>
      <w:r>
        <w:rPr>
          <w:spacing w:val="-14"/>
          <w:w w:val="105"/>
        </w:rPr>
        <w:t xml:space="preserve"> </w:t>
      </w:r>
      <w:r>
        <w:rPr>
          <w:w w:val="105"/>
        </w:rPr>
        <w:t>arbitrary</w:t>
      </w:r>
      <w:r>
        <w:rPr>
          <w:spacing w:val="-13"/>
          <w:w w:val="105"/>
        </w:rPr>
        <w:t xml:space="preserve"> </w:t>
      </w:r>
      <w:r>
        <w:rPr>
          <w:w w:val="105"/>
        </w:rPr>
        <w:t>smooth</w:t>
      </w:r>
      <w:r>
        <w:rPr>
          <w:spacing w:val="-12"/>
          <w:w w:val="105"/>
        </w:rPr>
        <w:t xml:space="preserve"> </w:t>
      </w:r>
      <w:r>
        <w:rPr>
          <w:w w:val="105"/>
        </w:rPr>
        <w:t>curve.</w:t>
      </w:r>
      <w:r>
        <w:rPr>
          <w:spacing w:val="-12"/>
          <w:w w:val="105"/>
        </w:rPr>
        <w:t xml:space="preserve"> </w:t>
      </w:r>
      <w:r>
        <w:rPr>
          <w:w w:val="105"/>
        </w:rPr>
        <w:t>This method of base-flow is realistic in situations where the</w:t>
      </w:r>
      <w:r>
        <w:rPr>
          <w:spacing w:val="40"/>
          <w:w w:val="105"/>
        </w:rPr>
        <w:t xml:space="preserve"> </w:t>
      </w:r>
      <w:r>
        <w:rPr>
          <w:w w:val="105"/>
        </w:rPr>
        <w:t>groundwater</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4E4219">
      <w:pPr>
        <w:pStyle w:val="BodyText"/>
        <w:spacing w:before="107"/>
        <w:ind w:left="810"/>
      </w:pPr>
      <w:proofErr w:type="gramStart"/>
      <w:r>
        <w:rPr>
          <w:w w:val="105"/>
        </w:rPr>
        <w:lastRenderedPageBreak/>
        <w:t>contributions</w:t>
      </w:r>
      <w:proofErr w:type="gramEnd"/>
      <w:r>
        <w:rPr>
          <w:w w:val="105"/>
        </w:rPr>
        <w:t xml:space="preserve"> are significant and reach the stream quickly.</w:t>
      </w:r>
    </w:p>
    <w:p w:rsidR="00826233" w:rsidRDefault="004E4219">
      <w:pPr>
        <w:spacing w:before="5" w:line="247" w:lineRule="auto"/>
        <w:ind w:left="810" w:right="2017"/>
      </w:pPr>
      <w:r>
        <w:rPr>
          <w:w w:val="105"/>
        </w:rPr>
        <w:t xml:space="preserve">The surface runoff obtained after the base-flow separation is known as </w:t>
      </w:r>
      <w:r>
        <w:rPr>
          <w:i/>
          <w:w w:val="105"/>
        </w:rPr>
        <w:t xml:space="preserve">direct runoff hydrograph </w:t>
      </w:r>
      <w:r>
        <w:rPr>
          <w:w w:val="105"/>
        </w:rPr>
        <w:t>(DRH).</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2"/>
        <w:rPr>
          <w:sz w:val="23"/>
        </w:rPr>
      </w:pPr>
    </w:p>
    <w:p w:rsidR="00826233" w:rsidRDefault="00B16AAD">
      <w:pPr>
        <w:pStyle w:val="BodyText"/>
        <w:ind w:left="1537"/>
      </w:pPr>
      <w:r>
        <w:pict>
          <v:group id="_x0000_s4144" style="position:absolute;left:0;text-align:left;margin-left:154.9pt;margin-top:-30.6pt;width:263.95pt;height:215.9pt;z-index:251745280;mso-position-horizontal-relative:page" coordorigin="3098,-612" coordsize="5279,4318">
            <v:shape id="_x0000_s4208" style="position:absolute;left:5974;top:863;width:51;height:627" coordorigin="5975,864" coordsize="51,627" o:spt="100" adj="0,,0" path="m6025,1338r-50,l5975,1490r50,l6025,1338t,-236l5975,1102r,152l6025,1254r,-152m6025,864r-50,l5975,1016r50,l6025,864e" fillcolor="black" stroked="f">
              <v:stroke joinstyle="round"/>
              <v:formulas/>
              <v:path arrowok="t" o:connecttype="segments"/>
            </v:shape>
            <v:rect id="_x0000_s4207" style="position:absolute;left:5983;top:1583;width:34;height:135" fillcolor="black" stroked="f"/>
            <v:shape id="_x0000_s4206" style="position:absolute;left:5974;top:1575;width:51;height:863" coordorigin="5975,1576" coordsize="51,863" o:spt="100" adj="0,,0" path="m6025,2286r-50,l5975,2438r50,l6025,2286t,-238l5975,2048r,153l6025,2201r,-153m6025,1812r-50,l5975,1964r50,l6025,1812t,-236l5975,1576r,151l6025,1727r,-151e" fillcolor="black" stroked="f">
              <v:stroke joinstyle="round"/>
              <v:formulas/>
              <v:path arrowok="t" o:connecttype="segments"/>
            </v:shape>
            <v:shape id="_x0000_s4205" style="position:absolute;left:3885;top:2768;width:3333;height:186" coordorigin="3886,2768" coordsize="3333,186" o:spt="100" adj="0,,0" path="m3902,2768r-16,l3886,2785r16,17l3902,2785r17,l3902,2768xm3970,2768r-17,l3953,2785r17,17l3970,2785r16,l3970,2768xm4038,2768r-17,l4021,2802r17,l4055,2785r-17,-17xm4105,2768r-17,l4088,2802r17,l4122,2785r-17,l4105,2768xm4172,2768r-16,17l4156,2802r16,l4190,2785r-18,l4172,2768xm4241,2785r-17,l4224,2819r17,l4241,2802r17,l4241,2785xm4308,2785r-17,l4291,2819r17,-17l4325,2802r-17,-17xm4376,2785r-16,l4360,2819r16,l4393,2802r-17,-17xm4444,2785r-17,l4427,2819r17,l4460,2802r-16,l4444,2785xm4511,2785r-17,17l4494,2819r17,l4529,2802r-18,l4511,2785xm4579,2802r-17,l4562,2836r17,-17l4596,2819r-17,-17xm4646,2802r-16,l4630,2836r16,l4663,2819r-17,-17xm4715,2802r-17,l4698,2836r17,l4732,2819r-17,-17xm4782,2802r-17,l4765,2836r17,l4799,2819r-17,l4782,2802xm4849,2802r-17,17l4832,2836r17,l4866,2819r-17,l4849,2802xm4918,2819r-17,l4901,2852r17,-16l4934,2836r-16,-17xm4985,2819r-17,l4968,2852r17,l5002,2836r-17,-17xm5053,2819r-18,l5035,2852r18,l5070,2836r-17,-17xm5120,2819r-16,l5104,2852r16,l5137,2836r-17,l5120,2819xm5188,2819r-17,17l5171,2852r17,l5204,2836r-16,l5188,2819xm5256,2836r-17,l5239,2869r17,-17l5273,2852r-17,-16xm5323,2836r-17,l5290,2852r16,l5306,2869r17,l5323,2836xm5392,2836r-18,l5357,2852r17,17l5392,2869r,-33xm5459,2836r-17,l5425,2852r17,17l5459,2869r,-33xm5526,2836r-17,16l5492,2852r17,17l5526,2869r,-33xm5594,2852r-16,l5560,2869r18,l5578,2886r16,-17l5594,2852xm5662,2852r-17,l5628,2869r17,l5645,2886r17,l5662,2852xm5729,2852r-17,l5695,2869r17,17l5729,2886r,-34xm5797,2852r-17,l5764,2869r16,17l5797,2886r,-34xm5864,2852r-16,17l5831,2869r17,17l5864,2886r,-34xm5933,2869r-17,l5898,2886r18,l5916,2903r17,-17l5933,2869xm6000,2869r-17,l5966,2886r17,l5983,2903r17,l6000,2869xm6067,2869r-17,l6034,2886r16,17l6067,2903r,-34xm6136,2869r-17,l6102,2886r17,17l6136,2903r,-34xm6203,2869r-17,17l6169,2886r17,17l6203,2903r,-34xm6271,2886r-17,l6236,2903r18,l6254,2920r17,-17l6271,2886xm6338,2886r-16,l6305,2903r17,l6322,2920r16,l6338,2886xm6406,2886r-17,l6372,2903r17,17l6406,2920r,-34xm6457,2886r-17,17l6457,2920r17,l6474,2903r-17,-17xm6524,2886r,17l6508,2903r16,17l6541,2920r,-17l6524,2886xm6610,2903r-18,l6575,2920r17,l6592,2938r18,-18l6610,2903xm6677,2903r-17,l6643,2920r17,l6660,2938r17,l6677,2903xm6744,2903r-17,l6710,2920r17,18l6744,2938r,-35xm6796,2903r-17,17l6796,2938r16,l6812,2920r-16,-17xm6863,2903r,17l6846,2920r17,18l6880,2938r,-18l6863,2903xm6948,2920r-18,l6913,2938r17,l6930,2954r18,-16l6948,2920xm7015,2920r-17,l6982,2938r16,l6998,2954r17,l7015,2920xm7082,2920r-16,l7049,2938r17,16l7082,2954r,-34xm7134,2920r-17,18l7134,2954r17,l7151,2938r-17,-18xm7201,2920r,18l7184,2938r17,16l7218,2954r,-16l7201,2920xe" fillcolor="black" stroked="f">
              <v:stroke joinstyle="round"/>
              <v:formulas/>
              <v:path arrowok="t" o:connecttype="segments"/>
            </v:shape>
            <v:shape id="_x0000_s4204" style="position:absolute;left:3885;top:2768;width:3333;height:186" coordorigin="3886,2768" coordsize="3333,186" o:spt="100" adj="0,,0" path="m3902,2768r17,17l3902,2785r,17l3886,2785r,-17l3902,2768xm3970,2768r16,17l3970,2785r,17l3953,2785r,-17l3970,2768xm4038,2768r17,17l4038,2802r-17,l4021,2768r17,xm4105,2768r,17l4122,2785r-17,17l4088,2802r,-34l4105,2768xm4172,2768r,17l4190,2785r-18,17l4156,2802r,-17l4172,2768xm4241,2785r17,17l4241,2802r,17l4224,2819r,-34l4241,2785xm4308,2785r17,17l4308,2802r-17,17l4291,2785r17,xm4376,2785r17,17l4376,2819r-16,l4360,2785r16,xm4444,2785r,17l4460,2802r-16,17l4427,2819r,-34l4444,2785xm4511,2785r,17l4529,2802r-18,17l4494,2819r,-17l4511,2785xm4579,2802r17,17l4579,2819r-17,17l4562,2802r17,xm4646,2802r17,17l4646,2836r-16,l4630,2802r16,xm4715,2802r17,17l4715,2836r-17,l4698,2802r17,xm4782,2802r,17l4799,2819r-17,17l4765,2836r,-34l4782,2802xm4849,2802r,17l4866,2819r-17,17l4832,2836r,-17l4849,2802xm4918,2819r16,17l4918,2836r-17,16l4901,2819r17,xm4985,2819r17,17l4985,2852r-17,l4968,2819r17,xm5053,2819r17,17l5053,2852r-18,l5035,2819r18,xm5120,2819r,17l5137,2836r-17,16l5104,2852r,-33l5120,2819xm5188,2819r,17l5204,2836r-16,16l5171,2852r,-16l5188,2819xm5256,2836r17,16l5256,2852r-17,17l5239,2836r17,xm5323,2836r,33l5306,2869r,-17l5290,2852r16,-16l5323,2836xm5392,2836r,33l5374,2869r-17,-17l5374,2836r18,xm5459,2836r,33l5442,2869r-17,-17l5442,2836r17,xm5526,2836r,33l5509,2869r-17,-17l5509,2852r17,-16xm5594,2852r,17l5578,2886r,-17l5560,2869r18,-17l5594,2852xm5662,2852r,34l5645,2886r,-17l5628,2869r17,-17l5662,2852xm5729,2852r,34l5712,2886r-17,-17l5712,2852r17,xm5797,2852r,34l5780,2886r-16,-17l5780,2852r17,xm5864,2852r,34l5848,2886r-17,-17l5848,2869r16,-17xm5933,2869r,17l5916,2903r,-17l5898,2886r18,-17l5933,2869xm6000,2869r,34l5983,2903r,-17l5966,2886r17,-17l6000,2869xm6067,2869r,34l6050,2903r-16,-17l6050,2869r17,xm6136,2869r,34l6119,2903r-17,-17l6119,2869r17,xm6203,2869r,34l6186,2903r-17,-17l6186,2886r17,-17xm6254,2886r17,l6271,2903r-17,17l6254,2903r-18,l6254,2886xm6322,2886r16,l6338,2920r-16,l6322,2903r-17,l6322,2886xm6389,2886r17,l6406,2920r-17,l6372,2903r17,-17xm6457,2886r17,17l6474,2920r-17,l6440,2903r17,-17xm6524,2886r17,17l6541,2920r-17,l6508,2903r16,l6524,2886xm6592,2903r18,l6610,2920r-18,18l6592,2920r-17,l6592,2903xm6660,2903r17,l6677,2938r-17,l6660,2920r-17,l6660,2903xm6727,2903r17,l6744,2938r-17,l6710,2920r17,-17xm6796,2903r16,17l6812,2938r-16,l6779,2920r17,-17xm6863,2903r17,17l6880,2938r-17,l6846,2920r17,l6863,2903xm6930,2920r18,l6948,2938r-18,16l6930,2938r-17,l6930,2920xm6998,2920r17,l7015,2954r-17,l6998,2938r-16,l6998,2920xm7066,2920r16,l7082,2954r-16,l7049,2938r17,-18xm7134,2920r17,18l7151,2954r-17,l7117,2938r17,-18xm7201,2920r17,18l7218,2954r-17,l7184,2938r17,l7201,2920xe" filled="f" strokeweight=".29844mm">
              <v:stroke joinstyle="round"/>
              <v:formulas/>
              <v:path arrowok="t" o:connecttype="segments"/>
            </v:shape>
            <v:shape id="_x0000_s4203" style="position:absolute;left:3530;top:2599;width:1844;height:609" coordorigin="3530,2599" coordsize="1844,609" o:spt="100" adj="0,,0" path="m3547,2599r-17,51l3733,2717r,-51l3547,2599xm3886,2700r-17,50l4072,2819r16,-51l3886,2700xm4224,2802r-17,50l4410,2920r17,-51l4224,2802xm4562,2920r-16,34l4748,3022r17,-51l4562,2920xm4901,3022r-17,50l5087,3124r17,-52l4901,3022xm5239,3124r,50l5357,3208r17,-51l5239,3124xe" fillcolor="black" stroked="f">
              <v:stroke joinstyle="round"/>
              <v:formulas/>
              <v:path arrowok="t" o:connecttype="segments"/>
            </v:shape>
            <v:shape id="_x0000_s4202" style="position:absolute;left:3530;top:2599;width:1844;height:609" coordorigin="3530,2599" coordsize="1844,609" o:spt="100" adj="0,,0" path="m3547,2599r186,67l3733,2717r-203,-67l3547,2599xm3886,2700r202,68l4072,2819r-203,-69l3886,2700xm4224,2802r203,67l4410,2920r-203,-68l4224,2802xm4562,2920r203,51l4748,3022r-202,-68l4562,2920xm4901,3022r203,50l5087,3124r-203,-52l4901,3022xm5239,3124r135,33l5357,3208r-118,-34l5239,3124xe" filled="f" strokeweight=".29844mm">
              <v:stroke joinstyle="round"/>
              <v:formulas/>
              <v:path arrowok="t" o:connecttype="segments"/>
            </v:shape>
            <v:shape id="_x0000_s4201" style="position:absolute;left:5356;top:2919;width:1895;height:288" coordorigin="5357,2920" coordsize="1895,288" o:spt="100" adj="0,,0" path="m5560,3140r-203,17l5374,3208r204,-17l5560,3140xm5916,3089r-204,18l5729,3157r187,-17l5916,3089xm6271,3038r-204,34l6067,3124r204,-35l6271,3038xm6626,3005r-204,17l6422,3072r204,-17l6626,3005xm6982,2954r-203,34l6779,3038r203,-33l6982,2954xm7235,2920r-101,18l7134,2988r118,-17l7235,2920xe" fillcolor="black" stroked="f">
              <v:stroke joinstyle="round"/>
              <v:formulas/>
              <v:path arrowok="t" o:connecttype="segments"/>
            </v:shape>
            <v:shape id="_x0000_s4200" style="position:absolute;left:5356;top:2919;width:1895;height:288" coordorigin="5357,2920" coordsize="1895,288" o:spt="100" adj="0,,0" path="m5357,3157r203,-17l5578,3191r-204,17l5357,3157xm5712,3107r204,-18l5916,3140r-187,17l5712,3107xm6067,3072r204,-34l6271,3089r-204,35l6067,3072xm6422,3022r204,-17l6626,3055r-204,17l6422,3022xm6779,2988r203,-34l6982,3005r-203,33l6779,2988xm7134,2938r101,-18l7252,2971r-118,17l7134,2938xe" filled="f" strokeweight=".29844mm">
              <v:stroke joinstyle="round"/>
              <v:formulas/>
              <v:path arrowok="t" o:connecttype="segments"/>
            </v:shape>
            <v:line id="_x0000_s4199" style="position:absolute" from="3115,-612" to="3115,3343" strokeweight=".84pt"/>
            <v:shape id="_x0000_s4198" style="position:absolute;left:3106;top:3309;width:5262;height:136" coordorigin="3107,3310" coordsize="5262,136" o:spt="100" adj="0,,0" path="m8233,3310r,135l8369,3377r-52,l8317,3360r18,l8233,3310xm8233,3360r-5126,l3107,3377r5126,l8233,3360xm8335,3360r-18,l8317,3377r52,l8335,3360xe" fillcolor="black" stroked="f">
              <v:stroke joinstyle="round"/>
              <v:formulas/>
              <v:path arrowok="t" o:connecttype="segments"/>
            </v:shape>
            <v:line id="_x0000_s4197" style="position:absolute" from="3098,3368" to="8326,3368" strokeweight=".59478mm"/>
            <v:shape id="_x0000_s4196" style="position:absolute;left:8233;top:3309;width:136;height:136" coordorigin="8233,3310" coordsize="136,136" path="m8233,3310r136,67l8233,3445r,-135xe" filled="f" strokeweight=".29844mm">
              <v:path arrowok="t"/>
            </v:shape>
            <v:shape id="_x0000_s4195" style="position:absolute;left:3141;top:94;width:4601;height:2910" coordorigin="3142,95" coordsize="4601,2910" path="m3142,2395r16,l3192,2412r34,18l3276,2464r17,l3328,2480r50,17l3412,2514r102,67l3598,2650r33,16l3683,2700r33,l3750,2734r34,16l3817,2768r35,l3852,2785r34,-17l3970,2768r16,-18l4003,2734r35,l4055,2700r17,-17l4088,2666r17,l4122,2616r34,-35l4172,2531r35,-17l4241,2447r17,-52l4274,2362r34,-34l4325,2261r35,-69l4393,2125r,-17l4410,2092r17,-52l4444,1990r16,-68l4477,1854r52,-119l4579,1601r51,-136l4646,1415r34,-69l4715,1296r17,-34l4765,1211r34,-17l4816,1110r16,-85l4866,958r18,-34l4901,907r,-51l4918,822r33,-34l4968,772r34,-69l5018,636r35,-136l5070,433r34,-51l5137,314r34,-33l5204,212r52,-50l5306,112r51,-17l5442,95r67,17l5560,128r34,17l5628,162r17,l5662,179r33,17l5729,230r18,17l5764,281r,17l5780,314r,34l5797,348r,17l5814,382r17,34l5848,450r33,67l5916,586r17,33l5950,670r16,118l6000,907r50,253l6085,1279r34,118l6169,1499r17,50l6220,1601r16,67l6254,1753r51,169l6338,1990r34,84l6406,2125r51,67l6457,2226r34,52l6524,2328r17,34l6558,2378r,17l6592,2447r34,33l6643,2514r34,50l6710,2616r34,67l6796,2717r50,51l6913,2802r136,67l7201,2920r67,18l7337,2954r50,17l7454,2988r35,l7540,3005r202,e" filled="f" strokeweight=".59689mm">
              <v:path arrowok="t"/>
            </v:shape>
            <v:rect id="_x0000_s4194" style="position:absolute;left:5356;top:-465;width:35;height:136" fillcolor="black" stroked="f"/>
            <v:shape id="_x0000_s4193" style="position:absolute;left:5356;top:-227;width:35;height:406" coordorigin="5357,-227" coordsize="35,406" o:spt="100" adj="0,,0" path="m5392,145r-35,l5357,179r35,l5392,145t,-236l5357,-91r,134l5392,43r,-134m5392,-227r-35,l5357,-193r35,l5392,-227e" fillcolor="black" stroked="f">
              <v:stroke joinstyle="round"/>
              <v:formulas/>
              <v:path arrowok="t" o:connecttype="segments"/>
            </v:shape>
            <v:rect id="_x0000_s4192" style="position:absolute;left:5356;top:280;width:35;height:136" fillcolor="black" stroked="f"/>
            <v:rect id="_x0000_s4191" style="position:absolute;left:5356;top:517;width:35;height:34" fillcolor="black" stroked="f"/>
            <v:rect id="_x0000_s4190" style="position:absolute;left:5356;top:652;width:35;height:136" fillcolor="black" stroked="f"/>
            <v:rect id="_x0000_s4189" style="position:absolute;left:5356;top:889;width:35;height:35" fillcolor="black" stroked="f"/>
            <v:rect id="_x0000_s4188" style="position:absolute;left:5356;top:1024;width:35;height:136" fillcolor="black" stroked="f"/>
            <v:rect id="_x0000_s4187" style="position:absolute;left:5356;top:1262;width:35;height:34" fillcolor="black" stroked="f"/>
            <v:rect id="_x0000_s4186" style="position:absolute;left:5356;top:1396;width:35;height:136" fillcolor="black" stroked="f"/>
            <v:shape id="_x0000_s4185" style="position:absolute;left:5356;top:1634;width:35;height:406" coordorigin="5357,1634" coordsize="35,406" o:spt="100" adj="0,,0" path="m5392,2006r-35,l5357,2040r35,l5392,2006t,-236l5357,1770r,134l5392,1904r,-134m5392,1634r-35,l5357,1668r35,l5392,1634e" fillcolor="black" stroked="f">
              <v:stroke joinstyle="round"/>
              <v:formulas/>
              <v:path arrowok="t" o:connecttype="segments"/>
            </v:shape>
            <v:rect id="_x0000_s4184" style="position:absolute;left:5356;top:2141;width:35;height:136" fillcolor="black" stroked="f"/>
            <v:rect id="_x0000_s4183" style="position:absolute;left:5356;top:2378;width:35;height:34" fillcolor="black" stroked="f"/>
            <v:rect id="_x0000_s4182" style="position:absolute;left:5356;top:2513;width:35;height:136" fillcolor="black" stroked="f"/>
            <v:rect id="_x0000_s4181" style="position:absolute;left:5356;top:2750;width:35;height:35" fillcolor="black" stroked="f"/>
            <v:rect id="_x0000_s4180" style="position:absolute;left:5356;top:2885;width:35;height:136" fillcolor="black" stroked="f"/>
            <v:shape id="_x0000_s4179" style="position:absolute;left:5356;top:3123;width:35;height:406" coordorigin="5357,3124" coordsize="35,406" o:spt="100" adj="0,,0" path="m5392,3496r-35,l5357,3529r35,l5392,3496t,-237l5357,3259r,135l5392,3394r,-135m5392,3124r-35,l5357,3157r35,l5392,3124e" fillcolor="black" stroked="f">
              <v:stroke joinstyle="round"/>
              <v:formulas/>
              <v:path arrowok="t" o:connecttype="segments"/>
            </v:shape>
            <v:rect id="_x0000_s4178" style="position:absolute;left:5348;top:-473;width:52;height:153" fillcolor="black" stroked="f"/>
            <v:rect id="_x0000_s4177" style="position:absolute;left:5356;top:-227;width:35;height:34" filled="f" strokeweight=".29844mm"/>
            <v:rect id="_x0000_s4176" style="position:absolute;left:5348;top:-100;width:52;height:152" fillcolor="black" stroked="f"/>
            <v:rect id="_x0000_s4175" style="position:absolute;left:5356;top:145;width:35;height:34" filled="f" strokeweight=".29844mm"/>
            <v:rect id="_x0000_s4174" style="position:absolute;left:5348;top:272;width:52;height:153" fillcolor="black" stroked="f"/>
            <v:rect id="_x0000_s4173" style="position:absolute;left:5356;top:517;width:35;height:34" filled="f" strokeweight=".29844mm"/>
            <v:rect id="_x0000_s4172" style="position:absolute;left:5348;top:644;width:52;height:153" fillcolor="black" stroked="f"/>
            <v:rect id="_x0000_s4171" style="position:absolute;left:5356;top:889;width:35;height:35" filled="f" strokeweight=".29844mm"/>
            <v:rect id="_x0000_s4170" style="position:absolute;left:5348;top:1016;width:52;height:153" fillcolor="black" stroked="f"/>
            <v:rect id="_x0000_s4169" style="position:absolute;left:5356;top:1262;width:35;height:34" filled="f" strokeweight=".29844mm"/>
            <v:rect id="_x0000_s4168" style="position:absolute;left:5348;top:1388;width:52;height:153" fillcolor="black" stroked="f"/>
            <v:rect id="_x0000_s4167" style="position:absolute;left:5356;top:1634;width:35;height:34" filled="f" strokeweight=".29844mm"/>
            <v:rect id="_x0000_s4166" style="position:absolute;left:5348;top:1761;width:52;height:152" fillcolor="black" stroked="f"/>
            <v:rect id="_x0000_s4165" style="position:absolute;left:5356;top:2006;width:35;height:34" filled="f" strokeweight=".29844mm"/>
            <v:rect id="_x0000_s4164" style="position:absolute;left:5348;top:2133;width:52;height:153" fillcolor="black" stroked="f"/>
            <v:rect id="_x0000_s4163" style="position:absolute;left:5356;top:2378;width:35;height:34" filled="f" strokeweight=".29844mm"/>
            <v:rect id="_x0000_s4162" style="position:absolute;left:5348;top:2505;width:52;height:153" fillcolor="black" stroked="f"/>
            <v:rect id="_x0000_s4161" style="position:absolute;left:5356;top:2750;width:35;height:35" filled="f" strokeweight=".29844mm"/>
            <v:rect id="_x0000_s4160" style="position:absolute;left:5348;top:2877;width:52;height:153" fillcolor="black" stroked="f"/>
            <v:rect id="_x0000_s4159" style="position:absolute;left:5356;top:3123;width:35;height:34" filled="f" strokeweight=".29844mm"/>
            <v:rect id="_x0000_s4158" style="position:absolute;left:5348;top:3250;width:52;height:152" fillcolor="black" stroked="f"/>
            <v:rect id="_x0000_s4157" style="position:absolute;left:5356;top:3495;width:35;height:34" filled="f" strokeweight=".29844mm"/>
            <v:shape id="_x0000_s4156" type="#_x0000_t75" style="position:absolute;left:3843;top:2708;width:118;height:153">
              <v:imagedata r:id="rId84" o:title=""/>
            </v:shape>
            <v:shape id="_x0000_s4155" type="#_x0000_t75" style="position:absolute;left:5941;top:813;width:118;height:153">
              <v:imagedata r:id="rId85" o:title=""/>
            </v:shape>
            <v:shape id="_x0000_s4154" type="#_x0000_t75" style="position:absolute;left:7209;top:2877;width:119;height:153">
              <v:imagedata r:id="rId86" o:title=""/>
            </v:shape>
            <v:shape id="_x0000_s4153" style="position:absolute;left:3885;top:2411;width:3383;height:560" coordorigin="3886,2412" coordsize="3383,560" o:spt="100" adj="0,,0" path="m7099,2920r-17,l7082,2938r17,l7252,2971r16,-17l7099,2920xm6846,2852r,17l6930,2903r85,17l7015,2903r-85,-34l6846,2852xm6610,2785r,34l6643,2819r136,33l6779,2836r-136,-34l6610,2785xm6406,2717r-34,l6372,2734r34,16l6508,2785r33,l6541,2768r-17,l6406,2717xm6169,2581r-17,18l6169,2633r17,l6220,2666r51,17l6305,2700r,-17l6271,2666r-35,-16l6220,2633r-34,-17l6169,2581xm6017,2412r-17,l6000,2464r50,33l6102,2548r17,-17l6067,2480r-50,-33l6017,2412xm5933,2430r-69,17l5780,2464r-16,16l5764,2497r16,l5864,2464r69,-17l5950,2447r-17,-17xm5695,2497r-101,34l5526,2548r,16l5594,2548r101,-34l5712,2514r-17,-17xm5459,2564r-102,35l5290,2616r,17l5357,2616r119,-17l5459,2564xm5222,2633r-118,17l5035,2650r18,33l5120,2666r102,-16l5222,2633xm4985,2666r-153,17l4799,2683r,34l4832,2700r153,-17l4985,2666xm4732,2700r-34,l4546,2717r16,17l4698,2717r34,l4732,2700xm4477,2717r-169,17l4308,2768r186,-18l4477,2717xm4241,2750r-17,l4055,2768r,17l4224,2768r17,l4241,2750xm3986,2768r-100,17l3902,2802r84,l3986,2768xe" fillcolor="black" stroked="f">
              <v:stroke joinstyle="round"/>
              <v:formulas/>
              <v:path arrowok="t" o:connecttype="segments"/>
            </v:shape>
            <v:shape id="_x0000_s4152" style="position:absolute;left:6372;top:2716;width:897;height:255" coordorigin="6372,2717" coordsize="897,255" o:spt="100" adj="0,,0" path="m7252,2971r-153,-33l7082,2938r,-18l7099,2920r169,34l7252,2971xm7015,2920r-85,-17l6846,2869r,-17l6930,2869r85,34l7015,2920xm6779,2852r-136,-33l6610,2819r,-34l6643,2802r136,34l6779,2852xm6541,2785r-33,l6406,2750r-34,-16l6372,2717r34,l6524,2768r17,l6541,2785xe" filled="f" strokeweight=".29844mm">
              <v:stroke joinstyle="round"/>
              <v:formulas/>
              <v:path arrowok="t" o:connecttype="segments"/>
            </v:shape>
            <v:shape id="_x0000_s4151" type="#_x0000_t75" style="position:absolute;left:5991;top:2403;width:322;height:305">
              <v:imagedata r:id="rId87" o:title=""/>
            </v:shape>
            <v:shape id="_x0000_s4150" style="position:absolute;left:3885;top:2429;width:2064;height:372" coordorigin="3886,2430" coordsize="2064,372" o:spt="100" adj="0,,0" path="m5950,2447r-17,l5864,2464r-84,33l5764,2497r,-17l5780,2464r84,-17l5933,2430r17,17xm5712,2514r-17,l5594,2548r-68,16l5526,2548r68,-17l5695,2497r17,17xm5476,2599r-119,17l5290,2633r,-17l5357,2599r102,-35l5476,2599xm5222,2650r-102,16l5053,2683r-18,-33l5104,2650r118,-17l5222,2650xm4985,2683r-153,17l4799,2717r,-34l4832,2683r153,-17l4985,2683xm4732,2717r-34,l4562,2734r-16,-17l4698,2700r34,l4732,2717xm4494,2750r-186,18l4308,2734r169,-17l4494,2750xm4241,2768r-17,l4055,2785r,-17l4224,2750r17,l4241,2768xm3986,2802r-84,l3886,2785r100,-17l3986,2802xe" filled="f" strokeweight=".29844mm">
              <v:stroke joinstyle="round"/>
              <v:formulas/>
              <v:path arrowok="t" o:connecttype="segments"/>
            </v:shape>
            <v:shape id="_x0000_s4149" type="#_x0000_t202" style="position:absolute;left:5577;top:-230;width:516;height:246" filled="f" stroked="f">
              <v:textbox inset="0,0,0,0">
                <w:txbxContent>
                  <w:p w:rsidR="00B16AAD" w:rsidRDefault="00B16AAD">
                    <w:pPr>
                      <w:spacing w:line="246" w:lineRule="exact"/>
                    </w:pPr>
                    <w:r>
                      <w:t>Peak</w:t>
                    </w:r>
                  </w:p>
                </w:txbxContent>
              </v:textbox>
            </v:shape>
            <v:shape id="_x0000_s4148" type="#_x0000_t202" style="position:absolute;left:6050;top:819;width:227;height:246" filled="f" stroked="f">
              <v:textbox inset="0,0,0,0">
                <w:txbxContent>
                  <w:p w:rsidR="00B16AAD" w:rsidRDefault="00B16AAD">
                    <w:pPr>
                      <w:spacing w:line="246" w:lineRule="exact"/>
                    </w:pPr>
                    <w:r>
                      <w:t>Pi</w:t>
                    </w:r>
                  </w:p>
                </w:txbxContent>
              </v:textbox>
            </v:shape>
            <v:shape id="_x0000_s4147" type="#_x0000_t202" style="position:absolute;left:4629;top:2325;width:1671;height:551" filled="f" stroked="f">
              <v:textbox inset="0,0,0,0">
                <w:txbxContent>
                  <w:p w:rsidR="00B16AAD" w:rsidRDefault="00B16AAD">
                    <w:pPr>
                      <w:spacing w:line="226" w:lineRule="exact"/>
                      <w:rPr>
                        <w:sz w:val="20"/>
                      </w:rPr>
                    </w:pPr>
                    <w:r>
                      <w:rPr>
                        <w:sz w:val="20"/>
                      </w:rPr>
                      <w:t>Method -III</w:t>
                    </w:r>
                  </w:p>
                  <w:p w:rsidR="00B16AAD" w:rsidRDefault="00B16AAD">
                    <w:pPr>
                      <w:spacing w:before="71"/>
                      <w:ind w:left="727"/>
                    </w:pPr>
                    <w:r>
                      <w:t>Method -I</w:t>
                    </w:r>
                  </w:p>
                </w:txbxContent>
              </v:textbox>
            </v:shape>
            <v:shape id="_x0000_s4146" type="#_x0000_t202" style="position:absolute;left:5425;top:3171;width:179;height:246" filled="f" stroked="f">
              <v:textbox inset="0,0,0,0">
                <w:txbxContent>
                  <w:p w:rsidR="00B16AAD" w:rsidRDefault="00B16AAD">
                    <w:pPr>
                      <w:spacing w:line="246" w:lineRule="exact"/>
                    </w:pPr>
                    <w:r>
                      <w:t>C</w:t>
                    </w:r>
                  </w:p>
                </w:txbxContent>
              </v:textbox>
            </v:shape>
            <v:shape id="_x0000_s4145" type="#_x0000_t202" style="position:absolute;left:6085;top:3052;width:1067;height:653" filled="f" stroked="f">
              <v:textbox inset="0,0,0,0">
                <w:txbxContent>
                  <w:p w:rsidR="00B16AAD" w:rsidRDefault="00B16AAD">
                    <w:pPr>
                      <w:spacing w:line="246" w:lineRule="exact"/>
                    </w:pPr>
                    <w:r>
                      <w:t>Method -II</w:t>
                    </w:r>
                  </w:p>
                  <w:p w:rsidR="00B16AAD" w:rsidRDefault="00B16AAD">
                    <w:pPr>
                      <w:spacing w:before="154"/>
                      <w:ind w:left="693"/>
                    </w:pPr>
                    <w:r>
                      <w:t>Tim</w:t>
                    </w:r>
                  </w:p>
                </w:txbxContent>
              </v:textbox>
            </v:shape>
            <w10:wrap anchorx="page"/>
          </v:group>
        </w:pict>
      </w:r>
      <w:r w:rsidR="004E4219">
        <w:t>Q</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1"/>
        <w:rPr>
          <w:sz w:val="23"/>
        </w:rPr>
      </w:pPr>
    </w:p>
    <w:p w:rsidR="00826233" w:rsidRDefault="004E4219">
      <w:pPr>
        <w:pStyle w:val="BodyText"/>
        <w:spacing w:before="99"/>
        <w:ind w:left="810"/>
        <w:jc w:val="both"/>
      </w:pPr>
      <w:r>
        <w:rPr>
          <w:w w:val="105"/>
        </w:rPr>
        <w:t>Figure 2.6: Base flow separation</w:t>
      </w:r>
    </w:p>
    <w:p w:rsidR="00826233" w:rsidRDefault="00826233">
      <w:pPr>
        <w:pStyle w:val="BodyText"/>
        <w:spacing w:before="1"/>
        <w:rPr>
          <w:sz w:val="20"/>
        </w:rPr>
      </w:pPr>
    </w:p>
    <w:p w:rsidR="00826233" w:rsidRDefault="004E4219">
      <w:pPr>
        <w:pStyle w:val="Heading3"/>
        <w:numPr>
          <w:ilvl w:val="1"/>
          <w:numId w:val="66"/>
        </w:numPr>
        <w:tabs>
          <w:tab w:val="left" w:pos="1489"/>
        </w:tabs>
        <w:jc w:val="both"/>
      </w:pPr>
      <w:bookmarkStart w:id="26" w:name="_TOC_250027"/>
      <w:r>
        <w:t>The Unit Hydrograph</w:t>
      </w:r>
      <w:r>
        <w:rPr>
          <w:spacing w:val="4"/>
        </w:rPr>
        <w:t xml:space="preserve"> </w:t>
      </w:r>
      <w:bookmarkEnd w:id="26"/>
      <w:r>
        <w:t>(UH)</w:t>
      </w:r>
    </w:p>
    <w:p w:rsidR="00826233" w:rsidRDefault="00826233">
      <w:pPr>
        <w:pStyle w:val="BodyText"/>
        <w:spacing w:before="10"/>
        <w:rPr>
          <w:b/>
          <w:i/>
          <w:sz w:val="27"/>
        </w:rPr>
      </w:pPr>
    </w:p>
    <w:p w:rsidR="00826233" w:rsidRDefault="004E4219">
      <w:pPr>
        <w:pStyle w:val="BodyText"/>
        <w:spacing w:line="244" w:lineRule="auto"/>
        <w:ind w:left="810" w:right="2009"/>
        <w:jc w:val="both"/>
      </w:pPr>
      <w:r>
        <w:rPr>
          <w:w w:val="105"/>
        </w:rPr>
        <w:t xml:space="preserve">A major step forward in hydrological analysis was the concept of the </w:t>
      </w:r>
      <w:proofErr w:type="gramStart"/>
      <w:r>
        <w:rPr>
          <w:w w:val="105"/>
        </w:rPr>
        <w:t>unit  hydrograph</w:t>
      </w:r>
      <w:proofErr w:type="gramEnd"/>
      <w:r>
        <w:rPr>
          <w:w w:val="105"/>
        </w:rPr>
        <w:t xml:space="preserve"> introduced by the American engineer Sherman in 1932.</w:t>
      </w:r>
    </w:p>
    <w:p w:rsidR="00826233" w:rsidRDefault="00826233">
      <w:pPr>
        <w:pStyle w:val="BodyText"/>
        <w:spacing w:before="10"/>
      </w:pPr>
    </w:p>
    <w:p w:rsidR="00826233" w:rsidRDefault="004E4219">
      <w:pPr>
        <w:pStyle w:val="BodyText"/>
        <w:spacing w:line="247" w:lineRule="auto"/>
        <w:ind w:left="810" w:right="2006"/>
        <w:jc w:val="both"/>
      </w:pPr>
      <w:r>
        <w:rPr>
          <w:w w:val="105"/>
        </w:rPr>
        <w:t>The</w:t>
      </w:r>
      <w:r>
        <w:rPr>
          <w:spacing w:val="-12"/>
          <w:w w:val="105"/>
        </w:rPr>
        <w:t xml:space="preserve"> </w:t>
      </w:r>
      <w:r>
        <w:rPr>
          <w:w w:val="105"/>
        </w:rPr>
        <w:t>unit</w:t>
      </w:r>
      <w:r>
        <w:rPr>
          <w:spacing w:val="-12"/>
          <w:w w:val="105"/>
        </w:rPr>
        <w:t xml:space="preserve"> </w:t>
      </w:r>
      <w:r>
        <w:rPr>
          <w:w w:val="105"/>
        </w:rPr>
        <w:t>hydrograph</w:t>
      </w:r>
      <w:r>
        <w:rPr>
          <w:spacing w:val="-10"/>
          <w:w w:val="105"/>
        </w:rPr>
        <w:t xml:space="preserve"> </w:t>
      </w:r>
      <w:r>
        <w:rPr>
          <w:w w:val="105"/>
        </w:rPr>
        <w:t>(UH)</w:t>
      </w:r>
      <w:r>
        <w:rPr>
          <w:spacing w:val="-12"/>
          <w:w w:val="105"/>
        </w:rPr>
        <w:t xml:space="preserve"> </w:t>
      </w:r>
      <w:r>
        <w:rPr>
          <w:w w:val="105"/>
        </w:rPr>
        <w:t>of</w:t>
      </w:r>
      <w:r>
        <w:rPr>
          <w:spacing w:val="-11"/>
          <w:w w:val="105"/>
        </w:rPr>
        <w:t xml:space="preserve"> </w:t>
      </w:r>
      <w:r>
        <w:rPr>
          <w:w w:val="105"/>
        </w:rPr>
        <w:t>duration</w:t>
      </w:r>
      <w:r>
        <w:rPr>
          <w:spacing w:val="-10"/>
          <w:w w:val="105"/>
        </w:rPr>
        <w:t xml:space="preserve"> </w:t>
      </w:r>
      <w:r>
        <w:rPr>
          <w:w w:val="105"/>
        </w:rPr>
        <w:t>T</w:t>
      </w:r>
      <w:r>
        <w:rPr>
          <w:spacing w:val="-11"/>
          <w:w w:val="105"/>
        </w:rPr>
        <w:t xml:space="preserve"> </w:t>
      </w:r>
      <w:r>
        <w:rPr>
          <w:w w:val="105"/>
        </w:rPr>
        <w:t>is</w:t>
      </w:r>
      <w:r>
        <w:rPr>
          <w:spacing w:val="-12"/>
          <w:w w:val="105"/>
        </w:rPr>
        <w:t xml:space="preserve"> </w:t>
      </w:r>
      <w:r>
        <w:rPr>
          <w:w w:val="105"/>
        </w:rPr>
        <w:t>defined</w:t>
      </w:r>
      <w:r>
        <w:rPr>
          <w:spacing w:val="-11"/>
          <w:w w:val="105"/>
        </w:rPr>
        <w:t xml:space="preserve"> </w:t>
      </w:r>
      <w:r>
        <w:rPr>
          <w:w w:val="105"/>
        </w:rPr>
        <w:t>as</w:t>
      </w:r>
      <w:r>
        <w:rPr>
          <w:spacing w:val="-11"/>
          <w:w w:val="105"/>
        </w:rPr>
        <w:t xml:space="preserve"> </w:t>
      </w:r>
      <w:r>
        <w:rPr>
          <w:w w:val="105"/>
        </w:rPr>
        <w:t>the</w:t>
      </w:r>
      <w:r>
        <w:rPr>
          <w:spacing w:val="-9"/>
          <w:w w:val="105"/>
        </w:rPr>
        <w:t xml:space="preserve"> </w:t>
      </w:r>
      <w:r>
        <w:rPr>
          <w:w w:val="105"/>
        </w:rPr>
        <w:t>storm</w:t>
      </w:r>
      <w:r>
        <w:rPr>
          <w:spacing w:val="-12"/>
          <w:w w:val="105"/>
        </w:rPr>
        <w:t xml:space="preserve"> </w:t>
      </w:r>
      <w:r>
        <w:rPr>
          <w:w w:val="105"/>
        </w:rPr>
        <w:t>runoff</w:t>
      </w:r>
      <w:r>
        <w:rPr>
          <w:spacing w:val="-11"/>
          <w:w w:val="105"/>
        </w:rPr>
        <w:t xml:space="preserve"> </w:t>
      </w:r>
      <w:r>
        <w:rPr>
          <w:w w:val="105"/>
        </w:rPr>
        <w:t>due</w:t>
      </w:r>
      <w:r>
        <w:rPr>
          <w:spacing w:val="-11"/>
          <w:w w:val="105"/>
        </w:rPr>
        <w:t xml:space="preserve"> </w:t>
      </w:r>
      <w:r>
        <w:rPr>
          <w:w w:val="105"/>
        </w:rPr>
        <w:t>to</w:t>
      </w:r>
      <w:r>
        <w:rPr>
          <w:spacing w:val="-10"/>
          <w:w w:val="105"/>
        </w:rPr>
        <w:t xml:space="preserve"> </w:t>
      </w:r>
      <w:r>
        <w:rPr>
          <w:w w:val="105"/>
        </w:rPr>
        <w:t>unit depth (e.g. 1 mm rain depth) of effective rainfall, generated uniformly in space and time on the catchment in time T. The duration can be chosen arbitrarily so that we can have a 1h UH, a 6h UH, etc. in general a D-h hour unit</w:t>
      </w:r>
      <w:r>
        <w:rPr>
          <w:spacing w:val="-39"/>
          <w:w w:val="105"/>
        </w:rPr>
        <w:t xml:space="preserve"> </w:t>
      </w:r>
      <w:r>
        <w:rPr>
          <w:w w:val="105"/>
        </w:rPr>
        <w:t>hydrograph applicable to a given catchment. The definition of unit hydrograph implies the following.</w:t>
      </w:r>
    </w:p>
    <w:p w:rsidR="00826233" w:rsidRDefault="00826233">
      <w:pPr>
        <w:pStyle w:val="BodyText"/>
        <w:spacing w:before="1"/>
      </w:pPr>
    </w:p>
    <w:p w:rsidR="00826233" w:rsidRDefault="004E4219">
      <w:pPr>
        <w:pStyle w:val="ListParagraph"/>
        <w:numPr>
          <w:ilvl w:val="0"/>
          <w:numId w:val="43"/>
        </w:numPr>
        <w:tabs>
          <w:tab w:val="left" w:pos="1151"/>
        </w:tabs>
        <w:spacing w:line="247" w:lineRule="auto"/>
        <w:ind w:left="1149" w:right="2008"/>
        <w:jc w:val="both"/>
      </w:pPr>
      <w:r>
        <w:rPr>
          <w:w w:val="105"/>
        </w:rPr>
        <w:t>The unit hydrograph represents the lumped response of the catchment to a unit rainfall excess of T-h duration to produce a direct-runoff hydrograph. It relates only the direct runoff to the rainfall excess. Hence the volume of water contained in the unit hydrograph must be equal to the rainfall excess. As 1 mm depth of rainfall excess is considered the area of the unit hydrograph</w:t>
      </w:r>
      <w:r>
        <w:rPr>
          <w:spacing w:val="-8"/>
          <w:w w:val="105"/>
        </w:rPr>
        <w:t xml:space="preserve"> </w:t>
      </w:r>
      <w:r>
        <w:rPr>
          <w:w w:val="105"/>
        </w:rPr>
        <w:t>is</w:t>
      </w:r>
      <w:r>
        <w:rPr>
          <w:spacing w:val="-8"/>
          <w:w w:val="105"/>
        </w:rPr>
        <w:t xml:space="preserve"> </w:t>
      </w:r>
      <w:r>
        <w:rPr>
          <w:w w:val="105"/>
        </w:rPr>
        <w:t>equal</w:t>
      </w:r>
      <w:r>
        <w:rPr>
          <w:spacing w:val="-8"/>
          <w:w w:val="105"/>
        </w:rPr>
        <w:t xml:space="preserve"> </w:t>
      </w:r>
      <w:r>
        <w:rPr>
          <w:w w:val="105"/>
        </w:rPr>
        <w:t>to</w:t>
      </w:r>
      <w:r>
        <w:rPr>
          <w:spacing w:val="-8"/>
          <w:w w:val="105"/>
        </w:rPr>
        <w:t xml:space="preserve"> </w:t>
      </w:r>
      <w:r>
        <w:rPr>
          <w:w w:val="105"/>
        </w:rPr>
        <w:t>a</w:t>
      </w:r>
      <w:r>
        <w:rPr>
          <w:spacing w:val="-8"/>
          <w:w w:val="105"/>
        </w:rPr>
        <w:t xml:space="preserve"> </w:t>
      </w:r>
      <w:r>
        <w:rPr>
          <w:w w:val="105"/>
        </w:rPr>
        <w:t>volume</w:t>
      </w:r>
      <w:r>
        <w:rPr>
          <w:spacing w:val="-7"/>
          <w:w w:val="105"/>
        </w:rPr>
        <w:t xml:space="preserve"> </w:t>
      </w:r>
      <w:r>
        <w:rPr>
          <w:w w:val="105"/>
        </w:rPr>
        <w:t>given</w:t>
      </w:r>
      <w:r>
        <w:rPr>
          <w:spacing w:val="-8"/>
          <w:w w:val="105"/>
        </w:rPr>
        <w:t xml:space="preserve"> </w:t>
      </w:r>
      <w:r>
        <w:rPr>
          <w:w w:val="105"/>
        </w:rPr>
        <w:t>by</w:t>
      </w:r>
      <w:r>
        <w:rPr>
          <w:spacing w:val="-8"/>
          <w:w w:val="105"/>
        </w:rPr>
        <w:t xml:space="preserve"> </w:t>
      </w:r>
      <w:r>
        <w:rPr>
          <w:w w:val="105"/>
        </w:rPr>
        <w:t>1</w:t>
      </w:r>
      <w:r>
        <w:rPr>
          <w:spacing w:val="-7"/>
          <w:w w:val="105"/>
        </w:rPr>
        <w:t xml:space="preserve"> </w:t>
      </w:r>
      <w:r>
        <w:rPr>
          <w:w w:val="105"/>
        </w:rPr>
        <w:t>mm</w:t>
      </w:r>
      <w:r>
        <w:rPr>
          <w:spacing w:val="-8"/>
          <w:w w:val="105"/>
        </w:rPr>
        <w:t xml:space="preserve"> </w:t>
      </w:r>
      <w:r>
        <w:rPr>
          <w:w w:val="105"/>
        </w:rPr>
        <w:t>over</w:t>
      </w:r>
      <w:r>
        <w:rPr>
          <w:spacing w:val="-8"/>
          <w:w w:val="105"/>
        </w:rPr>
        <w:t xml:space="preserve"> </w:t>
      </w:r>
      <w:r>
        <w:rPr>
          <w:w w:val="105"/>
        </w:rPr>
        <w:t>the</w:t>
      </w:r>
      <w:r>
        <w:rPr>
          <w:spacing w:val="-8"/>
          <w:w w:val="105"/>
        </w:rPr>
        <w:t xml:space="preserve"> </w:t>
      </w:r>
      <w:r>
        <w:rPr>
          <w:w w:val="105"/>
        </w:rPr>
        <w:t>catchment.</w:t>
      </w:r>
    </w:p>
    <w:p w:rsidR="00826233" w:rsidRDefault="004E4219">
      <w:pPr>
        <w:pStyle w:val="ListParagraph"/>
        <w:numPr>
          <w:ilvl w:val="0"/>
          <w:numId w:val="43"/>
        </w:numPr>
        <w:tabs>
          <w:tab w:val="left" w:pos="1151"/>
        </w:tabs>
        <w:spacing w:line="247" w:lineRule="auto"/>
        <w:ind w:left="1149" w:right="2009"/>
        <w:jc w:val="both"/>
      </w:pPr>
      <w:r>
        <w:rPr>
          <w:w w:val="105"/>
        </w:rPr>
        <w:t>The</w:t>
      </w:r>
      <w:r>
        <w:rPr>
          <w:spacing w:val="-17"/>
          <w:w w:val="105"/>
        </w:rPr>
        <w:t xml:space="preserve"> </w:t>
      </w:r>
      <w:r>
        <w:rPr>
          <w:w w:val="105"/>
        </w:rPr>
        <w:t>rainfall</w:t>
      </w:r>
      <w:r>
        <w:rPr>
          <w:spacing w:val="-17"/>
          <w:w w:val="105"/>
        </w:rPr>
        <w:t xml:space="preserve"> </w:t>
      </w:r>
      <w:r>
        <w:rPr>
          <w:w w:val="105"/>
        </w:rPr>
        <w:t>is</w:t>
      </w:r>
      <w:r>
        <w:rPr>
          <w:spacing w:val="-16"/>
          <w:w w:val="105"/>
        </w:rPr>
        <w:t xml:space="preserve"> </w:t>
      </w:r>
      <w:r>
        <w:rPr>
          <w:w w:val="105"/>
        </w:rPr>
        <w:t>considered</w:t>
      </w:r>
      <w:r>
        <w:rPr>
          <w:spacing w:val="-16"/>
          <w:w w:val="105"/>
        </w:rPr>
        <w:t xml:space="preserve"> </w:t>
      </w:r>
      <w:r>
        <w:rPr>
          <w:w w:val="105"/>
        </w:rPr>
        <w:t>to</w:t>
      </w:r>
      <w:r>
        <w:rPr>
          <w:spacing w:val="-16"/>
          <w:w w:val="105"/>
        </w:rPr>
        <w:t xml:space="preserve"> </w:t>
      </w:r>
      <w:r>
        <w:rPr>
          <w:w w:val="105"/>
        </w:rPr>
        <w:t>have</w:t>
      </w:r>
      <w:r>
        <w:rPr>
          <w:spacing w:val="-16"/>
          <w:w w:val="105"/>
        </w:rPr>
        <w:t xml:space="preserve"> </w:t>
      </w:r>
      <w:r>
        <w:rPr>
          <w:w w:val="105"/>
        </w:rPr>
        <w:t>an</w:t>
      </w:r>
      <w:r>
        <w:rPr>
          <w:spacing w:val="-16"/>
          <w:w w:val="105"/>
        </w:rPr>
        <w:t xml:space="preserve"> </w:t>
      </w:r>
      <w:r>
        <w:rPr>
          <w:w w:val="105"/>
        </w:rPr>
        <w:t>average</w:t>
      </w:r>
      <w:r>
        <w:rPr>
          <w:spacing w:val="-17"/>
          <w:w w:val="105"/>
        </w:rPr>
        <w:t xml:space="preserve"> </w:t>
      </w:r>
      <w:r>
        <w:rPr>
          <w:w w:val="105"/>
        </w:rPr>
        <w:t>intensity</w:t>
      </w:r>
      <w:r>
        <w:rPr>
          <w:spacing w:val="-16"/>
          <w:w w:val="105"/>
        </w:rPr>
        <w:t xml:space="preserve"> </w:t>
      </w:r>
      <w:r>
        <w:rPr>
          <w:w w:val="105"/>
        </w:rPr>
        <w:t>of</w:t>
      </w:r>
      <w:r>
        <w:rPr>
          <w:spacing w:val="-16"/>
          <w:w w:val="105"/>
        </w:rPr>
        <w:t xml:space="preserve"> </w:t>
      </w:r>
      <w:r>
        <w:rPr>
          <w:i/>
          <w:w w:val="105"/>
        </w:rPr>
        <w:t>excess</w:t>
      </w:r>
      <w:r>
        <w:rPr>
          <w:i/>
          <w:spacing w:val="-17"/>
          <w:w w:val="105"/>
        </w:rPr>
        <w:t xml:space="preserve"> </w:t>
      </w:r>
      <w:r>
        <w:rPr>
          <w:i/>
          <w:w w:val="105"/>
        </w:rPr>
        <w:t>rainfall</w:t>
      </w:r>
      <w:r>
        <w:rPr>
          <w:i/>
          <w:spacing w:val="-15"/>
          <w:w w:val="105"/>
        </w:rPr>
        <w:t xml:space="preserve"> </w:t>
      </w:r>
      <w:r>
        <w:rPr>
          <w:w w:val="105"/>
        </w:rPr>
        <w:t xml:space="preserve">(ER) of 1/T mm/h for the </w:t>
      </w:r>
      <w:proofErr w:type="spellStart"/>
      <w:r>
        <w:rPr>
          <w:w w:val="105"/>
        </w:rPr>
        <w:t>durationT</w:t>
      </w:r>
      <w:proofErr w:type="spellEnd"/>
      <w:r>
        <w:rPr>
          <w:w w:val="105"/>
        </w:rPr>
        <w:t>-h of the</w:t>
      </w:r>
      <w:r>
        <w:rPr>
          <w:spacing w:val="-30"/>
          <w:w w:val="105"/>
        </w:rPr>
        <w:t xml:space="preserve"> </w:t>
      </w:r>
      <w:r>
        <w:rPr>
          <w:w w:val="105"/>
        </w:rPr>
        <w:t>storm.</w:t>
      </w:r>
    </w:p>
    <w:p w:rsidR="00826233" w:rsidRDefault="004E4219">
      <w:pPr>
        <w:pStyle w:val="ListParagraph"/>
        <w:numPr>
          <w:ilvl w:val="0"/>
          <w:numId w:val="43"/>
        </w:numPr>
        <w:tabs>
          <w:tab w:val="left" w:pos="1151"/>
        </w:tabs>
        <w:spacing w:line="251" w:lineRule="exact"/>
        <w:ind w:hanging="341"/>
        <w:jc w:val="both"/>
      </w:pPr>
      <w:r>
        <w:rPr>
          <w:w w:val="105"/>
        </w:rPr>
        <w:t>The</w:t>
      </w:r>
      <w:r>
        <w:rPr>
          <w:spacing w:val="-6"/>
          <w:w w:val="105"/>
        </w:rPr>
        <w:t xml:space="preserve"> </w:t>
      </w:r>
      <w:r>
        <w:rPr>
          <w:w w:val="105"/>
        </w:rPr>
        <w:t>distribution</w:t>
      </w:r>
      <w:r>
        <w:rPr>
          <w:spacing w:val="-6"/>
          <w:w w:val="105"/>
        </w:rPr>
        <w:t xml:space="preserve"> </w:t>
      </w:r>
      <w:r>
        <w:rPr>
          <w:w w:val="105"/>
        </w:rPr>
        <w:t>of</w:t>
      </w:r>
      <w:r>
        <w:rPr>
          <w:spacing w:val="-7"/>
          <w:w w:val="105"/>
        </w:rPr>
        <w:t xml:space="preserve"> </w:t>
      </w:r>
      <w:r>
        <w:rPr>
          <w:w w:val="105"/>
        </w:rPr>
        <w:t>the</w:t>
      </w:r>
      <w:r>
        <w:rPr>
          <w:spacing w:val="-4"/>
          <w:w w:val="105"/>
        </w:rPr>
        <w:t xml:space="preserve"> </w:t>
      </w:r>
      <w:r>
        <w:rPr>
          <w:w w:val="105"/>
        </w:rPr>
        <w:t>storm</w:t>
      </w:r>
      <w:r>
        <w:rPr>
          <w:spacing w:val="-5"/>
          <w:w w:val="105"/>
        </w:rPr>
        <w:t xml:space="preserve"> </w:t>
      </w:r>
      <w:r>
        <w:rPr>
          <w:w w:val="105"/>
        </w:rPr>
        <w:t>is</w:t>
      </w:r>
      <w:r>
        <w:rPr>
          <w:spacing w:val="-5"/>
          <w:w w:val="105"/>
        </w:rPr>
        <w:t xml:space="preserve"> </w:t>
      </w:r>
      <w:r>
        <w:rPr>
          <w:w w:val="105"/>
        </w:rPr>
        <w:t>considered</w:t>
      </w:r>
      <w:r>
        <w:rPr>
          <w:spacing w:val="-5"/>
          <w:w w:val="105"/>
        </w:rPr>
        <w:t xml:space="preserve"> </w:t>
      </w:r>
      <w:r>
        <w:rPr>
          <w:w w:val="105"/>
        </w:rPr>
        <w:t>to</w:t>
      </w:r>
      <w:r>
        <w:rPr>
          <w:spacing w:val="-4"/>
          <w:w w:val="105"/>
        </w:rPr>
        <w:t xml:space="preserve"> </w:t>
      </w:r>
      <w:r>
        <w:rPr>
          <w:w w:val="105"/>
        </w:rPr>
        <w:t>be</w:t>
      </w:r>
      <w:r>
        <w:rPr>
          <w:spacing w:val="-5"/>
          <w:w w:val="105"/>
        </w:rPr>
        <w:t xml:space="preserve"> </w:t>
      </w:r>
      <w:r>
        <w:rPr>
          <w:w w:val="105"/>
        </w:rPr>
        <w:t>all</w:t>
      </w:r>
      <w:r>
        <w:rPr>
          <w:spacing w:val="-6"/>
          <w:w w:val="105"/>
        </w:rPr>
        <w:t xml:space="preserve"> </w:t>
      </w:r>
      <w:r>
        <w:rPr>
          <w:w w:val="105"/>
        </w:rPr>
        <w:t>over</w:t>
      </w:r>
      <w:r>
        <w:rPr>
          <w:spacing w:val="-6"/>
          <w:w w:val="105"/>
        </w:rPr>
        <w:t xml:space="preserve"> </w:t>
      </w:r>
      <w:r>
        <w:rPr>
          <w:w w:val="105"/>
        </w:rPr>
        <w:t>the</w:t>
      </w:r>
      <w:r>
        <w:rPr>
          <w:spacing w:val="-5"/>
          <w:w w:val="105"/>
        </w:rPr>
        <w:t xml:space="preserve"> </w:t>
      </w:r>
      <w:r>
        <w:rPr>
          <w:w w:val="105"/>
        </w:rPr>
        <w:t>catchment.</w:t>
      </w:r>
    </w:p>
    <w:p w:rsidR="00826233" w:rsidRDefault="00826233">
      <w:pPr>
        <w:pStyle w:val="BodyText"/>
        <w:spacing w:before="8"/>
      </w:pPr>
    </w:p>
    <w:p w:rsidR="00826233" w:rsidRDefault="004E4219">
      <w:pPr>
        <w:pStyle w:val="BodyText"/>
        <w:spacing w:line="247" w:lineRule="auto"/>
        <w:ind w:left="810" w:right="2010"/>
        <w:jc w:val="both"/>
      </w:pPr>
      <w:r>
        <w:rPr>
          <w:w w:val="105"/>
        </w:rPr>
        <w:t>The requirement of uniformity in areal distribution of the effective rainfall is rarely met and indeed unless the non-uniformity is pronounced, its effect is neglected.</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826233">
      <w:pPr>
        <w:pStyle w:val="BodyText"/>
        <w:spacing w:before="3"/>
        <w:rPr>
          <w:sz w:val="25"/>
        </w:rPr>
      </w:pPr>
    </w:p>
    <w:p w:rsidR="00826233" w:rsidRDefault="00B16AAD">
      <w:pPr>
        <w:pStyle w:val="BodyText"/>
        <w:ind w:left="964"/>
        <w:rPr>
          <w:sz w:val="20"/>
        </w:rPr>
      </w:pPr>
      <w:r>
        <w:rPr>
          <w:sz w:val="20"/>
        </w:rPr>
      </w:r>
      <w:r>
        <w:rPr>
          <w:sz w:val="20"/>
        </w:rPr>
        <w:pict>
          <v:group id="_x0000_s4127" style="width:176.85pt;height:122.15pt;mso-position-horizontal-relative:char;mso-position-vertical-relative:line" coordsize="3537,2443">
            <v:shape id="_x0000_s4143" style="position:absolute;left:253;top:7;width:113;height:2373" coordorigin="253,7" coordsize="113,2373" o:spt="100" adj="0,,0" path="m295,120r-42,l310,7r14,29l310,36,295,50r,70xm310,2379r-15,l295,50,310,36r,2343xm366,120r-56,l310,36r14,l366,120xe" fillcolor="black" stroked="f">
              <v:stroke joinstyle="round"/>
              <v:formulas/>
              <v:path arrowok="t" o:connecttype="segments"/>
            </v:shape>
            <v:line id="_x0000_s4142" style="position:absolute" from="302,29" to="302,2386" strokeweight=".50208mm"/>
            <v:shape id="_x0000_s4141" style="position:absolute;left:253;top:7;width:113;height:113" coordorigin="253,7" coordsize="113,113" path="m253,120l310,7r56,113l253,120xe" filled="f" strokeweight=".24764mm">
              <v:path arrowok="t"/>
            </v:shape>
            <v:shape id="_x0000_s4140" style="position:absolute;left:295;top:2323;width:3234;height:113" coordorigin="295,2323" coordsize="3234,113" o:spt="100" adj="0,,0" path="m3416,2436r,-113l3500,2365r-13,l3487,2379r42,l3416,2436xm3416,2379r-3121,l295,2365r3121,l3416,2379xm3529,2379r-42,l3487,2365r13,l3529,2379xe" fillcolor="black" stroked="f">
              <v:stroke joinstyle="round"/>
              <v:formulas/>
              <v:path arrowok="t" o:connecttype="segments"/>
            </v:shape>
            <v:line id="_x0000_s4139" style="position:absolute" from="288,2372" to="3494,2372" strokeweight=".50158mm"/>
            <v:shape id="_x0000_s4138" style="position:absolute;left:3416;top:2323;width:113;height:113" coordorigin="3416,2323" coordsize="113,113" path="m3416,2323r113,56l3416,2436r,-113xe" filled="f" strokeweight=".24764mm">
              <v:path arrowok="t"/>
            </v:shape>
            <v:shape id="_x0000_s4137" style="position:absolute;left:309;top:933;width:2910;height:1446" coordorigin="310,933" coordsize="2910,1446" path="m310,2379r98,-69l521,2239r84,-70l689,2084r71,-84l816,1902r42,-84l900,1719r28,-84l956,1551r28,-84l1013,1383r13,-28l1026,1327r14,-71l1055,1201r14,-71l1082,1061r15,-57l1111,990r13,-28l1124,948r15,-15l1181,933r14,15l1223,975r14,44l1266,1046r42,84l1321,1172r15,57l1350,1285r14,70l1378,1411r28,71l1434,1551r42,57l1532,1677r57,57l1660,1805r69,55l1814,1931r84,56l1968,2029r85,42l2137,2099r71,28l2292,2155r84,14l2545,2197r70,14l2700,2225r140,43l2966,2295r128,42l3220,2379e" filled="f" strokeweight=".24753mm">
              <v:path arrowok="t"/>
            </v:shape>
            <v:shape id="_x0000_s4136" style="position:absolute;left:282;top:470;width:1223;height:113" coordorigin="282,470" coordsize="1223,113" o:spt="100" adj="0,,0" path="m1392,583r,-113l1478,513r-15,l1463,527r42,l1392,583xm1392,527r-1110,l282,513r1110,l1392,527xm1505,527r-42,l1463,513r15,l1505,527xe" fillcolor="black" stroked="f">
              <v:stroke joinstyle="round"/>
              <v:formulas/>
              <v:path arrowok="t" o:connecttype="segments"/>
            </v:shape>
            <v:shape id="_x0000_s4135" style="position:absolute;left:282;top:513;width:1181;height:14" coordorigin="282,513" coordsize="1181,14" path="m295,513r1168,l1463,527r-1181,l282,513r13,xe" filled="f" strokeweight=".24744mm">
              <v:path arrowok="t"/>
            </v:shape>
            <v:shape id="_x0000_s4134" style="position:absolute;left:1392;top:470;width:113;height:113" coordorigin="1392,470" coordsize="113,113" path="m1392,470r113,57l1392,583r,-113xe" filled="f" strokeweight=".24764mm">
              <v:path arrowok="t"/>
            </v:shape>
            <v:rect id="_x0000_s4133" style="position:absolute;left:324;top:119;width:338;height:407" filled="f" strokeweight=".24769mm"/>
            <v:rect id="_x0000_s4132" style="position:absolute;top:203;width:296;height:212" stroked="f"/>
            <v:shape id="_x0000_s4131" type="#_x0000_t202" style="position:absolute;left:42;top:217;width:200;height:173" filled="f" stroked="f">
              <v:textbox inset="0,0,0,0">
                <w:txbxContent>
                  <w:p w:rsidR="00B16AAD" w:rsidRDefault="00B16AAD">
                    <w:pPr>
                      <w:spacing w:line="172" w:lineRule="exact"/>
                      <w:rPr>
                        <w:sz w:val="15"/>
                      </w:rPr>
                    </w:pPr>
                    <w:r>
                      <w:rPr>
                        <w:spacing w:val="-14"/>
                        <w:w w:val="105"/>
                        <w:sz w:val="15"/>
                      </w:rPr>
                      <w:t>RF</w:t>
                    </w:r>
                  </w:p>
                </w:txbxContent>
              </v:textbox>
            </v:shape>
            <v:shape id="_x0000_s4130" type="#_x0000_t202" style="position:absolute;left:1771;top:1592;width:316;height:173" filled="f" stroked="f">
              <v:textbox inset="0,0,0,0">
                <w:txbxContent>
                  <w:p w:rsidR="00B16AAD" w:rsidRDefault="00B16AAD">
                    <w:pPr>
                      <w:spacing w:line="172" w:lineRule="exact"/>
                      <w:rPr>
                        <w:sz w:val="15"/>
                      </w:rPr>
                    </w:pPr>
                    <w:r>
                      <w:rPr>
                        <w:spacing w:val="-8"/>
                        <w:w w:val="105"/>
                        <w:sz w:val="15"/>
                      </w:rPr>
                      <w:t>TUH</w:t>
                    </w:r>
                  </w:p>
                </w:txbxContent>
              </v:textbox>
            </v:shape>
            <v:shape id="_x0000_s4129" type="#_x0000_t202" style="position:absolute;top:1972;width:141;height:173" filled="f" stroked="f">
              <v:textbox inset="0,0,0,0">
                <w:txbxContent>
                  <w:p w:rsidR="00B16AAD" w:rsidRDefault="00B16AAD">
                    <w:pPr>
                      <w:spacing w:line="172" w:lineRule="exact"/>
                      <w:rPr>
                        <w:sz w:val="15"/>
                      </w:rPr>
                    </w:pPr>
                    <w:r>
                      <w:rPr>
                        <w:w w:val="102"/>
                        <w:sz w:val="15"/>
                      </w:rPr>
                      <w:t>Q</w:t>
                    </w:r>
                  </w:p>
                </w:txbxContent>
              </v:textbox>
            </v:shape>
            <v:shape id="_x0000_s4128" type="#_x0000_t202" style="position:absolute;left:309;top:126;width:345;height:380" filled="f" stroked="f">
              <v:textbox inset="0,0,0,0">
                <w:txbxContent>
                  <w:p w:rsidR="00B16AAD" w:rsidRDefault="00B16AAD">
                    <w:pPr>
                      <w:spacing w:before="85"/>
                      <w:ind w:left="84"/>
                      <w:rPr>
                        <w:sz w:val="18"/>
                      </w:rPr>
                    </w:pPr>
                    <w:r>
                      <w:rPr>
                        <w:w w:val="101"/>
                        <w:sz w:val="18"/>
                      </w:rPr>
                      <w:t>R</w:t>
                    </w:r>
                  </w:p>
                </w:txbxContent>
              </v:textbox>
            </v:shape>
            <w10:wrap type="none"/>
            <w10:anchorlock/>
          </v:group>
        </w:pict>
      </w:r>
    </w:p>
    <w:p w:rsidR="00826233" w:rsidRDefault="00B16AAD">
      <w:pPr>
        <w:spacing w:line="148" w:lineRule="exact"/>
        <w:ind w:left="2272"/>
        <w:rPr>
          <w:sz w:val="15"/>
        </w:rPr>
      </w:pPr>
      <w:r>
        <w:pict>
          <v:group id="_x0000_s4113" style="position:absolute;left:0;text-align:left;margin-left:304.5pt;margin-top:-122.25pt;width:186.7pt;height:133.3pt;z-index:251756544;mso-position-horizontal-relative:page" coordorigin="6090,-2445" coordsize="3734,2666">
            <v:shape id="_x0000_s4126" style="position:absolute;left:6370;top:-2438;width:113;height:2445" coordorigin="6371,-2438" coordsize="113,2445" o:spt="100" adj="0,,0" path="m6427,-2409r-13,15l6400,7r14,l6427,-2394r,-15xm6427,-2438r-56,113l6414,-2325r,-69l6427,-2409r15,l6427,-2438xm6442,-2409r-15,l6427,-2394r,69l6484,-2325r-42,-84xe" fillcolor="black" stroked="f">
              <v:stroke joinstyle="round"/>
              <v:formulas/>
              <v:path arrowok="t" o:connecttype="segments"/>
            </v:shape>
            <v:shape id="_x0000_s4125" style="position:absolute;left:6370;top:-2438;width:113;height:2445" coordorigin="6371,-2438" coordsize="113,2445" o:spt="100" adj="0,,0" path="m6427,-2394l6414,7r-14,l6414,-2394r13,-15l6427,-2394xm6371,-2325r56,-113l6484,-2325r-113,xe" filled="f" strokeweight=".248mm">
              <v:stroke joinstyle="round"/>
              <v:formulas/>
              <v:path arrowok="t" o:connecttype="segments"/>
            </v:shape>
            <v:shape id="_x0000_s4124" style="position:absolute;left:6399;top:-50;width:3417;height:113" coordorigin="6400,-50" coordsize="3417,113" o:spt="100" adj="0,,0" path="m9703,-50r,113l9816,7r-42,l9774,-8r13,l9703,-50xm9703,-8r-3303,l6400,7r3303,l9703,-8xm9787,-8r-13,l9774,7r42,l9787,-8xe" fillcolor="black" stroked="f">
              <v:stroke joinstyle="round"/>
              <v:formulas/>
              <v:path arrowok="t" o:connecttype="segments"/>
            </v:shape>
            <v:line id="_x0000_s4123" style="position:absolute" from="6393,0" to="9781,0" strokeweight=".502mm"/>
            <v:shape id="_x0000_s4122" style="position:absolute;left:6414;top:-1820;width:3402;height:1883" coordorigin="6414,-1820" coordsize="3402,1883" o:spt="100" adj="0,,0" path="m9703,-50l9816,7,9703,63r,-113xm6414,7r112,-99l6624,-176r56,-42l6722,-261r44,-55l6808,-358r42,-56l6877,-471r57,-113l6990,-710r42,-126l7061,-934r42,-113l7130,-1145r29,-112l7159,-1300r13,-28l7187,-1412r14,-84l7214,-1581r15,-84l7243,-1692r,-42l7258,-1763r,-13l7271,-1805r14,-15l7327,-1820r,15l7342,-1805r27,42l7384,-1721r27,42l7440,-1623r14,42l7482,-1510r14,56l7510,-1370r14,70l7538,-1215r28,84l7595,-1047r42,84l7693,-892r57,84l7834,-724r70,84l7988,-569r84,71l8156,-429r86,42l8410,-303r85,15l8579,-261r168,29l8832,-218r84,28l9056,-134r141,42l9324,-50,9464,7e" filled="f" strokeweight=".248mm">
              <v:stroke joinstyle="round"/>
              <v:formulas/>
              <v:path arrowok="t" o:connecttype="segments"/>
            </v:shape>
            <v:shape id="_x0000_s4121" style="position:absolute;left:6385;top:-1904;width:1294;height:113" coordorigin="6385,-1904" coordsize="1294,113" o:spt="100" adj="0,,0" path="m7566,-1904r,113l7679,-1847r-42,l7637,-1862r13,l7566,-1904xm7566,-1862r-1181,l6385,-1847r1181,l7566,-1862xm7650,-1862r-13,l7637,-1847r42,l7650,-1862xe" fillcolor="black" stroked="f">
              <v:stroke joinstyle="round"/>
              <v:formulas/>
              <v:path arrowok="t" o:connecttype="segments"/>
            </v:shape>
            <v:shape id="_x0000_s4120" style="position:absolute;left:6385;top:-2185;width:1294;height:394" coordorigin="6385,-2184" coordsize="1294,394" o:spt="100" adj="0,,0" path="m6400,-1862r1237,l7637,-1847r-1252,l6385,-1862r15,xm7566,-1904r113,57l7566,-1791r,-113xm6793,-2184r-366,l6427,-1847r366,l6793,-2184xe" filled="f" strokeweight=".248mm">
              <v:stroke joinstyle="round"/>
              <v:formulas/>
              <v:path arrowok="t" o:connecttype="segments"/>
            </v:shape>
            <v:shape id="_x0000_s4119" style="position:absolute;left:6090;top:-1749;width:1660;height:1966" coordorigin="6090,-1749" coordsize="1660,1966" o:spt="100" adj="0,,0" path="m6400,-1749r-310,l6090,-1581r310,l6400,-1749m7750,34r-324,l7426,217r324,l7750,34e" stroked="f">
              <v:stroke joinstyle="round"/>
              <v:formulas/>
              <v:path arrowok="t" o:connecttype="segments"/>
            </v:shape>
            <v:shape id="_x0000_s4118" type="#_x0000_t202" style="position:absolute;left:6132;top:-1736;width:200;height:173" filled="f" stroked="f">
              <v:textbox inset="0,0,0,0">
                <w:txbxContent>
                  <w:p w:rsidR="00B16AAD" w:rsidRDefault="00B16AAD">
                    <w:pPr>
                      <w:spacing w:line="172" w:lineRule="exact"/>
                      <w:rPr>
                        <w:sz w:val="15"/>
                      </w:rPr>
                    </w:pPr>
                    <w:r>
                      <w:rPr>
                        <w:spacing w:val="-14"/>
                        <w:w w:val="105"/>
                        <w:sz w:val="15"/>
                      </w:rPr>
                      <w:t>RF</w:t>
                    </w:r>
                  </w:p>
                </w:txbxContent>
              </v:textbox>
            </v:shape>
            <v:shape id="_x0000_s4117" type="#_x0000_t202" style="position:absolute;left:8298;top:-696;width:482;height:173" filled="f" stroked="f">
              <v:textbox inset="0,0,0,0">
                <w:txbxContent>
                  <w:p w:rsidR="00B16AAD" w:rsidRDefault="00B16AAD">
                    <w:pPr>
                      <w:spacing w:line="172" w:lineRule="exact"/>
                      <w:rPr>
                        <w:sz w:val="15"/>
                      </w:rPr>
                    </w:pPr>
                    <w:r>
                      <w:rPr>
                        <w:spacing w:val="-5"/>
                        <w:w w:val="105"/>
                        <w:sz w:val="15"/>
                      </w:rPr>
                      <w:t>2xTUH</w:t>
                    </w:r>
                  </w:p>
                </w:txbxContent>
              </v:textbox>
            </v:shape>
            <v:shape id="_x0000_s4116" type="#_x0000_t202" style="position:absolute;left:6090;top:-317;width:141;height:173" filled="f" stroked="f">
              <v:textbox inset="0,0,0,0">
                <w:txbxContent>
                  <w:p w:rsidR="00B16AAD" w:rsidRDefault="00B16AAD">
                    <w:pPr>
                      <w:spacing w:line="172" w:lineRule="exact"/>
                      <w:rPr>
                        <w:sz w:val="15"/>
                      </w:rPr>
                    </w:pPr>
                    <w:r>
                      <w:rPr>
                        <w:w w:val="102"/>
                        <w:sz w:val="15"/>
                      </w:rPr>
                      <w:t>Q</w:t>
                    </w:r>
                  </w:p>
                </w:txbxContent>
              </v:textbox>
            </v:shape>
            <v:shape id="_x0000_s4115" type="#_x0000_t202" style="position:absolute;left:7467;top:48;width:115;height:173" filled="f" stroked="f">
              <v:textbox inset="0,0,0,0">
                <w:txbxContent>
                  <w:p w:rsidR="00B16AAD" w:rsidRDefault="00B16AAD">
                    <w:pPr>
                      <w:spacing w:line="172" w:lineRule="exact"/>
                      <w:rPr>
                        <w:sz w:val="15"/>
                      </w:rPr>
                    </w:pPr>
                    <w:r>
                      <w:rPr>
                        <w:w w:val="102"/>
                        <w:sz w:val="15"/>
                      </w:rPr>
                      <w:t>T</w:t>
                    </w:r>
                  </w:p>
                </w:txbxContent>
              </v:textbox>
            </v:shape>
            <v:shape id="_x0000_s4114" type="#_x0000_t202" style="position:absolute;left:6434;top:-2178;width:352;height:309" filled="f" stroked="f">
              <v:textbox inset="0,0,0,0">
                <w:txbxContent>
                  <w:p w:rsidR="00B16AAD" w:rsidRDefault="00B16AAD">
                    <w:pPr>
                      <w:spacing w:before="71"/>
                      <w:ind w:left="77"/>
                      <w:rPr>
                        <w:sz w:val="18"/>
                      </w:rPr>
                    </w:pPr>
                    <w:r>
                      <w:rPr>
                        <w:w w:val="101"/>
                        <w:sz w:val="18"/>
                      </w:rPr>
                      <w:t>R</w:t>
                    </w:r>
                  </w:p>
                </w:txbxContent>
              </v:textbox>
            </v:shape>
            <w10:wrap anchorx="page"/>
          </v:group>
        </w:pict>
      </w:r>
      <w:r w:rsidR="004E4219">
        <w:rPr>
          <w:w w:val="102"/>
          <w:sz w:val="15"/>
        </w:rPr>
        <w:t>T</w:t>
      </w:r>
    </w:p>
    <w:p w:rsidR="00826233" w:rsidRDefault="004E4219">
      <w:pPr>
        <w:pStyle w:val="BodyText"/>
        <w:tabs>
          <w:tab w:val="left" w:pos="5466"/>
        </w:tabs>
        <w:spacing w:before="63"/>
        <w:ind w:left="810"/>
      </w:pPr>
      <w:r>
        <w:rPr>
          <w:w w:val="105"/>
        </w:rPr>
        <w:t>a)</w:t>
      </w:r>
      <w:r>
        <w:rPr>
          <w:w w:val="105"/>
        </w:rPr>
        <w:tab/>
      </w:r>
      <w:proofErr w:type="gramStart"/>
      <w:r>
        <w:rPr>
          <w:w w:val="105"/>
        </w:rPr>
        <w:t>b</w:t>
      </w:r>
      <w:proofErr w:type="gramEnd"/>
      <w:r>
        <w:rPr>
          <w:w w:val="105"/>
        </w:rPr>
        <w:t>)</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7"/>
        <w:rPr>
          <w:sz w:val="25"/>
        </w:rPr>
      </w:pPr>
    </w:p>
    <w:p w:rsidR="00826233" w:rsidRDefault="00B16AAD">
      <w:pPr>
        <w:spacing w:before="100"/>
        <w:ind w:left="851"/>
        <w:rPr>
          <w:sz w:val="15"/>
        </w:rPr>
      </w:pPr>
      <w:r>
        <w:pict>
          <v:group id="_x0000_s4099" style="position:absolute;left:0;text-align:left;margin-left:129.15pt;margin-top:-48.1pt;width:299.95pt;height:190.65pt;z-index:251761664;mso-position-horizontal-relative:page" coordorigin="2583,-962" coordsize="5999,3813">
            <v:shape id="_x0000_s4112" style="position:absolute;left:2589;top:-110;width:2253;height:113" coordorigin="2590,-110" coordsize="2253,113" o:spt="100" adj="0,,0" path="m4729,-110r,113l4842,-53r-42,l4800,-68r13,l4729,-110xm4729,-68r-2139,l2590,-53r2139,l4729,-68xm4813,-68r-13,l4800,-53r42,l4813,-68xe" fillcolor="black" stroked="f">
              <v:stroke joinstyle="round"/>
              <v:formulas/>
              <v:path arrowok="t" o:connecttype="segments"/>
            </v:shape>
            <v:line id="_x0000_s4111" style="position:absolute" from="2583,-61" to="4807,-61" strokeweight=".502mm"/>
            <v:shape id="_x0000_s4110" style="position:absolute;left:4729;top:-110;width:113;height:113" coordorigin="4729,-110" coordsize="113,113" path="m4729,-110r113,57l4729,3r,-113xe" filled="f" strokeweight=".248mm">
              <v:path arrowok="t"/>
            </v:shape>
            <v:shape id="_x0000_s4109" style="position:absolute;left:2604;top:-955;width:112;height:3743" coordorigin="2604,-955" coordsize="112,3743" o:spt="100" adj="0,,0" path="m2660,-926r-14,15l2617,2788r15,l2660,-911r,-15xm2660,-955r-56,113l2645,-842r1,-69l2660,-926r14,l2660,-955xm2674,-926r-14,l2660,-911r,69l2716,-842r-42,-84xe" fillcolor="black" stroked="f">
              <v:stroke joinstyle="round"/>
              <v:formulas/>
              <v:path arrowok="t" o:connecttype="segments"/>
            </v:shape>
            <v:shape id="_x0000_s4108" style="position:absolute;left:2604;top:-955;width:112;height:3743" coordorigin="2604,-955" coordsize="112,3743" o:spt="100" adj="0,,0" path="m2660,-911r-28,3699l2617,2788r29,-3699l2660,-926r,15xm2604,-842r56,-113l2716,-842r-112,xe" filled="f" strokeweight=".248mm">
              <v:stroke joinstyle="round"/>
              <v:formulas/>
              <v:path arrowok="t" o:connecttype="segments"/>
            </v:shape>
            <v:shape id="_x0000_s4107" style="position:absolute;left:2617;top:2731;width:5957;height:112" coordorigin="2617,2732" coordsize="5957,112" o:spt="100" adj="0,,0" path="m8461,2732r,111l8574,2788r-42,l8532,2774r13,l8461,2732xm8461,2774r-5844,l2617,2788r5844,l8461,2774xm8545,2774r-13,l8532,2788r42,l8545,2774xe" fillcolor="black" stroked="f">
              <v:stroke joinstyle="round"/>
              <v:formulas/>
              <v:path arrowok="t" o:connecttype="segments"/>
            </v:shape>
            <v:line id="_x0000_s4106" style="position:absolute" from="2610,2781" to="8539,2781" strokeweight=".502mm"/>
            <v:shape id="_x0000_s4105" style="position:absolute;left:2631;top:-575;width:5943;height:3418" coordorigin="2632,-574" coordsize="5943,3418" o:spt="100" adj="0,,0" path="m8461,2732r113,56l8461,2843r,-111xm2632,2788r196,-141l2914,2577r98,-71l3096,2450r85,-70l3265,2295r71,-70l3392,2140r57,-84l3505,1972r42,-98l3604,1789r27,-99l3702,1508r42,-85l3772,1339r56,-170l3884,1016r15,-85l3928,847r13,-57l3955,734r15,-57l3984,621r13,-126l4026,355r13,-57l4054,227r14,-56l4082,129r14,-56l4110,45r29,-29l4152,-11r14,-15l4195,-26r28,15l4237,3r13,13l4279,45r15,28l4336,129r42,71l4420,284r42,84l4476,411r14,42l4505,495r13,56l4547,663r27,127l4603,916r42,127l4673,1114r29,55l4729,1226r43,71l4814,1353r42,70l4913,1479r56,71l5040,1606r55,70l5237,1789r155,127l5532,2029r71,42l5687,2113r141,84l5898,2225r71,28l6124,2309r140,28l6420,2380r155,13l6715,2422r141,28l6997,2492r126,43l7250,2563r126,42l7489,2633r226,70l7955,2788m2970,-574r-310,l2660,-53r310,l2970,-574xm2646,2774r140,-42l2857,2717r70,-28l3012,2661r71,-42l3152,2577r71,-42l3251,2492r29,-42l3322,2408r27,-42l3420,2253r56,-113l3547,2029r28,-44l3617,1929r29,-28l3673,1859r29,-14l3744,1831r28,-14l3800,1817r28,14l3857,1845r27,14l3913,1887r28,29l3970,1958r56,71l4096,2098r56,71l4195,2197r42,28l4307,2267r56,42l4434,2366r84,42l4547,2435r56,29l4645,2479r57,27l4758,2521r56,27l4884,2563r85,27l5040,2605r98,14l5222,2633r99,14l5419,2661r113,14l5645,2689r113,14l5996,2717r240,28l6490,2759r267,29m3138,2788r85,-56l3322,2675r56,-28l3420,2605r42,-28l3518,2535r29,-56l3589,2422r42,-56l3673,2309r71,-127l3815,2042r27,-84l3871,1874r28,-99l3941,1676r29,-99l3997,1493r29,-84l4039,1381r15,-28l4068,1297r14,-42l4096,1213r28,-15l4139,1169r13,-13l4195,1142r13,-15l4237,1127r28,-13l4307,1127r56,15l4392,1142r28,27l4434,1184r14,14l4448,1226r14,14l4476,1269r14,42l4505,1339r27,56l4547,1437r27,56l4618,1564r27,70l4716,1775r42,56l4814,1901r84,113l4955,2071r56,56l5068,2182r70,57l5180,2267r42,28l5279,2324r56,27l5392,2366r56,27l5519,2408r69,27l5674,2450r84,14l5927,2506r169,29l6278,2577r170,28l6617,2633r155,14l6926,2675r324,28l7574,2732r338,42e" filled="f" strokeweight=".248mm">
              <v:stroke joinstyle="round"/>
              <v:formulas/>
              <v:path arrowok="t" o:connecttype="segments"/>
            </v:shape>
            <v:rect id="_x0000_s4104" style="position:absolute;left:2688;top:-405;width:268;height:225" stroked="f"/>
            <v:shape id="_x0000_s4103" type="#_x0000_t202" style="position:absolute;left:5109;top:29;width:1084;height:385" filled="f" stroked="f">
              <v:textbox inset="0,0,0,0">
                <w:txbxContent>
                  <w:p w:rsidR="00B16AAD" w:rsidRDefault="00B16AAD">
                    <w:pPr>
                      <w:spacing w:line="172" w:lineRule="exact"/>
                      <w:rPr>
                        <w:sz w:val="15"/>
                      </w:rPr>
                    </w:pPr>
                    <w:r>
                      <w:rPr>
                        <w:w w:val="105"/>
                        <w:sz w:val="15"/>
                      </w:rPr>
                      <w:t>Surface runoff</w:t>
                    </w:r>
                  </w:p>
                  <w:p w:rsidR="00B16AAD" w:rsidRDefault="00B16AAD">
                    <w:pPr>
                      <w:spacing w:before="38"/>
                      <w:rPr>
                        <w:sz w:val="15"/>
                      </w:rPr>
                    </w:pPr>
                    <w:proofErr w:type="gramStart"/>
                    <w:r>
                      <w:rPr>
                        <w:w w:val="105"/>
                        <w:sz w:val="15"/>
                      </w:rPr>
                      <w:t>due</w:t>
                    </w:r>
                    <w:proofErr w:type="gramEnd"/>
                    <w:r>
                      <w:rPr>
                        <w:w w:val="105"/>
                        <w:sz w:val="15"/>
                      </w:rPr>
                      <w:t xml:space="preserve"> to </w:t>
                    </w:r>
                    <w:r>
                      <w:rPr>
                        <w:spacing w:val="-3"/>
                        <w:w w:val="105"/>
                        <w:sz w:val="15"/>
                      </w:rPr>
                      <w:t>(R1</w:t>
                    </w:r>
                    <w:r>
                      <w:rPr>
                        <w:spacing w:val="-28"/>
                        <w:w w:val="105"/>
                        <w:sz w:val="15"/>
                      </w:rPr>
                      <w:t xml:space="preserve"> </w:t>
                    </w:r>
                    <w:r>
                      <w:rPr>
                        <w:spacing w:val="-7"/>
                        <w:w w:val="105"/>
                        <w:sz w:val="15"/>
                      </w:rPr>
                      <w:t>+R2)</w:t>
                    </w:r>
                  </w:p>
                </w:txbxContent>
              </v:textbox>
            </v:shape>
            <v:shape id="_x0000_s4102" type="#_x0000_t202" style="position:absolute;left:5686;top:1478;width:780;height:385" filled="f" stroked="f">
              <v:textbox inset="0,0,0,0">
                <w:txbxContent>
                  <w:p w:rsidR="00B16AAD" w:rsidRDefault="00B16AAD">
                    <w:pPr>
                      <w:spacing w:line="172" w:lineRule="exact"/>
                      <w:rPr>
                        <w:sz w:val="15"/>
                      </w:rPr>
                    </w:pPr>
                    <w:r>
                      <w:rPr>
                        <w:spacing w:val="-3"/>
                        <w:w w:val="105"/>
                        <w:sz w:val="15"/>
                      </w:rPr>
                      <w:t xml:space="preserve">(R2) </w:t>
                    </w:r>
                    <w:r>
                      <w:rPr>
                        <w:w w:val="105"/>
                        <w:sz w:val="15"/>
                      </w:rPr>
                      <w:t>x</w:t>
                    </w:r>
                    <w:r>
                      <w:rPr>
                        <w:spacing w:val="2"/>
                        <w:w w:val="105"/>
                        <w:sz w:val="15"/>
                      </w:rPr>
                      <w:t xml:space="preserve"> </w:t>
                    </w:r>
                    <w:r>
                      <w:rPr>
                        <w:spacing w:val="-9"/>
                        <w:w w:val="105"/>
                        <w:sz w:val="15"/>
                      </w:rPr>
                      <w:t>TUH</w:t>
                    </w:r>
                  </w:p>
                  <w:p w:rsidR="00B16AAD" w:rsidRDefault="00B16AAD">
                    <w:pPr>
                      <w:spacing w:before="38"/>
                      <w:rPr>
                        <w:sz w:val="15"/>
                      </w:rPr>
                    </w:pPr>
                    <w:r>
                      <w:rPr>
                        <w:spacing w:val="-3"/>
                        <w:w w:val="105"/>
                        <w:sz w:val="15"/>
                      </w:rPr>
                      <w:t xml:space="preserve">(R1) </w:t>
                    </w:r>
                    <w:r>
                      <w:rPr>
                        <w:w w:val="105"/>
                        <w:sz w:val="15"/>
                      </w:rPr>
                      <w:t>x</w:t>
                    </w:r>
                    <w:r>
                      <w:rPr>
                        <w:spacing w:val="2"/>
                        <w:w w:val="105"/>
                        <w:sz w:val="15"/>
                      </w:rPr>
                      <w:t xml:space="preserve"> </w:t>
                    </w:r>
                    <w:r>
                      <w:rPr>
                        <w:spacing w:val="-9"/>
                        <w:w w:val="105"/>
                        <w:sz w:val="15"/>
                      </w:rPr>
                      <w:t>TUH</w:t>
                    </w:r>
                  </w:p>
                </w:txbxContent>
              </v:textbox>
            </v:shape>
            <v:shape id="_x0000_s4101" type="#_x0000_t202" style="position:absolute;left:2660;top:-575;width:310;height:514" filled="f" strokeweight=".248mm">
              <v:textbox inset="0,0,0,0">
                <w:txbxContent>
                  <w:p w:rsidR="00B16AAD" w:rsidRDefault="00B16AAD">
                    <w:pPr>
                      <w:spacing w:before="1"/>
                      <w:rPr>
                        <w:sz w:val="15"/>
                      </w:rPr>
                    </w:pPr>
                  </w:p>
                  <w:p w:rsidR="00B16AAD" w:rsidRDefault="00B16AAD">
                    <w:pPr>
                      <w:ind w:left="62"/>
                      <w:rPr>
                        <w:sz w:val="15"/>
                      </w:rPr>
                    </w:pPr>
                    <w:r>
                      <w:rPr>
                        <w:w w:val="105"/>
                        <w:sz w:val="15"/>
                      </w:rPr>
                      <w:t>R1</w:t>
                    </w:r>
                  </w:p>
                </w:txbxContent>
              </v:textbox>
            </v:shape>
            <v:shape id="_x0000_s4100" type="#_x0000_t202" style="position:absolute;left:2970;top:-771;width:394;height:711" filled="f" strokeweight=".248mm">
              <v:textbox inset="0,0,0,0">
                <w:txbxContent>
                  <w:p w:rsidR="00B16AAD" w:rsidRDefault="00B16AAD">
                    <w:pPr>
                      <w:rPr>
                        <w:sz w:val="16"/>
                      </w:rPr>
                    </w:pPr>
                  </w:p>
                  <w:p w:rsidR="00B16AAD" w:rsidRDefault="00B16AAD">
                    <w:pPr>
                      <w:spacing w:before="102"/>
                      <w:ind w:left="133"/>
                      <w:rPr>
                        <w:sz w:val="15"/>
                      </w:rPr>
                    </w:pPr>
                    <w:r>
                      <w:rPr>
                        <w:w w:val="105"/>
                        <w:sz w:val="15"/>
                      </w:rPr>
                      <w:t>R2</w:t>
                    </w:r>
                  </w:p>
                </w:txbxContent>
              </v:textbox>
            </v:shape>
            <w10:wrap anchorx="page"/>
          </v:group>
        </w:pict>
      </w:r>
      <w:r w:rsidR="004E4219">
        <w:rPr>
          <w:w w:val="105"/>
          <w:sz w:val="15"/>
        </w:rPr>
        <w:t>RF</w:t>
      </w: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spacing w:before="7"/>
        <w:rPr>
          <w:sz w:val="14"/>
        </w:rPr>
      </w:pPr>
    </w:p>
    <w:p w:rsidR="00826233" w:rsidRDefault="004E4219">
      <w:pPr>
        <w:ind w:left="880"/>
        <w:rPr>
          <w:sz w:val="15"/>
        </w:rPr>
      </w:pPr>
      <w:r>
        <w:rPr>
          <w:w w:val="103"/>
          <w:sz w:val="15"/>
        </w:rPr>
        <w:t>Q</w:t>
      </w:r>
    </w:p>
    <w:p w:rsidR="00826233" w:rsidRDefault="00826233">
      <w:pPr>
        <w:pStyle w:val="BodyText"/>
        <w:spacing w:before="2"/>
        <w:rPr>
          <w:sz w:val="25"/>
        </w:rPr>
      </w:pPr>
    </w:p>
    <w:p w:rsidR="00826233" w:rsidRDefault="004E4219">
      <w:pPr>
        <w:tabs>
          <w:tab w:val="left" w:pos="1668"/>
          <w:tab w:val="left" w:pos="2843"/>
          <w:tab w:val="left" w:pos="6230"/>
        </w:tabs>
        <w:spacing w:before="100"/>
        <w:ind w:left="1217"/>
        <w:rPr>
          <w:sz w:val="15"/>
        </w:rPr>
      </w:pPr>
      <w:r>
        <w:rPr>
          <w:w w:val="105"/>
          <w:sz w:val="15"/>
        </w:rPr>
        <w:t>T</w:t>
      </w:r>
      <w:r>
        <w:rPr>
          <w:w w:val="105"/>
          <w:sz w:val="15"/>
        </w:rPr>
        <w:tab/>
        <w:t>2T</w:t>
      </w:r>
      <w:r>
        <w:rPr>
          <w:w w:val="105"/>
          <w:sz w:val="15"/>
        </w:rPr>
        <w:tab/>
      </w:r>
      <w:r>
        <w:rPr>
          <w:w w:val="105"/>
          <w:position w:val="-13"/>
        </w:rPr>
        <w:t>c)</w:t>
      </w:r>
      <w:r>
        <w:rPr>
          <w:w w:val="105"/>
          <w:position w:val="-13"/>
        </w:rPr>
        <w:tab/>
      </w:r>
      <w:r>
        <w:rPr>
          <w:w w:val="105"/>
          <w:position w:val="-5"/>
          <w:sz w:val="15"/>
        </w:rPr>
        <w:t>t</w:t>
      </w:r>
    </w:p>
    <w:p w:rsidR="00826233" w:rsidRDefault="004E4219">
      <w:pPr>
        <w:pStyle w:val="BodyText"/>
        <w:spacing w:before="7"/>
        <w:ind w:left="810"/>
        <w:jc w:val="both"/>
      </w:pPr>
      <w:r>
        <w:rPr>
          <w:w w:val="105"/>
        </w:rPr>
        <w:t>Figure 2.7: The unit hydrograph produced by 1 mm of effective rainfall</w:t>
      </w:r>
    </w:p>
    <w:p w:rsidR="00826233" w:rsidRDefault="00826233">
      <w:pPr>
        <w:pStyle w:val="BodyText"/>
        <w:spacing w:before="2"/>
        <w:rPr>
          <w:sz w:val="23"/>
        </w:rPr>
      </w:pPr>
    </w:p>
    <w:p w:rsidR="00826233" w:rsidRDefault="004E4219">
      <w:pPr>
        <w:pStyle w:val="BodyText"/>
        <w:spacing w:before="1" w:line="247" w:lineRule="auto"/>
        <w:ind w:left="810" w:right="2007"/>
        <w:jc w:val="both"/>
      </w:pPr>
      <w:r>
        <w:rPr>
          <w:w w:val="105"/>
        </w:rPr>
        <w:t>The</w:t>
      </w:r>
      <w:r>
        <w:rPr>
          <w:spacing w:val="-18"/>
          <w:w w:val="105"/>
        </w:rPr>
        <w:t xml:space="preserve"> </w:t>
      </w:r>
      <w:r>
        <w:rPr>
          <w:w w:val="105"/>
        </w:rPr>
        <w:t>figure</w:t>
      </w:r>
      <w:r>
        <w:rPr>
          <w:spacing w:val="-17"/>
          <w:w w:val="105"/>
        </w:rPr>
        <w:t xml:space="preserve"> </w:t>
      </w:r>
      <w:r>
        <w:rPr>
          <w:w w:val="105"/>
        </w:rPr>
        <w:t>shows</w:t>
      </w:r>
      <w:r>
        <w:rPr>
          <w:spacing w:val="-17"/>
          <w:w w:val="105"/>
        </w:rPr>
        <w:t xml:space="preserve"> </w:t>
      </w:r>
      <w:r>
        <w:rPr>
          <w:w w:val="105"/>
        </w:rPr>
        <w:t>the</w:t>
      </w:r>
      <w:r>
        <w:rPr>
          <w:spacing w:val="-17"/>
          <w:w w:val="105"/>
        </w:rPr>
        <w:t xml:space="preserve"> </w:t>
      </w:r>
      <w:r>
        <w:rPr>
          <w:w w:val="105"/>
        </w:rPr>
        <w:t>definition</w:t>
      </w:r>
      <w:r>
        <w:rPr>
          <w:spacing w:val="-18"/>
          <w:w w:val="105"/>
        </w:rPr>
        <w:t xml:space="preserve"> </w:t>
      </w:r>
      <w:r>
        <w:rPr>
          <w:w w:val="105"/>
        </w:rPr>
        <w:t>of</w:t>
      </w:r>
      <w:r>
        <w:rPr>
          <w:spacing w:val="-18"/>
          <w:w w:val="105"/>
        </w:rPr>
        <w:t xml:space="preserve"> </w:t>
      </w:r>
      <w:r>
        <w:rPr>
          <w:w w:val="105"/>
        </w:rPr>
        <w:t>rainfall-runoff</w:t>
      </w:r>
      <w:r>
        <w:rPr>
          <w:spacing w:val="-17"/>
          <w:w w:val="105"/>
        </w:rPr>
        <w:t xml:space="preserve"> </w:t>
      </w:r>
      <w:r>
        <w:rPr>
          <w:w w:val="105"/>
        </w:rPr>
        <w:t>relationship</w:t>
      </w:r>
      <w:r>
        <w:rPr>
          <w:spacing w:val="-17"/>
          <w:w w:val="105"/>
        </w:rPr>
        <w:t xml:space="preserve"> </w:t>
      </w:r>
      <w:r>
        <w:rPr>
          <w:w w:val="105"/>
        </w:rPr>
        <w:t>with</w:t>
      </w:r>
      <w:r>
        <w:rPr>
          <w:spacing w:val="-17"/>
          <w:w w:val="105"/>
        </w:rPr>
        <w:t xml:space="preserve"> </w:t>
      </w:r>
      <w:r>
        <w:rPr>
          <w:w w:val="105"/>
        </w:rPr>
        <w:t>1mm</w:t>
      </w:r>
      <w:r>
        <w:rPr>
          <w:spacing w:val="-17"/>
          <w:w w:val="105"/>
        </w:rPr>
        <w:t xml:space="preserve"> </w:t>
      </w:r>
      <w:r>
        <w:rPr>
          <w:w w:val="105"/>
        </w:rPr>
        <w:t>of</w:t>
      </w:r>
      <w:r>
        <w:rPr>
          <w:spacing w:val="-17"/>
          <w:w w:val="105"/>
        </w:rPr>
        <w:t xml:space="preserve"> </w:t>
      </w:r>
      <w:r>
        <w:rPr>
          <w:w w:val="105"/>
        </w:rPr>
        <w:t>uniform effective</w:t>
      </w:r>
      <w:r>
        <w:rPr>
          <w:spacing w:val="-13"/>
          <w:w w:val="105"/>
        </w:rPr>
        <w:t xml:space="preserve"> </w:t>
      </w:r>
      <w:r>
        <w:rPr>
          <w:w w:val="105"/>
        </w:rPr>
        <w:t>rainfall</w:t>
      </w:r>
      <w:r>
        <w:rPr>
          <w:spacing w:val="-13"/>
          <w:w w:val="105"/>
        </w:rPr>
        <w:t xml:space="preserve"> </w:t>
      </w:r>
      <w:r>
        <w:rPr>
          <w:w w:val="105"/>
        </w:rPr>
        <w:t>occurring</w:t>
      </w:r>
      <w:r>
        <w:rPr>
          <w:spacing w:val="-13"/>
          <w:w w:val="105"/>
        </w:rPr>
        <w:t xml:space="preserve"> </w:t>
      </w:r>
      <w:r>
        <w:rPr>
          <w:w w:val="105"/>
        </w:rPr>
        <w:t>over</w:t>
      </w:r>
      <w:r>
        <w:rPr>
          <w:spacing w:val="-13"/>
          <w:w w:val="105"/>
        </w:rPr>
        <w:t xml:space="preserve"> </w:t>
      </w:r>
      <w:r>
        <w:rPr>
          <w:w w:val="105"/>
        </w:rPr>
        <w:t>a</w:t>
      </w:r>
      <w:r>
        <w:rPr>
          <w:spacing w:val="-14"/>
          <w:w w:val="105"/>
        </w:rPr>
        <w:t xml:space="preserve"> </w:t>
      </w:r>
      <w:r>
        <w:rPr>
          <w:w w:val="105"/>
        </w:rPr>
        <w:t>time</w:t>
      </w:r>
      <w:r>
        <w:rPr>
          <w:spacing w:val="-13"/>
          <w:w w:val="105"/>
        </w:rPr>
        <w:t xml:space="preserve"> </w:t>
      </w:r>
      <w:r>
        <w:rPr>
          <w:w w:val="105"/>
        </w:rPr>
        <w:t>T</w:t>
      </w:r>
      <w:r>
        <w:rPr>
          <w:spacing w:val="-13"/>
          <w:w w:val="105"/>
        </w:rPr>
        <w:t xml:space="preserve"> </w:t>
      </w:r>
      <w:r>
        <w:rPr>
          <w:w w:val="105"/>
        </w:rPr>
        <w:t>producing</w:t>
      </w:r>
      <w:r>
        <w:rPr>
          <w:spacing w:val="-12"/>
          <w:w w:val="105"/>
        </w:rPr>
        <w:t xml:space="preserve"> </w:t>
      </w:r>
      <w:r>
        <w:rPr>
          <w:w w:val="105"/>
        </w:rPr>
        <w:t>the</w:t>
      </w:r>
      <w:r>
        <w:rPr>
          <w:spacing w:val="-13"/>
          <w:w w:val="105"/>
        </w:rPr>
        <w:t xml:space="preserve"> </w:t>
      </w:r>
      <w:r>
        <w:rPr>
          <w:w w:val="105"/>
        </w:rPr>
        <w:t>hydrograph</w:t>
      </w:r>
      <w:r>
        <w:rPr>
          <w:spacing w:val="-14"/>
          <w:w w:val="105"/>
        </w:rPr>
        <w:t xml:space="preserve"> </w:t>
      </w:r>
      <w:r>
        <w:rPr>
          <w:w w:val="105"/>
        </w:rPr>
        <w:t>labeled</w:t>
      </w:r>
      <w:r>
        <w:rPr>
          <w:spacing w:val="-12"/>
          <w:w w:val="105"/>
        </w:rPr>
        <w:t xml:space="preserve"> </w:t>
      </w:r>
      <w:r>
        <w:rPr>
          <w:w w:val="105"/>
        </w:rPr>
        <w:t>TUH. The</w:t>
      </w:r>
      <w:r>
        <w:rPr>
          <w:spacing w:val="-10"/>
          <w:w w:val="105"/>
        </w:rPr>
        <w:t xml:space="preserve"> </w:t>
      </w:r>
      <w:r>
        <w:rPr>
          <w:w w:val="105"/>
        </w:rPr>
        <w:t>units</w:t>
      </w:r>
      <w:r>
        <w:rPr>
          <w:spacing w:val="-8"/>
          <w:w w:val="105"/>
        </w:rPr>
        <w:t xml:space="preserve"> </w:t>
      </w:r>
      <w:r>
        <w:rPr>
          <w:w w:val="105"/>
        </w:rPr>
        <w:t>of</w:t>
      </w:r>
      <w:r>
        <w:rPr>
          <w:spacing w:val="-9"/>
          <w:w w:val="105"/>
        </w:rPr>
        <w:t xml:space="preserve"> </w:t>
      </w:r>
      <w:r>
        <w:rPr>
          <w:w w:val="105"/>
        </w:rPr>
        <w:t>the</w:t>
      </w:r>
      <w:r>
        <w:rPr>
          <w:spacing w:val="-9"/>
          <w:w w:val="105"/>
        </w:rPr>
        <w:t xml:space="preserve"> </w:t>
      </w:r>
      <w:r>
        <w:rPr>
          <w:w w:val="105"/>
        </w:rPr>
        <w:t>ordinates</w:t>
      </w:r>
      <w:r>
        <w:rPr>
          <w:spacing w:val="-8"/>
          <w:w w:val="105"/>
        </w:rPr>
        <w:t xml:space="preserve"> </w:t>
      </w:r>
      <w:r>
        <w:rPr>
          <w:w w:val="105"/>
        </w:rPr>
        <w:t>of</w:t>
      </w:r>
      <w:r>
        <w:rPr>
          <w:spacing w:val="-10"/>
          <w:w w:val="105"/>
        </w:rPr>
        <w:t xml:space="preserve"> </w:t>
      </w:r>
      <w:r>
        <w:rPr>
          <w:w w:val="105"/>
        </w:rPr>
        <w:t>the</w:t>
      </w:r>
      <w:r>
        <w:rPr>
          <w:spacing w:val="-8"/>
          <w:w w:val="105"/>
        </w:rPr>
        <w:t xml:space="preserve"> </w:t>
      </w:r>
      <w:r>
        <w:rPr>
          <w:w w:val="105"/>
        </w:rPr>
        <w:t>t-hour</w:t>
      </w:r>
      <w:r>
        <w:rPr>
          <w:spacing w:val="-8"/>
          <w:w w:val="105"/>
        </w:rPr>
        <w:t xml:space="preserve"> </w:t>
      </w:r>
      <w:r>
        <w:rPr>
          <w:w w:val="105"/>
        </w:rPr>
        <w:t>unit</w:t>
      </w:r>
      <w:r>
        <w:rPr>
          <w:spacing w:val="-8"/>
          <w:w w:val="105"/>
        </w:rPr>
        <w:t xml:space="preserve"> </w:t>
      </w:r>
      <w:r>
        <w:rPr>
          <w:w w:val="105"/>
        </w:rPr>
        <w:t>hydrograph</w:t>
      </w:r>
      <w:r>
        <w:rPr>
          <w:spacing w:val="-9"/>
          <w:w w:val="105"/>
        </w:rPr>
        <w:t xml:space="preserve"> </w:t>
      </w:r>
      <w:r>
        <w:rPr>
          <w:w w:val="105"/>
        </w:rPr>
        <w:t>are</w:t>
      </w:r>
      <w:r>
        <w:rPr>
          <w:spacing w:val="-8"/>
          <w:w w:val="105"/>
        </w:rPr>
        <w:t xml:space="preserve"> </w:t>
      </w:r>
      <w:r>
        <w:rPr>
          <w:w w:val="105"/>
        </w:rPr>
        <w:t>m</w:t>
      </w:r>
      <w:r>
        <w:rPr>
          <w:w w:val="105"/>
          <w:vertAlign w:val="superscript"/>
        </w:rPr>
        <w:t>3</w:t>
      </w:r>
      <w:r>
        <w:rPr>
          <w:w w:val="105"/>
        </w:rPr>
        <w:t>/s</w:t>
      </w:r>
      <w:r>
        <w:rPr>
          <w:spacing w:val="-7"/>
          <w:w w:val="105"/>
        </w:rPr>
        <w:t xml:space="preserve"> </w:t>
      </w:r>
      <w:r>
        <w:rPr>
          <w:w w:val="105"/>
        </w:rPr>
        <w:t>per</w:t>
      </w:r>
      <w:r>
        <w:rPr>
          <w:spacing w:val="-8"/>
          <w:w w:val="105"/>
        </w:rPr>
        <w:t xml:space="preserve"> </w:t>
      </w:r>
      <w:r>
        <w:rPr>
          <w:w w:val="105"/>
        </w:rPr>
        <w:t>mm</w:t>
      </w:r>
      <w:r>
        <w:rPr>
          <w:spacing w:val="-9"/>
          <w:w w:val="105"/>
        </w:rPr>
        <w:t xml:space="preserve"> </w:t>
      </w:r>
      <w:r>
        <w:rPr>
          <w:w w:val="105"/>
        </w:rPr>
        <w:t>of</w:t>
      </w:r>
      <w:r>
        <w:rPr>
          <w:spacing w:val="-8"/>
          <w:w w:val="105"/>
        </w:rPr>
        <w:t xml:space="preserve"> </w:t>
      </w:r>
      <w:r>
        <w:rPr>
          <w:w w:val="105"/>
        </w:rPr>
        <w:t>rain. The volume of water in the surface runoff is given by the area under the hydrograph and is equivalent to the 1mm depth of effective rainfall over the catchment</w:t>
      </w:r>
      <w:r>
        <w:rPr>
          <w:spacing w:val="-3"/>
          <w:w w:val="105"/>
        </w:rPr>
        <w:t xml:space="preserve"> </w:t>
      </w:r>
      <w:r>
        <w:rPr>
          <w:w w:val="105"/>
        </w:rPr>
        <w:t>area.</w:t>
      </w:r>
    </w:p>
    <w:p w:rsidR="00826233" w:rsidRDefault="00826233">
      <w:pPr>
        <w:pStyle w:val="BodyText"/>
      </w:pPr>
    </w:p>
    <w:p w:rsidR="00826233" w:rsidRDefault="004E4219">
      <w:pPr>
        <w:pStyle w:val="BodyText"/>
        <w:spacing w:line="247" w:lineRule="auto"/>
        <w:ind w:left="810" w:right="2009"/>
        <w:jc w:val="both"/>
      </w:pPr>
      <w:r>
        <w:rPr>
          <w:w w:val="105"/>
        </w:rPr>
        <w:t>The unit hydrograph method makes several assumptions that give it simple properties assisting in its application.</w:t>
      </w:r>
    </w:p>
    <w:p w:rsidR="00826233" w:rsidRDefault="00826233">
      <w:pPr>
        <w:pStyle w:val="BodyText"/>
        <w:spacing w:before="6"/>
      </w:pPr>
    </w:p>
    <w:p w:rsidR="00826233" w:rsidRDefault="004E4219">
      <w:pPr>
        <w:pStyle w:val="ListParagraph"/>
        <w:numPr>
          <w:ilvl w:val="0"/>
          <w:numId w:val="42"/>
        </w:numPr>
        <w:tabs>
          <w:tab w:val="left" w:pos="1489"/>
        </w:tabs>
        <w:spacing w:line="244" w:lineRule="auto"/>
        <w:ind w:right="2009"/>
      </w:pPr>
      <w:r>
        <w:rPr>
          <w:w w:val="105"/>
        </w:rPr>
        <w:t>There is a direct proportional relationship between the effective rainfall and</w:t>
      </w:r>
      <w:r>
        <w:rPr>
          <w:spacing w:val="-8"/>
          <w:w w:val="105"/>
        </w:rPr>
        <w:t xml:space="preserve"> </w:t>
      </w:r>
      <w:r>
        <w:rPr>
          <w:w w:val="105"/>
        </w:rPr>
        <w:t>the</w:t>
      </w:r>
      <w:r>
        <w:rPr>
          <w:spacing w:val="-7"/>
          <w:w w:val="105"/>
        </w:rPr>
        <w:t xml:space="preserve"> </w:t>
      </w:r>
      <w:r>
        <w:rPr>
          <w:w w:val="105"/>
        </w:rPr>
        <w:t>storm</w:t>
      </w:r>
      <w:r>
        <w:rPr>
          <w:spacing w:val="-7"/>
          <w:w w:val="105"/>
        </w:rPr>
        <w:t xml:space="preserve"> </w:t>
      </w:r>
      <w:r>
        <w:rPr>
          <w:w w:val="105"/>
        </w:rPr>
        <w:t>runoff.</w:t>
      </w:r>
      <w:r>
        <w:rPr>
          <w:spacing w:val="-8"/>
          <w:w w:val="105"/>
        </w:rPr>
        <w:t xml:space="preserve"> </w:t>
      </w:r>
      <w:r>
        <w:rPr>
          <w:w w:val="105"/>
        </w:rPr>
        <w:t>This</w:t>
      </w:r>
      <w:r>
        <w:rPr>
          <w:spacing w:val="-7"/>
          <w:w w:val="105"/>
        </w:rPr>
        <w:t xml:space="preserve"> </w:t>
      </w:r>
      <w:r>
        <w:rPr>
          <w:w w:val="105"/>
        </w:rPr>
        <w:t>is</w:t>
      </w:r>
      <w:r>
        <w:rPr>
          <w:spacing w:val="-7"/>
          <w:w w:val="105"/>
        </w:rPr>
        <w:t xml:space="preserve"> </w:t>
      </w:r>
      <w:r>
        <w:rPr>
          <w:w w:val="105"/>
        </w:rPr>
        <w:t>known</w:t>
      </w:r>
      <w:r>
        <w:rPr>
          <w:spacing w:val="-9"/>
          <w:w w:val="105"/>
        </w:rPr>
        <w:t xml:space="preserve"> </w:t>
      </w:r>
      <w:r>
        <w:rPr>
          <w:w w:val="105"/>
        </w:rPr>
        <w:t>as</w:t>
      </w:r>
      <w:r>
        <w:rPr>
          <w:spacing w:val="-6"/>
          <w:w w:val="105"/>
        </w:rPr>
        <w:t xml:space="preserve"> </w:t>
      </w:r>
      <w:r>
        <w:rPr>
          <w:b/>
          <w:w w:val="105"/>
        </w:rPr>
        <w:t>Law</w:t>
      </w:r>
      <w:r>
        <w:rPr>
          <w:b/>
          <w:spacing w:val="-6"/>
          <w:w w:val="105"/>
        </w:rPr>
        <w:t xml:space="preserve"> </w:t>
      </w:r>
      <w:r>
        <w:rPr>
          <w:b/>
          <w:w w:val="105"/>
        </w:rPr>
        <w:t>of</w:t>
      </w:r>
      <w:r>
        <w:rPr>
          <w:b/>
          <w:spacing w:val="-7"/>
          <w:w w:val="105"/>
        </w:rPr>
        <w:t xml:space="preserve"> </w:t>
      </w:r>
      <w:r>
        <w:rPr>
          <w:b/>
          <w:w w:val="105"/>
        </w:rPr>
        <w:t>proportionality</w:t>
      </w:r>
      <w:r>
        <w:rPr>
          <w:w w:val="105"/>
        </w:rPr>
        <w:t>.</w:t>
      </w:r>
    </w:p>
    <w:p w:rsidR="00826233" w:rsidRDefault="00826233">
      <w:pPr>
        <w:pStyle w:val="BodyText"/>
        <w:spacing w:before="9"/>
      </w:pPr>
    </w:p>
    <w:p w:rsidR="00826233" w:rsidRDefault="004E4219">
      <w:pPr>
        <w:pStyle w:val="BodyText"/>
        <w:spacing w:before="1" w:line="247" w:lineRule="auto"/>
        <w:ind w:left="1488" w:right="2009"/>
        <w:jc w:val="both"/>
      </w:pPr>
      <w:r>
        <w:rPr>
          <w:w w:val="105"/>
        </w:rPr>
        <w:t>Figure</w:t>
      </w:r>
      <w:r>
        <w:rPr>
          <w:spacing w:val="-14"/>
          <w:w w:val="105"/>
        </w:rPr>
        <w:t xml:space="preserve"> </w:t>
      </w:r>
      <w:r>
        <w:rPr>
          <w:w w:val="105"/>
        </w:rPr>
        <w:t>1.6</w:t>
      </w:r>
      <w:r>
        <w:rPr>
          <w:spacing w:val="-13"/>
          <w:w w:val="105"/>
        </w:rPr>
        <w:t xml:space="preserve"> </w:t>
      </w:r>
      <w:r>
        <w:rPr>
          <w:w w:val="105"/>
        </w:rPr>
        <w:t>b)</w:t>
      </w:r>
      <w:r>
        <w:rPr>
          <w:spacing w:val="-14"/>
          <w:w w:val="105"/>
        </w:rPr>
        <w:t xml:space="preserve"> </w:t>
      </w:r>
      <w:r>
        <w:rPr>
          <w:w w:val="105"/>
        </w:rPr>
        <w:t>above</w:t>
      </w:r>
      <w:r>
        <w:rPr>
          <w:spacing w:val="-11"/>
          <w:w w:val="105"/>
        </w:rPr>
        <w:t xml:space="preserve"> </w:t>
      </w:r>
      <w:r>
        <w:rPr>
          <w:w w:val="105"/>
        </w:rPr>
        <w:t>shows</w:t>
      </w:r>
      <w:r>
        <w:rPr>
          <w:spacing w:val="-12"/>
          <w:w w:val="105"/>
        </w:rPr>
        <w:t xml:space="preserve"> </w:t>
      </w:r>
      <w:r>
        <w:rPr>
          <w:w w:val="105"/>
        </w:rPr>
        <w:t>that</w:t>
      </w:r>
      <w:r>
        <w:rPr>
          <w:spacing w:val="-12"/>
          <w:w w:val="105"/>
        </w:rPr>
        <w:t xml:space="preserve"> </w:t>
      </w:r>
      <w:r>
        <w:rPr>
          <w:w w:val="105"/>
        </w:rPr>
        <w:t>two</w:t>
      </w:r>
      <w:r>
        <w:rPr>
          <w:spacing w:val="-13"/>
          <w:w w:val="105"/>
        </w:rPr>
        <w:t xml:space="preserve"> </w:t>
      </w:r>
      <w:r>
        <w:rPr>
          <w:w w:val="105"/>
        </w:rPr>
        <w:t>units</w:t>
      </w:r>
      <w:r>
        <w:rPr>
          <w:spacing w:val="-13"/>
          <w:w w:val="105"/>
        </w:rPr>
        <w:t xml:space="preserve"> </w:t>
      </w:r>
      <w:r>
        <w:rPr>
          <w:w w:val="105"/>
        </w:rPr>
        <w:t>of</w:t>
      </w:r>
      <w:r>
        <w:rPr>
          <w:spacing w:val="-14"/>
          <w:w w:val="105"/>
        </w:rPr>
        <w:t xml:space="preserve"> </w:t>
      </w:r>
      <w:r>
        <w:rPr>
          <w:w w:val="105"/>
        </w:rPr>
        <w:t>effective</w:t>
      </w:r>
      <w:r>
        <w:rPr>
          <w:spacing w:val="-12"/>
          <w:w w:val="105"/>
        </w:rPr>
        <w:t xml:space="preserve"> </w:t>
      </w:r>
      <w:r>
        <w:rPr>
          <w:w w:val="105"/>
        </w:rPr>
        <w:t>rainfall</w:t>
      </w:r>
      <w:r>
        <w:rPr>
          <w:spacing w:val="-14"/>
          <w:w w:val="105"/>
        </w:rPr>
        <w:t xml:space="preserve"> </w:t>
      </w:r>
      <w:r>
        <w:rPr>
          <w:w w:val="105"/>
        </w:rPr>
        <w:t>falling</w:t>
      </w:r>
      <w:r>
        <w:rPr>
          <w:spacing w:val="-13"/>
          <w:w w:val="105"/>
        </w:rPr>
        <w:t xml:space="preserve"> </w:t>
      </w:r>
      <w:r>
        <w:rPr>
          <w:w w:val="105"/>
        </w:rPr>
        <w:t>in</w:t>
      </w:r>
      <w:r>
        <w:rPr>
          <w:spacing w:val="-12"/>
          <w:w w:val="105"/>
        </w:rPr>
        <w:t xml:space="preserve"> </w:t>
      </w:r>
      <w:r>
        <w:rPr>
          <w:w w:val="105"/>
        </w:rPr>
        <w:t xml:space="preserve">time </w:t>
      </w:r>
      <w:proofErr w:type="spellStart"/>
      <w:r>
        <w:rPr>
          <w:w w:val="105"/>
        </w:rPr>
        <w:t>T</w:t>
      </w:r>
      <w:proofErr w:type="spellEnd"/>
      <w:r>
        <w:rPr>
          <w:w w:val="105"/>
        </w:rPr>
        <w:t xml:space="preserve"> produce a surface runoff hydrograph that has its ordinates twice the TUH</w:t>
      </w:r>
      <w:r>
        <w:rPr>
          <w:spacing w:val="8"/>
          <w:w w:val="105"/>
        </w:rPr>
        <w:t xml:space="preserve"> </w:t>
      </w:r>
      <w:r>
        <w:rPr>
          <w:w w:val="105"/>
        </w:rPr>
        <w:t>ordinates,</w:t>
      </w:r>
      <w:r>
        <w:rPr>
          <w:spacing w:val="10"/>
          <w:w w:val="105"/>
        </w:rPr>
        <w:t xml:space="preserve"> </w:t>
      </w:r>
      <w:r>
        <w:rPr>
          <w:w w:val="105"/>
        </w:rPr>
        <w:t>and</w:t>
      </w:r>
      <w:r>
        <w:rPr>
          <w:spacing w:val="10"/>
          <w:w w:val="105"/>
        </w:rPr>
        <w:t xml:space="preserve"> </w:t>
      </w:r>
      <w:r>
        <w:rPr>
          <w:w w:val="105"/>
        </w:rPr>
        <w:t>similarly</w:t>
      </w:r>
      <w:r>
        <w:rPr>
          <w:spacing w:val="9"/>
          <w:w w:val="105"/>
        </w:rPr>
        <w:t xml:space="preserve"> </w:t>
      </w:r>
      <w:r>
        <w:rPr>
          <w:w w:val="105"/>
        </w:rPr>
        <w:t>for</w:t>
      </w:r>
      <w:r>
        <w:rPr>
          <w:spacing w:val="11"/>
          <w:w w:val="105"/>
        </w:rPr>
        <w:t xml:space="preserve"> </w:t>
      </w:r>
      <w:r>
        <w:rPr>
          <w:w w:val="105"/>
        </w:rPr>
        <w:t>any</w:t>
      </w:r>
      <w:r>
        <w:rPr>
          <w:spacing w:val="8"/>
          <w:w w:val="105"/>
        </w:rPr>
        <w:t xml:space="preserve"> </w:t>
      </w:r>
      <w:r>
        <w:rPr>
          <w:w w:val="105"/>
        </w:rPr>
        <w:t>proportional</w:t>
      </w:r>
      <w:r>
        <w:rPr>
          <w:spacing w:val="10"/>
          <w:w w:val="105"/>
        </w:rPr>
        <w:t xml:space="preserve"> </w:t>
      </w:r>
      <w:r>
        <w:rPr>
          <w:w w:val="105"/>
        </w:rPr>
        <w:t>value.</w:t>
      </w:r>
      <w:r>
        <w:rPr>
          <w:spacing w:val="10"/>
          <w:w w:val="105"/>
        </w:rPr>
        <w:t xml:space="preserve"> </w:t>
      </w:r>
      <w:r>
        <w:rPr>
          <w:w w:val="105"/>
        </w:rPr>
        <w:t>For</w:t>
      </w:r>
      <w:r>
        <w:rPr>
          <w:spacing w:val="8"/>
          <w:w w:val="105"/>
        </w:rPr>
        <w:t xml:space="preserve"> </w:t>
      </w:r>
      <w:r>
        <w:rPr>
          <w:w w:val="105"/>
        </w:rPr>
        <w:t>example,</w:t>
      </w:r>
      <w:r>
        <w:rPr>
          <w:spacing w:val="10"/>
          <w:w w:val="105"/>
        </w:rPr>
        <w:t xml:space="preserve"> </w:t>
      </w:r>
      <w:r>
        <w:rPr>
          <w:w w:val="105"/>
        </w:rPr>
        <w:t>if</w:t>
      </w:r>
    </w:p>
    <w:p w:rsidR="00826233" w:rsidRDefault="004E4219">
      <w:pPr>
        <w:pStyle w:val="BodyText"/>
        <w:spacing w:line="247" w:lineRule="auto"/>
        <w:ind w:left="1488" w:right="2007"/>
        <w:jc w:val="both"/>
      </w:pPr>
      <w:r>
        <w:rPr>
          <w:w w:val="105"/>
        </w:rPr>
        <w:t>6.5 mm of effective rainfall fall on a catchment area in T h, then the hydrograph</w:t>
      </w:r>
      <w:r>
        <w:rPr>
          <w:spacing w:val="-9"/>
          <w:w w:val="105"/>
        </w:rPr>
        <w:t xml:space="preserve"> </w:t>
      </w:r>
      <w:r>
        <w:rPr>
          <w:w w:val="105"/>
        </w:rPr>
        <w:t>resulting</w:t>
      </w:r>
      <w:r>
        <w:rPr>
          <w:spacing w:val="-8"/>
          <w:w w:val="105"/>
        </w:rPr>
        <w:t xml:space="preserve"> </w:t>
      </w:r>
      <w:r>
        <w:rPr>
          <w:w w:val="105"/>
        </w:rPr>
        <w:t>from</w:t>
      </w:r>
      <w:r>
        <w:rPr>
          <w:spacing w:val="-8"/>
          <w:w w:val="105"/>
        </w:rPr>
        <w:t xml:space="preserve"> </w:t>
      </w:r>
      <w:r>
        <w:rPr>
          <w:w w:val="105"/>
        </w:rPr>
        <w:t>that</w:t>
      </w:r>
      <w:r>
        <w:rPr>
          <w:spacing w:val="-8"/>
          <w:w w:val="105"/>
        </w:rPr>
        <w:t xml:space="preserve"> </w:t>
      </w:r>
      <w:r>
        <w:rPr>
          <w:w w:val="105"/>
        </w:rPr>
        <w:t>effective</w:t>
      </w:r>
      <w:r>
        <w:rPr>
          <w:spacing w:val="-8"/>
          <w:w w:val="105"/>
        </w:rPr>
        <w:t xml:space="preserve"> </w:t>
      </w:r>
      <w:r>
        <w:rPr>
          <w:w w:val="105"/>
        </w:rPr>
        <w:t>rainfall</w:t>
      </w:r>
      <w:r>
        <w:rPr>
          <w:spacing w:val="-8"/>
          <w:w w:val="105"/>
        </w:rPr>
        <w:t xml:space="preserve"> </w:t>
      </w:r>
      <w:r>
        <w:rPr>
          <w:w w:val="105"/>
        </w:rPr>
        <w:t>is</w:t>
      </w:r>
      <w:r>
        <w:rPr>
          <w:spacing w:val="-8"/>
          <w:w w:val="105"/>
        </w:rPr>
        <w:t xml:space="preserve"> </w:t>
      </w:r>
      <w:r>
        <w:rPr>
          <w:w w:val="105"/>
        </w:rPr>
        <w:t>obtained</w:t>
      </w:r>
      <w:r>
        <w:rPr>
          <w:spacing w:val="-7"/>
          <w:w w:val="105"/>
        </w:rPr>
        <w:t xml:space="preserve"> </w:t>
      </w:r>
      <w:r>
        <w:rPr>
          <w:w w:val="105"/>
        </w:rPr>
        <w:t>by</w:t>
      </w:r>
      <w:r>
        <w:rPr>
          <w:spacing w:val="-8"/>
          <w:w w:val="105"/>
        </w:rPr>
        <w:t xml:space="preserve"> </w:t>
      </w:r>
      <w:r>
        <w:rPr>
          <w:w w:val="105"/>
        </w:rPr>
        <w:t>multiplying the</w:t>
      </w:r>
      <w:r>
        <w:rPr>
          <w:spacing w:val="-9"/>
          <w:w w:val="105"/>
        </w:rPr>
        <w:t xml:space="preserve"> </w:t>
      </w:r>
      <w:r>
        <w:rPr>
          <w:w w:val="105"/>
        </w:rPr>
        <w:t>ordinates</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TUH</w:t>
      </w:r>
      <w:r>
        <w:rPr>
          <w:spacing w:val="-9"/>
          <w:w w:val="105"/>
        </w:rPr>
        <w:t xml:space="preserve"> </w:t>
      </w:r>
      <w:r>
        <w:rPr>
          <w:w w:val="105"/>
        </w:rPr>
        <w:t>by</w:t>
      </w:r>
      <w:r>
        <w:rPr>
          <w:spacing w:val="-8"/>
          <w:w w:val="105"/>
        </w:rPr>
        <w:t xml:space="preserve"> </w:t>
      </w:r>
      <w:r>
        <w:rPr>
          <w:w w:val="105"/>
        </w:rPr>
        <w:t>6.5From</w:t>
      </w:r>
      <w:r>
        <w:rPr>
          <w:spacing w:val="-7"/>
          <w:w w:val="105"/>
        </w:rPr>
        <w:t xml:space="preserve"> </w:t>
      </w:r>
      <w:r>
        <w:rPr>
          <w:w w:val="105"/>
        </w:rPr>
        <w:t>this</w:t>
      </w:r>
      <w:r>
        <w:rPr>
          <w:spacing w:val="-9"/>
          <w:w w:val="105"/>
        </w:rPr>
        <w:t xml:space="preserve"> </w:t>
      </w:r>
      <w:r>
        <w:rPr>
          <w:w w:val="105"/>
        </w:rPr>
        <w:t>law</w:t>
      </w:r>
      <w:r>
        <w:rPr>
          <w:spacing w:val="-8"/>
          <w:w w:val="105"/>
        </w:rPr>
        <w:t xml:space="preserve"> </w:t>
      </w:r>
      <w:r>
        <w:rPr>
          <w:w w:val="105"/>
        </w:rPr>
        <w:t>it</w:t>
      </w:r>
      <w:r>
        <w:rPr>
          <w:spacing w:val="-9"/>
          <w:w w:val="105"/>
        </w:rPr>
        <w:t xml:space="preserve"> </w:t>
      </w:r>
      <w:r>
        <w:rPr>
          <w:w w:val="105"/>
        </w:rPr>
        <w:t>can</w:t>
      </w:r>
      <w:r>
        <w:rPr>
          <w:spacing w:val="-7"/>
          <w:w w:val="105"/>
        </w:rPr>
        <w:t xml:space="preserve"> </w:t>
      </w:r>
      <w:r>
        <w:rPr>
          <w:w w:val="105"/>
        </w:rPr>
        <w:t>be</w:t>
      </w:r>
      <w:r>
        <w:rPr>
          <w:spacing w:val="-9"/>
          <w:w w:val="105"/>
        </w:rPr>
        <w:t xml:space="preserve"> </w:t>
      </w:r>
      <w:r>
        <w:rPr>
          <w:w w:val="105"/>
        </w:rPr>
        <w:t>seen</w:t>
      </w:r>
      <w:r>
        <w:rPr>
          <w:spacing w:val="-7"/>
          <w:w w:val="105"/>
        </w:rPr>
        <w:t xml:space="preserve"> </w:t>
      </w:r>
      <w:r>
        <w:rPr>
          <w:w w:val="105"/>
        </w:rPr>
        <w:t>that</w:t>
      </w:r>
      <w:r>
        <w:rPr>
          <w:spacing w:val="-9"/>
          <w:w w:val="105"/>
        </w:rPr>
        <w:t xml:space="preserve"> </w:t>
      </w:r>
      <w:r>
        <w:rPr>
          <w:w w:val="105"/>
        </w:rPr>
        <w:t xml:space="preserve">different rain intensities with the same duration of the rain will produce hydrographs </w:t>
      </w:r>
      <w:r>
        <w:rPr>
          <w:spacing w:val="22"/>
          <w:w w:val="105"/>
        </w:rPr>
        <w:t xml:space="preserve"> </w:t>
      </w:r>
      <w:r>
        <w:rPr>
          <w:w w:val="105"/>
        </w:rPr>
        <w:t xml:space="preserve">with </w:t>
      </w:r>
      <w:r>
        <w:rPr>
          <w:spacing w:val="21"/>
          <w:w w:val="105"/>
        </w:rPr>
        <w:t xml:space="preserve"> </w:t>
      </w:r>
      <w:r>
        <w:rPr>
          <w:w w:val="105"/>
        </w:rPr>
        <w:t xml:space="preserve">different </w:t>
      </w:r>
      <w:r>
        <w:rPr>
          <w:spacing w:val="21"/>
          <w:w w:val="105"/>
        </w:rPr>
        <w:t xml:space="preserve"> </w:t>
      </w:r>
      <w:r>
        <w:rPr>
          <w:w w:val="105"/>
        </w:rPr>
        <w:t xml:space="preserve">magnitudes </w:t>
      </w:r>
      <w:r>
        <w:rPr>
          <w:spacing w:val="22"/>
          <w:w w:val="105"/>
        </w:rPr>
        <w:t xml:space="preserve"> </w:t>
      </w:r>
      <w:r>
        <w:rPr>
          <w:w w:val="105"/>
        </w:rPr>
        <w:t xml:space="preserve">but </w:t>
      </w:r>
      <w:r>
        <w:rPr>
          <w:spacing w:val="20"/>
          <w:w w:val="105"/>
        </w:rPr>
        <w:t xml:space="preserve"> </w:t>
      </w:r>
      <w:r>
        <w:rPr>
          <w:w w:val="105"/>
        </w:rPr>
        <w:t xml:space="preserve">the </w:t>
      </w:r>
      <w:r>
        <w:rPr>
          <w:spacing w:val="21"/>
          <w:w w:val="105"/>
        </w:rPr>
        <w:t xml:space="preserve"> </w:t>
      </w:r>
      <w:r>
        <w:rPr>
          <w:w w:val="105"/>
        </w:rPr>
        <w:t xml:space="preserve">same </w:t>
      </w:r>
      <w:r>
        <w:rPr>
          <w:spacing w:val="21"/>
          <w:w w:val="105"/>
        </w:rPr>
        <w:t xml:space="preserve"> </w:t>
      </w:r>
      <w:r>
        <w:rPr>
          <w:w w:val="105"/>
        </w:rPr>
        <w:t xml:space="preserve">base </w:t>
      </w:r>
      <w:r>
        <w:rPr>
          <w:spacing w:val="22"/>
          <w:w w:val="105"/>
        </w:rPr>
        <w:t xml:space="preserve"> </w:t>
      </w:r>
      <w:r>
        <w:rPr>
          <w:w w:val="105"/>
        </w:rPr>
        <w:t>length;</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4E4219">
      <w:pPr>
        <w:pStyle w:val="BodyText"/>
        <w:spacing w:before="107"/>
        <w:ind w:left="1488"/>
        <w:jc w:val="both"/>
      </w:pPr>
      <w:proofErr w:type="gramStart"/>
      <w:r>
        <w:rPr>
          <w:w w:val="105"/>
        </w:rPr>
        <w:lastRenderedPageBreak/>
        <w:t>however</w:t>
      </w:r>
      <w:proofErr w:type="gramEnd"/>
      <w:r>
        <w:rPr>
          <w:w w:val="105"/>
        </w:rPr>
        <w:t>, there will be only one unit hydrograph for the same duration.</w:t>
      </w:r>
    </w:p>
    <w:p w:rsidR="00826233" w:rsidRDefault="00826233">
      <w:pPr>
        <w:pStyle w:val="BodyText"/>
        <w:rPr>
          <w:sz w:val="23"/>
        </w:rPr>
      </w:pPr>
    </w:p>
    <w:p w:rsidR="00826233" w:rsidRDefault="004E4219">
      <w:pPr>
        <w:pStyle w:val="BodyText"/>
        <w:spacing w:line="247" w:lineRule="auto"/>
        <w:ind w:left="1488" w:right="2007"/>
        <w:jc w:val="both"/>
      </w:pPr>
      <w:r>
        <w:rPr>
          <w:w w:val="105"/>
        </w:rPr>
        <w:t>If the UH for a certain duration T is known then the runoff of any other rain of the duration T may be computed by multiplying the UH ordinates with the ratio of the given rain intensity with unit rain. i.e.:</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B16AAD">
      <w:pPr>
        <w:spacing w:before="109"/>
        <w:ind w:left="1515"/>
        <w:rPr>
          <w:rFonts w:ascii="Symbol" w:hAnsi="Symbol"/>
        </w:rPr>
      </w:pPr>
      <w:r>
        <w:lastRenderedPageBreak/>
        <w:pict>
          <v:line id="_x0000_s4098" style="position:absolute;left:0;text-align:left;z-index:-273980416;mso-position-horizontal-relative:page" from="249.1pt,14.7pt" to="311.65pt,14.7pt" strokeweight=".16511mm">
            <w10:wrap anchorx="page"/>
          </v:line>
        </w:pict>
      </w:r>
      <w:r w:rsidR="004E4219">
        <w:rPr>
          <w:rFonts w:ascii="Times New Roman" w:hAnsi="Times New Roman"/>
          <w:i/>
        </w:rPr>
        <w:t>Q</w:t>
      </w:r>
      <w:r w:rsidR="004E4219">
        <w:rPr>
          <w:rFonts w:ascii="Times New Roman" w:hAnsi="Times New Roman"/>
          <w:i/>
          <w:position w:val="-5"/>
          <w:sz w:val="13"/>
        </w:rPr>
        <w:t xml:space="preserve">t </w:t>
      </w:r>
      <w:r w:rsidR="004E4219">
        <w:rPr>
          <w:rFonts w:ascii="Symbol" w:hAnsi="Symbol"/>
        </w:rPr>
        <w:t></w:t>
      </w:r>
      <w:r w:rsidR="004E4219">
        <w:rPr>
          <w:rFonts w:ascii="Times New Roman" w:hAnsi="Times New Roman"/>
        </w:rPr>
        <w:t xml:space="preserve"> </w:t>
      </w:r>
      <w:r w:rsidR="004E4219">
        <w:rPr>
          <w:rFonts w:ascii="Symbol" w:hAnsi="Symbol"/>
          <w:i/>
          <w:sz w:val="24"/>
        </w:rPr>
        <w:t></w:t>
      </w:r>
      <w:proofErr w:type="gramStart"/>
      <w:r w:rsidR="004E4219">
        <w:rPr>
          <w:rFonts w:ascii="Times New Roman" w:hAnsi="Times New Roman"/>
          <w:i/>
        </w:rPr>
        <w:t xml:space="preserve">UH </w:t>
      </w:r>
      <w:r w:rsidR="004E4219">
        <w:rPr>
          <w:rFonts w:ascii="Times New Roman" w:hAnsi="Times New Roman"/>
        </w:rPr>
        <w:t>;</w:t>
      </w:r>
      <w:proofErr w:type="gramEnd"/>
      <w:r w:rsidR="004E4219">
        <w:rPr>
          <w:rFonts w:ascii="Times New Roman" w:hAnsi="Times New Roman"/>
        </w:rPr>
        <w:t xml:space="preserve"> </w:t>
      </w:r>
      <w:r w:rsidR="004E4219">
        <w:rPr>
          <w:rFonts w:ascii="Times New Roman" w:hAnsi="Times New Roman"/>
          <w:i/>
        </w:rPr>
        <w:t xml:space="preserve">where </w:t>
      </w:r>
      <w:r w:rsidR="004E4219">
        <w:rPr>
          <w:rFonts w:ascii="Symbol" w:hAnsi="Symbol"/>
          <w:i/>
          <w:sz w:val="24"/>
        </w:rPr>
        <w:t></w:t>
      </w:r>
      <w:r w:rsidR="004E4219">
        <w:rPr>
          <w:rFonts w:ascii="Times New Roman" w:hAnsi="Times New Roman"/>
          <w:i/>
          <w:sz w:val="24"/>
        </w:rPr>
        <w:t xml:space="preserve"> </w:t>
      </w:r>
      <w:r w:rsidR="004E4219">
        <w:rPr>
          <w:rFonts w:ascii="Symbol" w:hAnsi="Symbol"/>
        </w:rPr>
        <w:t></w:t>
      </w:r>
    </w:p>
    <w:p w:rsidR="00826233" w:rsidRDefault="004E4219">
      <w:pPr>
        <w:spacing w:before="1" w:line="304" w:lineRule="auto"/>
        <w:ind w:left="31" w:right="5706" w:firstLine="42"/>
        <w:rPr>
          <w:rFonts w:ascii="Times New Roman"/>
          <w:i/>
        </w:rPr>
      </w:pPr>
      <w:r>
        <w:br w:type="column"/>
      </w:r>
      <w:proofErr w:type="gramStart"/>
      <w:r>
        <w:rPr>
          <w:rFonts w:ascii="Times New Roman"/>
          <w:i/>
          <w:w w:val="105"/>
        </w:rPr>
        <w:lastRenderedPageBreak/>
        <w:t>net</w:t>
      </w:r>
      <w:proofErr w:type="gramEnd"/>
      <w:r>
        <w:rPr>
          <w:rFonts w:ascii="Times New Roman"/>
          <w:i/>
          <w:w w:val="105"/>
        </w:rPr>
        <w:t xml:space="preserve"> </w:t>
      </w:r>
      <w:proofErr w:type="spellStart"/>
      <w:r>
        <w:rPr>
          <w:rFonts w:ascii="Times New Roman"/>
          <w:i/>
          <w:w w:val="105"/>
        </w:rPr>
        <w:t>ra</w:t>
      </w:r>
      <w:proofErr w:type="spellEnd"/>
      <w:r>
        <w:rPr>
          <w:rFonts w:ascii="Times New Roman"/>
          <w:i/>
          <w:w w:val="105"/>
        </w:rPr>
        <w:t xml:space="preserve"> </w:t>
      </w:r>
      <w:proofErr w:type="spellStart"/>
      <w:r>
        <w:rPr>
          <w:rFonts w:ascii="Times New Roman"/>
          <w:w w:val="105"/>
        </w:rPr>
        <w:t>inf</w:t>
      </w:r>
      <w:proofErr w:type="spellEnd"/>
      <w:r>
        <w:rPr>
          <w:rFonts w:ascii="Times New Roman"/>
          <w:w w:val="105"/>
        </w:rPr>
        <w:t xml:space="preserve"> </w:t>
      </w:r>
      <w:r>
        <w:rPr>
          <w:rFonts w:ascii="Times New Roman"/>
          <w:i/>
          <w:w w:val="105"/>
        </w:rPr>
        <w:t xml:space="preserve">all unit </w:t>
      </w:r>
      <w:proofErr w:type="spellStart"/>
      <w:r>
        <w:rPr>
          <w:rFonts w:ascii="Times New Roman"/>
          <w:i/>
          <w:w w:val="105"/>
        </w:rPr>
        <w:t>ra</w:t>
      </w:r>
      <w:proofErr w:type="spellEnd"/>
      <w:r>
        <w:rPr>
          <w:rFonts w:ascii="Times New Roman"/>
          <w:i/>
          <w:w w:val="105"/>
        </w:rPr>
        <w:t xml:space="preserve"> </w:t>
      </w:r>
      <w:proofErr w:type="spellStart"/>
      <w:r>
        <w:rPr>
          <w:rFonts w:ascii="Times New Roman"/>
          <w:w w:val="105"/>
        </w:rPr>
        <w:t>inf</w:t>
      </w:r>
      <w:proofErr w:type="spellEnd"/>
      <w:r>
        <w:rPr>
          <w:rFonts w:ascii="Times New Roman"/>
          <w:w w:val="105"/>
        </w:rPr>
        <w:t xml:space="preserve"> </w:t>
      </w:r>
      <w:r>
        <w:rPr>
          <w:rFonts w:ascii="Times New Roman"/>
          <w:i/>
          <w:w w:val="105"/>
        </w:rPr>
        <w:t>all</w:t>
      </w:r>
    </w:p>
    <w:p w:rsidR="00826233" w:rsidRDefault="00826233">
      <w:pPr>
        <w:spacing w:line="304" w:lineRule="auto"/>
        <w:rPr>
          <w:rFonts w:ascii="Times New Roman"/>
        </w:rPr>
        <w:sectPr w:rsidR="00826233">
          <w:type w:val="continuous"/>
          <w:pgSz w:w="12240" w:h="15840"/>
          <w:pgMar w:top="920" w:right="0" w:bottom="1120" w:left="1400" w:header="720" w:footer="720" w:gutter="0"/>
          <w:cols w:num="2" w:space="720" w:equalWidth="0">
            <w:col w:w="3520" w:space="40"/>
            <w:col w:w="7280"/>
          </w:cols>
        </w:sectPr>
      </w:pPr>
    </w:p>
    <w:p w:rsidR="00826233" w:rsidRDefault="004E4219">
      <w:pPr>
        <w:pStyle w:val="ListParagraph"/>
        <w:numPr>
          <w:ilvl w:val="0"/>
          <w:numId w:val="42"/>
        </w:numPr>
        <w:tabs>
          <w:tab w:val="left" w:pos="1489"/>
        </w:tabs>
        <w:spacing w:line="247" w:lineRule="auto"/>
        <w:ind w:right="2007"/>
        <w:jc w:val="both"/>
      </w:pPr>
      <w:r>
        <w:rPr>
          <w:w w:val="105"/>
        </w:rPr>
        <w:lastRenderedPageBreak/>
        <w:t xml:space="preserve">The total hydrograph of direct runoff due to </w:t>
      </w:r>
      <w:r>
        <w:rPr>
          <w:b/>
          <w:w w:val="105"/>
        </w:rPr>
        <w:t xml:space="preserve">n </w:t>
      </w:r>
      <w:r>
        <w:rPr>
          <w:w w:val="105"/>
        </w:rPr>
        <w:t>successive amounts of</w:t>
      </w:r>
      <w:r>
        <w:rPr>
          <w:spacing w:val="64"/>
          <w:w w:val="105"/>
        </w:rPr>
        <w:t xml:space="preserve"> </w:t>
      </w:r>
      <w:r>
        <w:rPr>
          <w:w w:val="105"/>
        </w:rPr>
        <w:t>effective rainfall (for instance R</w:t>
      </w:r>
      <w:r>
        <w:rPr>
          <w:w w:val="105"/>
          <w:vertAlign w:val="subscript"/>
        </w:rPr>
        <w:t>1</w:t>
      </w:r>
      <w:r>
        <w:rPr>
          <w:w w:val="105"/>
        </w:rPr>
        <w:t xml:space="preserve"> and R</w:t>
      </w:r>
      <w:r>
        <w:rPr>
          <w:w w:val="105"/>
          <w:vertAlign w:val="subscript"/>
        </w:rPr>
        <w:t>2</w:t>
      </w:r>
      <w:r>
        <w:rPr>
          <w:w w:val="105"/>
        </w:rPr>
        <w:t xml:space="preserve">) is equal to the sum of the </w:t>
      </w:r>
      <w:r>
        <w:rPr>
          <w:b/>
          <w:w w:val="105"/>
        </w:rPr>
        <w:t xml:space="preserve">n </w:t>
      </w:r>
      <w:r>
        <w:rPr>
          <w:w w:val="105"/>
        </w:rPr>
        <w:t xml:space="preserve">successive hydrographs produced by the effective rainfall (the latter lagged by T h on the former). This is known as </w:t>
      </w:r>
      <w:r>
        <w:rPr>
          <w:b/>
          <w:w w:val="105"/>
        </w:rPr>
        <w:t xml:space="preserve">Law of Superposition. </w:t>
      </w:r>
      <w:r>
        <w:rPr>
          <w:w w:val="105"/>
        </w:rPr>
        <w:t>Once a TUH is available, it can be used to estimate design flood hydrographs from design storms. The law of superposition is demonstrated in Figure 1.6 c</w:t>
      </w:r>
      <w:r>
        <w:rPr>
          <w:spacing w:val="-18"/>
          <w:w w:val="105"/>
        </w:rPr>
        <w:t xml:space="preserve"> </w:t>
      </w:r>
      <w:r>
        <w:rPr>
          <w:w w:val="105"/>
        </w:rPr>
        <w:t>above.</w:t>
      </w:r>
    </w:p>
    <w:p w:rsidR="00826233" w:rsidRDefault="00826233">
      <w:pPr>
        <w:pStyle w:val="BodyText"/>
        <w:spacing w:before="5"/>
        <w:rPr>
          <w:sz w:val="21"/>
        </w:rPr>
      </w:pPr>
    </w:p>
    <w:p w:rsidR="00826233" w:rsidRDefault="004E4219">
      <w:pPr>
        <w:pStyle w:val="ListParagraph"/>
        <w:numPr>
          <w:ilvl w:val="0"/>
          <w:numId w:val="42"/>
        </w:numPr>
        <w:tabs>
          <w:tab w:val="left" w:pos="1489"/>
        </w:tabs>
        <w:spacing w:line="247" w:lineRule="auto"/>
        <w:ind w:right="2007"/>
        <w:jc w:val="both"/>
      </w:pPr>
      <w:r>
        <w:rPr>
          <w:w w:val="105"/>
        </w:rPr>
        <w:t>The third property of TUH assumes that the effective rainfall-surface runoff</w:t>
      </w:r>
      <w:r>
        <w:rPr>
          <w:spacing w:val="-7"/>
          <w:w w:val="105"/>
        </w:rPr>
        <w:t xml:space="preserve"> </w:t>
      </w:r>
      <w:r>
        <w:rPr>
          <w:w w:val="105"/>
        </w:rPr>
        <w:t>relationship</w:t>
      </w:r>
      <w:r>
        <w:rPr>
          <w:spacing w:val="-7"/>
          <w:w w:val="105"/>
        </w:rPr>
        <w:t xml:space="preserve"> </w:t>
      </w:r>
      <w:r>
        <w:rPr>
          <w:w w:val="105"/>
        </w:rPr>
        <w:t>does</w:t>
      </w:r>
      <w:r>
        <w:rPr>
          <w:spacing w:val="-7"/>
          <w:w w:val="105"/>
        </w:rPr>
        <w:t xml:space="preserve"> </w:t>
      </w:r>
      <w:r>
        <w:rPr>
          <w:w w:val="105"/>
        </w:rPr>
        <w:t>not</w:t>
      </w:r>
      <w:r>
        <w:rPr>
          <w:spacing w:val="-7"/>
          <w:w w:val="105"/>
        </w:rPr>
        <w:t xml:space="preserve"> </w:t>
      </w:r>
      <w:r>
        <w:rPr>
          <w:w w:val="105"/>
        </w:rPr>
        <w:t>change</w:t>
      </w:r>
      <w:r>
        <w:rPr>
          <w:spacing w:val="-8"/>
          <w:w w:val="105"/>
        </w:rPr>
        <w:t xml:space="preserve"> </w:t>
      </w:r>
      <w:r>
        <w:rPr>
          <w:w w:val="105"/>
        </w:rPr>
        <w:t>with</w:t>
      </w:r>
      <w:r>
        <w:rPr>
          <w:spacing w:val="-7"/>
          <w:w w:val="105"/>
        </w:rPr>
        <w:t xml:space="preserve"> </w:t>
      </w:r>
      <w:r>
        <w:rPr>
          <w:w w:val="105"/>
        </w:rPr>
        <w:t>time,</w:t>
      </w:r>
      <w:r>
        <w:rPr>
          <w:spacing w:val="-7"/>
          <w:w w:val="105"/>
        </w:rPr>
        <w:t xml:space="preserve"> </w:t>
      </w:r>
      <w:r>
        <w:rPr>
          <w:w w:val="105"/>
        </w:rPr>
        <w:t>i.e.,</w:t>
      </w:r>
      <w:r>
        <w:rPr>
          <w:spacing w:val="-7"/>
          <w:w w:val="105"/>
        </w:rPr>
        <w:t xml:space="preserve"> </w:t>
      </w:r>
      <w:r>
        <w:rPr>
          <w:w w:val="105"/>
        </w:rPr>
        <w:t>the</w:t>
      </w:r>
      <w:r>
        <w:rPr>
          <w:spacing w:val="-7"/>
          <w:w w:val="105"/>
        </w:rPr>
        <w:t xml:space="preserve"> </w:t>
      </w:r>
      <w:r>
        <w:rPr>
          <w:w w:val="105"/>
        </w:rPr>
        <w:t>same</w:t>
      </w:r>
      <w:r>
        <w:rPr>
          <w:spacing w:val="-7"/>
          <w:w w:val="105"/>
        </w:rPr>
        <w:t xml:space="preserve"> </w:t>
      </w:r>
      <w:r>
        <w:rPr>
          <w:w w:val="105"/>
        </w:rPr>
        <w:t>TUH</w:t>
      </w:r>
      <w:r>
        <w:rPr>
          <w:spacing w:val="-8"/>
          <w:w w:val="105"/>
        </w:rPr>
        <w:t xml:space="preserve"> </w:t>
      </w:r>
      <w:r>
        <w:rPr>
          <w:w w:val="105"/>
        </w:rPr>
        <w:t xml:space="preserve">always occurs whenever the unit of effective rainfall in T h is applied on the catchment. Using this </w:t>
      </w:r>
      <w:r>
        <w:rPr>
          <w:b/>
          <w:w w:val="105"/>
        </w:rPr>
        <w:t xml:space="preserve">time invariance assumption, </w:t>
      </w:r>
      <w:r>
        <w:rPr>
          <w:w w:val="105"/>
        </w:rPr>
        <w:t>once a TUH has been derived for a catchment area, it could be used to represent the response of the catchment whenever</w:t>
      </w:r>
      <w:r>
        <w:rPr>
          <w:spacing w:val="-23"/>
          <w:w w:val="105"/>
        </w:rPr>
        <w:t xml:space="preserve"> </w:t>
      </w:r>
      <w:r>
        <w:rPr>
          <w:w w:val="105"/>
        </w:rPr>
        <w:t>required.</w:t>
      </w:r>
    </w:p>
    <w:p w:rsidR="00826233" w:rsidRDefault="00826233">
      <w:pPr>
        <w:pStyle w:val="BodyText"/>
        <w:spacing w:before="2"/>
        <w:rPr>
          <w:sz w:val="19"/>
        </w:rPr>
      </w:pPr>
    </w:p>
    <w:p w:rsidR="00826233" w:rsidRDefault="004E4219">
      <w:pPr>
        <w:pStyle w:val="Heading6"/>
        <w:numPr>
          <w:ilvl w:val="2"/>
          <w:numId w:val="66"/>
        </w:numPr>
        <w:tabs>
          <w:tab w:val="left" w:pos="1489"/>
        </w:tabs>
        <w:ind w:hanging="679"/>
        <w:jc w:val="both"/>
      </w:pPr>
      <w:bookmarkStart w:id="27" w:name="_TOC_250026"/>
      <w:r>
        <w:t>Derivation of the Unit Hydrograph from single</w:t>
      </w:r>
      <w:r>
        <w:rPr>
          <w:spacing w:val="20"/>
        </w:rPr>
        <w:t xml:space="preserve"> </w:t>
      </w:r>
      <w:bookmarkEnd w:id="27"/>
      <w:r>
        <w:t>storms</w:t>
      </w:r>
    </w:p>
    <w:p w:rsidR="00826233" w:rsidRDefault="004E4219">
      <w:pPr>
        <w:pStyle w:val="BodyText"/>
        <w:spacing w:before="62" w:line="247" w:lineRule="auto"/>
        <w:ind w:left="810" w:right="2008"/>
        <w:jc w:val="both"/>
      </w:pPr>
      <w:r>
        <w:rPr>
          <w:w w:val="105"/>
        </w:rPr>
        <w:t>The derivation of the unit hydrograph of a catchment from single storms proceeds in the following stages:</w:t>
      </w:r>
    </w:p>
    <w:p w:rsidR="00826233" w:rsidRDefault="004E4219">
      <w:pPr>
        <w:pStyle w:val="ListParagraph"/>
        <w:numPr>
          <w:ilvl w:val="3"/>
          <w:numId w:val="66"/>
        </w:numPr>
        <w:tabs>
          <w:tab w:val="left" w:pos="1489"/>
        </w:tabs>
        <w:spacing w:line="247" w:lineRule="auto"/>
        <w:ind w:right="2008" w:hanging="339"/>
        <w:jc w:val="both"/>
      </w:pPr>
      <w:r>
        <w:rPr>
          <w:w w:val="105"/>
        </w:rPr>
        <w:t>The rainfall records are scanned to find a storm of desired duration that gives a fairly uniform distribution in time and space. The hyetograph of this</w:t>
      </w:r>
      <w:r>
        <w:rPr>
          <w:spacing w:val="-11"/>
          <w:w w:val="105"/>
        </w:rPr>
        <w:t xml:space="preserve"> </w:t>
      </w:r>
      <w:r>
        <w:rPr>
          <w:w w:val="105"/>
        </w:rPr>
        <w:t>storm</w:t>
      </w:r>
      <w:r>
        <w:rPr>
          <w:spacing w:val="-10"/>
          <w:w w:val="105"/>
        </w:rPr>
        <w:t xml:space="preserve"> </w:t>
      </w:r>
      <w:r>
        <w:rPr>
          <w:w w:val="105"/>
        </w:rPr>
        <w:t>is</w:t>
      </w:r>
      <w:r>
        <w:rPr>
          <w:spacing w:val="-10"/>
          <w:w w:val="105"/>
        </w:rPr>
        <w:t xml:space="preserve"> </w:t>
      </w:r>
      <w:r>
        <w:rPr>
          <w:w w:val="105"/>
        </w:rPr>
        <w:t>constructed</w:t>
      </w:r>
      <w:r>
        <w:rPr>
          <w:spacing w:val="-10"/>
          <w:w w:val="105"/>
        </w:rPr>
        <w:t xml:space="preserve"> </w:t>
      </w:r>
      <w:r>
        <w:rPr>
          <w:w w:val="105"/>
        </w:rPr>
        <w:t>using</w:t>
      </w:r>
      <w:r>
        <w:rPr>
          <w:spacing w:val="-10"/>
          <w:w w:val="105"/>
        </w:rPr>
        <w:t xml:space="preserve"> </w:t>
      </w:r>
      <w:r>
        <w:rPr>
          <w:w w:val="105"/>
        </w:rPr>
        <w:t>a</w:t>
      </w:r>
      <w:r>
        <w:rPr>
          <w:spacing w:val="-11"/>
          <w:w w:val="105"/>
        </w:rPr>
        <w:t xml:space="preserve"> </w:t>
      </w:r>
      <w:r>
        <w:rPr>
          <w:w w:val="105"/>
        </w:rPr>
        <w:t>convenient</w:t>
      </w:r>
      <w:r>
        <w:rPr>
          <w:spacing w:val="-11"/>
          <w:w w:val="105"/>
        </w:rPr>
        <w:t xml:space="preserve"> </w:t>
      </w:r>
      <w:r>
        <w:rPr>
          <w:w w:val="105"/>
        </w:rPr>
        <w:t>uniform</w:t>
      </w:r>
      <w:r>
        <w:rPr>
          <w:spacing w:val="-11"/>
          <w:w w:val="105"/>
        </w:rPr>
        <w:t xml:space="preserve"> </w:t>
      </w:r>
      <w:r>
        <w:rPr>
          <w:w w:val="105"/>
        </w:rPr>
        <w:t>interval</w:t>
      </w:r>
      <w:r>
        <w:rPr>
          <w:spacing w:val="-10"/>
          <w:w w:val="105"/>
        </w:rPr>
        <w:t xml:space="preserve"> </w:t>
      </w:r>
      <w:r>
        <w:rPr>
          <w:w w:val="105"/>
        </w:rPr>
        <w:t>of</w:t>
      </w:r>
      <w:r>
        <w:rPr>
          <w:spacing w:val="-10"/>
          <w:w w:val="105"/>
        </w:rPr>
        <w:t xml:space="preserve"> </w:t>
      </w:r>
      <w:r>
        <w:rPr>
          <w:w w:val="105"/>
        </w:rPr>
        <w:t>time.</w:t>
      </w:r>
    </w:p>
    <w:p w:rsidR="00826233" w:rsidRDefault="004E4219">
      <w:pPr>
        <w:pStyle w:val="ListParagraph"/>
        <w:numPr>
          <w:ilvl w:val="3"/>
          <w:numId w:val="66"/>
        </w:numPr>
        <w:tabs>
          <w:tab w:val="left" w:pos="1489"/>
        </w:tabs>
        <w:spacing w:line="247" w:lineRule="auto"/>
        <w:ind w:right="2008" w:hanging="339"/>
        <w:jc w:val="both"/>
      </w:pPr>
      <w:r>
        <w:rPr>
          <w:w w:val="105"/>
        </w:rPr>
        <w:t>The base flow is separated from the hydrograph using one of the methods presented in section</w:t>
      </w:r>
      <w:r>
        <w:rPr>
          <w:spacing w:val="-16"/>
          <w:w w:val="105"/>
        </w:rPr>
        <w:t xml:space="preserve"> </w:t>
      </w:r>
      <w:r>
        <w:rPr>
          <w:w w:val="105"/>
        </w:rPr>
        <w:t>1.7.3.</w:t>
      </w:r>
    </w:p>
    <w:p w:rsidR="00826233" w:rsidRDefault="004E4219">
      <w:pPr>
        <w:pStyle w:val="ListParagraph"/>
        <w:numPr>
          <w:ilvl w:val="3"/>
          <w:numId w:val="66"/>
        </w:numPr>
        <w:tabs>
          <w:tab w:val="left" w:pos="1489"/>
        </w:tabs>
        <w:spacing w:line="244" w:lineRule="auto"/>
        <w:ind w:right="2009" w:hanging="339"/>
        <w:jc w:val="both"/>
      </w:pPr>
      <w:r>
        <w:rPr>
          <w:w w:val="105"/>
        </w:rPr>
        <w:t>The</w:t>
      </w:r>
      <w:r>
        <w:rPr>
          <w:spacing w:val="-5"/>
          <w:w w:val="105"/>
        </w:rPr>
        <w:t xml:space="preserve"> </w:t>
      </w:r>
      <w:r>
        <w:rPr>
          <w:w w:val="105"/>
        </w:rPr>
        <w:t>surface</w:t>
      </w:r>
      <w:r>
        <w:rPr>
          <w:spacing w:val="-4"/>
          <w:w w:val="105"/>
        </w:rPr>
        <w:t xml:space="preserve"> </w:t>
      </w:r>
      <w:r>
        <w:rPr>
          <w:w w:val="105"/>
        </w:rPr>
        <w:t>runoff</w:t>
      </w:r>
      <w:r>
        <w:rPr>
          <w:spacing w:val="-4"/>
          <w:w w:val="105"/>
        </w:rPr>
        <w:t xml:space="preserve"> </w:t>
      </w:r>
      <w:r>
        <w:rPr>
          <w:w w:val="105"/>
        </w:rPr>
        <w:t>volume</w:t>
      </w:r>
      <w:r>
        <w:rPr>
          <w:spacing w:val="-5"/>
          <w:w w:val="105"/>
        </w:rPr>
        <w:t xml:space="preserve"> </w:t>
      </w:r>
      <w:r>
        <w:rPr>
          <w:w w:val="105"/>
        </w:rPr>
        <w:t>is</w:t>
      </w:r>
      <w:r>
        <w:rPr>
          <w:spacing w:val="-4"/>
          <w:w w:val="105"/>
        </w:rPr>
        <w:t xml:space="preserve"> </w:t>
      </w:r>
      <w:r>
        <w:rPr>
          <w:w w:val="105"/>
        </w:rPr>
        <w:t>determined</w:t>
      </w:r>
      <w:r>
        <w:rPr>
          <w:spacing w:val="-5"/>
          <w:w w:val="105"/>
        </w:rPr>
        <w:t xml:space="preserve"> </w:t>
      </w:r>
      <w:r>
        <w:rPr>
          <w:w w:val="105"/>
        </w:rPr>
        <w:t>as</w:t>
      </w:r>
      <w:r>
        <w:rPr>
          <w:spacing w:val="-6"/>
          <w:w w:val="105"/>
        </w:rPr>
        <w:t xml:space="preserve"> </w:t>
      </w:r>
      <w:r>
        <w:rPr>
          <w:w w:val="105"/>
        </w:rPr>
        <w:t>a</w:t>
      </w:r>
      <w:r>
        <w:rPr>
          <w:spacing w:val="-5"/>
          <w:w w:val="105"/>
        </w:rPr>
        <w:t xml:space="preserve"> </w:t>
      </w:r>
      <w:r>
        <w:rPr>
          <w:w w:val="105"/>
        </w:rPr>
        <w:t>depth</w:t>
      </w:r>
      <w:r>
        <w:rPr>
          <w:spacing w:val="-5"/>
          <w:w w:val="105"/>
        </w:rPr>
        <w:t xml:space="preserve"> </w:t>
      </w:r>
      <w:r>
        <w:rPr>
          <w:w w:val="105"/>
        </w:rPr>
        <w:t>of</w:t>
      </w:r>
      <w:r>
        <w:rPr>
          <w:spacing w:val="-5"/>
          <w:w w:val="105"/>
        </w:rPr>
        <w:t xml:space="preserve"> </w:t>
      </w:r>
      <w:r>
        <w:rPr>
          <w:w w:val="105"/>
        </w:rPr>
        <w:t>flow</w:t>
      </w:r>
      <w:r>
        <w:rPr>
          <w:spacing w:val="-5"/>
          <w:w w:val="105"/>
        </w:rPr>
        <w:t xml:space="preserve"> </w:t>
      </w:r>
      <w:r>
        <w:rPr>
          <w:w w:val="105"/>
        </w:rPr>
        <w:t>by</w:t>
      </w:r>
      <w:r>
        <w:rPr>
          <w:spacing w:val="-4"/>
          <w:w w:val="105"/>
        </w:rPr>
        <w:t xml:space="preserve"> </w:t>
      </w:r>
      <w:r>
        <w:rPr>
          <w:w w:val="105"/>
        </w:rPr>
        <w:t>numerical integration:</w:t>
      </w:r>
    </w:p>
    <w:p w:rsidR="00826233" w:rsidRDefault="00826233">
      <w:pPr>
        <w:spacing w:line="244" w:lineRule="auto"/>
        <w:jc w:val="both"/>
        <w:sectPr w:rsidR="00826233">
          <w:type w:val="continuous"/>
          <w:pgSz w:w="12240" w:h="15840"/>
          <w:pgMar w:top="920" w:right="0" w:bottom="1120" w:left="1400" w:header="720" w:footer="720" w:gutter="0"/>
          <w:cols w:space="720"/>
        </w:sectPr>
      </w:pPr>
    </w:p>
    <w:p w:rsidR="00826233" w:rsidRDefault="00B16AAD">
      <w:pPr>
        <w:spacing w:line="189" w:lineRule="auto"/>
        <w:ind w:left="1183"/>
        <w:rPr>
          <w:rFonts w:ascii="Times New Roman" w:hAnsi="Times New Roman"/>
          <w:i/>
        </w:rPr>
      </w:pPr>
      <w:r>
        <w:lastRenderedPageBreak/>
        <w:pict>
          <v:line id="_x0000_s4097" style="position:absolute;left:0;text-align:left;z-index:-273979392;mso-position-horizontal-relative:page" from="148.75pt,14.75pt" to="191.75pt,14.75pt" strokeweight=".16511mm">
            <w10:wrap anchorx="page"/>
          </v:line>
        </w:pict>
      </w:r>
      <w:proofErr w:type="gramStart"/>
      <w:r w:rsidR="004E4219">
        <w:rPr>
          <w:rFonts w:ascii="Times New Roman" w:hAnsi="Times New Roman"/>
          <w:i/>
          <w:w w:val="105"/>
          <w:position w:val="-14"/>
        </w:rPr>
        <w:t>d</w:t>
      </w:r>
      <w:proofErr w:type="gramEnd"/>
      <w:r w:rsidR="004E4219">
        <w:rPr>
          <w:rFonts w:ascii="Times New Roman" w:hAnsi="Times New Roman"/>
          <w:i/>
          <w:w w:val="105"/>
          <w:position w:val="-14"/>
        </w:rPr>
        <w:t xml:space="preserve"> </w:t>
      </w:r>
      <w:r w:rsidR="004E4219">
        <w:rPr>
          <w:rFonts w:ascii="Symbol" w:hAnsi="Symbol"/>
          <w:w w:val="105"/>
          <w:position w:val="-14"/>
        </w:rPr>
        <w:t></w:t>
      </w:r>
      <w:r w:rsidR="004E4219">
        <w:rPr>
          <w:rFonts w:ascii="Times New Roman" w:hAnsi="Times New Roman"/>
          <w:w w:val="105"/>
          <w:position w:val="-14"/>
        </w:rPr>
        <w:t xml:space="preserve"> </w:t>
      </w:r>
      <w:r w:rsidR="004E4219">
        <w:rPr>
          <w:rFonts w:ascii="Times New Roman" w:hAnsi="Times New Roman"/>
          <w:w w:val="105"/>
        </w:rPr>
        <w:t xml:space="preserve">3.6 </w:t>
      </w:r>
      <w:r w:rsidR="004E4219">
        <w:rPr>
          <w:rFonts w:ascii="Symbol" w:hAnsi="Symbol"/>
          <w:w w:val="105"/>
        </w:rPr>
        <w:t></w:t>
      </w:r>
      <w:r w:rsidR="004E4219">
        <w:rPr>
          <w:rFonts w:ascii="Times New Roman" w:hAnsi="Times New Roman"/>
          <w:i/>
          <w:w w:val="105"/>
        </w:rPr>
        <w:t xml:space="preserve">t </w:t>
      </w:r>
      <w:r w:rsidR="004E4219">
        <w:rPr>
          <w:rFonts w:ascii="Symbol" w:hAnsi="Symbol"/>
          <w:w w:val="105"/>
        </w:rPr>
        <w:t></w:t>
      </w:r>
      <w:r w:rsidR="004E4219">
        <w:rPr>
          <w:rFonts w:ascii="Times New Roman" w:hAnsi="Times New Roman"/>
          <w:i/>
          <w:w w:val="105"/>
        </w:rPr>
        <w:t>Q</w:t>
      </w:r>
    </w:p>
    <w:p w:rsidR="00826233" w:rsidRDefault="004E4219">
      <w:pPr>
        <w:spacing w:line="213" w:lineRule="exact"/>
        <w:ind w:right="370"/>
        <w:jc w:val="right"/>
        <w:rPr>
          <w:rFonts w:ascii="Times New Roman"/>
          <w:i/>
        </w:rPr>
      </w:pPr>
      <w:r>
        <w:rPr>
          <w:rFonts w:ascii="Times New Roman"/>
          <w:i/>
          <w:w w:val="102"/>
        </w:rPr>
        <w:t>A</w:t>
      </w:r>
    </w:p>
    <w:p w:rsidR="00826233" w:rsidRDefault="004E4219">
      <w:pPr>
        <w:pStyle w:val="BodyText"/>
        <w:spacing w:before="144"/>
        <w:ind w:left="1183"/>
      </w:pPr>
      <w:r>
        <w:br w:type="column"/>
      </w:r>
      <w:r>
        <w:rPr>
          <w:w w:val="105"/>
        </w:rPr>
        <w:lastRenderedPageBreak/>
        <w:t>(2.16)</w:t>
      </w:r>
    </w:p>
    <w:p w:rsidR="00826233" w:rsidRDefault="00826233">
      <w:pPr>
        <w:sectPr w:rsidR="00826233">
          <w:type w:val="continuous"/>
          <w:pgSz w:w="12240" w:h="15840"/>
          <w:pgMar w:top="920" w:right="0" w:bottom="1120" w:left="1400" w:header="720" w:footer="720" w:gutter="0"/>
          <w:cols w:num="2" w:space="720" w:equalWidth="0">
            <w:col w:w="2461" w:space="3940"/>
            <w:col w:w="4439"/>
          </w:cols>
        </w:sectPr>
      </w:pPr>
    </w:p>
    <w:p w:rsidR="00826233" w:rsidRDefault="004E4219">
      <w:pPr>
        <w:pStyle w:val="BodyText"/>
        <w:spacing w:before="1"/>
        <w:ind w:left="1149"/>
      </w:pPr>
      <w:r>
        <w:rPr>
          <w:w w:val="105"/>
        </w:rPr>
        <w:lastRenderedPageBreak/>
        <w:t>Where,</w:t>
      </w:r>
    </w:p>
    <w:p w:rsidR="00826233" w:rsidRDefault="004E4219">
      <w:pPr>
        <w:pStyle w:val="BodyText"/>
        <w:spacing w:before="8"/>
        <w:ind w:left="1149"/>
      </w:pPr>
      <w:r>
        <w:rPr>
          <w:w w:val="105"/>
        </w:rPr>
        <w:t>d = depth of surface runoff in mm</w:t>
      </w:r>
    </w:p>
    <w:p w:rsidR="00826233" w:rsidRDefault="004E4219">
      <w:pPr>
        <w:pStyle w:val="BodyText"/>
        <w:spacing w:before="7" w:line="247" w:lineRule="auto"/>
        <w:ind w:left="1149" w:right="2017"/>
      </w:pPr>
      <w:r>
        <w:rPr>
          <w:rFonts w:ascii="Symbol" w:hAnsi="Symbol"/>
          <w:w w:val="105"/>
        </w:rPr>
        <w:t></w:t>
      </w:r>
      <w:r>
        <w:rPr>
          <w:w w:val="105"/>
        </w:rPr>
        <w:t>t = uniform time interval in hours at which the ordinates of the surface runoff are measured</w:t>
      </w:r>
    </w:p>
    <w:p w:rsidR="00826233" w:rsidRDefault="004E4219">
      <w:pPr>
        <w:pStyle w:val="BodyText"/>
        <w:spacing w:line="247" w:lineRule="auto"/>
        <w:ind w:left="1150" w:right="3589" w:hanging="1"/>
      </w:pPr>
      <w:r>
        <w:rPr>
          <w:rFonts w:ascii="Symbol" w:hAnsi="Symbol"/>
        </w:rPr>
        <w:t></w:t>
      </w:r>
      <w:r>
        <w:t>Q = sum of all ordinates of surface runoff hydrograph in m</w:t>
      </w:r>
      <w:r>
        <w:rPr>
          <w:vertAlign w:val="superscript"/>
        </w:rPr>
        <w:t>3</w:t>
      </w:r>
      <w:r>
        <w:t>/s A = catchment area in</w:t>
      </w:r>
      <w:r>
        <w:rPr>
          <w:spacing w:val="7"/>
        </w:rPr>
        <w:t xml:space="preserve"> </w:t>
      </w:r>
      <w:r>
        <w:t>Km</w:t>
      </w:r>
      <w:r>
        <w:rPr>
          <w:vertAlign w:val="superscript"/>
        </w:rPr>
        <w:t>2</w:t>
      </w:r>
    </w:p>
    <w:p w:rsidR="00826233" w:rsidRDefault="004E4219">
      <w:pPr>
        <w:pStyle w:val="ListParagraph"/>
        <w:numPr>
          <w:ilvl w:val="3"/>
          <w:numId w:val="66"/>
        </w:numPr>
        <w:tabs>
          <w:tab w:val="left" w:pos="1489"/>
        </w:tabs>
        <w:spacing w:line="244" w:lineRule="auto"/>
        <w:ind w:right="2009" w:hanging="339"/>
        <w:jc w:val="both"/>
      </w:pPr>
      <w:r>
        <w:rPr>
          <w:w w:val="105"/>
        </w:rPr>
        <w:t xml:space="preserve">The ordinates of the surface runoff hydrograph are divided by the runoff depth </w:t>
      </w:r>
      <w:r>
        <w:rPr>
          <w:b/>
          <w:w w:val="105"/>
        </w:rPr>
        <w:t xml:space="preserve">d </w:t>
      </w:r>
      <w:r>
        <w:rPr>
          <w:w w:val="105"/>
        </w:rPr>
        <w:t>due to the ordinates of the unit</w:t>
      </w:r>
      <w:r>
        <w:rPr>
          <w:spacing w:val="-44"/>
          <w:w w:val="105"/>
        </w:rPr>
        <w:t xml:space="preserve"> </w:t>
      </w:r>
      <w:r>
        <w:rPr>
          <w:w w:val="105"/>
        </w:rPr>
        <w:t>hydrograph.</w:t>
      </w:r>
    </w:p>
    <w:p w:rsidR="00826233" w:rsidRDefault="004E4219">
      <w:pPr>
        <w:pStyle w:val="ListParagraph"/>
        <w:numPr>
          <w:ilvl w:val="3"/>
          <w:numId w:val="66"/>
        </w:numPr>
        <w:tabs>
          <w:tab w:val="left" w:pos="1489"/>
        </w:tabs>
        <w:spacing w:line="244" w:lineRule="auto"/>
        <w:ind w:right="2006" w:hanging="339"/>
        <w:jc w:val="both"/>
      </w:pPr>
      <w:r>
        <w:rPr>
          <w:w w:val="105"/>
        </w:rPr>
        <w:t>The unit hydrograph for effective rainfall of duration T, the TUH, is plotted, and the area under the curve is checked to see if the enclosed volume</w:t>
      </w:r>
      <w:r>
        <w:rPr>
          <w:spacing w:val="-14"/>
          <w:w w:val="105"/>
        </w:rPr>
        <w:t xml:space="preserve"> </w:t>
      </w:r>
      <w:r>
        <w:rPr>
          <w:w w:val="105"/>
        </w:rPr>
        <w:t>is</w:t>
      </w:r>
      <w:r>
        <w:rPr>
          <w:spacing w:val="-14"/>
          <w:w w:val="105"/>
        </w:rPr>
        <w:t xml:space="preserve"> </w:t>
      </w:r>
      <w:r>
        <w:rPr>
          <w:w w:val="105"/>
        </w:rPr>
        <w:t>equivalent</w:t>
      </w:r>
      <w:r>
        <w:rPr>
          <w:spacing w:val="-14"/>
          <w:w w:val="105"/>
        </w:rPr>
        <w:t xml:space="preserve"> </w:t>
      </w:r>
      <w:r>
        <w:rPr>
          <w:w w:val="105"/>
        </w:rPr>
        <w:t>to</w:t>
      </w:r>
      <w:r>
        <w:rPr>
          <w:spacing w:val="-14"/>
          <w:w w:val="105"/>
        </w:rPr>
        <w:t xml:space="preserve"> </w:t>
      </w:r>
      <w:r>
        <w:rPr>
          <w:w w:val="105"/>
        </w:rPr>
        <w:t>unit</w:t>
      </w:r>
      <w:r>
        <w:rPr>
          <w:spacing w:val="-13"/>
          <w:w w:val="105"/>
        </w:rPr>
        <w:t xml:space="preserve"> </w:t>
      </w:r>
      <w:r>
        <w:rPr>
          <w:w w:val="105"/>
        </w:rPr>
        <w:t>effective</w:t>
      </w:r>
      <w:r>
        <w:rPr>
          <w:spacing w:val="-13"/>
          <w:w w:val="105"/>
        </w:rPr>
        <w:t xml:space="preserve"> </w:t>
      </w:r>
      <w:r>
        <w:rPr>
          <w:w w:val="105"/>
        </w:rPr>
        <w:t>rainfall</w:t>
      </w:r>
      <w:r>
        <w:rPr>
          <w:spacing w:val="-14"/>
          <w:w w:val="105"/>
        </w:rPr>
        <w:t xml:space="preserve"> </w:t>
      </w:r>
      <w:r>
        <w:rPr>
          <w:w w:val="105"/>
        </w:rPr>
        <w:t>over</w:t>
      </w:r>
      <w:r>
        <w:rPr>
          <w:spacing w:val="-13"/>
          <w:w w:val="105"/>
        </w:rPr>
        <w:t xml:space="preserve"> </w:t>
      </w:r>
      <w:r>
        <w:rPr>
          <w:w w:val="105"/>
        </w:rPr>
        <w:t>the</w:t>
      </w:r>
      <w:r>
        <w:rPr>
          <w:spacing w:val="-14"/>
          <w:w w:val="105"/>
        </w:rPr>
        <w:t xml:space="preserve"> </w:t>
      </w:r>
      <w:r>
        <w:rPr>
          <w:w w:val="105"/>
        </w:rPr>
        <w:t>area</w:t>
      </w:r>
      <w:r>
        <w:rPr>
          <w:spacing w:val="-13"/>
          <w:w w:val="105"/>
        </w:rPr>
        <w:t xml:space="preserve"> </w:t>
      </w:r>
      <w:r>
        <w:rPr>
          <w:w w:val="105"/>
        </w:rPr>
        <w:t>of</w:t>
      </w:r>
      <w:r>
        <w:rPr>
          <w:spacing w:val="-15"/>
          <w:w w:val="105"/>
        </w:rPr>
        <w:t xml:space="preserve"> </w:t>
      </w:r>
      <w:r>
        <w:rPr>
          <w:w w:val="105"/>
        </w:rPr>
        <w:t>catchment.</w:t>
      </w:r>
    </w:p>
    <w:p w:rsidR="00826233" w:rsidRDefault="004E4219">
      <w:pPr>
        <w:pStyle w:val="Heading8"/>
        <w:spacing w:before="5"/>
        <w:jc w:val="both"/>
      </w:pPr>
      <w:r>
        <w:rPr>
          <w:w w:val="105"/>
        </w:rPr>
        <w:t>Example 2.6 Derivation of Unit Hydrograph</w:t>
      </w:r>
    </w:p>
    <w:p w:rsidR="00826233" w:rsidRDefault="00826233">
      <w:pPr>
        <w:pStyle w:val="BodyText"/>
        <w:spacing w:before="11"/>
        <w:rPr>
          <w:b/>
          <w:i/>
          <w:sz w:val="19"/>
        </w:rPr>
      </w:pPr>
    </w:p>
    <w:p w:rsidR="00826233" w:rsidRDefault="004E4219">
      <w:pPr>
        <w:pStyle w:val="ListParagraph"/>
        <w:numPr>
          <w:ilvl w:val="2"/>
          <w:numId w:val="66"/>
        </w:numPr>
        <w:tabs>
          <w:tab w:val="left" w:pos="1489"/>
        </w:tabs>
        <w:ind w:hanging="679"/>
        <w:rPr>
          <w:b/>
          <w:sz w:val="24"/>
        </w:rPr>
      </w:pPr>
      <w:bookmarkStart w:id="28" w:name="_TOC_250025"/>
      <w:r>
        <w:rPr>
          <w:b/>
          <w:sz w:val="24"/>
        </w:rPr>
        <w:t>Changing of the Duration of the</w:t>
      </w:r>
      <w:r>
        <w:rPr>
          <w:b/>
          <w:spacing w:val="13"/>
          <w:sz w:val="24"/>
        </w:rPr>
        <w:t xml:space="preserve"> </w:t>
      </w:r>
      <w:bookmarkEnd w:id="28"/>
      <w:r>
        <w:rPr>
          <w:b/>
          <w:sz w:val="24"/>
        </w:rPr>
        <w:t>UH</w:t>
      </w:r>
    </w:p>
    <w:p w:rsidR="00826233" w:rsidRDefault="004E4219">
      <w:pPr>
        <w:spacing w:before="63" w:line="244" w:lineRule="auto"/>
        <w:ind w:left="810" w:right="2010"/>
        <w:jc w:val="both"/>
      </w:pPr>
      <w:r>
        <w:t xml:space="preserve">There are two methods to change the duration of unit hydrograph: </w:t>
      </w:r>
      <w:r>
        <w:rPr>
          <w:b/>
          <w:i/>
        </w:rPr>
        <w:t xml:space="preserve">(i) by superposition from </w:t>
      </w:r>
      <w:proofErr w:type="gramStart"/>
      <w:r>
        <w:rPr>
          <w:b/>
          <w:i/>
        </w:rPr>
        <w:t>u(</w:t>
      </w:r>
      <w:proofErr w:type="gramEnd"/>
      <w:r>
        <w:rPr>
          <w:b/>
          <w:i/>
        </w:rPr>
        <w:t>T</w:t>
      </w:r>
      <w:r>
        <w:rPr>
          <w:b/>
          <w:i/>
          <w:vertAlign w:val="subscript"/>
        </w:rPr>
        <w:t>1</w:t>
      </w:r>
      <w:r>
        <w:rPr>
          <w:b/>
          <w:i/>
        </w:rPr>
        <w:t>,t) to u(T</w:t>
      </w:r>
      <w:r>
        <w:rPr>
          <w:b/>
          <w:i/>
          <w:vertAlign w:val="subscript"/>
        </w:rPr>
        <w:t>2</w:t>
      </w:r>
      <w:r>
        <w:rPr>
          <w:b/>
          <w:i/>
        </w:rPr>
        <w:t>,t), where T</w:t>
      </w:r>
      <w:r>
        <w:rPr>
          <w:b/>
          <w:i/>
          <w:vertAlign w:val="subscript"/>
        </w:rPr>
        <w:t>2</w:t>
      </w:r>
      <w:r>
        <w:rPr>
          <w:b/>
          <w:i/>
        </w:rPr>
        <w:t xml:space="preserve"> = n*T</w:t>
      </w:r>
      <w:r>
        <w:rPr>
          <w:b/>
          <w:i/>
          <w:vertAlign w:val="subscript"/>
        </w:rPr>
        <w:t>1</w:t>
      </w:r>
      <w:r>
        <w:t xml:space="preserve">, with </w:t>
      </w:r>
      <w:proofErr w:type="spellStart"/>
      <w:r>
        <w:t>n an</w:t>
      </w:r>
      <w:proofErr w:type="spellEnd"/>
      <w:r>
        <w:t xml:space="preserve"> integer &gt; 1,</w:t>
      </w:r>
    </w:p>
    <w:p w:rsidR="00826233" w:rsidRDefault="00826233">
      <w:pPr>
        <w:spacing w:line="244" w:lineRule="auto"/>
        <w:jc w:val="both"/>
        <w:sectPr w:rsidR="00826233">
          <w:type w:val="continuous"/>
          <w:pgSz w:w="12240" w:h="15840"/>
          <w:pgMar w:top="920" w:right="0" w:bottom="1120" w:left="1400" w:header="720" w:footer="720" w:gutter="0"/>
          <w:cols w:space="720"/>
        </w:sectPr>
      </w:pPr>
    </w:p>
    <w:p w:rsidR="00826233" w:rsidRDefault="004E4219">
      <w:pPr>
        <w:spacing w:before="107"/>
        <w:ind w:left="810" w:right="2009" w:hanging="1"/>
        <w:jc w:val="both"/>
      </w:pPr>
      <w:proofErr w:type="gramStart"/>
      <w:r>
        <w:lastRenderedPageBreak/>
        <w:t>hence</w:t>
      </w:r>
      <w:proofErr w:type="gramEnd"/>
      <w:r>
        <w:t xml:space="preserve"> only enlargements of multiple of T</w:t>
      </w:r>
      <w:r>
        <w:rPr>
          <w:b/>
          <w:i/>
          <w:vertAlign w:val="subscript"/>
        </w:rPr>
        <w:t>1</w:t>
      </w:r>
      <w:r>
        <w:rPr>
          <w:b/>
          <w:i/>
        </w:rPr>
        <w:t xml:space="preserve"> </w:t>
      </w:r>
      <w:r>
        <w:t xml:space="preserve">are possible, </w:t>
      </w:r>
      <w:r>
        <w:rPr>
          <w:b/>
          <w:i/>
        </w:rPr>
        <w:t>(ii) by S-curve  technique from u(T</w:t>
      </w:r>
      <w:r>
        <w:rPr>
          <w:b/>
          <w:i/>
          <w:vertAlign w:val="subscript"/>
        </w:rPr>
        <w:t>1</w:t>
      </w:r>
      <w:r>
        <w:rPr>
          <w:b/>
          <w:i/>
        </w:rPr>
        <w:t>,t) to u(T</w:t>
      </w:r>
      <w:r>
        <w:rPr>
          <w:b/>
          <w:i/>
          <w:vertAlign w:val="subscript"/>
        </w:rPr>
        <w:t>2</w:t>
      </w:r>
      <w:r>
        <w:rPr>
          <w:b/>
          <w:i/>
        </w:rPr>
        <w:t>,t) where T</w:t>
      </w:r>
      <w:r>
        <w:rPr>
          <w:b/>
          <w:i/>
          <w:vertAlign w:val="subscript"/>
        </w:rPr>
        <w:t>2</w:t>
      </w:r>
      <w:r>
        <w:rPr>
          <w:b/>
          <w:i/>
        </w:rPr>
        <w:t xml:space="preserve"> = </w:t>
      </w:r>
      <w:r>
        <w:rPr>
          <w:rFonts w:ascii="Symbol" w:hAnsi="Symbol"/>
          <w:i/>
          <w:sz w:val="24"/>
        </w:rPr>
        <w:t></w:t>
      </w:r>
      <w:r>
        <w:rPr>
          <w:b/>
          <w:i/>
        </w:rPr>
        <w:t>*T</w:t>
      </w:r>
      <w:r>
        <w:rPr>
          <w:b/>
          <w:i/>
          <w:vertAlign w:val="subscript"/>
        </w:rPr>
        <w:t>1</w:t>
      </w:r>
      <w:r>
        <w:rPr>
          <w:b/>
          <w:i/>
        </w:rPr>
        <w:t xml:space="preserve">, with </w:t>
      </w:r>
      <w:r>
        <w:rPr>
          <w:rFonts w:ascii="Symbol" w:hAnsi="Symbol"/>
          <w:i/>
          <w:sz w:val="24"/>
        </w:rPr>
        <w:t></w:t>
      </w:r>
      <w:r>
        <w:rPr>
          <w:rFonts w:ascii="Times New Roman" w:hAnsi="Times New Roman"/>
          <w:i/>
          <w:sz w:val="24"/>
        </w:rPr>
        <w:t xml:space="preserve"> </w:t>
      </w:r>
      <w:r>
        <w:rPr>
          <w:b/>
          <w:i/>
        </w:rPr>
        <w:t xml:space="preserve">a real &gt; 0, </w:t>
      </w:r>
      <w:r>
        <w:t>hence, T</w:t>
      </w:r>
      <w:r>
        <w:rPr>
          <w:vertAlign w:val="subscript"/>
        </w:rPr>
        <w:t>2</w:t>
      </w:r>
      <w:r>
        <w:t xml:space="preserve"> may be larger than T</w:t>
      </w:r>
      <w:r>
        <w:rPr>
          <w:vertAlign w:val="subscript"/>
        </w:rPr>
        <w:t>1</w:t>
      </w:r>
      <w:r>
        <w:t xml:space="preserve"> but also smaller than T</w:t>
      </w:r>
      <w:r>
        <w:rPr>
          <w:vertAlign w:val="subscript"/>
        </w:rPr>
        <w:t>1</w:t>
      </w:r>
      <w:r>
        <w:t>. It should be remembered that a unit hydrograph refers to unit depth of rainfall excess so if the duration is T    hours the excess rainfall intensity is</w:t>
      </w:r>
      <w:r>
        <w:rPr>
          <w:spacing w:val="11"/>
        </w:rPr>
        <w:t xml:space="preserve"> </w:t>
      </w:r>
      <w:r>
        <w:t>1/T.</w:t>
      </w:r>
    </w:p>
    <w:p w:rsidR="00826233" w:rsidRDefault="00826233">
      <w:pPr>
        <w:pStyle w:val="BodyText"/>
        <w:spacing w:before="3"/>
        <w:rPr>
          <w:sz w:val="23"/>
        </w:rPr>
      </w:pPr>
    </w:p>
    <w:p w:rsidR="00826233" w:rsidRDefault="004E4219">
      <w:pPr>
        <w:pStyle w:val="Heading8"/>
        <w:spacing w:before="1"/>
        <w:jc w:val="both"/>
      </w:pPr>
      <w:r>
        <w:rPr>
          <w:w w:val="105"/>
        </w:rPr>
        <w:t>Enlargement of T by superposition:</w:t>
      </w:r>
    </w:p>
    <w:p w:rsidR="00826233" w:rsidRDefault="004E4219">
      <w:pPr>
        <w:pStyle w:val="BodyText"/>
        <w:spacing w:before="6" w:line="247" w:lineRule="auto"/>
        <w:ind w:left="810" w:right="2008"/>
        <w:jc w:val="both"/>
      </w:pPr>
      <w:r>
        <w:t xml:space="preserve">Say, it is required to derive from </w:t>
      </w:r>
      <w:proofErr w:type="gramStart"/>
      <w:r>
        <w:t>U(</w:t>
      </w:r>
      <w:proofErr w:type="gramEnd"/>
      <w:r>
        <w:t>T</w:t>
      </w:r>
      <w:r>
        <w:rPr>
          <w:vertAlign w:val="subscript"/>
        </w:rPr>
        <w:t>1</w:t>
      </w:r>
      <w:r>
        <w:t>,t) a unit hydrograph of U(T</w:t>
      </w:r>
      <w:r>
        <w:rPr>
          <w:vertAlign w:val="subscript"/>
        </w:rPr>
        <w:t>2</w:t>
      </w:r>
      <w:r>
        <w:t>,t) with T</w:t>
      </w:r>
      <w:r>
        <w:rPr>
          <w:vertAlign w:val="subscript"/>
        </w:rPr>
        <w:t>2</w:t>
      </w:r>
      <w:r>
        <w:t xml:space="preserve"> =   3T</w:t>
      </w:r>
      <w:r>
        <w:rPr>
          <w:vertAlign w:val="subscript"/>
        </w:rPr>
        <w:t>1</w:t>
      </w:r>
      <w:r>
        <w:t xml:space="preserve">. The </w:t>
      </w:r>
      <w:proofErr w:type="gramStart"/>
      <w:r>
        <w:t>U(</w:t>
      </w:r>
      <w:proofErr w:type="gramEnd"/>
      <w:r>
        <w:t>T</w:t>
      </w:r>
      <w:r>
        <w:rPr>
          <w:vertAlign w:val="subscript"/>
        </w:rPr>
        <w:t>1</w:t>
      </w:r>
      <w:r>
        <w:t>,t) refers to a rainfall intensity of 1/T</w:t>
      </w:r>
      <w:r>
        <w:rPr>
          <w:vertAlign w:val="subscript"/>
        </w:rPr>
        <w:t>1</w:t>
      </w:r>
      <w:r>
        <w:t xml:space="preserve"> to give a unit depth, whereas U(T</w:t>
      </w:r>
      <w:r>
        <w:rPr>
          <w:vertAlign w:val="subscript"/>
        </w:rPr>
        <w:t>2</w:t>
      </w:r>
      <w:r>
        <w:t>.t) should refer to 1/T</w:t>
      </w:r>
      <w:r>
        <w:rPr>
          <w:vertAlign w:val="subscript"/>
        </w:rPr>
        <w:t>2</w:t>
      </w:r>
      <w:r>
        <w:t xml:space="preserve"> to give unit depth of effective rainfall. The </w:t>
      </w:r>
      <w:proofErr w:type="gramStart"/>
      <w:r>
        <w:t>U(</w:t>
      </w:r>
      <w:proofErr w:type="gramEnd"/>
      <w:r>
        <w:t>T</w:t>
      </w:r>
      <w:r>
        <w:rPr>
          <w:vertAlign w:val="subscript"/>
        </w:rPr>
        <w:t>2</w:t>
      </w:r>
      <w:r>
        <w:t>.t) is obtained by superposition of three U(T</w:t>
      </w:r>
      <w:r>
        <w:rPr>
          <w:vertAlign w:val="subscript"/>
        </w:rPr>
        <w:t>1</w:t>
      </w:r>
      <w:r>
        <w:t>,t) shifted T</w:t>
      </w:r>
      <w:r>
        <w:rPr>
          <w:vertAlign w:val="subscript"/>
        </w:rPr>
        <w:t>1</w:t>
      </w:r>
      <w:r>
        <w:t xml:space="preserve"> hours apart. By adding the ordinates of U(T</w:t>
      </w:r>
      <w:r>
        <w:rPr>
          <w:vertAlign w:val="subscript"/>
        </w:rPr>
        <w:t>1</w:t>
      </w:r>
      <w:r>
        <w:t>,t) u(T</w:t>
      </w:r>
      <w:r>
        <w:rPr>
          <w:vertAlign w:val="subscript"/>
        </w:rPr>
        <w:t>1</w:t>
      </w:r>
      <w:r>
        <w:t>, t-T</w:t>
      </w:r>
      <w:r>
        <w:rPr>
          <w:vertAlign w:val="subscript"/>
        </w:rPr>
        <w:t>1</w:t>
      </w:r>
      <w:r>
        <w:t>) and u(T</w:t>
      </w:r>
      <w:r>
        <w:rPr>
          <w:vertAlign w:val="subscript"/>
        </w:rPr>
        <w:t>1</w:t>
      </w:r>
      <w:r>
        <w:t>,t-2T</w:t>
      </w:r>
      <w:r>
        <w:rPr>
          <w:vertAlign w:val="subscript"/>
        </w:rPr>
        <w:t>1</w:t>
      </w:r>
      <w:r>
        <w:t>) at the corresponding times the resulting hydrograph Q(t) will refer to an effective rainfall of 3T</w:t>
      </w:r>
      <w:r>
        <w:rPr>
          <w:vertAlign w:val="subscript"/>
        </w:rPr>
        <w:t>1</w:t>
      </w:r>
      <w:r>
        <w:t>*1/T</w:t>
      </w:r>
      <w:r>
        <w:rPr>
          <w:vertAlign w:val="subscript"/>
        </w:rPr>
        <w:t>1</w:t>
      </w:r>
      <w:r>
        <w:t xml:space="preserve"> = 3 units. Hence to get </w:t>
      </w:r>
      <w:proofErr w:type="gramStart"/>
      <w:r>
        <w:t>U(</w:t>
      </w:r>
      <w:proofErr w:type="gramEnd"/>
      <w:r>
        <w:t>T</w:t>
      </w:r>
      <w:r>
        <w:rPr>
          <w:vertAlign w:val="subscript"/>
        </w:rPr>
        <w:t>2</w:t>
      </w:r>
      <w:r>
        <w:t>,t) all Q(t) ordinates have to be multiplied by (i</w:t>
      </w:r>
      <w:r>
        <w:rPr>
          <w:vertAlign w:val="subscript"/>
        </w:rPr>
        <w:t>2</w:t>
      </w:r>
      <w:r>
        <w:t>/i</w:t>
      </w:r>
      <w:r>
        <w:rPr>
          <w:vertAlign w:val="subscript"/>
        </w:rPr>
        <w:t>1</w:t>
      </w:r>
      <w:r>
        <w:t>)  =  (1/T</w:t>
      </w:r>
      <w:r>
        <w:rPr>
          <w:vertAlign w:val="subscript"/>
        </w:rPr>
        <w:t>2</w:t>
      </w:r>
      <w:r>
        <w:t>)/(1/T</w:t>
      </w:r>
      <w:r>
        <w:rPr>
          <w:vertAlign w:val="subscript"/>
        </w:rPr>
        <w:t>1</w:t>
      </w:r>
      <w:r>
        <w:t>) = T</w:t>
      </w:r>
      <w:r>
        <w:rPr>
          <w:vertAlign w:val="subscript"/>
        </w:rPr>
        <w:t>1</w:t>
      </w:r>
      <w:r>
        <w:t>/T</w:t>
      </w:r>
      <w:r>
        <w:rPr>
          <w:vertAlign w:val="subscript"/>
        </w:rPr>
        <w:t>2</w:t>
      </w:r>
      <w:r>
        <w:t xml:space="preserve"> = 1/3, to let it refer to unit depth of</w:t>
      </w:r>
      <w:r>
        <w:rPr>
          <w:spacing w:val="41"/>
        </w:rPr>
        <w:t xml:space="preserve"> </w:t>
      </w:r>
      <w:r>
        <w:t>rainfall.</w:t>
      </w:r>
    </w:p>
    <w:p w:rsidR="00826233" w:rsidRDefault="00826233">
      <w:pPr>
        <w:pStyle w:val="BodyText"/>
        <w:spacing w:before="5"/>
        <w:rPr>
          <w:sz w:val="26"/>
        </w:rPr>
      </w:pPr>
    </w:p>
    <w:p w:rsidR="00826233" w:rsidRDefault="00B16AAD">
      <w:pPr>
        <w:tabs>
          <w:tab w:val="left" w:pos="4587"/>
        </w:tabs>
        <w:spacing w:before="100"/>
        <w:ind w:left="1679"/>
        <w:rPr>
          <w:sz w:val="16"/>
        </w:rPr>
      </w:pPr>
      <w:r>
        <w:pict>
          <v:group id="_x0000_s4068" style="position:absolute;left:0;text-align:left;margin-left:158.95pt;margin-top:-6.55pt;width:203.9pt;height:166.6pt;z-index:-273977344;mso-position-horizontal-relative:page" coordorigin="3179,-131" coordsize="4078,3332">
            <v:shape id="_x0000_s4096" style="position:absolute;left:3186;top:-125;width:107;height:3252" coordorigin="3186,-125" coordsize="107,3252" o:spt="100" adj="0,,0" path="m3239,-98r-13,13l3226,3127r13,l3239,-98xm3239,-125r-53,107l3226,-18r,-67l3239,-98r13,l3239,-125xm3252,-98r-13,l3239,-18r54,l3252,-98xe" fillcolor="black" stroked="f">
              <v:stroke joinstyle="round"/>
              <v:formulas/>
              <v:path arrowok="t" o:connecttype="segments"/>
            </v:shape>
            <v:line id="_x0000_s4095" style="position:absolute" from="3232,-105" to="3232,3134" strokeweight=".46708mm"/>
            <v:shape id="_x0000_s4094" style="position:absolute;left:3186;top:-125;width:107;height:107" coordorigin="3186,-125" coordsize="107,107" path="m3186,-18r53,-107l3293,-18r-107,xe" filled="f" strokeweight=".23425mm">
              <v:path arrowok="t"/>
            </v:shape>
            <v:shape id="_x0000_s4093" style="position:absolute;left:3212;top:3087;width:4038;height:106" coordorigin="3212,3088" coordsize="4038,106" o:spt="100" adj="0,,0" path="m7144,3088r,105l7250,3141r-39,l7211,3127r13,l7144,3088xm7144,3127r-3932,l3212,3141r3932,l7144,3127xm7224,3127r-13,l7211,3141r39,l7224,3127xe" fillcolor="black" stroked="f">
              <v:stroke joinstyle="round"/>
              <v:formulas/>
              <v:path arrowok="t" o:connecttype="segments"/>
            </v:shape>
            <v:line id="_x0000_s4092" style="position:absolute" from="3206,3134" to="7217,3134" strokeweight=".46708mm"/>
            <v:shape id="_x0000_s4091" style="position:absolute;left:7143;top:3087;width:107;height:106" coordorigin="7144,3088" coordsize="107,106" path="m7144,3088r106,53l7144,3193r,-105xe" filled="f" strokeweight=".23425mm">
              <v:path arrowok="t"/>
            </v:shape>
            <v:shape id="_x0000_s4090" type="#_x0000_t75" style="position:absolute;left:3218;top:777;width:3527;height:2390">
              <v:imagedata r:id="rId88" o:title=""/>
            </v:shape>
            <v:shape id="_x0000_s4089" style="position:absolute;left:3252;top:2211;width:3441;height:929" coordorigin="3252,2212" coordsize="3441,929" o:spt="100" adj="0,,0" path="m3464,3075r-79,13l3252,3114r13,27l3385,3114r79,-13l3464,3075xm3744,2968r-53,26l3637,3021r-92,26l3545,3075r92,-28l3704,3021r40,-27l3744,2968xm3970,2808r-14,l3890,2875r-67,53l3810,2928r13,27l3836,2941r68,-52l3983,2835r,-14l3970,2808xm4182,2609r-13,14l4036,2755r13,14l4182,2637r26,-14l4182,2609xm4408,2411r-27,13l4289,2517r-41,39l4261,2569r41,-39l4408,2451r13,-14l4408,2411xm4633,2238r-53,27l4541,2291r-66,66l4462,2357r13,26l4554,2304r40,-13l4620,2265r26,l4633,2238xm4753,2212r-26,l4714,2238r39,l4806,2265r67,13l4913,2304r13,-26l4886,2251r-67,-13l4780,2225r-27,-13xm5005,2304r-13,27l5032,2357r54,26l5138,2411r40,26l5191,2411r-39,-13l5099,2357r-53,-26l5005,2304xm5258,2451r-13,26l5298,2503r92,40l5430,2569r14,-26l5404,2517r-93,-40l5258,2451xm5510,2583r-13,26l5576,2650r94,53l5696,2716r,-27l5683,2676r-93,-53l5510,2583xm5776,2729r-14,13l5830,2782r66,39l5948,2862r14,-27l5909,2808r-66,-39l5776,2729xm6029,2875r-15,27l6068,2928r106,66l6200,3007r,-26l6187,2968r-105,-53l6029,2875xm6281,3007r-13,27l6281,3034r105,41l6480,3101r,-26l6400,3047r-106,-26l6281,3007xm6559,3088r,26l6679,3141r13,-27l6559,3088xe" fillcolor="black" stroked="f">
              <v:stroke joinstyle="round"/>
              <v:formulas/>
              <v:path arrowok="t" o:connecttype="segments"/>
            </v:shape>
            <v:shape id="_x0000_s4088" style="position:absolute;left:3252;top:3074;width:213;height:66" coordorigin="3252,3075" coordsize="213,66" path="m3252,3114r133,-26l3464,3075r,26l3385,3114r-120,27l3252,3114xe" filled="f" strokeweight=".23425mm">
              <v:path arrowok="t"/>
            </v:shape>
            <v:shape id="_x0000_s4087" type="#_x0000_t75" style="position:absolute;left:3538;top:2961;width:213;height:121">
              <v:imagedata r:id="rId89" o:title=""/>
            </v:shape>
            <v:shape id="_x0000_s4086" type="#_x0000_t75" style="position:absolute;left:3803;top:2801;width:187;height:160">
              <v:imagedata r:id="rId90" o:title=""/>
            </v:shape>
            <v:shape id="_x0000_s4085" type="#_x0000_t75" style="position:absolute;left:4028;top:2231;width:625;height:544">
              <v:imagedata r:id="rId91" o:title=""/>
            </v:shape>
            <v:shape id="_x0000_s4084" type="#_x0000_t75" style="position:absolute;left:4706;top:2205;width:226;height:106">
              <v:imagedata r:id="rId92" o:title=""/>
            </v:shape>
            <v:shape id="_x0000_s4083" type="#_x0000_t75" style="position:absolute;left:4985;top:2297;width:213;height:147">
              <v:imagedata r:id="rId93" o:title=""/>
            </v:shape>
            <v:shape id="_x0000_s4082" type="#_x0000_t75" style="position:absolute;left:5238;top:2444;width:213;height:133">
              <v:imagedata r:id="rId94" o:title=""/>
            </v:shape>
            <v:shape id="_x0000_s4081" type="#_x0000_t75" style="position:absolute;left:5490;top:2576;width:213;height:147">
              <v:imagedata r:id="rId95" o:title=""/>
            </v:shape>
            <v:shape id="_x0000_s4080" type="#_x0000_t75" style="position:absolute;left:5755;top:2722;width:213;height:147">
              <v:imagedata r:id="rId96" o:title=""/>
            </v:shape>
            <v:shape id="_x0000_s4079" type="#_x0000_t75" style="position:absolute;left:6007;top:2868;width:200;height:146">
              <v:imagedata r:id="rId97" o:title=""/>
            </v:shape>
            <v:shape id="_x0000_s4078" type="#_x0000_t75" style="position:absolute;left:6260;top:3000;width:226;height:107">
              <v:imagedata r:id="rId98" o:title=""/>
            </v:shape>
            <v:shape id="_x0000_s4077" style="position:absolute;left:6559;top:3087;width:134;height:53" coordorigin="6559,3088" coordsize="134,53" path="m6559,3088r133,26l6679,3141r-120,-27l6559,3088xe" filled="f" strokeweight=".23425mm">
              <v:path arrowok="t"/>
            </v:shape>
            <v:shape id="_x0000_s4076" type="#_x0000_t75" style="position:absolute;left:3252;top:-5;width:825;height:465">
              <v:imagedata r:id="rId99" o:title=""/>
            </v:shape>
            <v:rect id="_x0000_s4075" style="position:absolute;left:3252;top:-5;width:825;height:465" filled="f" strokeweight=".23425mm"/>
            <v:shape id="_x0000_s4074" type="#_x0000_t75" style="position:absolute;left:4076;top:-5;width:824;height:465">
              <v:imagedata r:id="rId100" o:title=""/>
            </v:shape>
            <v:rect id="_x0000_s4073" style="position:absolute;left:4076;top:-5;width:824;height:465" filled="f" strokeweight=".23425mm"/>
            <v:shape id="_x0000_s4072" type="#_x0000_t75" style="position:absolute;left:4899;top:-5;width:824;height:465">
              <v:imagedata r:id="rId101" o:title=""/>
            </v:shape>
            <v:shape id="_x0000_s4071" style="position:absolute;left:4899;top:-5;width:1262;height:478" coordorigin="4900,-5" coordsize="1262,478" o:spt="100" adj="0,,0" path="m5723,-5r-823,l4900,460r823,l5723,-5xm5802,-5r346,m5815,473r346,e" filled="f" strokeweight=".23425mm">
              <v:stroke joinstyle="round"/>
              <v:formulas/>
              <v:path arrowok="t" o:connecttype="segments"/>
            </v:shape>
            <v:shape id="_x0000_s4070" style="position:absolute;left:5908;top:-5;width:106;height:478" coordorigin="5909,-5" coordsize="106,478" o:spt="100" adj="0,,0" path="m5948,366r-39,l5962,473r19,-40l5948,433r,-67xm5962,22r-14,13l5948,433r14,l5962,22xm6014,366r-52,l5962,433r19,l6014,366xm5962,-5r-53,106l5948,101r,-66l5962,22r13,l5962,-5xm5975,22r-13,l5962,101r52,l5975,22xe" fillcolor="black" stroked="f">
              <v:stroke joinstyle="round"/>
              <v:formulas/>
              <v:path arrowok="t" o:connecttype="segments"/>
            </v:shape>
            <v:shape id="_x0000_s4069" style="position:absolute;left:5908;top:-5;width:106;height:478" coordorigin="5909,-5" coordsize="106,478" o:spt="100" adj="0,,0" path="m5962,35r,398l5948,433r,-398l5962,22r,13xm5909,101l5962,-5r52,106l5909,101xm6014,366r-52,107l5909,366r105,xe" filled="f" strokeweight=".23425mm">
              <v:stroke joinstyle="round"/>
              <v:formulas/>
              <v:path arrowok="t" o:connecttype="segments"/>
            </v:shape>
            <w10:wrap anchorx="page"/>
          </v:group>
        </w:pict>
      </w:r>
      <w:proofErr w:type="gramStart"/>
      <w:r w:rsidR="004E4219">
        <w:rPr>
          <w:position w:val="3"/>
          <w:sz w:val="17"/>
        </w:rPr>
        <w:t>i</w:t>
      </w:r>
      <w:r w:rsidR="004E4219">
        <w:rPr>
          <w:sz w:val="12"/>
        </w:rPr>
        <w:t>e</w:t>
      </w:r>
      <w:proofErr w:type="gramEnd"/>
      <w:r w:rsidR="004E4219">
        <w:rPr>
          <w:sz w:val="12"/>
        </w:rPr>
        <w:tab/>
      </w:r>
      <w:r w:rsidR="004E4219">
        <w:rPr>
          <w:position w:val="1"/>
          <w:sz w:val="16"/>
        </w:rPr>
        <w:t>1/T</w:t>
      </w:r>
      <w:r w:rsidR="004E4219">
        <w:rPr>
          <w:position w:val="1"/>
          <w:sz w:val="16"/>
          <w:vertAlign w:val="subscript"/>
        </w:rPr>
        <w:t>1</w:t>
      </w:r>
    </w:p>
    <w:p w:rsidR="00826233" w:rsidRDefault="00826233">
      <w:pPr>
        <w:pStyle w:val="BodyText"/>
        <w:spacing w:before="6"/>
        <w:rPr>
          <w:sz w:val="29"/>
        </w:rPr>
      </w:pPr>
    </w:p>
    <w:p w:rsidR="00826233" w:rsidRDefault="004E4219">
      <w:pPr>
        <w:spacing w:before="95"/>
        <w:ind w:left="339" w:right="2943"/>
        <w:jc w:val="center"/>
        <w:rPr>
          <w:sz w:val="16"/>
        </w:rPr>
      </w:pPr>
      <w:r>
        <w:rPr>
          <w:sz w:val="16"/>
        </w:rPr>
        <w:t>Σ (1</w:t>
      </w:r>
      <w:proofErr w:type="gramStart"/>
      <w:r>
        <w:rPr>
          <w:sz w:val="16"/>
        </w:rPr>
        <w:t>,2,3</w:t>
      </w:r>
      <w:proofErr w:type="gramEnd"/>
      <w:r>
        <w:rPr>
          <w:sz w:val="16"/>
        </w:rPr>
        <w:t>)</w:t>
      </w:r>
    </w:p>
    <w:p w:rsidR="00826233" w:rsidRDefault="00826233">
      <w:pPr>
        <w:pStyle w:val="BodyText"/>
        <w:rPr>
          <w:sz w:val="20"/>
        </w:rPr>
      </w:pPr>
    </w:p>
    <w:p w:rsidR="00826233" w:rsidRDefault="00826233">
      <w:pPr>
        <w:pStyle w:val="BodyText"/>
        <w:rPr>
          <w:sz w:val="20"/>
        </w:rPr>
      </w:pPr>
    </w:p>
    <w:p w:rsidR="00826233" w:rsidRDefault="00826233">
      <w:pPr>
        <w:pStyle w:val="BodyText"/>
        <w:spacing w:before="10"/>
        <w:rPr>
          <w:sz w:val="18"/>
        </w:rPr>
      </w:pPr>
    </w:p>
    <w:p w:rsidR="00826233" w:rsidRDefault="004E4219">
      <w:pPr>
        <w:spacing w:before="97" w:line="171" w:lineRule="exact"/>
        <w:ind w:left="1639"/>
        <w:rPr>
          <w:sz w:val="17"/>
        </w:rPr>
      </w:pPr>
      <w:proofErr w:type="spellStart"/>
      <w:r>
        <w:rPr>
          <w:sz w:val="17"/>
        </w:rPr>
        <w:t>Q</w:t>
      </w:r>
      <w:r>
        <w:rPr>
          <w:sz w:val="17"/>
          <w:vertAlign w:val="subscript"/>
        </w:rPr>
        <w:t>t</w:t>
      </w:r>
      <w:proofErr w:type="spellEnd"/>
    </w:p>
    <w:p w:rsidR="00826233" w:rsidRDefault="004E4219">
      <w:pPr>
        <w:spacing w:line="171" w:lineRule="exact"/>
        <w:ind w:left="2888"/>
        <w:rPr>
          <w:sz w:val="17"/>
        </w:rPr>
      </w:pPr>
      <w:proofErr w:type="gramStart"/>
      <w:r>
        <w:rPr>
          <w:sz w:val="17"/>
        </w:rPr>
        <w:t>u(</w:t>
      </w:r>
      <w:proofErr w:type="gramEnd"/>
      <w:r>
        <w:rPr>
          <w:sz w:val="17"/>
        </w:rPr>
        <w:t>1,t)</w:t>
      </w:r>
    </w:p>
    <w:p w:rsidR="00826233" w:rsidRDefault="00826233">
      <w:pPr>
        <w:pStyle w:val="BodyText"/>
        <w:spacing w:before="1"/>
        <w:rPr>
          <w:sz w:val="16"/>
        </w:rPr>
      </w:pPr>
    </w:p>
    <w:p w:rsidR="00826233" w:rsidRDefault="004E4219">
      <w:pPr>
        <w:spacing w:before="97"/>
        <w:ind w:left="339" w:right="2766"/>
        <w:jc w:val="center"/>
        <w:rPr>
          <w:sz w:val="17"/>
        </w:rPr>
      </w:pPr>
      <w:proofErr w:type="gramStart"/>
      <w:r>
        <w:rPr>
          <w:sz w:val="17"/>
        </w:rPr>
        <w:t>u(</w:t>
      </w:r>
      <w:proofErr w:type="gramEnd"/>
      <w:r>
        <w:rPr>
          <w:sz w:val="17"/>
        </w:rPr>
        <w:t>3,t)</w:t>
      </w:r>
    </w:p>
    <w:p w:rsidR="00826233" w:rsidRDefault="00826233">
      <w:pPr>
        <w:pStyle w:val="BodyText"/>
        <w:rPr>
          <w:sz w:val="20"/>
        </w:rPr>
      </w:pPr>
    </w:p>
    <w:p w:rsidR="00826233" w:rsidRDefault="00826233">
      <w:pPr>
        <w:pStyle w:val="BodyText"/>
        <w:spacing w:before="8"/>
      </w:pPr>
    </w:p>
    <w:p w:rsidR="00826233" w:rsidRDefault="004E4219">
      <w:pPr>
        <w:spacing w:before="97"/>
        <w:ind w:left="3578"/>
        <w:rPr>
          <w:sz w:val="17"/>
        </w:rPr>
      </w:pPr>
      <w:proofErr w:type="gramStart"/>
      <w:r>
        <w:rPr>
          <w:w w:val="101"/>
          <w:sz w:val="17"/>
        </w:rPr>
        <w:t>t</w:t>
      </w:r>
      <w:proofErr w:type="gramEnd"/>
    </w:p>
    <w:p w:rsidR="00826233" w:rsidRDefault="00826233">
      <w:pPr>
        <w:pStyle w:val="BodyText"/>
        <w:spacing w:before="6"/>
        <w:rPr>
          <w:sz w:val="14"/>
        </w:rPr>
      </w:pPr>
    </w:p>
    <w:p w:rsidR="00826233" w:rsidRDefault="004E4219">
      <w:pPr>
        <w:pStyle w:val="BodyText"/>
        <w:spacing w:before="98"/>
        <w:ind w:left="810"/>
      </w:pPr>
      <w:r>
        <w:rPr>
          <w:w w:val="105"/>
        </w:rPr>
        <w:t xml:space="preserve">Figure 2.8: Conversion from </w:t>
      </w:r>
      <w:proofErr w:type="gramStart"/>
      <w:r>
        <w:rPr>
          <w:w w:val="105"/>
        </w:rPr>
        <w:t>u(</w:t>
      </w:r>
      <w:proofErr w:type="gramEnd"/>
      <w:r>
        <w:rPr>
          <w:w w:val="105"/>
        </w:rPr>
        <w:t>1,t) to u(3,t)</w:t>
      </w:r>
    </w:p>
    <w:p w:rsidR="00826233" w:rsidRDefault="004E4219">
      <w:pPr>
        <w:pStyle w:val="Heading8"/>
        <w:spacing w:before="7"/>
      </w:pPr>
      <w:r>
        <w:rPr>
          <w:w w:val="105"/>
        </w:rPr>
        <w:t>Example 2.7:</w:t>
      </w:r>
    </w:p>
    <w:p w:rsidR="00826233" w:rsidRDefault="00826233">
      <w:pPr>
        <w:pStyle w:val="BodyText"/>
        <w:spacing w:before="2"/>
        <w:rPr>
          <w:b/>
          <w:i/>
          <w:sz w:val="23"/>
        </w:rPr>
      </w:pPr>
    </w:p>
    <w:p w:rsidR="00826233" w:rsidRDefault="004E4219">
      <w:pPr>
        <w:ind w:left="810"/>
        <w:rPr>
          <w:b/>
          <w:i/>
        </w:rPr>
      </w:pPr>
      <w:r>
        <w:rPr>
          <w:b/>
          <w:i/>
          <w:w w:val="105"/>
        </w:rPr>
        <w:t>S-curve:</w:t>
      </w:r>
    </w:p>
    <w:p w:rsidR="00826233" w:rsidRDefault="004E4219">
      <w:pPr>
        <w:pStyle w:val="BodyText"/>
        <w:spacing w:before="5"/>
        <w:ind w:left="874"/>
      </w:pPr>
      <w:r>
        <w:rPr>
          <w:w w:val="105"/>
        </w:rPr>
        <w:t>The S-curve is the hydrograph of runoff of continuous rainfall of intensity i.e.</w:t>
      </w:r>
    </w:p>
    <w:p w:rsidR="00826233" w:rsidRDefault="004E4219">
      <w:pPr>
        <w:pStyle w:val="BodyText"/>
        <w:spacing w:before="8" w:line="247" w:lineRule="auto"/>
        <w:ind w:left="810" w:right="2007"/>
        <w:jc w:val="both"/>
      </w:pPr>
      <w:r>
        <w:t>=1/T</w:t>
      </w:r>
      <w:r>
        <w:rPr>
          <w:vertAlign w:val="subscript"/>
        </w:rPr>
        <w:t>1</w:t>
      </w:r>
      <w:r>
        <w:t>. To derive the S-curve assume a T-hour unit hydrograph with non-zero ordinates: u</w:t>
      </w:r>
      <w:r>
        <w:rPr>
          <w:vertAlign w:val="subscript"/>
        </w:rPr>
        <w:t>1</w:t>
      </w:r>
      <w:r>
        <w:t>, u</w:t>
      </w:r>
      <w:r>
        <w:rPr>
          <w:vertAlign w:val="subscript"/>
        </w:rPr>
        <w:t>2</w:t>
      </w:r>
      <w:r>
        <w:t>, u</w:t>
      </w:r>
      <w:r>
        <w:rPr>
          <w:vertAlign w:val="subscript"/>
        </w:rPr>
        <w:t>3</w:t>
      </w:r>
      <w:r>
        <w:t>…</w:t>
      </w:r>
      <w:proofErr w:type="gramStart"/>
      <w:r>
        <w:t>,u</w:t>
      </w:r>
      <w:r>
        <w:rPr>
          <w:vertAlign w:val="subscript"/>
        </w:rPr>
        <w:t>n</w:t>
      </w:r>
      <w:proofErr w:type="gramEnd"/>
      <w:r>
        <w:t>. The base length is (n+1) T. the S-curve is obtained by superposition of n T-hour UHs as shown in figure 2.9. The maximum is reached after n time of T hours. This maximum is equal to Q</w:t>
      </w:r>
      <w:r>
        <w:rPr>
          <w:vertAlign w:val="subscript"/>
        </w:rPr>
        <w:t>s</w:t>
      </w:r>
      <w:r>
        <w:t>, i.e. the equilibrium discharge:</w:t>
      </w:r>
    </w:p>
    <w:p w:rsidR="00826233" w:rsidRDefault="00826233">
      <w:pPr>
        <w:pStyle w:val="BodyText"/>
        <w:spacing w:before="4"/>
        <w:rPr>
          <w:sz w:val="14"/>
        </w:rPr>
      </w:pPr>
    </w:p>
    <w:p w:rsidR="00826233" w:rsidRDefault="00826233">
      <w:pPr>
        <w:rPr>
          <w:sz w:val="14"/>
        </w:rPr>
        <w:sectPr w:rsidR="00826233">
          <w:pgSz w:w="12240" w:h="15840"/>
          <w:pgMar w:top="900" w:right="0" w:bottom="900" w:left="1400" w:header="674" w:footer="708" w:gutter="0"/>
          <w:cols w:space="720"/>
        </w:sectPr>
      </w:pPr>
    </w:p>
    <w:p w:rsidR="00826233" w:rsidRDefault="004E4219">
      <w:pPr>
        <w:tabs>
          <w:tab w:val="left" w:pos="1291"/>
        </w:tabs>
        <w:spacing w:before="221"/>
        <w:ind w:left="839"/>
        <w:rPr>
          <w:rFonts w:ascii="Symbol" w:hAnsi="Symbol"/>
        </w:rPr>
      </w:pPr>
      <w:r>
        <w:rPr>
          <w:rFonts w:ascii="Times New Roman" w:hAnsi="Times New Roman"/>
          <w:i/>
        </w:rPr>
        <w:lastRenderedPageBreak/>
        <w:t>Q</w:t>
      </w:r>
      <w:r>
        <w:rPr>
          <w:rFonts w:ascii="Times New Roman" w:hAnsi="Times New Roman"/>
          <w:i/>
          <w:position w:val="-5"/>
          <w:sz w:val="13"/>
        </w:rPr>
        <w:t>s</w:t>
      </w:r>
      <w:r>
        <w:rPr>
          <w:rFonts w:ascii="Times New Roman" w:hAnsi="Times New Roman"/>
          <w:i/>
          <w:position w:val="-5"/>
          <w:sz w:val="13"/>
        </w:rPr>
        <w:tab/>
      </w:r>
      <w:r>
        <w:rPr>
          <w:rFonts w:ascii="Symbol" w:hAnsi="Symbol"/>
          <w:spacing w:val="-20"/>
        </w:rPr>
        <w:t></w:t>
      </w:r>
    </w:p>
    <w:p w:rsidR="00826233" w:rsidRDefault="004E4219">
      <w:pPr>
        <w:spacing w:before="97" w:line="355" w:lineRule="exact"/>
        <w:ind w:left="76"/>
        <w:rPr>
          <w:rFonts w:ascii="Times New Roman"/>
          <w:i/>
        </w:rPr>
      </w:pPr>
      <w:r>
        <w:br w:type="column"/>
      </w:r>
      <w:r>
        <w:rPr>
          <w:rFonts w:ascii="Times New Roman"/>
          <w:w w:val="105"/>
        </w:rPr>
        <w:lastRenderedPageBreak/>
        <w:t xml:space="preserve">2.778 </w:t>
      </w:r>
      <w:r>
        <w:rPr>
          <w:rFonts w:ascii="Times New Roman"/>
          <w:i/>
          <w:w w:val="105"/>
          <w:position w:val="14"/>
        </w:rPr>
        <w:t>A</w:t>
      </w:r>
    </w:p>
    <w:p w:rsidR="00826233" w:rsidRDefault="00B16AAD">
      <w:pPr>
        <w:spacing w:line="256" w:lineRule="exact"/>
        <w:ind w:right="47"/>
        <w:jc w:val="right"/>
        <w:rPr>
          <w:rFonts w:ascii="Times New Roman"/>
          <w:sz w:val="13"/>
        </w:rPr>
      </w:pPr>
      <w:r>
        <w:pict>
          <v:line id="_x0000_s4067" style="position:absolute;left:0;text-align:left;z-index:-273978368;mso-position-horizontal-relative:page" from="173.35pt,-3.3pt" to="183.65pt,-3.3pt" strokeweight=".16511mm">
            <w10:wrap anchorx="page"/>
          </v:line>
        </w:pict>
      </w:r>
      <w:r w:rsidR="004E4219">
        <w:rPr>
          <w:rFonts w:ascii="Times New Roman"/>
          <w:i/>
          <w:spacing w:val="-9"/>
        </w:rPr>
        <w:t>T</w:t>
      </w:r>
      <w:r w:rsidR="004E4219">
        <w:rPr>
          <w:rFonts w:ascii="Times New Roman"/>
          <w:spacing w:val="-9"/>
          <w:position w:val="-5"/>
          <w:sz w:val="13"/>
        </w:rPr>
        <w:t>1</w:t>
      </w:r>
    </w:p>
    <w:p w:rsidR="00826233" w:rsidRDefault="004E4219">
      <w:pPr>
        <w:pStyle w:val="BodyText"/>
        <w:spacing w:before="6"/>
        <w:rPr>
          <w:rFonts w:ascii="Times New Roman"/>
          <w:sz w:val="20"/>
        </w:rPr>
      </w:pPr>
      <w:r>
        <w:br w:type="column"/>
      </w:r>
    </w:p>
    <w:p w:rsidR="00826233" w:rsidRDefault="004E4219">
      <w:pPr>
        <w:pStyle w:val="BodyText"/>
        <w:ind w:left="839"/>
      </w:pPr>
      <w:r>
        <w:rPr>
          <w:w w:val="105"/>
        </w:rPr>
        <w:t>(2.17)</w:t>
      </w:r>
    </w:p>
    <w:p w:rsidR="00826233" w:rsidRDefault="00826233">
      <w:pPr>
        <w:sectPr w:rsidR="00826233">
          <w:type w:val="continuous"/>
          <w:pgSz w:w="12240" w:h="15840"/>
          <w:pgMar w:top="920" w:right="0" w:bottom="1120" w:left="1400" w:header="720" w:footer="720" w:gutter="0"/>
          <w:cols w:num="3" w:space="720" w:equalWidth="0">
            <w:col w:w="1416" w:space="40"/>
            <w:col w:w="838" w:space="4452"/>
            <w:col w:w="4094"/>
          </w:cols>
        </w:sectPr>
      </w:pPr>
    </w:p>
    <w:p w:rsidR="00826233" w:rsidRDefault="00826233">
      <w:pPr>
        <w:pStyle w:val="BodyText"/>
        <w:spacing w:before="10"/>
        <w:rPr>
          <w:sz w:val="15"/>
        </w:rPr>
      </w:pPr>
    </w:p>
    <w:p w:rsidR="00826233" w:rsidRDefault="004E4219">
      <w:pPr>
        <w:pStyle w:val="BodyText"/>
        <w:tabs>
          <w:tab w:val="left" w:pos="1898"/>
        </w:tabs>
        <w:spacing w:before="98" w:line="244" w:lineRule="auto"/>
        <w:ind w:left="810" w:right="2017"/>
      </w:pPr>
      <w:r>
        <w:t>Where,</w:t>
      </w:r>
      <w:r>
        <w:tab/>
        <w:t>Q</w:t>
      </w:r>
      <w:r>
        <w:rPr>
          <w:vertAlign w:val="subscript"/>
        </w:rPr>
        <w:t>s</w:t>
      </w:r>
      <w:r>
        <w:t xml:space="preserve"> = the maximum rate at which an ER intensity of 1/T can drain out   of the catchment of area, A</w:t>
      </w:r>
      <w:r>
        <w:rPr>
          <w:spacing w:val="8"/>
        </w:rPr>
        <w:t xml:space="preserve"> </w:t>
      </w:r>
      <w:r>
        <w:t>(km</w:t>
      </w:r>
      <w:r>
        <w:rPr>
          <w:vertAlign w:val="superscript"/>
        </w:rPr>
        <w:t>2</w:t>
      </w:r>
      <w:r>
        <w:t>)</w:t>
      </w:r>
    </w:p>
    <w:p w:rsidR="00826233" w:rsidRDefault="004E4219">
      <w:pPr>
        <w:pStyle w:val="BodyText"/>
        <w:spacing w:before="4"/>
        <w:ind w:left="810"/>
      </w:pPr>
      <w:r>
        <w:t>T</w:t>
      </w:r>
      <w:r>
        <w:rPr>
          <w:vertAlign w:val="subscript"/>
        </w:rPr>
        <w:t>1</w:t>
      </w:r>
      <w:r>
        <w:t xml:space="preserve"> = unit storm in hours</w:t>
      </w:r>
    </w:p>
    <w:p w:rsidR="00826233" w:rsidRDefault="00826233">
      <w:pPr>
        <w:sectPr w:rsidR="00826233">
          <w:type w:val="continuous"/>
          <w:pgSz w:w="12240" w:h="15840"/>
          <w:pgMar w:top="920" w:right="0" w:bottom="1120" w:left="1400" w:header="720" w:footer="720" w:gutter="0"/>
          <w:cols w:space="720"/>
        </w:sect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B16AAD">
      <w:pPr>
        <w:pStyle w:val="BodyText"/>
        <w:spacing w:before="98"/>
        <w:ind w:left="810"/>
      </w:pPr>
      <w:r>
        <w:pict>
          <v:group id="_x0000_s3972" style="position:absolute;left:0;text-align:left;margin-left:112.3pt;margin-top:-275.1pt;width:424.85pt;height:266.05pt;z-index:251786240;mso-position-horizontal-relative:page" coordorigin="2246,-5502" coordsize="8497,5321">
            <v:rect id="_x0000_s4066" style="position:absolute;left:2251;top:-5497;width:8487;height:5310" filled="f" strokeweight=".17892mm"/>
            <v:line id="_x0000_s4065" style="position:absolute" from="3034,-1865" to="10552,-1865" strokeweight=".06pt"/>
            <v:line id="_x0000_s4064" style="position:absolute" from="3034,-2706" to="10552,-2706" strokeweight=".06pt"/>
            <v:line id="_x0000_s4063" style="position:absolute" from="3034,-3557" to="10552,-3557" strokeweight=".06pt"/>
            <v:line id="_x0000_s4062" style="position:absolute" from="3034,-4397" to="10552,-4397" strokeweight=".06pt"/>
            <v:line id="_x0000_s4061" style="position:absolute" from="3034,-5249" to="10552,-5249" strokeweight=".06pt"/>
            <v:line id="_x0000_s4060" style="position:absolute" from="3476,-5249" to="3476,-1014" strokeweight=".06pt"/>
            <v:line id="_x0000_s4059" style="position:absolute" from="3918,-5249" to="3918,-1014" strokeweight=".06pt"/>
            <v:line id="_x0000_s4058" style="position:absolute" from="4361,-5249" to="4361,-1014" strokeweight=".06pt"/>
            <v:line id="_x0000_s4057" style="position:absolute" from="4802,-5249" to="4802,-1014" strokeweight=".06pt"/>
            <v:line id="_x0000_s4056" style="position:absolute" from="5245,-5249" to="5245,-1014" strokeweight=".06pt"/>
            <v:line id="_x0000_s4055" style="position:absolute" from="5687,-5249" to="5687,-1014" strokeweight=".06pt"/>
            <v:line id="_x0000_s4054" style="position:absolute" from="6130,-5249" to="6130,-1014" strokeweight=".06pt"/>
            <v:line id="_x0000_s4053" style="position:absolute" from="6571,-5249" to="6571,-1014" strokeweight=".06pt"/>
            <v:line id="_x0000_s4052" style="position:absolute" from="7014,-5249" to="7014,-1014" strokeweight=".06pt"/>
            <v:line id="_x0000_s4051" style="position:absolute" from="7456,-5249" to="7456,-1014" strokeweight=".06pt"/>
            <v:line id="_x0000_s4050" style="position:absolute" from="7898,-5249" to="7898,-1014" strokeweight=".06pt"/>
            <v:line id="_x0000_s4049" style="position:absolute" from="8340,-5249" to="8340,-1014" strokeweight=".06pt"/>
            <v:line id="_x0000_s4048" style="position:absolute" from="8783,-5249" to="8783,-1014" strokeweight=".06pt"/>
            <v:line id="_x0000_s4047" style="position:absolute" from="9224,-5249" to="9224,-1014" strokeweight=".06pt"/>
            <v:line id="_x0000_s4046" style="position:absolute" from="9667,-5249" to="9667,-1014" strokeweight=".06pt"/>
            <v:line id="_x0000_s4045" style="position:absolute" from="10109,-5249" to="10109,-1014" strokeweight=".06pt"/>
            <v:line id="_x0000_s4044" style="position:absolute" from="10552,-5249" to="10552,-1014" strokeweight=".06pt"/>
            <v:shape id="_x0000_s4043" style="position:absolute;left:2991;top:-5250;width:7560;height:4289" coordorigin="2992,-5249" coordsize="7560,4289" o:spt="100" adj="0,,0" path="m3034,-5249r7518,l10552,-1014r-7518,l3034,-5249r,4235m2992,-1014r42,m2992,-1865r42,m2992,-2706r42,m2992,-3557r42,m2992,-4397r42,m2992,-5249r42,m3034,-1014r7518,m3034,-960r,-54m3476,-960r,-54m3918,-960r,-54m4361,-960r,-54m4802,-960r,-54m5245,-960r,-54m5687,-960r,-54m6130,-960r,-54m6571,-960r,-54m7014,-960r,-54m7456,-960r,-54m7898,-960r,-54m8340,-960r,-54m8783,-960r,-54m9224,-960r,-54m9667,-960r,-54m10109,-960r,-54m10552,-960r,-54e" filled="f" strokeweight=".06pt">
              <v:stroke joinstyle="round"/>
              <v:formulas/>
              <v:path arrowok="t" o:connecttype="segments"/>
            </v:shape>
            <v:shape id="_x0000_s4042" style="position:absolute;left:3033;top:-1802;width:6634;height:788" coordorigin="3034,-1802" coordsize="6634,788" path="m3034,-1014r222,-11l3366,-1036r110,-22l3587,-1090r110,-32l3808,-1166r110,-64l3970,-1274r58,-43l4140,-1424r110,-108l4309,-1575r52,-43l4471,-1683r111,-54l4692,-1780r110,-22l4913,-1802r111,22l5135,-1737r110,33l5687,-1532r222,76l6130,-1391r220,43l6571,-1306r443,76l7676,-1133r222,21l8119,-1090r221,11l8783,-1047r441,22l9667,-1014e" filled="f" strokecolor="navy" strokeweight=".37889mm">
              <v:path arrowok="t"/>
            </v:shape>
            <v:shape id="_x0000_s4041" style="position:absolute;left:3476;top:-1802;width:6633;height:788" coordorigin="3476,-1802" coordsize="6633,788" path="m3476,-1014r221,-11l3808,-1036r110,-22l4028,-1090r112,-32l4250,-1166r111,-64l4411,-1274r60,-43l4582,-1424r110,-108l4752,-1575r50,-43l4913,-1683r111,-54l5135,-1780r110,-22l5356,-1802r110,22l5576,-1737r111,33l5797,-1661r112,43l6130,-1532r220,76l6571,-1391r222,43l7014,-1306r442,76l7898,-1166r221,33l8561,-1090r222,11l9224,-1047r443,22l10109,-1014e" filled="f" strokecolor="fuchsia" strokeweight=".37889mm">
              <v:path arrowok="t"/>
            </v:shape>
            <v:shape id="_x0000_s4040" style="position:absolute;left:3918;top:-1802;width:6191;height:788" coordorigin="3918,-1802" coordsize="6191,788" path="m3918,-1014r222,-11l4250,-1036r111,-22l4471,-1090r111,-32l4692,-1166r110,-64l4854,-1274r59,-43l5024,-1424r111,-108l5194,-1575r51,-43l5356,-1683r110,-54l5576,-1780r111,-22l5797,-1802r112,22l6019,-1737r111,33l6571,-1532r222,76l7014,-1391r221,43l7456,-1306r442,76l8561,-1133r222,21l9004,-1090r220,11l9667,-1047r442,22e" filled="f" strokecolor="#330" strokeweight=".37872mm">
              <v:path arrowok="t"/>
            </v:shape>
            <v:shape id="_x0000_s4039" style="position:absolute;left:4360;top:-1802;width:5748;height:788" coordorigin="4361,-1802" coordsize="5748,788" path="m4361,-1014r221,-11l4692,-1036r110,-22l4913,-1090r111,-32l5135,-1166r110,-64l5296,-1274r60,-43l5466,-1424r110,-108l5636,-1575r51,-43l5797,-1683r112,-54l6019,-1780r111,-22l6240,-1802r110,22l6461,-1737r110,33l6682,-1661r111,43l6904,-1575r110,43l7235,-1456r221,65l7676,-1348r222,42l8340,-1230r443,64l9004,-1133r441,43l9667,-1079r442,32e" filled="f" strokecolor="aqua" strokeweight=".37853mm">
              <v:path arrowok="t"/>
            </v:shape>
            <v:shape id="_x0000_s4038" style="position:absolute;left:4802;top:-1813;width:5307;height:809" coordorigin="4802,-1812" coordsize="5307,809" o:spt="100" adj="0,,0" path="m4837,-1025r-35,l4802,-1004r35,l4837,-1025t102,-11l4904,-1025r,21l4939,-1014r,-22m5041,-1036r-35,l5006,-1014r35,l5041,-1036t102,-11l5108,-1047r,22l5143,-1025r,-22m5279,-1079r-34,11l5210,-1058r,22l5245,-1047r34,-11l5279,-1079t102,-11l5372,-1112r-25,11l5347,-1079r9,l5356,-1079r25,-11m5483,-1122r-9,-22l5458,-1133r-9,l5449,-1112r17,l5466,-1112r17,-10m5576,-1155r-8,-21l5543,-1166r8,22l5576,-1155t9,-21l5576,-1176r,21l5585,-1155r,-21m5678,-1220r-8,-21l5636,-1220r9,22l5678,-1220t35,-21l5704,-1263r-26,22l5687,-1220r26,-21m5797,-1306r-8,-22l5764,-1317r8,22l5797,-1306t10,-22l5797,-1338r-8,10l5797,-1317r10,-11m5891,-1391r-9,-22l5849,-1391r8,21l5891,-1391t77,-97l5959,-1499r-25,32l5942,-1456r26,-32m6053,-1553r-9,-22l6019,-1553r9,21l6053,-1553t110,-76l6155,-1650r-34,21l6104,-1618r9,22l6130,-1607r33,-22m6257,-1683r-9,-21l6232,-1694r-17,11l6223,-1661r17,-11l6257,-1683t93,-43l6342,-1748r-25,11l6325,-1715r25,-11m6359,-1748r-9,l6350,-1726r9,l6359,-1748t102,-43l6427,-1780r,22l6461,-1769r,-22m6563,-1812r-34,10l6529,-1780r34,-11l6563,-1812t43,l6571,-1812r,21l6606,-1791r,-21m6708,-1812r-35,l6673,-1791r35,l6708,-1812t85,21l6775,-1791r,22l6793,-1769r,-22m6818,-1780r-16,-11l6793,-1769r17,11l6818,-1780t94,32l6886,-1758r-9,21l6904,-1726r8,l6912,-1748t136,44l7014,-1715r-35,-11l6979,-1704r35,10l7048,-1683r,-21m7124,-1672r-8,l7116,-1650r8,l7124,-1672t34,11l7133,-1672r-9,22l7150,-1640r8,-21m7260,-1618r-17,-11l7226,-1640r-8,22l7235,-1607r17,11l7260,-1618t94,32l7354,-1586r-26,-10l7320,-1575r25,11l7354,-1564r,-21l7354,-1586t136,54l7456,-1542r-34,-11l7422,-1532r34,11l7490,-1510r,-22m7592,-1499r-34,-11l7558,-1488r34,10l7592,-1499t102,32l7686,-1467r-18,-11l7660,-1456r16,11l7694,-1445r,-22m7796,-1434r-34,-11l7762,-1424r34,11l7796,-1434t136,43l7898,-1402r-34,-11l7864,-1391r34,11l7932,-1370r,-21m8034,-1380r-34,l8000,-1359r34,l8034,-1380t102,21l8102,-1359r,21l8136,-1338r,-21m8238,-1338r-34,l8204,-1317r34,l8238,-1338t137,32l8340,-1317r-34,-11l8306,-1306r34,11l8375,-1284r,-22m8477,-1295r-35,l8442,-1274r35,l8477,-1295t102,21l8544,-1284r,21l8579,-1252r,-22m8681,-1263r-35,l8646,-1241r35,l8681,-1263t135,22l8783,-1241r-35,-11l8748,-1230r35,10l8816,-1220r,-21m8918,-1220r-33,-10l8885,-1209r33,11l8918,-1220t102,11l8987,-1209r,22l9020,-1187r,-22m9122,-1187r-33,-11l9089,-1176r33,10l9122,-1187t137,11l9191,-1176r,21l9259,-1155r,-21m9361,-1155r-35,-11l9326,-1144r35,11l9361,-1155t102,11l9428,-1144r,22l9463,-1122r,-22m9565,-1133r-35,l9530,-1112r35,l9565,-1133t136,11l9632,-1122r,21l9701,-1101r,-21m9803,-1112r-34,l9769,-1090r34,l9803,-1112t102,11l9871,-1101r,22l9905,-1079r,-22m10007,-1090r-34,-11l9973,-1079r34,11l10007,-1090t102,l10075,-1090r,22l10109,-1068r,-22e" fillcolor="purple" stroked="f">
              <v:stroke joinstyle="round"/>
              <v:formulas/>
              <v:path arrowok="t" o:connecttype="segments"/>
            </v:shape>
            <v:shape id="_x0000_s4037" style="position:absolute;left:5245;top:-1813;width:4864;height:809" coordorigin="5245,-1812" coordsize="4864,809" o:spt="100" adj="0,,0" path="m5279,-1025r-34,l5245,-1004r34,l5279,-1025t102,-11l5347,-1025r,21l5381,-1014r,-22m5483,-1036r-34,l5449,-1014r34,l5483,-1036t102,-11l5551,-1047r,22l5585,-1025r,-22m5722,-1079r-35,11l5653,-1058r,22l5687,-1047r35,-11l5722,-1079t102,-11l5815,-1112r-26,11l5789,-1079r8,l5824,-1090t102,-32l5917,-1144r-18,11l5891,-1133r,21l5909,-1112r,l5926,-1122t93,-33l6011,-1176r-27,10l5993,-1144r26,-11m6028,-1176r-9,l6019,-1155r9,l6028,-1176t93,-44l6113,-1241r-35,21l6086,-1198r35,-22m6155,-1241r-9,-22l6121,-1241r9,21l6155,-1241t85,-65l6232,-1328r-26,11l6215,-1295r25,-11m6248,-1328r-8,-10l6232,-1328r8,11l6248,-1328t86,-63l6325,-1413r-35,22l6300,-1370r34,-21m6410,-1488r-8,-11l6376,-1467r8,11l6410,-1488t84,-65l6486,-1575r-25,22l6469,-1532r25,-21m6606,-1629r-8,-21l6563,-1629r-17,11l6554,-1596r17,-11l6606,-1629t94,-54l6690,-1704r-17,10l6656,-1683r9,22l6682,-1672r18,-11m6793,-1726r-9,-22l6758,-1737r9,22l6793,-1726t9,-22l6793,-1748r,22l6802,-1726r,-22m6904,-1791r-35,11l6869,-1758r35,-11l6904,-1791t102,-21l6971,-1802r,22l7006,-1791r,-21m7048,-1812r-34,l7014,-1791r34,l7048,-1812t102,l7116,-1812r,21l7150,-1791r,-21m7235,-1791r-17,l7218,-1769r17,l7235,-1791t25,11l7243,-1791r-8,22l7252,-1758r8,-22m7354,-1748r,l7328,-1758r-8,21l7345,-1726r9,l7354,-1747r,-1m7490,-1704r-34,-11l7422,-1726r,22l7456,-1694r34,11l7490,-1704t76,32l7558,-1672r,22l7566,-1650r,-22m7601,-1661r-27,-11l7566,-1650r26,10l7601,-1661t102,43l7686,-1629r-18,-11l7660,-1618r16,11l7694,-1596r9,-22m7796,-1586r-26,-10l7762,-1575r26,11l7796,-1564r,-22m7932,-1532r-34,-10l7864,-1553r,21l7898,-1521r34,11l7932,-1532t102,33l8000,-1510r,22l8034,-1478r,-21m8136,-1467r-8,l8111,-1478r-9,22l8119,-1445r17,l8136,-1467t102,33l8204,-1445r,21l8238,-1413r,-21m8375,-1391r-35,-11l8306,-1413r,22l8340,-1380r35,10l8375,-1391t102,11l8442,-1380r,21l8477,-1359r,-21m8579,-1359r-35,l8544,-1338r35,l8579,-1359t102,21l8646,-1338r,21l8681,-1317r,-21m8816,-1306r-33,-11l8748,-1328r,22l8783,-1295r33,11l8816,-1306t102,11l8885,-1295r,21l8918,-1274r,-21m9020,-1274r-33,-10l8987,-1263r33,11l9020,-1274t102,11l9089,-1263r,22l9122,-1241r,-22m9259,-1241r-35,l9191,-1252r,22l9224,-1220r35,l9259,-1241t102,21l9326,-1230r,21l9361,-1198r,-22m9463,-1209r-35,l9428,-1187r35,l9463,-1209t102,22l9530,-1198r,22l9565,-1166r,-21m9701,-1176r-69,l9632,-1155r69,l9701,-1176t102,21l9769,-1166r,22l9803,-1133r,-22m9905,-1144r-34,-11l9871,-1133r34,11l9905,-1144t102,11l9973,-1144r,22l10007,-1112r,-21m10109,-1122r-34,l10075,-1101r34,l10109,-1122e" fillcolor="maroon" stroked="f">
              <v:stroke joinstyle="round"/>
              <v:formulas/>
              <v:path arrowok="t" o:connecttype="segments"/>
            </v:shape>
            <v:shape id="_x0000_s4036" style="position:absolute;left:5686;top:-1813;width:4422;height:809" coordorigin="5687,-1812" coordsize="4422,809" o:spt="100" adj="0,,0" path="m5722,-1025r-35,l5687,-1004r35,l5722,-1025t102,-11l5789,-1025r,21l5824,-1014r,-22m5926,-1036r-35,l5891,-1014r35,l5926,-1036t102,-11l5993,-1047r,22l6028,-1025r,-22m6163,-1079r-33,11l6095,-1058r,22l6130,-1047r33,-11l6163,-1079t102,-11l6257,-1112r-25,11l6232,-1079r8,l6265,-1090t102,-32l6359,-1144r-17,11l6334,-1133r,21l6350,-1112r17,-10m6461,-1155r-9,-21l6427,-1166r9,22l6461,-1155t8,-21l6461,-1176r,21l6469,-1155r,-21m6563,-1220r-9,-21l6521,-1220r8,22l6563,-1220t35,-21l6588,-1263r-25,22l6571,-1220r27,-21m6682,-1306r-9,-22l6648,-1317r8,22l6682,-1306t8,-22l6682,-1338r-9,10l6682,-1317r8,-11m6775,-1391r-8,-22l6733,-1391r9,21l6775,-1391t77,-97l6844,-1499r-26,32l6827,-1456r25,-32m6937,-1553r-8,-22l6904,-1553r8,21l6937,-1553t111,-76l7039,-1650r-33,21l6988,-1618r9,22l7014,-1607r34,-22m7141,-1683r-8,-21l7116,-1694r-17,11l7108,-1661r16,-11l7141,-1683t94,-43l7226,-1748r-25,11l7210,-1715r25,-11m7243,-1748r-8,l7235,-1726r8,l7243,-1748t102,-43l7312,-1780r,22l7345,-1769r,-22m7447,-1812r-33,10l7414,-1780r33,-11l7447,-1812t43,l7456,-1812r,21l7490,-1791r,-21m7592,-1812r-34,l7558,-1791r34,l7592,-1812t84,21l7660,-1791r,22l7676,-1769r,-22m7703,-1780r-17,-11l7676,-1769r18,11l7703,-1780t93,32l7770,-1758r-8,21l7788,-1726r8,l7796,-1748t136,44l7898,-1715r-34,-11l7864,-1704r34,10l7932,-1683r,-21m8009,-1672r-9,l8000,-1650r9,l8009,-1672t33,11l8017,-1672r-8,22l8034,-1640r8,-21m8144,-1618r-16,-11l8111,-1640r-9,22l8119,-1607r17,11l8144,-1618t94,32l8238,-1586r-25,-10l8204,-1575r26,11l8238,-1564r,-21l8238,-1586t137,54l8340,-1542r-34,-11l8306,-1532r34,11l8375,-1510r,-22m8477,-1499r-35,-11l8442,-1488r35,10l8477,-1499t102,32l8570,-1467r-18,-11l8544,-1456r17,11l8579,-1445r,-22m8681,-1434r-35,-11l8646,-1424r35,11l8681,-1434t135,43l8783,-1402r-35,-11l8748,-1391r35,11l8816,-1370r,-21m8918,-1380r-33,l8885,-1359r33,l8918,-1380t102,21l8987,-1359r,21l9020,-1338r,-21m9122,-1338r-33,l9089,-1317r33,l9122,-1338t137,32l9224,-1317r-33,-11l9191,-1306r33,11l9259,-1284r,-22m9361,-1295r-35,l9326,-1274r35,l9361,-1295t102,21l9428,-1284r,21l9463,-1252r,-22m9565,-1263r-35,l9530,-1241r35,l9565,-1263t136,22l9667,-1241r-35,-11l9632,-1230r35,10l9701,-1220r,-21m9803,-1220r-34,-10l9769,-1209r34,11l9803,-1220t102,11l9871,-1209r,22l9905,-1187r,-22m10007,-1187r-34,-11l9973,-1176r34,10l10007,-1187t102,11l10075,-1176r,21l10109,-1155r,-21e" fillcolor="teal" stroked="f">
              <v:stroke joinstyle="round"/>
              <v:formulas/>
              <v:path arrowok="t" o:connecttype="segments"/>
            </v:shape>
            <v:shape id="_x0000_s4035" style="position:absolute;left:6129;top:-1813;width:3980;height:809" coordorigin="6130,-1812" coordsize="3980,809" o:spt="100" adj="0,,0" path="m6163,-1025r-33,l6130,-1004r33,l6163,-1025t102,-11l6232,-1025r,21l6265,-1014r,-22m6367,-1036r-33,l6334,-1014r33,l6367,-1036t102,-11l6436,-1047r,22l6469,-1025r,-22m6606,-1079r-35,11l6538,-1058r,22l6571,-1047r35,-11l6606,-1079t102,-11l6700,-1112r-27,11l6673,-1079r9,l6682,-1079r26,-11m6810,-1122r-8,-22l6784,-1133r-9,l6775,-1112r18,l6793,-1112r17,-10m6904,-1155r-9,-21l6869,-1166r8,22l6904,-1155t8,-21l6904,-1176r,21l6912,-1155r,-21m7006,-1220r-9,-21l6962,-1220r9,22l7006,-1220t33,-21l7031,-1263r-25,22l7014,-1220r25,-21m7124,-1306r-8,-22l7091,-1317r8,22l7124,-1306t9,-22l7124,-1338r-8,10l7124,-1317r9,-11m7218,-1391r-8,-22l7175,-1391r8,21l7218,-1391t77,-97l7286,-1499r-26,32l7268,-1456r27,-32m7379,-1553r-9,-22l7345,-1553r9,21l7379,-1553t111,-76l7481,-1650r-34,21l7430,-1618r9,22l7456,-1607r34,-22m7584,-1683r-10,-21l7558,-1694r-17,11l7549,-1661r17,-11l7584,-1683t92,-43l7668,-1748r-25,11l7651,-1715r25,-11m7686,-1748r-10,l7676,-1726r10,l7686,-1748t102,-43l7753,-1780r,22l7788,-1769r,-22m7890,-1812r-35,10l7855,-1780r35,-11l7890,-1812t42,l7898,-1812r,21l7932,-1791r,-21m8034,-1812r-34,l8000,-1791r34,l8034,-1812t85,21l8102,-1791r,22l8119,-1769r,-22m8144,-1780r-16,-11l8119,-1769r17,11l8144,-1780t94,32l8238,-1748r-25,-10l8204,-1737r26,11l8238,-1726r,-21l8238,-1748t137,44l8340,-1715r-34,-11l8306,-1704r34,10l8375,-1683r,-21m8450,-1672r-8,l8442,-1650r8,l8450,-1672t35,11l8459,-1672r-9,22l8477,-1640r8,-21m8587,-1618r-17,-11l8552,-1640r-8,22l8561,-1607r18,11l8587,-1618t94,32l8654,-1596r-8,21l8672,-1564r9,l8681,-1586t135,54l8783,-1542r-35,-11l8748,-1532r35,11l8816,-1510r,-22m8918,-1499r-33,-11l8885,-1488r33,10l8918,-1499t102,32l9012,-1467r-17,-11l8987,-1456r17,11l9020,-1445r,-22m9122,-1434r-33,-11l9089,-1424r33,11l9122,-1434t137,43l9224,-1402r-33,-11l9191,-1391r33,11l9259,-1370r,-21m9361,-1380r-35,l9326,-1359r35,l9361,-1380t102,21l9428,-1359r,21l9463,-1338r,-21m9565,-1338r-35,l9530,-1317r35,l9565,-1338t136,32l9667,-1317r-35,-11l9632,-1306r35,11l9701,-1284r,-22m9803,-1295r-34,l9769,-1274r34,l9803,-1295t102,21l9871,-1284r,21l9905,-1252r,-22m10007,-1263r-34,l9973,-1241r34,l10007,-1263t102,22l10075,-1252r,22l10109,-1220r,-21e" fillcolor="blue" stroked="f">
              <v:stroke joinstyle="round"/>
              <v:formulas/>
              <v:path arrowok="t" o:connecttype="segments"/>
            </v:shape>
            <v:shape id="_x0000_s4034" style="position:absolute;left:6571;top:-1813;width:3538;height:809" coordorigin="6571,-1812" coordsize="3538,809" o:spt="100" adj="0,,0" path="m6606,-1025r-35,l6571,-1004r35,l6606,-1025t102,-11l6673,-1025r,21l6708,-1014r,-22m6810,-1036r-35,l6775,-1014r35,l6810,-1036t102,-11l6877,-1047r,22l6912,-1025r,-22m7048,-1079r-34,11l6979,-1058r,22l7014,-1047r34,-11l7048,-1079t102,-11l7141,-1112r-25,11l7116,-1079r8,l7124,-1079r26,-11m7252,-1122r-9,-22l7226,-1133r-8,l7218,-1112r17,l7235,-1112r17,-10m7345,-1155r-8,-21l7312,-1166r8,22l7345,-1155t9,-21l7345,-1176r,21l7354,-1155r,-21m7447,-1220r-8,-21l7405,-1220r9,22l7447,-1220t34,-21l7472,-1263r-25,22l7456,-1220r25,-21m7566,-1306r-8,-22l7532,-1317r9,22l7566,-1306t8,-22l7566,-1338r-8,10l7566,-1317r8,-11m7660,-1391r-9,-22l7618,-1391r8,21l7660,-1391t76,-97l7728,-1499r-25,32l7711,-1456r25,-32m7822,-1553r-9,-22l7788,-1553r8,21l7822,-1553t110,-76l7924,-1650r-34,21l7872,-1618r10,22l7898,-1607r34,-22m8026,-1683r-9,-21l8000,-1694r-16,11l7992,-1661r17,-11l8026,-1683t93,-43l8111,-1748r-25,11l8094,-1715r25,-11m8128,-1748r-9,l8119,-1726r9,l8128,-1748t102,-43l8196,-1780r,22l8230,-1769r,-22m8332,-1812r-34,10l8298,-1780r34,-11l8332,-1812t43,l8340,-1812r,21l8375,-1791r,-21m8477,-1812r-35,l8442,-1791r35,l8477,-1812t84,21l8544,-1791r,22l8561,-1769r,-22m8587,-1780r-17,-11l8561,-1769r18,11l8587,-1780t94,32l8654,-1758r-8,21l8672,-1726r9,l8681,-1748t135,44l8783,-1715r-35,-11l8748,-1704r35,10l8816,-1683r,-21m8893,-1672r-8,l8885,-1650r8,l8893,-1672t34,11l8902,-1672r-9,22l8918,-1640r9,-21m9029,-1618r-17,-11l8995,-1640r-8,22l9004,-1607r16,11l9029,-1618t93,32l9097,-1596r-8,21l9114,-1564r8,l9122,-1586t137,54l9224,-1542r-33,-11l9191,-1532r33,11l9259,-1510r,-22m9361,-1499r-35,-11l9326,-1488r35,10l9361,-1499t102,32l9454,-1467r-17,-11l9428,-1456r17,11l9463,-1445r,-22m9565,-1434r-35,-11l9530,-1424r35,11l9565,-1434t136,43l9667,-1402r-35,-11l9632,-1391r35,11l9701,-1370r,-21m9803,-1380r-34,l9769,-1359r34,l9803,-1380t102,21l9871,-1359r,21l9905,-1338r,-21m10007,-1338r-34,l9973,-1317r34,l10007,-1338t102,21l10075,-1328r,22l10109,-1295r,-22e" fillcolor="#0cf" stroked="f">
              <v:stroke joinstyle="round"/>
              <v:formulas/>
              <v:path arrowok="t" o:connecttype="segments"/>
            </v:shape>
            <v:shape id="_x0000_s4033" style="position:absolute;left:7014;top:-1802;width:3095;height:788" coordorigin="7014,-1802" coordsize="3095,788" path="m7014,-1014r221,-11l7345,-1036r111,-22l7566,-1090r110,-32l7788,-1166r110,-64l7949,-1274r60,-43l8119,-1424r111,-108l8290,-1575r50,-43l8450,-1683r111,-54l8672,-1780r111,-22l8893,-1802r111,22l9114,-1737r110,33l9335,-1661r110,43l9557,-1575r110,43l9888,-1456r221,65e" filled="f" strokecolor="#9a3300" strokeweight=".37514mm">
              <v:path arrowok="t"/>
            </v:shape>
            <v:shape id="_x0000_s4032" style="position:absolute;left:7455;top:-1802;width:2654;height:788" coordorigin="7456,-1802" coordsize="2654,788" path="m7456,-1014r220,-11l7788,-1036r110,-22l8009,-1090r110,-32l8230,-1166r110,-64l8392,-1274r58,-43l8561,-1424r111,-108l8731,-1575r52,-43l8893,-1683r111,-54l9114,-1780r110,-22l9335,-1802r110,22l9557,-1737r110,33l9778,-1672r110,54l10109,-1532e" filled="f" strokecolor="#030" strokeweight=".37353mm">
              <v:path arrowok="t"/>
            </v:shape>
            <v:shape id="_x0000_s4031" style="position:absolute;left:7898;top:-1802;width:2211;height:788" coordorigin="7898,-1802" coordsize="2211,788" path="m7898,-1014r221,-11l8230,-1036r110,-22l8450,-1090r111,-32l8672,-1166r111,-64l8833,-1274r60,-43l9004,-1424r110,-108l9174,-1575r50,-43l9335,-1683r110,-54l9557,-1780r110,-22l9778,-1802r220,65l10109,-1704e" filled="f" strokecolor="navy" strokeweight=".37097mm">
              <v:path arrowok="t"/>
            </v:shape>
            <v:shape id="_x0000_s4030" style="position:absolute;left:8340;top:-1802;width:1769;height:788" coordorigin="8340,-1802" coordsize="1769,788" path="m8340,-1014r221,-11l8672,-1036r111,-22l8893,-1090r111,-32l9114,-1166r110,-64l9276,-1274r59,-43l9445,-1424r112,-108l9616,-1575r51,-43l9778,-1683r110,-43l9998,-1758r111,-44e" filled="f" strokecolor="aqua" strokeweight=".36675mm">
              <v:path arrowok="t"/>
            </v:shape>
            <v:shape id="_x0000_s4029" style="position:absolute;left:8782;top:-1618;width:1326;height:604" coordorigin="8783,-1618" coordsize="1326,604" path="m8783,-1014r221,-11l9114,-1036r110,-22l9335,-1090r110,-32l9557,-1166r110,-64l9778,-1317r110,-96l9998,-1521r111,-97e" filled="f" strokecolor="purple" strokeweight=".36625mm">
              <v:path arrowok="t"/>
            </v:shape>
            <v:shape id="_x0000_s4028" style="position:absolute;left:9224;top:-1231;width:885;height:216" coordorigin="9224,-1230" coordsize="885,216" path="m9224,-1014r221,-11l9557,-1036r110,-22l9778,-1090r110,-43l10109,-1230e" filled="f" strokecolor="green" strokeweight=".3755mm">
              <v:path arrowok="t"/>
            </v:shape>
            <v:line id="_x0000_s4027" style="position:absolute" from="9662,-1036" to="10114,-1036" strokecolor="#ffcc9a" strokeweight=".95194mm"/>
            <v:shape id="_x0000_s4026" style="position:absolute;left:3033;top:-5109;width:7076;height:4095" coordorigin="3034,-5109" coordsize="7076,4095" path="m3034,-1014r111,-11l3256,-1025r110,-11l3476,-1058r111,-32l3697,-1133r111,-54l3868,-1230r50,-44l3970,-1328r58,-63l4140,-1542r110,-162l4361,-1876r110,-184l4582,-2265r110,-204l4802,-2663r111,-183l5024,-3029r111,-162l5245,-3352r111,-140l5466,-3633r110,-119l5687,-3869r110,-108l5909,-4064r221,-172l6350,-4386r221,-141l6793,-4646r221,-97l7235,-4828r221,-65l7676,-4958r222,-43l8119,-5033r221,-22l8561,-5076r222,-22l9004,-5109r1105,e" filled="f" strokecolor="#3365ff" strokeweight=".35992mm">
              <v:path arrowok="t"/>
            </v:shape>
            <v:shape id="_x0000_s4025" style="position:absolute;left:2991;top:-1069;width:86;height:108" coordorigin="2992,-1068" coordsize="86,108" path="m3034,-1068r-42,108l3077,-960r-43,-108xe" fillcolor="#3365ff" stroked="f">
              <v:path arrowok="t"/>
            </v:shape>
            <v:shape id="_x0000_s4024" style="position:absolute;left:2991;top:-1069;width:86;height:108" coordorigin="2992,-1068" coordsize="86,108" path="m3034,-1068r43,108l2992,-960r42,-108xe" filled="f" strokecolor="#3365ff" strokeweight=".1655mm">
              <v:path arrowok="t"/>
            </v:shape>
            <v:shape id="_x0000_s4023" style="position:absolute;left:3433;top:-1112;width:86;height:108" coordorigin="3433,-1112" coordsize="86,108" path="m3518,-1004r-85,l3476,-1112r42,108xe" fillcolor="#3365ff" stroked="f">
              <v:path arrowok="t"/>
            </v:shape>
            <v:shape id="_x0000_s4022" style="position:absolute;left:3433;top:-1112;width:86;height:108" coordorigin="3433,-1112" coordsize="86,108" path="m3476,-1112r42,108l3433,-1004r43,-108xe" filled="f" strokecolor="#3365ff" strokeweight=".1655mm">
              <v:path arrowok="t"/>
            </v:shape>
            <v:shape id="_x0000_s4021" style="position:absolute;left:3876;top:-1328;width:86;height:108" coordorigin="3876,-1328" coordsize="86,108" path="m3961,-1220r-85,l3918,-1328r43,108xe" fillcolor="#3365ff" stroked="f">
              <v:path arrowok="t"/>
            </v:shape>
            <v:shape id="_x0000_s4020" style="position:absolute;left:3876;top:-1328;width:86;height:108" coordorigin="3876,-1328" coordsize="86,108" path="m3918,-1328r43,108l3876,-1220r42,-108xe" filled="f" strokecolor="#3365ff" strokeweight=".1655mm">
              <v:path arrowok="t"/>
            </v:shape>
            <v:shape id="_x0000_s4019" style="position:absolute;left:4317;top:-1930;width:86;height:107" coordorigin="4318,-1930" coordsize="86,107" path="m4403,-1823r-85,l4361,-1930r42,107xe" fillcolor="#3365ff" stroked="f">
              <v:path arrowok="t"/>
            </v:shape>
            <v:shape id="_x0000_s4018" style="position:absolute;left:4317;top:-1930;width:86;height:107" coordorigin="4318,-1930" coordsize="86,107" path="m4361,-1930r42,107l4318,-1823r43,-107xe" filled="f" strokecolor="#3365ff" strokeweight=".16572mm">
              <v:path arrowok="t"/>
            </v:shape>
            <v:shape id="_x0000_s4017" style="position:absolute;left:4760;top:-2718;width:86;height:108" coordorigin="4760,-2717" coordsize="86,108" path="m4846,-2609r-86,l4802,-2717r44,108xe" fillcolor="#3365ff" stroked="f">
              <v:path arrowok="t"/>
            </v:shape>
            <v:shape id="_x0000_s4016" style="position:absolute;left:4760;top:-2718;width:86;height:108" coordorigin="4760,-2717" coordsize="86,108" path="m4802,-2717r44,108l4760,-2609r42,-108xe" filled="f" strokecolor="#3365ff" strokeweight=".1655mm">
              <v:path arrowok="t"/>
            </v:shape>
            <v:shape id="_x0000_s4015" style="position:absolute;left:5202;top:-3406;width:86;height:107" coordorigin="5202,-3406" coordsize="86,107" path="m5287,-3299r-85,l5245,-3406r42,107xe" fillcolor="#3365ff" stroked="f">
              <v:path arrowok="t"/>
            </v:shape>
            <v:shape id="_x0000_s4014" style="position:absolute;left:5202;top:-3406;width:86;height:107" coordorigin="5202,-3406" coordsize="86,107" path="m5245,-3406r42,107l5202,-3299r43,-107xe" filled="f" strokecolor="#3365ff" strokeweight=".16572mm">
              <v:path arrowok="t"/>
            </v:shape>
            <v:shape id="_x0000_s4013" style="position:absolute;left:5644;top:-3924;width:86;height:108" coordorigin="5645,-3923" coordsize="86,108" path="m5730,-3815r-85,l5687,-3923r43,108xe" fillcolor="#3365ff" stroked="f">
              <v:path arrowok="t"/>
            </v:shape>
            <v:shape id="_x0000_s4012" style="position:absolute;left:5644;top:-3924;width:86;height:108" coordorigin="5645,-3923" coordsize="86,108" path="m5687,-3923r43,108l5645,-3815r42,-108xe" filled="f" strokecolor="#3365ff" strokeweight=".1655mm">
              <v:path arrowok="t"/>
            </v:shape>
            <v:shape id="_x0000_s4011" style="position:absolute;left:6086;top:-4291;width:86;height:108" coordorigin="6086,-4290" coordsize="86,108" path="m6172,-4182r-86,l6130,-4290r42,108xe" fillcolor="#3365ff" stroked="f">
              <v:path arrowok="t"/>
            </v:shape>
            <v:shape id="_x0000_s4010" style="position:absolute;left:6086;top:-4291;width:86;height:108" coordorigin="6086,-4290" coordsize="86,108" path="m6130,-4290r42,108l6086,-4182r44,-108xe" filled="f" strokecolor="#3365ff" strokeweight=".1655mm">
              <v:path arrowok="t"/>
            </v:shape>
            <v:shape id="_x0000_s4009" style="position:absolute;left:6529;top:-4581;width:86;height:108" coordorigin="6529,-4581" coordsize="86,108" path="m6614,-4473r-85,l6571,-4581r43,108xe" fillcolor="#3365ff" stroked="f">
              <v:path arrowok="t"/>
            </v:shape>
            <v:shape id="_x0000_s4008" style="position:absolute;left:6529;top:-4581;width:86;height:108" coordorigin="6529,-4581" coordsize="86,108" path="m6571,-4581r43,108l6529,-4473r42,-108xe" filled="f" strokecolor="#3365ff" strokeweight=".1655mm">
              <v:path arrowok="t"/>
            </v:shape>
            <v:shape id="_x0000_s4007" style="position:absolute;left:6970;top:-4796;width:86;height:107" coordorigin="6971,-4796" coordsize="86,107" path="m7056,-4689r-85,l7014,-4796r42,107xe" fillcolor="#3365ff" stroked="f">
              <v:path arrowok="t"/>
            </v:shape>
            <v:shape id="_x0000_s4006" style="position:absolute;left:6970;top:-4796;width:86;height:107" coordorigin="6971,-4796" coordsize="86,107" path="m7014,-4796r42,107l6971,-4689r43,-107xe" filled="f" strokecolor="#3365ff" strokeweight=".16572mm">
              <v:path arrowok="t"/>
            </v:shape>
            <v:shape id="_x0000_s4005" style="position:absolute;left:7413;top:-4947;width:86;height:108" coordorigin="7414,-4947" coordsize="86,108" path="m7499,-4839r-85,l7456,-4947r43,108xe" fillcolor="#3365ff" stroked="f">
              <v:path arrowok="t"/>
            </v:shape>
            <v:shape id="_x0000_s4004" style="position:absolute;left:7413;top:-4947;width:86;height:108" coordorigin="7414,-4947" coordsize="86,108" path="m7456,-4947r43,108l7414,-4839r42,-108xe" filled="f" strokecolor="#3365ff" strokeweight=".1655mm">
              <v:path arrowok="t"/>
            </v:shape>
            <v:shape id="_x0000_s4003" style="position:absolute;left:7855;top:-5055;width:86;height:108" coordorigin="7855,-5055" coordsize="86,108" path="m7940,-4947r-85,l7898,-5055r42,108xe" fillcolor="#3365ff" stroked="f">
              <v:path arrowok="t"/>
            </v:shape>
            <v:shape id="_x0000_s4002" style="position:absolute;left:7855;top:-5055;width:86;height:108" coordorigin="7855,-5055" coordsize="86,108" path="m7898,-5055r42,108l7855,-4947r43,-108xe" filled="f" strokecolor="#3365ff" strokeweight=".1655mm">
              <v:path arrowok="t"/>
            </v:shape>
            <v:shape id="_x0000_s4001" style="position:absolute;left:8298;top:-5109;width:86;height:108" coordorigin="8298,-5109" coordsize="86,108" path="m8383,-5001r-85,l8340,-5109r43,108xe" fillcolor="#3365ff" stroked="f">
              <v:path arrowok="t"/>
            </v:shape>
            <v:shape id="_x0000_s4000" style="position:absolute;left:8298;top:-5109;width:86;height:108" coordorigin="8298,-5109" coordsize="86,108" path="m8340,-5109r43,108l8298,-5001r42,-108xe" filled="f" strokecolor="#3365ff" strokeweight=".1655mm">
              <v:path arrowok="t"/>
            </v:shape>
            <v:shape id="_x0000_s3999" style="position:absolute;left:8739;top:-5152;width:86;height:108" coordorigin="8740,-5152" coordsize="86,108" path="m8825,-5044r-85,l8783,-5152r42,108xe" fillcolor="#3365ff" stroked="f">
              <v:path arrowok="t"/>
            </v:shape>
            <v:shape id="_x0000_s3998" style="position:absolute;left:8739;top:-5152;width:86;height:108" coordorigin="8740,-5152" coordsize="86,108" path="m8783,-5152r42,108l8740,-5044r43,-108xe" filled="f" strokecolor="#3365ff" strokeweight=".1655mm">
              <v:path arrowok="t"/>
            </v:shape>
            <v:shape id="_x0000_s3997" style="position:absolute;left:9182;top:-5163;width:86;height:108" coordorigin="9182,-5163" coordsize="86,108" path="m9268,-5055r-86,l9224,-5163r44,108xe" fillcolor="#3365ff" stroked="f">
              <v:path arrowok="t"/>
            </v:shape>
            <v:shape id="_x0000_s3996" style="position:absolute;left:9182;top:-5163;width:86;height:108" coordorigin="9182,-5163" coordsize="86,108" path="m9224,-5163r44,108l9182,-5055r42,-108xe" filled="f" strokecolor="#3365ff" strokeweight=".1655mm">
              <v:path arrowok="t"/>
            </v:shape>
            <v:shape id="_x0000_s3995" style="position:absolute;left:9624;top:-5163;width:86;height:108" coordorigin="9624,-5163" coordsize="86,108" path="m9709,-5055r-85,l9667,-5163r42,108xe" fillcolor="#3365ff" stroked="f">
              <v:path arrowok="t"/>
            </v:shape>
            <v:shape id="_x0000_s3994" style="position:absolute;left:9624;top:-5163;width:86;height:108" coordorigin="9624,-5163" coordsize="86,108" path="m9667,-5163r42,108l9624,-5055r43,-108xe" filled="f" strokecolor="#3365ff" strokeweight=".1655mm">
              <v:path arrowok="t"/>
            </v:shape>
            <v:shape id="_x0000_s3993" style="position:absolute;left:10066;top:-5163;width:86;height:108" coordorigin="10067,-5163" coordsize="86,108" path="m10152,-5055r-85,l10109,-5163r43,108xe" fillcolor="#3365ff" stroked="f">
              <v:path arrowok="t"/>
            </v:shape>
            <v:shape id="_x0000_s3992" style="position:absolute;left:10066;top:-5163;width:86;height:108" coordorigin="10067,-5163" coordsize="86,108" path="m10109,-5163r43,108l10067,-5055r42,-108xe" filled="f" strokecolor="#3365ff" strokeweight=".1655mm">
              <v:path arrowok="t"/>
            </v:shape>
            <v:rect id="_x0000_s3991" style="position:absolute;left:2251;top:-5497;width:8487;height:5310" filled="f" strokeweight=".17892mm"/>
            <v:shape id="_x0000_s3990" type="#_x0000_t202" style="position:absolute;left:3000;top:-865;width:7648;height:489" filled="f" stroked="f">
              <v:textbox inset="0,0,0,0">
                <w:txbxContent>
                  <w:p w:rsidR="00B16AAD" w:rsidRDefault="00B16AAD">
                    <w:pPr>
                      <w:tabs>
                        <w:tab w:val="left" w:pos="442"/>
                        <w:tab w:val="left" w:pos="884"/>
                        <w:tab w:val="left" w:pos="1327"/>
                        <w:tab w:val="left" w:pos="1768"/>
                        <w:tab w:val="left" w:pos="2210"/>
                        <w:tab w:val="left" w:pos="2652"/>
                        <w:tab w:val="left" w:pos="3094"/>
                        <w:tab w:val="left" w:pos="3537"/>
                        <w:tab w:val="left" w:pos="3978"/>
                        <w:tab w:val="left" w:pos="4378"/>
                        <w:tab w:val="left" w:pos="4821"/>
                        <w:tab w:val="left" w:pos="5262"/>
                        <w:tab w:val="left" w:pos="5705"/>
                        <w:tab w:val="left" w:pos="6147"/>
                        <w:tab w:val="left" w:pos="6589"/>
                        <w:tab w:val="left" w:pos="7031"/>
                        <w:tab w:val="left" w:pos="7474"/>
                      </w:tabs>
                      <w:spacing w:line="192" w:lineRule="exact"/>
                      <w:ind w:left="-1" w:right="18"/>
                      <w:jc w:val="center"/>
                      <w:rPr>
                        <w:sz w:val="17"/>
                      </w:rPr>
                    </w:pPr>
                    <w:r>
                      <w:rPr>
                        <w:sz w:val="17"/>
                      </w:rPr>
                      <w:t>0</w:t>
                    </w:r>
                    <w:r>
                      <w:rPr>
                        <w:sz w:val="17"/>
                      </w:rPr>
                      <w:tab/>
                      <w:t>1</w:t>
                    </w:r>
                    <w:r>
                      <w:rPr>
                        <w:sz w:val="17"/>
                      </w:rPr>
                      <w:tab/>
                      <w:t>2</w:t>
                    </w:r>
                    <w:r>
                      <w:rPr>
                        <w:sz w:val="17"/>
                      </w:rPr>
                      <w:tab/>
                      <w:t>3</w:t>
                    </w:r>
                    <w:r>
                      <w:rPr>
                        <w:sz w:val="17"/>
                      </w:rPr>
                      <w:tab/>
                      <w:t>4</w:t>
                    </w:r>
                    <w:r>
                      <w:rPr>
                        <w:sz w:val="17"/>
                      </w:rPr>
                      <w:tab/>
                      <w:t>5</w:t>
                    </w:r>
                    <w:r>
                      <w:rPr>
                        <w:sz w:val="17"/>
                      </w:rPr>
                      <w:tab/>
                      <w:t>6</w:t>
                    </w:r>
                    <w:r>
                      <w:rPr>
                        <w:sz w:val="17"/>
                      </w:rPr>
                      <w:tab/>
                      <w:t>7</w:t>
                    </w:r>
                    <w:r>
                      <w:rPr>
                        <w:sz w:val="17"/>
                      </w:rPr>
                      <w:tab/>
                      <w:t>8</w:t>
                    </w:r>
                    <w:r>
                      <w:rPr>
                        <w:sz w:val="17"/>
                      </w:rPr>
                      <w:tab/>
                      <w:t>9</w:t>
                    </w:r>
                    <w:r>
                      <w:rPr>
                        <w:sz w:val="17"/>
                      </w:rPr>
                      <w:tab/>
                    </w:r>
                    <w:r>
                      <w:rPr>
                        <w:spacing w:val="-10"/>
                        <w:sz w:val="17"/>
                      </w:rPr>
                      <w:t>10</w:t>
                    </w:r>
                    <w:r>
                      <w:rPr>
                        <w:spacing w:val="-10"/>
                        <w:sz w:val="17"/>
                      </w:rPr>
                      <w:tab/>
                      <w:t>11</w:t>
                    </w:r>
                    <w:r>
                      <w:rPr>
                        <w:spacing w:val="-10"/>
                        <w:sz w:val="17"/>
                      </w:rPr>
                      <w:tab/>
                      <w:t>12</w:t>
                    </w:r>
                    <w:r>
                      <w:rPr>
                        <w:spacing w:val="-10"/>
                        <w:sz w:val="17"/>
                      </w:rPr>
                      <w:tab/>
                      <w:t>13</w:t>
                    </w:r>
                    <w:r>
                      <w:rPr>
                        <w:spacing w:val="-10"/>
                        <w:sz w:val="17"/>
                      </w:rPr>
                      <w:tab/>
                      <w:t>14</w:t>
                    </w:r>
                    <w:r>
                      <w:rPr>
                        <w:spacing w:val="-10"/>
                        <w:sz w:val="17"/>
                      </w:rPr>
                      <w:tab/>
                      <w:t>15</w:t>
                    </w:r>
                    <w:r>
                      <w:rPr>
                        <w:spacing w:val="-10"/>
                        <w:sz w:val="17"/>
                      </w:rPr>
                      <w:tab/>
                      <w:t>16</w:t>
                    </w:r>
                    <w:r>
                      <w:rPr>
                        <w:spacing w:val="-10"/>
                        <w:sz w:val="17"/>
                      </w:rPr>
                      <w:tab/>
                    </w:r>
                    <w:r>
                      <w:rPr>
                        <w:spacing w:val="-28"/>
                        <w:sz w:val="17"/>
                      </w:rPr>
                      <w:t>17</w:t>
                    </w:r>
                  </w:p>
                  <w:p w:rsidR="00B16AAD" w:rsidRDefault="00B16AAD">
                    <w:pPr>
                      <w:spacing w:before="101"/>
                      <w:ind w:left="3422" w:right="3458"/>
                      <w:jc w:val="center"/>
                      <w:rPr>
                        <w:b/>
                        <w:sz w:val="17"/>
                      </w:rPr>
                    </w:pPr>
                    <w:r>
                      <w:rPr>
                        <w:b/>
                        <w:sz w:val="17"/>
                      </w:rPr>
                      <w:t>Time (</w:t>
                    </w:r>
                    <w:proofErr w:type="spellStart"/>
                    <w:r>
                      <w:rPr>
                        <w:b/>
                        <w:sz w:val="17"/>
                      </w:rPr>
                      <w:t>hr</w:t>
                    </w:r>
                    <w:proofErr w:type="spellEnd"/>
                    <w:r>
                      <w:rPr>
                        <w:b/>
                        <w:sz w:val="17"/>
                      </w:rPr>
                      <w:t>)</w:t>
                    </w:r>
                  </w:p>
                </w:txbxContent>
              </v:textbox>
            </v:shape>
            <v:shape id="_x0000_s3989" type="#_x0000_t202" style="position:absolute;left:2846;top:-1113;width:116;height:193" filled="f" stroked="f">
              <v:textbox inset="0,0,0,0">
                <w:txbxContent>
                  <w:p w:rsidR="00B16AAD" w:rsidRDefault="00B16AAD">
                    <w:pPr>
                      <w:spacing w:line="192" w:lineRule="exact"/>
                      <w:rPr>
                        <w:sz w:val="17"/>
                      </w:rPr>
                    </w:pPr>
                    <w:r>
                      <w:rPr>
                        <w:w w:val="101"/>
                        <w:sz w:val="17"/>
                      </w:rPr>
                      <w:t>0</w:t>
                    </w:r>
                  </w:p>
                </w:txbxContent>
              </v:textbox>
            </v:shape>
            <v:shape id="_x0000_s3988" type="#_x0000_t202" style="position:absolute;left:3145;top:-1382;width:426;height:251" filled="f" stroked="f">
              <v:textbox inset="0,0,0,0">
                <w:txbxContent>
                  <w:p w:rsidR="00B16AAD" w:rsidRDefault="00B16AAD">
                    <w:pPr>
                      <w:spacing w:line="234" w:lineRule="exact"/>
                      <w:rPr>
                        <w:sz w:val="12"/>
                      </w:rPr>
                    </w:pPr>
                    <w:r>
                      <w:rPr>
                        <w:sz w:val="17"/>
                      </w:rPr>
                      <w:t>S</w:t>
                    </w:r>
                    <w:r>
                      <w:rPr>
                        <w:sz w:val="17"/>
                        <w:vertAlign w:val="subscript"/>
                      </w:rPr>
                      <w:t>1</w:t>
                    </w:r>
                    <w:r>
                      <w:rPr>
                        <w:sz w:val="17"/>
                      </w:rPr>
                      <w:t xml:space="preserve"> </w:t>
                    </w:r>
                    <w:r>
                      <w:rPr>
                        <w:position w:val="4"/>
                        <w:sz w:val="17"/>
                      </w:rPr>
                      <w:t>S</w:t>
                    </w:r>
                    <w:r>
                      <w:rPr>
                        <w:position w:val="2"/>
                        <w:sz w:val="12"/>
                      </w:rPr>
                      <w:t>2</w:t>
                    </w:r>
                  </w:p>
                </w:txbxContent>
              </v:textbox>
            </v:shape>
            <v:shape id="_x0000_s3987" type="#_x0000_t202" style="position:absolute;left:3816;top:-1598;width:180;height:209" filled="f" stroked="f">
              <v:textbox inset="0,0,0,0">
                <w:txbxContent>
                  <w:p w:rsidR="00B16AAD" w:rsidRDefault="00B16AAD">
                    <w:pPr>
                      <w:spacing w:line="192" w:lineRule="exact"/>
                      <w:rPr>
                        <w:sz w:val="17"/>
                      </w:rPr>
                    </w:pPr>
                    <w:r>
                      <w:rPr>
                        <w:sz w:val="17"/>
                      </w:rPr>
                      <w:t>S</w:t>
                    </w:r>
                    <w:r>
                      <w:rPr>
                        <w:sz w:val="17"/>
                        <w:vertAlign w:val="subscript"/>
                      </w:rPr>
                      <w:t>3</w:t>
                    </w:r>
                  </w:p>
                </w:txbxContent>
              </v:textbox>
            </v:shape>
            <v:shape id="_x0000_s3986" type="#_x0000_t202" style="position:absolute;left:2694;top:-1964;width:251;height:193" filled="f" stroked="f">
              <v:textbox inset="0,0,0,0">
                <w:txbxContent>
                  <w:p w:rsidR="00B16AAD" w:rsidRDefault="00B16AAD">
                    <w:pPr>
                      <w:spacing w:line="192" w:lineRule="exact"/>
                      <w:rPr>
                        <w:sz w:val="17"/>
                      </w:rPr>
                    </w:pPr>
                    <w:r>
                      <w:rPr>
                        <w:spacing w:val="-20"/>
                        <w:sz w:val="17"/>
                      </w:rPr>
                      <w:t>500</w:t>
                    </w:r>
                  </w:p>
                </w:txbxContent>
              </v:textbox>
            </v:shape>
            <v:shape id="_x0000_s3985" type="#_x0000_t202" style="position:absolute;left:4233;top:-2191;width:180;height:209" filled="f" stroked="f">
              <v:textbox inset="0,0,0,0">
                <w:txbxContent>
                  <w:p w:rsidR="00B16AAD" w:rsidRDefault="00B16AAD">
                    <w:pPr>
                      <w:spacing w:line="192" w:lineRule="exact"/>
                      <w:rPr>
                        <w:sz w:val="17"/>
                      </w:rPr>
                    </w:pPr>
                    <w:r>
                      <w:rPr>
                        <w:sz w:val="17"/>
                      </w:rPr>
                      <w:t>S</w:t>
                    </w:r>
                    <w:r>
                      <w:rPr>
                        <w:sz w:val="17"/>
                        <w:vertAlign w:val="subscript"/>
                      </w:rPr>
                      <w:t>4</w:t>
                    </w:r>
                  </w:p>
                </w:txbxContent>
              </v:textbox>
            </v:shape>
            <v:shape id="_x0000_s3984" type="#_x0000_t202" style="position:absolute;left:2617;top:-2805;width:345;height:193" filled="f" stroked="f">
              <v:textbox inset="0,0,0,0">
                <w:txbxContent>
                  <w:p w:rsidR="00B16AAD" w:rsidRDefault="00B16AAD">
                    <w:pPr>
                      <w:spacing w:line="192" w:lineRule="exact"/>
                      <w:rPr>
                        <w:sz w:val="17"/>
                      </w:rPr>
                    </w:pPr>
                    <w:r>
                      <w:rPr>
                        <w:spacing w:val="-16"/>
                        <w:sz w:val="17"/>
                      </w:rPr>
                      <w:t>1000</w:t>
                    </w:r>
                  </w:p>
                </w:txbxContent>
              </v:textbox>
            </v:shape>
            <v:shape id="_x0000_s3983" type="#_x0000_t202" style="position:absolute;left:4675;top:-3009;width:180;height:209" filled="f" stroked="f">
              <v:textbox inset="0,0,0,0">
                <w:txbxContent>
                  <w:p w:rsidR="00B16AAD" w:rsidRDefault="00B16AAD">
                    <w:pPr>
                      <w:spacing w:line="192" w:lineRule="exact"/>
                      <w:rPr>
                        <w:sz w:val="17"/>
                      </w:rPr>
                    </w:pPr>
                    <w:r>
                      <w:rPr>
                        <w:sz w:val="17"/>
                      </w:rPr>
                      <w:t>S</w:t>
                    </w:r>
                    <w:r>
                      <w:rPr>
                        <w:sz w:val="17"/>
                        <w:vertAlign w:val="subscript"/>
                      </w:rPr>
                      <w:t>5</w:t>
                    </w:r>
                  </w:p>
                </w:txbxContent>
              </v:textbox>
            </v:shape>
            <v:shape id="_x0000_s3982" type="#_x0000_t202" style="position:absolute;left:5091;top:-3580;width:180;height:209" filled="f" stroked="f">
              <v:textbox inset="0,0,0,0">
                <w:txbxContent>
                  <w:p w:rsidR="00B16AAD" w:rsidRDefault="00B16AAD">
                    <w:pPr>
                      <w:spacing w:line="192" w:lineRule="exact"/>
                      <w:rPr>
                        <w:sz w:val="17"/>
                      </w:rPr>
                    </w:pPr>
                    <w:r>
                      <w:rPr>
                        <w:sz w:val="17"/>
                      </w:rPr>
                      <w:t>S</w:t>
                    </w:r>
                    <w:r>
                      <w:rPr>
                        <w:sz w:val="17"/>
                        <w:vertAlign w:val="subscript"/>
                      </w:rPr>
                      <w:t>6</w:t>
                    </w:r>
                  </w:p>
                </w:txbxContent>
              </v:textbox>
            </v:shape>
            <v:shape id="_x0000_s3981" type="#_x0000_t202" style="position:absolute;left:2617;top:-3656;width:345;height:193" filled="f" stroked="f">
              <v:textbox inset="0,0,0,0">
                <w:txbxContent>
                  <w:p w:rsidR="00B16AAD" w:rsidRDefault="00B16AAD">
                    <w:pPr>
                      <w:spacing w:line="192" w:lineRule="exact"/>
                      <w:rPr>
                        <w:sz w:val="17"/>
                      </w:rPr>
                    </w:pPr>
                    <w:r>
                      <w:rPr>
                        <w:spacing w:val="-16"/>
                        <w:sz w:val="17"/>
                      </w:rPr>
                      <w:t>1500</w:t>
                    </w:r>
                  </w:p>
                </w:txbxContent>
              </v:textbox>
            </v:shape>
            <v:shape id="_x0000_s3980" type="#_x0000_t202" style="position:absolute;left:5499;top:-4087;width:180;height:209" filled="f" stroked="f">
              <v:textbox inset="0,0,0,0">
                <w:txbxContent>
                  <w:p w:rsidR="00B16AAD" w:rsidRDefault="00B16AAD">
                    <w:pPr>
                      <w:spacing w:line="192" w:lineRule="exact"/>
                      <w:rPr>
                        <w:sz w:val="17"/>
                      </w:rPr>
                    </w:pPr>
                    <w:r>
                      <w:rPr>
                        <w:sz w:val="17"/>
                      </w:rPr>
                      <w:t>S</w:t>
                    </w:r>
                    <w:r>
                      <w:rPr>
                        <w:sz w:val="17"/>
                        <w:vertAlign w:val="subscript"/>
                      </w:rPr>
                      <w:t>7</w:t>
                    </w:r>
                  </w:p>
                </w:txbxContent>
              </v:textbox>
            </v:shape>
            <v:shape id="_x0000_s3979" type="#_x0000_t202" style="position:absolute;left:5950;top:-4453;width:180;height:209" filled="f" stroked="f">
              <v:textbox inset="0,0,0,0">
                <w:txbxContent>
                  <w:p w:rsidR="00B16AAD" w:rsidRDefault="00B16AAD">
                    <w:pPr>
                      <w:spacing w:line="192" w:lineRule="exact"/>
                      <w:rPr>
                        <w:sz w:val="17"/>
                      </w:rPr>
                    </w:pPr>
                    <w:r>
                      <w:rPr>
                        <w:sz w:val="17"/>
                      </w:rPr>
                      <w:t>S</w:t>
                    </w:r>
                    <w:r>
                      <w:rPr>
                        <w:sz w:val="17"/>
                        <w:vertAlign w:val="subscript"/>
                      </w:rPr>
                      <w:t>8</w:t>
                    </w:r>
                  </w:p>
                </w:txbxContent>
              </v:textbox>
            </v:shape>
            <v:shape id="_x0000_s3978" type="#_x0000_t202" style="position:absolute;left:2617;top:-4496;width:345;height:193" filled="f" stroked="f">
              <v:textbox inset="0,0,0,0">
                <w:txbxContent>
                  <w:p w:rsidR="00B16AAD" w:rsidRDefault="00B16AAD">
                    <w:pPr>
                      <w:spacing w:line="192" w:lineRule="exact"/>
                      <w:rPr>
                        <w:sz w:val="17"/>
                      </w:rPr>
                    </w:pPr>
                    <w:r>
                      <w:rPr>
                        <w:spacing w:val="-16"/>
                        <w:sz w:val="17"/>
                      </w:rPr>
                      <w:t>2000</w:t>
                    </w:r>
                  </w:p>
                </w:txbxContent>
              </v:textbox>
            </v:shape>
            <v:shape id="_x0000_s3977" type="#_x0000_t202" style="position:absolute;left:6350;top:-4723;width:180;height:209" filled="f" stroked="f">
              <v:textbox inset="0,0,0,0">
                <w:txbxContent>
                  <w:p w:rsidR="00B16AAD" w:rsidRDefault="00B16AAD">
                    <w:pPr>
                      <w:spacing w:line="192" w:lineRule="exact"/>
                      <w:rPr>
                        <w:sz w:val="17"/>
                      </w:rPr>
                    </w:pPr>
                    <w:r>
                      <w:rPr>
                        <w:sz w:val="17"/>
                      </w:rPr>
                      <w:t>S</w:t>
                    </w:r>
                    <w:r>
                      <w:rPr>
                        <w:sz w:val="17"/>
                        <w:vertAlign w:val="subscript"/>
                      </w:rPr>
                      <w:t>9</w:t>
                    </w:r>
                  </w:p>
                </w:txbxContent>
              </v:textbox>
            </v:shape>
            <v:shape id="_x0000_s3976" type="#_x0000_t202" style="position:absolute;left:9351;top:-4959;width:182;height:209" filled="f" stroked="f">
              <v:textbox inset="0,0,0,0">
                <w:txbxContent>
                  <w:p w:rsidR="00B16AAD" w:rsidRDefault="00B16AAD">
                    <w:pPr>
                      <w:spacing w:line="192" w:lineRule="exact"/>
                      <w:rPr>
                        <w:sz w:val="17"/>
                      </w:rPr>
                    </w:pPr>
                    <w:r>
                      <w:rPr>
                        <w:spacing w:val="-17"/>
                        <w:sz w:val="17"/>
                      </w:rPr>
                      <w:t>Q</w:t>
                    </w:r>
                    <w:r>
                      <w:rPr>
                        <w:spacing w:val="-17"/>
                        <w:sz w:val="17"/>
                        <w:vertAlign w:val="subscript"/>
                      </w:rPr>
                      <w:t>s</w:t>
                    </w:r>
                  </w:p>
                </w:txbxContent>
              </v:textbox>
            </v:shape>
            <v:shape id="_x0000_s3975" type="#_x0000_t202" style="position:absolute;left:6775;top:-4948;width:232;height:209" filled="f" stroked="f">
              <v:textbox inset="0,0,0,0">
                <w:txbxContent>
                  <w:p w:rsidR="00B16AAD" w:rsidRDefault="00B16AAD">
                    <w:pPr>
                      <w:spacing w:line="209" w:lineRule="exact"/>
                      <w:rPr>
                        <w:sz w:val="12"/>
                      </w:rPr>
                    </w:pPr>
                    <w:r>
                      <w:rPr>
                        <w:spacing w:val="-13"/>
                        <w:position w:val="3"/>
                        <w:sz w:val="17"/>
                      </w:rPr>
                      <w:t>S</w:t>
                    </w:r>
                    <w:r>
                      <w:rPr>
                        <w:spacing w:val="-13"/>
                        <w:sz w:val="12"/>
                      </w:rPr>
                      <w:t>10</w:t>
                    </w:r>
                  </w:p>
                </w:txbxContent>
              </v:textbox>
            </v:shape>
            <v:shape id="_x0000_s3974" type="#_x0000_t202" style="position:absolute;left:7251;top:-5132;width:217;height:209" filled="f" stroked="f">
              <v:textbox inset="0,0,0,0">
                <w:txbxContent>
                  <w:p w:rsidR="00B16AAD" w:rsidRDefault="00B16AAD">
                    <w:pPr>
                      <w:spacing w:line="209" w:lineRule="exact"/>
                      <w:rPr>
                        <w:sz w:val="12"/>
                      </w:rPr>
                    </w:pPr>
                    <w:r>
                      <w:rPr>
                        <w:spacing w:val="-18"/>
                        <w:position w:val="3"/>
                        <w:sz w:val="17"/>
                      </w:rPr>
                      <w:t>S</w:t>
                    </w:r>
                    <w:r>
                      <w:rPr>
                        <w:spacing w:val="-18"/>
                        <w:sz w:val="12"/>
                      </w:rPr>
                      <w:t>11</w:t>
                    </w:r>
                  </w:p>
                </w:txbxContent>
              </v:textbox>
            </v:shape>
            <v:shape id="_x0000_s3973" type="#_x0000_t202" style="position:absolute;left:2617;top:-5347;width:345;height:193" filled="f" stroked="f">
              <v:textbox inset="0,0,0,0">
                <w:txbxContent>
                  <w:p w:rsidR="00B16AAD" w:rsidRDefault="00B16AAD">
                    <w:pPr>
                      <w:spacing w:line="192" w:lineRule="exact"/>
                      <w:rPr>
                        <w:sz w:val="17"/>
                      </w:rPr>
                    </w:pPr>
                    <w:r>
                      <w:rPr>
                        <w:spacing w:val="-16"/>
                        <w:sz w:val="17"/>
                      </w:rPr>
                      <w:t>2500</w:t>
                    </w:r>
                  </w:p>
                </w:txbxContent>
              </v:textbox>
            </v:shape>
            <w10:wrap anchorx="page"/>
          </v:group>
        </w:pict>
      </w:r>
      <w:r w:rsidR="004E4219">
        <w:rPr>
          <w:w w:val="105"/>
        </w:rPr>
        <w:t>Figure 2.9: S-curve derivation</w:t>
      </w:r>
    </w:p>
    <w:p w:rsidR="00826233" w:rsidRDefault="00826233">
      <w:pPr>
        <w:pStyle w:val="BodyText"/>
        <w:spacing w:before="2"/>
        <w:rPr>
          <w:sz w:val="23"/>
        </w:rPr>
      </w:pPr>
    </w:p>
    <w:p w:rsidR="00826233" w:rsidRDefault="004E4219">
      <w:pPr>
        <w:pStyle w:val="BodyText"/>
        <w:ind w:left="810"/>
      </w:pPr>
      <w:r>
        <w:rPr>
          <w:w w:val="105"/>
        </w:rPr>
        <w:t>The S-curve is computed using the following scheme:</w:t>
      </w:r>
    </w:p>
    <w:p w:rsidR="00826233" w:rsidRDefault="004E4219">
      <w:pPr>
        <w:pStyle w:val="BodyText"/>
        <w:spacing w:before="6"/>
        <w:ind w:left="810"/>
      </w:pPr>
      <w:r>
        <w:t>S</w:t>
      </w:r>
      <w:r>
        <w:rPr>
          <w:vertAlign w:val="subscript"/>
        </w:rPr>
        <w:t>1</w:t>
      </w:r>
      <w:r>
        <w:t xml:space="preserve"> = u</w:t>
      </w:r>
      <w:r>
        <w:rPr>
          <w:vertAlign w:val="subscript"/>
        </w:rPr>
        <w:t>1</w:t>
      </w:r>
    </w:p>
    <w:p w:rsidR="00826233" w:rsidRDefault="004E4219">
      <w:pPr>
        <w:pStyle w:val="BodyText"/>
        <w:spacing w:before="8"/>
        <w:ind w:left="810"/>
      </w:pPr>
      <w:r>
        <w:t>S</w:t>
      </w:r>
      <w:r>
        <w:rPr>
          <w:vertAlign w:val="subscript"/>
        </w:rPr>
        <w:t>2</w:t>
      </w:r>
      <w:r>
        <w:t xml:space="preserve"> = u</w:t>
      </w:r>
      <w:r>
        <w:rPr>
          <w:vertAlign w:val="subscript"/>
        </w:rPr>
        <w:t>1</w:t>
      </w:r>
      <w:r>
        <w:t>+u</w:t>
      </w:r>
      <w:r>
        <w:rPr>
          <w:vertAlign w:val="subscript"/>
        </w:rPr>
        <w:t>2</w:t>
      </w:r>
      <w:r>
        <w:t xml:space="preserve"> = u</w:t>
      </w:r>
      <w:r>
        <w:rPr>
          <w:vertAlign w:val="subscript"/>
        </w:rPr>
        <w:t>2</w:t>
      </w:r>
      <w:r>
        <w:t>+S</w:t>
      </w:r>
      <w:r>
        <w:rPr>
          <w:vertAlign w:val="subscript"/>
        </w:rPr>
        <w:t>1</w:t>
      </w:r>
    </w:p>
    <w:p w:rsidR="00826233" w:rsidRDefault="004E4219">
      <w:pPr>
        <w:pStyle w:val="BodyText"/>
        <w:spacing w:before="6"/>
        <w:ind w:left="810"/>
      </w:pPr>
      <w:r>
        <w:t>S</w:t>
      </w:r>
      <w:r>
        <w:rPr>
          <w:vertAlign w:val="subscript"/>
        </w:rPr>
        <w:t>3</w:t>
      </w:r>
      <w:r>
        <w:t xml:space="preserve"> = u</w:t>
      </w:r>
      <w:r>
        <w:rPr>
          <w:vertAlign w:val="subscript"/>
        </w:rPr>
        <w:t>1</w:t>
      </w:r>
      <w:r>
        <w:t>+u</w:t>
      </w:r>
      <w:r>
        <w:rPr>
          <w:vertAlign w:val="subscript"/>
        </w:rPr>
        <w:t>2</w:t>
      </w:r>
      <w:r>
        <w:t>+u</w:t>
      </w:r>
      <w:r>
        <w:rPr>
          <w:vertAlign w:val="subscript"/>
        </w:rPr>
        <w:t>3</w:t>
      </w:r>
      <w:r>
        <w:t xml:space="preserve"> = u</w:t>
      </w:r>
      <w:r>
        <w:rPr>
          <w:vertAlign w:val="subscript"/>
        </w:rPr>
        <w:t>3</w:t>
      </w:r>
      <w:r>
        <w:t xml:space="preserve"> +S</w:t>
      </w:r>
      <w:r>
        <w:rPr>
          <w:vertAlign w:val="subscript"/>
        </w:rPr>
        <w:t>2</w:t>
      </w:r>
    </w:p>
    <w:p w:rsidR="00826233" w:rsidRDefault="004E4219">
      <w:pPr>
        <w:pStyle w:val="BodyText"/>
        <w:spacing w:before="6"/>
        <w:ind w:left="810"/>
      </w:pPr>
      <w:r>
        <w:rPr>
          <w:w w:val="102"/>
        </w:rPr>
        <w:t>.</w:t>
      </w:r>
    </w:p>
    <w:p w:rsidR="00826233" w:rsidRDefault="004E4219">
      <w:pPr>
        <w:pStyle w:val="BodyText"/>
        <w:spacing w:before="8"/>
        <w:ind w:left="810"/>
      </w:pPr>
      <w:r>
        <w:rPr>
          <w:w w:val="102"/>
        </w:rPr>
        <w:t>.</w:t>
      </w:r>
    </w:p>
    <w:p w:rsidR="00826233" w:rsidRDefault="004E4219">
      <w:pPr>
        <w:pStyle w:val="BodyText"/>
        <w:spacing w:before="6"/>
        <w:ind w:left="810"/>
      </w:pPr>
      <w:r>
        <w:rPr>
          <w:w w:val="102"/>
        </w:rPr>
        <w:t>.</w:t>
      </w:r>
    </w:p>
    <w:p w:rsidR="00826233" w:rsidRDefault="004E4219">
      <w:pPr>
        <w:pStyle w:val="BodyText"/>
        <w:tabs>
          <w:tab w:val="left" w:pos="7584"/>
        </w:tabs>
        <w:spacing w:before="6"/>
        <w:ind w:left="810"/>
      </w:pPr>
      <w:proofErr w:type="spellStart"/>
      <w:r>
        <w:t>S</w:t>
      </w:r>
      <w:r>
        <w:rPr>
          <w:vertAlign w:val="subscript"/>
        </w:rPr>
        <w:t>n</w:t>
      </w:r>
      <w:proofErr w:type="spellEnd"/>
      <w:r>
        <w:t xml:space="preserve"> = u</w:t>
      </w:r>
      <w:r>
        <w:rPr>
          <w:vertAlign w:val="subscript"/>
        </w:rPr>
        <w:t>1</w:t>
      </w:r>
      <w:r>
        <w:t>+u</w:t>
      </w:r>
      <w:r>
        <w:rPr>
          <w:vertAlign w:val="subscript"/>
        </w:rPr>
        <w:t>2</w:t>
      </w:r>
      <w:r>
        <w:t>+u</w:t>
      </w:r>
      <w:r>
        <w:rPr>
          <w:vertAlign w:val="subscript"/>
        </w:rPr>
        <w:t>3</w:t>
      </w:r>
      <w:r>
        <w:t>+…+</w:t>
      </w:r>
      <w:proofErr w:type="gramStart"/>
      <w:r>
        <w:t>u</w:t>
      </w:r>
      <w:r>
        <w:rPr>
          <w:vertAlign w:val="subscript"/>
        </w:rPr>
        <w:t>n</w:t>
      </w:r>
      <w:proofErr w:type="gramEnd"/>
      <w:r>
        <w:rPr>
          <w:spacing w:val="9"/>
        </w:rPr>
        <w:t xml:space="preserve"> </w:t>
      </w:r>
      <w:r>
        <w:t>=</w:t>
      </w:r>
      <w:r>
        <w:rPr>
          <w:spacing w:val="4"/>
        </w:rPr>
        <w:t xml:space="preserve"> </w:t>
      </w:r>
      <w:r>
        <w:t>u</w:t>
      </w:r>
      <w:r>
        <w:rPr>
          <w:vertAlign w:val="subscript"/>
        </w:rPr>
        <w:t>n</w:t>
      </w:r>
      <w:r>
        <w:t>+S</w:t>
      </w:r>
      <w:r>
        <w:rPr>
          <w:vertAlign w:val="subscript"/>
        </w:rPr>
        <w:t>n-1</w:t>
      </w:r>
      <w:r>
        <w:tab/>
        <w:t>(2.18)</w:t>
      </w:r>
    </w:p>
    <w:p w:rsidR="00826233" w:rsidRDefault="004E4219">
      <w:pPr>
        <w:pStyle w:val="BodyText"/>
        <w:spacing w:before="8"/>
        <w:ind w:left="810"/>
      </w:pPr>
      <w:r>
        <w:rPr>
          <w:w w:val="105"/>
        </w:rPr>
        <w:t>So, generally;</w:t>
      </w:r>
    </w:p>
    <w:p w:rsidR="00826233" w:rsidRDefault="004E4219">
      <w:pPr>
        <w:pStyle w:val="BodyText"/>
        <w:tabs>
          <w:tab w:val="left" w:pos="2165"/>
          <w:tab w:val="left" w:pos="3520"/>
        </w:tabs>
        <w:spacing w:before="6" w:line="247" w:lineRule="auto"/>
        <w:ind w:left="810" w:right="6081"/>
      </w:pPr>
      <w:r>
        <w:t>S</w:t>
      </w:r>
      <w:r>
        <w:rPr>
          <w:vertAlign w:val="subscript"/>
        </w:rPr>
        <w:t>i</w:t>
      </w:r>
      <w:r>
        <w:rPr>
          <w:spacing w:val="3"/>
        </w:rPr>
        <w:t xml:space="preserve"> </w:t>
      </w:r>
      <w:r>
        <w:t>=</w:t>
      </w:r>
      <w:r>
        <w:rPr>
          <w:spacing w:val="2"/>
        </w:rPr>
        <w:t xml:space="preserve"> </w:t>
      </w:r>
      <w:r>
        <w:t>u</w:t>
      </w:r>
      <w:r>
        <w:rPr>
          <w:vertAlign w:val="subscript"/>
        </w:rPr>
        <w:t>i</w:t>
      </w:r>
      <w:r>
        <w:t>+S</w:t>
      </w:r>
      <w:r>
        <w:rPr>
          <w:vertAlign w:val="subscript"/>
        </w:rPr>
        <w:t>i-1</w:t>
      </w:r>
      <w:r>
        <w:tab/>
      </w:r>
      <w:r>
        <w:tab/>
        <w:t xml:space="preserve">for i = </w:t>
      </w:r>
      <w:r>
        <w:rPr>
          <w:spacing w:val="-4"/>
        </w:rPr>
        <w:t>1,…</w:t>
      </w:r>
      <w:proofErr w:type="gramStart"/>
      <w:r>
        <w:rPr>
          <w:spacing w:val="-4"/>
        </w:rPr>
        <w:t>,n</w:t>
      </w:r>
      <w:proofErr w:type="gramEnd"/>
      <w:r>
        <w:rPr>
          <w:spacing w:val="-4"/>
        </w:rPr>
        <w:t xml:space="preserve"> </w:t>
      </w:r>
      <w:r>
        <w:t>S</w:t>
      </w:r>
      <w:r>
        <w:rPr>
          <w:vertAlign w:val="subscript"/>
        </w:rPr>
        <w:t>i</w:t>
      </w:r>
      <w:r>
        <w:rPr>
          <w:spacing w:val="1"/>
        </w:rPr>
        <w:t xml:space="preserve"> </w:t>
      </w:r>
      <w:r>
        <w:t>=</w:t>
      </w:r>
      <w:r>
        <w:rPr>
          <w:spacing w:val="1"/>
        </w:rPr>
        <w:t xml:space="preserve"> </w:t>
      </w:r>
      <w:r>
        <w:t>S</w:t>
      </w:r>
      <w:r>
        <w:rPr>
          <w:vertAlign w:val="subscript"/>
        </w:rPr>
        <w:t>i-1</w:t>
      </w:r>
      <w:r>
        <w:tab/>
        <w:t>for i</w:t>
      </w:r>
      <w:r>
        <w:rPr>
          <w:spacing w:val="1"/>
        </w:rPr>
        <w:t xml:space="preserve"> </w:t>
      </w:r>
      <w:r>
        <w:t>&gt;n</w:t>
      </w:r>
    </w:p>
    <w:p w:rsidR="00826233" w:rsidRDefault="00826233">
      <w:pPr>
        <w:pStyle w:val="BodyText"/>
        <w:spacing w:before="4"/>
      </w:pPr>
    </w:p>
    <w:p w:rsidR="00826233" w:rsidRDefault="004E4219">
      <w:pPr>
        <w:pStyle w:val="BodyText"/>
        <w:spacing w:before="1" w:line="247" w:lineRule="auto"/>
        <w:ind w:left="810" w:right="2007"/>
        <w:jc w:val="both"/>
      </w:pPr>
      <w:r>
        <w:t>The T</w:t>
      </w:r>
      <w:r>
        <w:rPr>
          <w:vertAlign w:val="subscript"/>
        </w:rPr>
        <w:t>2</w:t>
      </w:r>
      <w:r>
        <w:t>-hour UH is obtained from the difference between two S-curves distanced T</w:t>
      </w:r>
      <w:r>
        <w:rPr>
          <w:vertAlign w:val="subscript"/>
        </w:rPr>
        <w:t>2</w:t>
      </w:r>
      <w:r>
        <w:t>-hours apart, corrected for the effective intensity as follows. Since the S-curve refers to continuous rain of 1/T</w:t>
      </w:r>
      <w:r>
        <w:rPr>
          <w:vertAlign w:val="subscript"/>
        </w:rPr>
        <w:t>1</w:t>
      </w:r>
      <w:r>
        <w:t xml:space="preserve"> units, the difference between the S-curves displaced by T</w:t>
      </w:r>
      <w:r>
        <w:rPr>
          <w:vertAlign w:val="subscript"/>
        </w:rPr>
        <w:t>2</w:t>
      </w:r>
      <w:r>
        <w:t xml:space="preserve"> hours represents surface runoff from (1/T</w:t>
      </w:r>
      <w:r>
        <w:rPr>
          <w:vertAlign w:val="subscript"/>
        </w:rPr>
        <w:t>1</w:t>
      </w:r>
      <w:proofErr w:type="gramStart"/>
      <w:r>
        <w:t>)xT</w:t>
      </w:r>
      <w:r>
        <w:rPr>
          <w:vertAlign w:val="subscript"/>
        </w:rPr>
        <w:t>2</w:t>
      </w:r>
      <w:proofErr w:type="gramEnd"/>
      <w:r>
        <w:t>. A rainfall with duration T</w:t>
      </w:r>
      <w:r>
        <w:rPr>
          <w:vertAlign w:val="subscript"/>
        </w:rPr>
        <w:t>2</w:t>
      </w:r>
      <w:r>
        <w:t xml:space="preserve"> requires an intensity i</w:t>
      </w:r>
      <w:r>
        <w:rPr>
          <w:vertAlign w:val="subscript"/>
        </w:rPr>
        <w:t>2</w:t>
      </w:r>
      <w:r>
        <w:t xml:space="preserve"> = 1/T</w:t>
      </w:r>
      <w:r>
        <w:rPr>
          <w:vertAlign w:val="subscript"/>
        </w:rPr>
        <w:t>2</w:t>
      </w:r>
      <w:r>
        <w:t xml:space="preserve"> to give unit depth. Hence, the S-curve difference has to be multiplied with the ratio i</w:t>
      </w:r>
      <w:r>
        <w:rPr>
          <w:vertAlign w:val="subscript"/>
        </w:rPr>
        <w:t>2</w:t>
      </w:r>
      <w:r>
        <w:t>/i</w:t>
      </w:r>
      <w:r>
        <w:rPr>
          <w:vertAlign w:val="subscript"/>
        </w:rPr>
        <w:t>1</w:t>
      </w:r>
      <w:r>
        <w:t>= (1/T</w:t>
      </w:r>
      <w:r>
        <w:rPr>
          <w:vertAlign w:val="subscript"/>
        </w:rPr>
        <w:t>2</w:t>
      </w:r>
      <w:r>
        <w:t>)</w:t>
      </w:r>
      <w:proofErr w:type="gramStart"/>
      <w:r>
        <w:t>/(</w:t>
      </w:r>
      <w:proofErr w:type="gramEnd"/>
      <w:r>
        <w:t>1/T</w:t>
      </w:r>
      <w:r>
        <w:rPr>
          <w:vertAlign w:val="subscript"/>
        </w:rPr>
        <w:t>1</w:t>
      </w:r>
      <w:r>
        <w:t>) = T</w:t>
      </w:r>
      <w:r>
        <w:rPr>
          <w:vertAlign w:val="subscript"/>
        </w:rPr>
        <w:t>1</w:t>
      </w:r>
      <w:r>
        <w:t>/T</w:t>
      </w:r>
      <w:r>
        <w:rPr>
          <w:vertAlign w:val="subscript"/>
        </w:rPr>
        <w:t>2</w:t>
      </w:r>
      <w:r>
        <w:t xml:space="preserve"> to get a    unit depth in T</w:t>
      </w:r>
      <w:r>
        <w:rPr>
          <w:vertAlign w:val="subscript"/>
        </w:rPr>
        <w:t>2</w:t>
      </w:r>
      <w:r>
        <w:t xml:space="preserve"> hours. Hence, </w:t>
      </w:r>
      <w:proofErr w:type="gramStart"/>
      <w:r>
        <w:t>u(</w:t>
      </w:r>
      <w:proofErr w:type="gramEnd"/>
      <w:r>
        <w:t>T</w:t>
      </w:r>
      <w:r>
        <w:rPr>
          <w:vertAlign w:val="subscript"/>
        </w:rPr>
        <w:t>2</w:t>
      </w:r>
      <w:r>
        <w:t>,t) follows</w:t>
      </w:r>
      <w:r>
        <w:rPr>
          <w:spacing w:val="-1"/>
        </w:rPr>
        <w:t xml:space="preserve"> </w:t>
      </w:r>
      <w:r>
        <w:t>from:</w:t>
      </w:r>
    </w:p>
    <w:p w:rsidR="00826233" w:rsidRDefault="00826233">
      <w:pPr>
        <w:pStyle w:val="BodyText"/>
        <w:spacing w:before="2"/>
        <w:rPr>
          <w:sz w:val="15"/>
        </w:rPr>
      </w:pPr>
    </w:p>
    <w:p w:rsidR="00826233" w:rsidRDefault="00826233">
      <w:pPr>
        <w:rPr>
          <w:sz w:val="15"/>
        </w:rPr>
        <w:sectPr w:rsidR="00826233">
          <w:pgSz w:w="12240" w:h="15840"/>
          <w:pgMar w:top="900" w:right="0" w:bottom="900" w:left="1400" w:header="674" w:footer="708" w:gutter="0"/>
          <w:cols w:space="720"/>
        </w:sectPr>
      </w:pPr>
    </w:p>
    <w:p w:rsidR="00826233" w:rsidRDefault="00B16AAD">
      <w:pPr>
        <w:spacing w:before="96" w:line="294" w:lineRule="exact"/>
        <w:ind w:left="837"/>
        <w:rPr>
          <w:rFonts w:ascii="Times New Roman" w:hAnsi="Times New Roman"/>
        </w:rPr>
      </w:pPr>
      <w:r>
        <w:lastRenderedPageBreak/>
        <w:pict>
          <v:shape id="_x0000_s3971" type="#_x0000_t202" style="position:absolute;left:0;text-align:left;margin-left:127.6pt;margin-top:19.5pt;width:3.3pt;height:7.3pt;z-index:251788288;mso-position-horizontal-relative:page" filled="f" stroked="f">
            <v:textbox inset="0,0,0,0">
              <w:txbxContent>
                <w:p w:rsidR="00B16AAD" w:rsidRDefault="00B16AAD">
                  <w:pPr>
                    <w:spacing w:line="146" w:lineRule="exact"/>
                    <w:rPr>
                      <w:rFonts w:ascii="Times New Roman"/>
                      <w:sz w:val="13"/>
                    </w:rPr>
                  </w:pPr>
                  <w:r>
                    <w:rPr>
                      <w:rFonts w:ascii="Times New Roman"/>
                      <w:w w:val="101"/>
                      <w:sz w:val="13"/>
                    </w:rPr>
                    <w:t>2</w:t>
                  </w:r>
                </w:p>
              </w:txbxContent>
            </v:textbox>
            <w10:wrap anchorx="page"/>
          </v:shape>
        </w:pict>
      </w:r>
      <w:proofErr w:type="gramStart"/>
      <w:r w:rsidR="004E4219">
        <w:rPr>
          <w:rFonts w:ascii="Times New Roman" w:hAnsi="Times New Roman"/>
          <w:i/>
          <w:w w:val="105"/>
        </w:rPr>
        <w:t>u</w:t>
      </w:r>
      <w:r w:rsidR="004E4219">
        <w:rPr>
          <w:rFonts w:ascii="Times New Roman" w:hAnsi="Times New Roman"/>
          <w:w w:val="105"/>
        </w:rPr>
        <w:t>(</w:t>
      </w:r>
      <w:proofErr w:type="gramEnd"/>
      <w:r w:rsidR="004E4219">
        <w:rPr>
          <w:rFonts w:ascii="Times New Roman" w:hAnsi="Times New Roman"/>
          <w:i/>
          <w:w w:val="105"/>
        </w:rPr>
        <w:t xml:space="preserve">T </w:t>
      </w:r>
      <w:r w:rsidR="004E4219">
        <w:rPr>
          <w:rFonts w:ascii="Times New Roman" w:hAnsi="Times New Roman"/>
          <w:w w:val="105"/>
        </w:rPr>
        <w:t xml:space="preserve">, </w:t>
      </w:r>
      <w:r w:rsidR="004E4219">
        <w:rPr>
          <w:rFonts w:ascii="Times New Roman" w:hAnsi="Times New Roman"/>
          <w:i/>
          <w:w w:val="105"/>
        </w:rPr>
        <w:t>t</w:t>
      </w:r>
      <w:r w:rsidR="004E4219">
        <w:rPr>
          <w:rFonts w:ascii="Times New Roman" w:hAnsi="Times New Roman"/>
          <w:w w:val="105"/>
        </w:rPr>
        <w:t xml:space="preserve">) </w:t>
      </w:r>
      <w:r w:rsidR="004E4219">
        <w:rPr>
          <w:rFonts w:ascii="Symbol" w:hAnsi="Symbol"/>
          <w:w w:val="105"/>
        </w:rPr>
        <w:t></w:t>
      </w:r>
      <w:r w:rsidR="004E4219">
        <w:rPr>
          <w:rFonts w:ascii="Times New Roman" w:hAnsi="Times New Roman"/>
          <w:w w:val="105"/>
        </w:rPr>
        <w:t xml:space="preserve"> </w:t>
      </w:r>
      <w:r w:rsidR="004E4219">
        <w:rPr>
          <w:rFonts w:ascii="Times New Roman" w:hAnsi="Times New Roman"/>
          <w:i/>
          <w:w w:val="105"/>
          <w:position w:val="15"/>
        </w:rPr>
        <w:t>T</w:t>
      </w:r>
      <w:r w:rsidR="004E4219">
        <w:rPr>
          <w:rFonts w:ascii="Times New Roman" w:hAnsi="Times New Roman"/>
          <w:w w:val="105"/>
          <w:position w:val="9"/>
          <w:sz w:val="13"/>
        </w:rPr>
        <w:t xml:space="preserve">1 </w:t>
      </w:r>
      <w:r w:rsidR="004E4219">
        <w:rPr>
          <w:rFonts w:ascii="Times New Roman" w:hAnsi="Times New Roman"/>
          <w:w w:val="105"/>
        </w:rPr>
        <w:t>(</w:t>
      </w:r>
      <w:r w:rsidR="004E4219">
        <w:rPr>
          <w:rFonts w:ascii="Times New Roman" w:hAnsi="Times New Roman"/>
          <w:i/>
          <w:w w:val="105"/>
        </w:rPr>
        <w:t xml:space="preserve">S </w:t>
      </w:r>
      <w:r w:rsidR="004E4219">
        <w:rPr>
          <w:rFonts w:ascii="Times New Roman" w:hAnsi="Times New Roman"/>
          <w:w w:val="105"/>
        </w:rPr>
        <w:t>(</w:t>
      </w:r>
      <w:r w:rsidR="004E4219">
        <w:rPr>
          <w:rFonts w:ascii="Times New Roman" w:hAnsi="Times New Roman"/>
          <w:i/>
          <w:w w:val="105"/>
        </w:rPr>
        <w:t xml:space="preserve">T </w:t>
      </w:r>
      <w:r w:rsidR="004E4219">
        <w:rPr>
          <w:rFonts w:ascii="Times New Roman" w:hAnsi="Times New Roman"/>
          <w:w w:val="105"/>
        </w:rPr>
        <w:t xml:space="preserve">, </w:t>
      </w:r>
      <w:r w:rsidR="004E4219">
        <w:rPr>
          <w:rFonts w:ascii="Times New Roman" w:hAnsi="Times New Roman"/>
          <w:i/>
          <w:w w:val="105"/>
        </w:rPr>
        <w:t>t</w:t>
      </w:r>
      <w:r w:rsidR="004E4219">
        <w:rPr>
          <w:rFonts w:ascii="Times New Roman" w:hAnsi="Times New Roman"/>
          <w:w w:val="105"/>
        </w:rPr>
        <w:t xml:space="preserve">) </w:t>
      </w:r>
      <w:r w:rsidR="004E4219">
        <w:rPr>
          <w:rFonts w:ascii="Symbol" w:hAnsi="Symbol"/>
          <w:w w:val="105"/>
        </w:rPr>
        <w:t></w:t>
      </w:r>
      <w:r w:rsidR="004E4219">
        <w:rPr>
          <w:rFonts w:ascii="Times New Roman" w:hAnsi="Times New Roman"/>
          <w:w w:val="105"/>
        </w:rPr>
        <w:t xml:space="preserve"> </w:t>
      </w:r>
      <w:r w:rsidR="004E4219">
        <w:rPr>
          <w:rFonts w:ascii="Times New Roman" w:hAnsi="Times New Roman"/>
          <w:i/>
          <w:w w:val="105"/>
        </w:rPr>
        <w:t xml:space="preserve">S </w:t>
      </w:r>
      <w:r w:rsidR="004E4219">
        <w:rPr>
          <w:rFonts w:ascii="Times New Roman" w:hAnsi="Times New Roman"/>
          <w:w w:val="105"/>
        </w:rPr>
        <w:t>(</w:t>
      </w:r>
      <w:r w:rsidR="004E4219">
        <w:rPr>
          <w:rFonts w:ascii="Times New Roman" w:hAnsi="Times New Roman"/>
          <w:i/>
          <w:w w:val="105"/>
        </w:rPr>
        <w:t xml:space="preserve">T </w:t>
      </w:r>
      <w:r w:rsidR="004E4219">
        <w:rPr>
          <w:rFonts w:ascii="Times New Roman" w:hAnsi="Times New Roman"/>
          <w:w w:val="105"/>
        </w:rPr>
        <w:t xml:space="preserve">, </w:t>
      </w:r>
      <w:r w:rsidR="004E4219">
        <w:rPr>
          <w:rFonts w:ascii="Times New Roman" w:hAnsi="Times New Roman"/>
          <w:i/>
          <w:w w:val="105"/>
        </w:rPr>
        <w:t xml:space="preserve">t </w:t>
      </w:r>
      <w:r w:rsidR="004E4219">
        <w:rPr>
          <w:rFonts w:ascii="Symbol" w:hAnsi="Symbol"/>
          <w:w w:val="105"/>
        </w:rPr>
        <w:t></w:t>
      </w:r>
      <w:r w:rsidR="004E4219">
        <w:rPr>
          <w:rFonts w:ascii="Times New Roman" w:hAnsi="Times New Roman"/>
          <w:w w:val="105"/>
        </w:rPr>
        <w:t xml:space="preserve"> </w:t>
      </w:r>
      <w:proofErr w:type="spellStart"/>
      <w:r w:rsidR="004E4219">
        <w:rPr>
          <w:rFonts w:ascii="Times New Roman" w:hAnsi="Times New Roman"/>
          <w:i/>
          <w:w w:val="105"/>
        </w:rPr>
        <w:t>T</w:t>
      </w:r>
      <w:proofErr w:type="spellEnd"/>
      <w:r w:rsidR="004E4219">
        <w:rPr>
          <w:rFonts w:ascii="Times New Roman" w:hAnsi="Times New Roman"/>
          <w:i/>
          <w:w w:val="105"/>
        </w:rPr>
        <w:t xml:space="preserve"> </w:t>
      </w:r>
      <w:r w:rsidR="004E4219">
        <w:rPr>
          <w:rFonts w:ascii="Times New Roman" w:hAnsi="Times New Roman"/>
          <w:w w:val="105"/>
        </w:rPr>
        <w:t>))</w:t>
      </w:r>
    </w:p>
    <w:p w:rsidR="00826233" w:rsidRDefault="00B16AAD">
      <w:pPr>
        <w:pStyle w:val="BodyText"/>
        <w:spacing w:line="20" w:lineRule="exact"/>
        <w:ind w:left="1844"/>
        <w:rPr>
          <w:rFonts w:ascii="Times New Roman"/>
          <w:sz w:val="2"/>
        </w:rPr>
      </w:pPr>
      <w:r>
        <w:rPr>
          <w:rFonts w:ascii="Times New Roman"/>
          <w:sz w:val="2"/>
        </w:rPr>
      </w:r>
      <w:r>
        <w:rPr>
          <w:rFonts w:ascii="Times New Roman"/>
          <w:sz w:val="2"/>
        </w:rPr>
        <w:pict>
          <v:group id="_x0000_s3969" style="width:11.7pt;height:.5pt;mso-position-horizontal-relative:char;mso-position-vertical-relative:line" coordsize="234,10">
            <v:line id="_x0000_s3970" style="position:absolute" from="0,5" to="234,5" strokeweight=".16511mm"/>
            <w10:wrap type="none"/>
            <w10:anchorlock/>
          </v:group>
        </w:pict>
      </w:r>
    </w:p>
    <w:p w:rsidR="00826233" w:rsidRDefault="004E4219">
      <w:pPr>
        <w:pStyle w:val="BodyText"/>
        <w:spacing w:before="4"/>
        <w:rPr>
          <w:rFonts w:ascii="Times New Roman"/>
          <w:sz w:val="21"/>
        </w:rPr>
      </w:pPr>
      <w:r>
        <w:br w:type="column"/>
      </w:r>
    </w:p>
    <w:p w:rsidR="00826233" w:rsidRDefault="004E4219">
      <w:pPr>
        <w:pStyle w:val="BodyText"/>
        <w:spacing w:line="145" w:lineRule="exact"/>
        <w:ind w:left="837"/>
      </w:pPr>
      <w:r>
        <w:rPr>
          <w:w w:val="105"/>
        </w:rPr>
        <w:t>(2.19)</w:t>
      </w:r>
    </w:p>
    <w:p w:rsidR="00826233" w:rsidRDefault="00826233">
      <w:pPr>
        <w:spacing w:line="145" w:lineRule="exact"/>
        <w:sectPr w:rsidR="00826233">
          <w:type w:val="continuous"/>
          <w:pgSz w:w="12240" w:h="15840"/>
          <w:pgMar w:top="920" w:right="0" w:bottom="1120" w:left="1400" w:header="720" w:footer="720" w:gutter="0"/>
          <w:cols w:num="2" w:space="720" w:equalWidth="0">
            <w:col w:w="4330" w:space="2416"/>
            <w:col w:w="4094"/>
          </w:cols>
        </w:sectPr>
      </w:pPr>
    </w:p>
    <w:p w:rsidR="00826233" w:rsidRDefault="00B16AAD">
      <w:pPr>
        <w:tabs>
          <w:tab w:val="left" w:pos="3470"/>
          <w:tab w:val="left" w:pos="4039"/>
        </w:tabs>
        <w:spacing w:line="126" w:lineRule="exact"/>
        <w:ind w:left="2515"/>
        <w:rPr>
          <w:rFonts w:ascii="Times New Roman"/>
          <w:sz w:val="13"/>
        </w:rPr>
      </w:pPr>
      <w:r>
        <w:lastRenderedPageBreak/>
        <w:pict>
          <v:shape id="_x0000_s3968" type="#_x0000_t202" style="position:absolute;left:0;text-align:left;margin-left:118.15pt;margin-top:169.75pt;width:11.65pt;height:35.6pt;z-index:251787264;mso-position-horizontal-relative:page;mso-position-vertical-relative:page" filled="f" stroked="f">
            <v:textbox style="layout-flow:vertical;mso-layout-flow-alt:bottom-to-top" inset="0,0,0,0">
              <w:txbxContent>
                <w:p w:rsidR="00B16AAD" w:rsidRDefault="00B16AAD">
                  <w:pPr>
                    <w:spacing w:before="16"/>
                    <w:ind w:left="20"/>
                    <w:rPr>
                      <w:b/>
                      <w:sz w:val="17"/>
                    </w:rPr>
                  </w:pPr>
                  <w:r>
                    <w:rPr>
                      <w:b/>
                      <w:sz w:val="17"/>
                    </w:rPr>
                    <w:t>Q (m3/s)</w:t>
                  </w:r>
                </w:p>
              </w:txbxContent>
            </v:textbox>
            <w10:wrap anchorx="page" anchory="page"/>
          </v:shape>
        </w:pict>
      </w:r>
      <w:r>
        <w:pict>
          <v:shape id="_x0000_s3967" type="#_x0000_t202" style="position:absolute;left:0;text-align:left;margin-left:162.55pt;margin-top:.85pt;width:6.3pt;height:12.55pt;z-index:251789312;mso-position-horizontal-relative:page" filled="f" stroked="f">
            <v:textbox inset="0,0,0,0">
              <w:txbxContent>
                <w:p w:rsidR="00B16AAD" w:rsidRDefault="00B16AAD">
                  <w:pPr>
                    <w:spacing w:line="249" w:lineRule="exact"/>
                    <w:rPr>
                      <w:rFonts w:ascii="Times New Roman"/>
                      <w:i/>
                    </w:rPr>
                  </w:pPr>
                  <w:r>
                    <w:rPr>
                      <w:rFonts w:ascii="Times New Roman"/>
                      <w:i/>
                      <w:w w:val="102"/>
                    </w:rPr>
                    <w:t>T</w:t>
                  </w:r>
                </w:p>
              </w:txbxContent>
            </v:textbox>
            <w10:wrap anchorx="page"/>
          </v:shape>
        </w:pict>
      </w:r>
      <w:r w:rsidR="004E4219">
        <w:rPr>
          <w:rFonts w:ascii="Times New Roman"/>
          <w:sz w:val="13"/>
        </w:rPr>
        <w:t>1</w:t>
      </w:r>
      <w:r w:rsidR="004E4219">
        <w:rPr>
          <w:rFonts w:ascii="Times New Roman"/>
          <w:sz w:val="13"/>
        </w:rPr>
        <w:tab/>
        <w:t>1</w:t>
      </w:r>
      <w:r w:rsidR="004E4219">
        <w:rPr>
          <w:rFonts w:ascii="Times New Roman"/>
          <w:sz w:val="13"/>
        </w:rPr>
        <w:tab/>
        <w:t>2</w:t>
      </w:r>
    </w:p>
    <w:p w:rsidR="00826233" w:rsidRDefault="004E4219">
      <w:pPr>
        <w:spacing w:before="27"/>
        <w:ind w:left="1975"/>
        <w:rPr>
          <w:rFonts w:ascii="Times New Roman"/>
          <w:sz w:val="13"/>
        </w:rPr>
      </w:pPr>
      <w:r>
        <w:rPr>
          <w:rFonts w:ascii="Times New Roman"/>
          <w:w w:val="101"/>
          <w:sz w:val="13"/>
        </w:rPr>
        <w:t>2</w:t>
      </w:r>
    </w:p>
    <w:p w:rsidR="00826233" w:rsidRDefault="004E4219">
      <w:pPr>
        <w:pStyle w:val="BodyText"/>
        <w:spacing w:before="24" w:line="244" w:lineRule="auto"/>
        <w:ind w:left="810" w:right="2273" w:hanging="1"/>
      </w:pPr>
      <w:r>
        <w:t>Note that the base length follows from T</w:t>
      </w:r>
      <w:r>
        <w:rPr>
          <w:vertAlign w:val="subscript"/>
        </w:rPr>
        <w:t>b2</w:t>
      </w:r>
      <w:r>
        <w:t xml:space="preserve"> = T</w:t>
      </w:r>
      <w:r>
        <w:rPr>
          <w:vertAlign w:val="subscript"/>
        </w:rPr>
        <w:t>b1</w:t>
      </w:r>
      <w:r>
        <w:t xml:space="preserve"> - T</w:t>
      </w:r>
      <w:r>
        <w:rPr>
          <w:vertAlign w:val="subscript"/>
        </w:rPr>
        <w:t>1</w:t>
      </w:r>
      <w:r>
        <w:t xml:space="preserve"> +T</w:t>
      </w:r>
      <w:r>
        <w:rPr>
          <w:vertAlign w:val="subscript"/>
        </w:rPr>
        <w:t>2</w:t>
      </w:r>
      <w:r>
        <w:t>. The procedure is    shown in figure 2.10</w:t>
      </w:r>
      <w:r>
        <w:rPr>
          <w:spacing w:val="7"/>
        </w:rPr>
        <w:t xml:space="preserve"> </w:t>
      </w:r>
      <w:r>
        <w:t>below.</w:t>
      </w:r>
    </w:p>
    <w:p w:rsidR="00826233" w:rsidRDefault="00826233">
      <w:pPr>
        <w:spacing w:line="244" w:lineRule="auto"/>
        <w:sectPr w:rsidR="00826233">
          <w:type w:val="continuous"/>
          <w:pgSz w:w="12240" w:h="15840"/>
          <w:pgMar w:top="920" w:right="0" w:bottom="1120" w:left="1400" w:header="720" w:footer="720" w:gutter="0"/>
          <w:cols w:space="720"/>
        </w:sect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9"/>
        <w:rPr>
          <w:sz w:val="21"/>
        </w:rPr>
      </w:pPr>
    </w:p>
    <w:p w:rsidR="00826233" w:rsidRDefault="00B16AAD">
      <w:pPr>
        <w:pStyle w:val="BodyText"/>
        <w:spacing w:before="98"/>
        <w:ind w:left="810"/>
        <w:jc w:val="both"/>
      </w:pPr>
      <w:r>
        <w:pict>
          <v:group id="_x0000_s3912" style="position:absolute;left:0;text-align:left;margin-left:113.8pt;margin-top:-222.7pt;width:365.4pt;height:224.2pt;z-index:251811840;mso-position-horizontal-relative:page" coordorigin="2276,-4454" coordsize="7308,4484">
            <v:rect id="_x0000_s3966" style="position:absolute;left:2276;top:-4454;width:7307;height:4482" filled="f" strokeweight=".06pt"/>
            <v:line id="_x0000_s3965" style="position:absolute" from="3139,-1318" to="9360,-1318" strokeweight=".06pt"/>
            <v:line id="_x0000_s3964" style="position:absolute" from="3139,-1894" to="9360,-1894" strokeweight=".06pt"/>
            <v:line id="_x0000_s3963" style="position:absolute" from="3139,-2469" to="9360,-2469" strokeweight=".06pt"/>
            <v:line id="_x0000_s3962" style="position:absolute" from="3139,-3044" to="9360,-3044" strokeweight=".06pt"/>
            <v:line id="_x0000_s3961" style="position:absolute" from="3139,-3618" to="9360,-3618" strokeweight=".06pt"/>
            <v:line id="_x0000_s3960" style="position:absolute" from="3139,-4193" to="9360,-4193" strokeweight=".06pt"/>
            <v:line id="_x0000_s3959" style="position:absolute" from="3834,-4193" to="3834,-743" strokeweight=".06pt"/>
            <v:line id="_x0000_s3958" style="position:absolute" from="4528,-4193" to="4528,-743" strokeweight=".06pt"/>
            <v:line id="_x0000_s3957" style="position:absolute" from="5208,-4193" to="5208,-743" strokeweight=".06pt"/>
            <v:line id="_x0000_s3956" style="position:absolute" from="5903,-4193" to="5903,-743" strokeweight=".06pt"/>
            <v:line id="_x0000_s3955" style="position:absolute" from="6596,-4193" to="6596,-743" strokeweight=".06pt"/>
            <v:line id="_x0000_s3954" style="position:absolute" from="7290,-4193" to="7290,-743" strokeweight=".06pt"/>
            <v:line id="_x0000_s3953" style="position:absolute" from="7972,-4193" to="7972,-743" strokeweight=".06pt"/>
            <v:line id="_x0000_s3952" style="position:absolute" from="8665,-4193" to="8665,-743" strokeweight=".06pt"/>
            <v:line id="_x0000_s3951" style="position:absolute" from="9360,-4193" to="9360,-743" strokeweight=".06pt"/>
            <v:rect id="_x0000_s3950" style="position:absolute;left:3139;top:-4194;width:6221;height:3450" filled="f" strokecolor="#7f7f7f" strokeweight=".23058mm"/>
            <v:shape id="_x0000_s3949" style="position:absolute;left:3100;top:-4194;width:6260;height:3489" coordorigin="3101,-4193" coordsize="6260,3489" o:spt="100" adj="0,,0" path="m3139,-4193r,3450m3101,-743r38,m3101,-1318r38,m3101,-1894r38,m3101,-2469r38,m3101,-3044r38,m3101,-3618r38,m3101,-4193r38,m3139,-743r6221,m3139,-705r,-38m3834,-705r,-38m4528,-705r,-38m5208,-705r,-38m5903,-705r,-38m6596,-705r,-38m7290,-705r,-38m7972,-705r,-38m8665,-705r,-38m9360,-705r,-38e" filled="f" strokeweight=".06pt">
              <v:stroke joinstyle="round"/>
              <v:formulas/>
              <v:path arrowok="t" o:connecttype="segments"/>
            </v:shape>
            <v:shape id="_x0000_s3948" style="position:absolute;left:3139;top:-770;width:341;height:27" coordorigin="3139,-770" coordsize="341,27" path="m3139,-743r171,l3389,-756r91,-14e" filled="f" strokecolor="navy" strokeweight=".46094mm">
              <v:path arrowok="t"/>
            </v:shape>
            <v:shape id="_x0000_s3947" style="position:absolute;left:3480;top:-3528;width:5540;height:2758" coordorigin="3480,-3527" coordsize="5540,2758" path="m3480,-770r91,-26l3650,-822r92,-39l3834,-914r91,-78l4004,-1096r78,-118l4174,-1331r92,-131l4344,-1593r92,-144l4528,-1868r170,-235l4868,-2325r171,-195l5208,-2678r170,-130l5562,-2926r170,-104l5903,-3122r170,-79l6256,-3279r170,-53l6596,-3383r171,-40l6937,-3449r171,-25l7290,-3488r341,-26l7972,-3527r1047,e" filled="f" strokecolor="navy" strokeweight=".46114mm">
              <v:path arrowok="t"/>
            </v:shape>
            <v:shape id="_x0000_s3946" style="position:absolute;left:3834;top:-770;width:340;height:27" coordorigin="3834,-770" coordsize="340,27" path="m3834,-743r170,l4082,-756r92,-14e" filled="f" strokecolor="blue" strokeweight=".46094mm">
              <v:path arrowok="t"/>
            </v:shape>
            <v:shape id="_x0000_s3945" style="position:absolute;left:4173;top:-3528;width:4152;height:2758" coordorigin="4174,-3527" coordsize="4152,2758" path="m4174,-770r92,-26l4344,-822r92,-39l4528,-914r91,-78l4698,-1096r91,-118l4868,-1331r78,-131l5039,-1593r78,-144l5208,-1868r170,-235l5562,-2325r170,-195l5903,-2678r170,-130l6256,-2926r170,-104l6596,-3122r171,-79l6937,-3279r171,-53l7290,-3383r170,-40l7631,-3449r341,-39l8063,-3501r105,l8260,-3514r66,l8326,-3527e" filled="f" strokecolor="blue" strokeweight=".46125mm">
              <v:path arrowok="t"/>
            </v:shape>
            <v:shape id="_x0000_s3944" style="position:absolute;left:3139;top:-770;width:341;height:27" coordorigin="3139,-770" coordsize="341,27" path="m3139,-743r171,-13l3389,-756r91,-14e" filled="f" strokeweight=".46094mm">
              <v:path arrowok="t"/>
            </v:shape>
            <v:shape id="_x0000_s3943" style="position:absolute;left:3480;top:-1280;width:4151;height:510" coordorigin="3480,-1280" coordsize="4151,510" path="m3480,-770r170,-39l3742,-848r92,-39l3925,-953r79,-78l4082,-1096r92,-66l4266,-1200r78,-40l4436,-1266r92,-14l4619,-1280r79,14l4868,-1214r171,52l5208,-1096r170,52l5562,-992r170,27l5903,-940r170,26l6256,-887r340,39l6937,-809r171,13l7290,-783r341,13e" filled="f" strokeweight=".46097mm">
              <v:path arrowok="t"/>
            </v:shape>
            <v:line id="_x0000_s3942" style="position:absolute" from="7618,-763" to="7985,-763" strokeweight=".69389mm"/>
            <v:line id="_x0000_s3941" style="position:absolute" from="7959,-750" to="8339,-750" strokeweight=".69389mm"/>
            <v:shape id="_x0000_s3940" style="position:absolute;left:3139;top:-757;width:341;height:14" coordorigin="3139,-756" coordsize="341,14" path="m3139,-743r171,l3480,-756e" filled="f" strokecolor="lime" strokeweight=".46094mm">
              <v:path arrowok="t"/>
            </v:shape>
            <v:shape id="_x0000_s3939" style="position:absolute;left:3480;top:-836;width:355;height:80" coordorigin="3480,-836" coordsize="355,80" path="m3480,-756r170,-27l3834,-836e" filled="f" strokecolor="lime" strokeweight=".461mm">
              <v:path arrowok="t"/>
            </v:shape>
            <v:shape id="_x0000_s3938" style="position:absolute;left:3834;top:-1241;width:3797;height:471" coordorigin="3834,-1240" coordsize="3797,471" path="m3834,-836r91,-38l4004,-914r170,-104l4266,-1071r78,-51l4436,-1175r92,-39l4619,-1240r249,l4946,-1227r93,27l5208,-1149r170,53l5562,-1044r341,79l6073,-940r183,26l6596,-874r341,38l7108,-809r182,13l7631,-770e" filled="f" strokecolor="lime" strokeweight=".46097mm">
              <v:path arrowok="t"/>
            </v:shape>
            <v:line id="_x0000_s3937" style="position:absolute" from="7618,-763" to="7985,-763" strokecolor="lime" strokeweight=".69389mm"/>
            <v:shape id="_x0000_s3936" style="position:absolute;left:7971;top:-757;width:354;height:14" coordorigin="7972,-756" coordsize="354,14" path="m7972,-756r78,l8129,-743r197,e" filled="f" strokecolor="lime" strokeweight=".46094mm">
              <v:path arrowok="t"/>
            </v:shape>
            <v:line id="_x0000_s3935" style="position:absolute" from="8326,-743" to="9019,-743" strokecolor="lime" strokeweight=".46094mm"/>
            <v:rect id="_x0000_s3934" style="position:absolute;left:2276;top:-4454;width:7307;height:4482" filled="f" strokeweight=".06pt"/>
            <v:shape id="_x0000_s3933" type="#_x0000_t202" style="position:absolute;left:9281;top:-628;width:179;height:161" filled="f" stroked="f">
              <v:textbox inset="0,0,0,0">
                <w:txbxContent>
                  <w:p w:rsidR="00B16AAD" w:rsidRDefault="00B16AAD">
                    <w:pPr>
                      <w:spacing w:line="160" w:lineRule="exact"/>
                      <w:rPr>
                        <w:sz w:val="14"/>
                      </w:rPr>
                    </w:pPr>
                    <w:r>
                      <w:rPr>
                        <w:w w:val="105"/>
                        <w:sz w:val="14"/>
                      </w:rPr>
                      <w:t>18</w:t>
                    </w:r>
                  </w:p>
                </w:txbxContent>
              </v:textbox>
            </v:shape>
            <v:shape id="_x0000_s3932" type="#_x0000_t202" style="position:absolute;left:8586;top:-628;width:180;height:161" filled="f" stroked="f">
              <v:textbox inset="0,0,0,0">
                <w:txbxContent>
                  <w:p w:rsidR="00B16AAD" w:rsidRDefault="00B16AAD">
                    <w:pPr>
                      <w:spacing w:line="160" w:lineRule="exact"/>
                      <w:rPr>
                        <w:sz w:val="14"/>
                      </w:rPr>
                    </w:pPr>
                    <w:r>
                      <w:rPr>
                        <w:w w:val="105"/>
                        <w:sz w:val="14"/>
                      </w:rPr>
                      <w:t>16</w:t>
                    </w:r>
                  </w:p>
                </w:txbxContent>
              </v:textbox>
            </v:shape>
            <v:shape id="_x0000_s3931" type="#_x0000_t202" style="position:absolute;left:7893;top:-628;width:179;height:161" filled="f" stroked="f">
              <v:textbox inset="0,0,0,0">
                <w:txbxContent>
                  <w:p w:rsidR="00B16AAD" w:rsidRDefault="00B16AAD">
                    <w:pPr>
                      <w:spacing w:line="160" w:lineRule="exact"/>
                      <w:rPr>
                        <w:sz w:val="14"/>
                      </w:rPr>
                    </w:pPr>
                    <w:r>
                      <w:rPr>
                        <w:w w:val="105"/>
                        <w:sz w:val="14"/>
                      </w:rPr>
                      <w:t>14</w:t>
                    </w:r>
                  </w:p>
                </w:txbxContent>
              </v:textbox>
            </v:shape>
            <v:shape id="_x0000_s3930" type="#_x0000_t202" style="position:absolute;left:7213;top:-628;width:179;height:161" filled="f" stroked="f">
              <v:textbox inset="0,0,0,0">
                <w:txbxContent>
                  <w:p w:rsidR="00B16AAD" w:rsidRDefault="00B16AAD">
                    <w:pPr>
                      <w:spacing w:line="160" w:lineRule="exact"/>
                      <w:rPr>
                        <w:sz w:val="14"/>
                      </w:rPr>
                    </w:pPr>
                    <w:r>
                      <w:rPr>
                        <w:w w:val="105"/>
                        <w:sz w:val="14"/>
                      </w:rPr>
                      <w:t>12</w:t>
                    </w:r>
                  </w:p>
                </w:txbxContent>
              </v:textbox>
            </v:shape>
            <v:shape id="_x0000_s3929" type="#_x0000_t202" style="position:absolute;left:5955;top:-628;width:742;height:436" filled="f" stroked="f">
              <v:textbox inset="0,0,0,0">
                <w:txbxContent>
                  <w:p w:rsidR="00B16AAD" w:rsidRDefault="00B16AAD">
                    <w:pPr>
                      <w:spacing w:line="160" w:lineRule="exact"/>
                      <w:ind w:right="18"/>
                      <w:jc w:val="right"/>
                      <w:rPr>
                        <w:sz w:val="14"/>
                      </w:rPr>
                    </w:pPr>
                    <w:r>
                      <w:rPr>
                        <w:sz w:val="14"/>
                      </w:rPr>
                      <w:t>10</w:t>
                    </w:r>
                  </w:p>
                  <w:p w:rsidR="00B16AAD" w:rsidRDefault="00B16AAD">
                    <w:pPr>
                      <w:spacing w:before="114"/>
                      <w:rPr>
                        <w:sz w:val="14"/>
                      </w:rPr>
                    </w:pPr>
                    <w:r>
                      <w:rPr>
                        <w:w w:val="105"/>
                        <w:sz w:val="14"/>
                      </w:rPr>
                      <w:t>Time (</w:t>
                    </w:r>
                    <w:proofErr w:type="spellStart"/>
                    <w:r>
                      <w:rPr>
                        <w:w w:val="105"/>
                        <w:sz w:val="14"/>
                      </w:rPr>
                      <w:t>Hr</w:t>
                    </w:r>
                    <w:proofErr w:type="spellEnd"/>
                    <w:r>
                      <w:rPr>
                        <w:w w:val="105"/>
                        <w:sz w:val="14"/>
                      </w:rPr>
                      <w:t>)</w:t>
                    </w:r>
                  </w:p>
                </w:txbxContent>
              </v:textbox>
            </v:shape>
            <v:shape id="_x0000_s3928" type="#_x0000_t202" style="position:absolute;left:5864;top:-628;width:101;height:161" filled="f" stroked="f">
              <v:textbox inset="0,0,0,0">
                <w:txbxContent>
                  <w:p w:rsidR="00B16AAD" w:rsidRDefault="00B16AAD">
                    <w:pPr>
                      <w:spacing w:line="160" w:lineRule="exact"/>
                      <w:rPr>
                        <w:sz w:val="14"/>
                      </w:rPr>
                    </w:pPr>
                    <w:r>
                      <w:rPr>
                        <w:w w:val="102"/>
                        <w:sz w:val="14"/>
                      </w:rPr>
                      <w:t>8</w:t>
                    </w:r>
                  </w:p>
                </w:txbxContent>
              </v:textbox>
            </v:shape>
            <v:shape id="_x0000_s3927" type="#_x0000_t202" style="position:absolute;left:5169;top:-628;width:101;height:161" filled="f" stroked="f">
              <v:textbox inset="0,0,0,0">
                <w:txbxContent>
                  <w:p w:rsidR="00B16AAD" w:rsidRDefault="00B16AAD">
                    <w:pPr>
                      <w:spacing w:line="160" w:lineRule="exact"/>
                      <w:rPr>
                        <w:sz w:val="14"/>
                      </w:rPr>
                    </w:pPr>
                    <w:r>
                      <w:rPr>
                        <w:w w:val="102"/>
                        <w:sz w:val="14"/>
                      </w:rPr>
                      <w:t>6</w:t>
                    </w:r>
                  </w:p>
                </w:txbxContent>
              </v:textbox>
            </v:shape>
            <v:shape id="_x0000_s3926" type="#_x0000_t202" style="position:absolute;left:4489;top:-628;width:101;height:161" filled="f" stroked="f">
              <v:textbox inset="0,0,0,0">
                <w:txbxContent>
                  <w:p w:rsidR="00B16AAD" w:rsidRDefault="00B16AAD">
                    <w:pPr>
                      <w:spacing w:line="160" w:lineRule="exact"/>
                      <w:rPr>
                        <w:sz w:val="14"/>
                      </w:rPr>
                    </w:pPr>
                    <w:r>
                      <w:rPr>
                        <w:w w:val="102"/>
                        <w:sz w:val="14"/>
                      </w:rPr>
                      <w:t>4</w:t>
                    </w:r>
                  </w:p>
                </w:txbxContent>
              </v:textbox>
            </v:shape>
            <v:shape id="_x0000_s3925" type="#_x0000_t202" style="position:absolute;left:3794;top:-628;width:101;height:161" filled="f" stroked="f">
              <v:textbox inset="0,0,0,0">
                <w:txbxContent>
                  <w:p w:rsidR="00B16AAD" w:rsidRDefault="00B16AAD">
                    <w:pPr>
                      <w:spacing w:line="160" w:lineRule="exact"/>
                      <w:rPr>
                        <w:sz w:val="14"/>
                      </w:rPr>
                    </w:pPr>
                    <w:r>
                      <w:rPr>
                        <w:w w:val="102"/>
                        <w:sz w:val="14"/>
                      </w:rPr>
                      <w:t>2</w:t>
                    </w:r>
                  </w:p>
                </w:txbxContent>
              </v:textbox>
            </v:shape>
            <v:shape id="_x0000_s3924" type="#_x0000_t202" style="position:absolute;left:3100;top:-628;width:101;height:161" filled="f" stroked="f">
              <v:textbox inset="0,0,0,0">
                <w:txbxContent>
                  <w:p w:rsidR="00B16AAD" w:rsidRDefault="00B16AAD">
                    <w:pPr>
                      <w:spacing w:line="160" w:lineRule="exact"/>
                      <w:rPr>
                        <w:sz w:val="14"/>
                      </w:rPr>
                    </w:pPr>
                    <w:r>
                      <w:rPr>
                        <w:w w:val="102"/>
                        <w:sz w:val="14"/>
                      </w:rPr>
                      <w:t>0</w:t>
                    </w:r>
                  </w:p>
                </w:txbxContent>
              </v:textbox>
            </v:shape>
            <v:shape id="_x0000_s3923" type="#_x0000_t202" style="position:absolute;left:2956;top:-837;width:101;height:161" filled="f" stroked="f">
              <v:textbox inset="0,0,0,0">
                <w:txbxContent>
                  <w:p w:rsidR="00B16AAD" w:rsidRDefault="00B16AAD">
                    <w:pPr>
                      <w:spacing w:line="160" w:lineRule="exact"/>
                      <w:rPr>
                        <w:sz w:val="14"/>
                      </w:rPr>
                    </w:pPr>
                    <w:r>
                      <w:rPr>
                        <w:w w:val="102"/>
                        <w:sz w:val="14"/>
                      </w:rPr>
                      <w:t>0</w:t>
                    </w:r>
                  </w:p>
                </w:txbxContent>
              </v:textbox>
            </v:shape>
            <v:shape id="_x0000_s3922" type="#_x0000_t202" style="position:absolute;left:5549;top:-1288;width:295;height:161" filled="f" stroked="f">
              <v:textbox inset="0,0,0,0">
                <w:txbxContent>
                  <w:p w:rsidR="00B16AAD" w:rsidRDefault="00B16AAD">
                    <w:pPr>
                      <w:spacing w:line="160" w:lineRule="exact"/>
                      <w:rPr>
                        <w:b/>
                        <w:sz w:val="14"/>
                      </w:rPr>
                    </w:pPr>
                    <w:r>
                      <w:rPr>
                        <w:b/>
                        <w:w w:val="105"/>
                        <w:sz w:val="14"/>
                      </w:rPr>
                      <w:t>2UH</w:t>
                    </w:r>
                  </w:p>
                </w:txbxContent>
              </v:textbox>
            </v:shape>
            <v:shape id="_x0000_s3921" type="#_x0000_t202" style="position:absolute;left:4423;top:-1510;width:295;height:161" filled="f" stroked="f">
              <v:textbox inset="0,0,0,0">
                <w:txbxContent>
                  <w:p w:rsidR="00B16AAD" w:rsidRDefault="00B16AAD">
                    <w:pPr>
                      <w:spacing w:line="160" w:lineRule="exact"/>
                      <w:rPr>
                        <w:b/>
                        <w:sz w:val="14"/>
                      </w:rPr>
                    </w:pPr>
                    <w:r>
                      <w:rPr>
                        <w:b/>
                        <w:w w:val="105"/>
                        <w:sz w:val="14"/>
                      </w:rPr>
                      <w:t>1UH</w:t>
                    </w:r>
                  </w:p>
                </w:txbxContent>
              </v:textbox>
            </v:shape>
            <v:shape id="_x0000_s3920" type="#_x0000_t202" style="position:absolute;left:2799;top:-1411;width:258;height:161" filled="f" stroked="f">
              <v:textbox inset="0,0,0,0">
                <w:txbxContent>
                  <w:p w:rsidR="00B16AAD" w:rsidRDefault="00B16AAD">
                    <w:pPr>
                      <w:spacing w:line="160" w:lineRule="exact"/>
                      <w:rPr>
                        <w:sz w:val="14"/>
                      </w:rPr>
                    </w:pPr>
                    <w:r>
                      <w:rPr>
                        <w:w w:val="105"/>
                        <w:sz w:val="14"/>
                      </w:rPr>
                      <w:t>500</w:t>
                    </w:r>
                  </w:p>
                </w:txbxContent>
              </v:textbox>
            </v:shape>
            <v:shape id="_x0000_s3919" type="#_x0000_t202" style="position:absolute;left:2721;top:-1986;width:334;height:161" filled="f" stroked="f">
              <v:textbox inset="0,0,0,0">
                <w:txbxContent>
                  <w:p w:rsidR="00B16AAD" w:rsidRDefault="00B16AAD">
                    <w:pPr>
                      <w:spacing w:line="160" w:lineRule="exact"/>
                      <w:rPr>
                        <w:sz w:val="14"/>
                      </w:rPr>
                    </w:pPr>
                    <w:r>
                      <w:rPr>
                        <w:w w:val="105"/>
                        <w:sz w:val="14"/>
                      </w:rPr>
                      <w:t>1000</w:t>
                    </w:r>
                  </w:p>
                </w:txbxContent>
              </v:textbox>
            </v:shape>
            <v:shape id="_x0000_s3918" type="#_x0000_t202" style="position:absolute;left:2721;top:-2562;width:334;height:161" filled="f" stroked="f">
              <v:textbox inset="0,0,0,0">
                <w:txbxContent>
                  <w:p w:rsidR="00B16AAD" w:rsidRDefault="00B16AAD">
                    <w:pPr>
                      <w:spacing w:line="160" w:lineRule="exact"/>
                      <w:rPr>
                        <w:sz w:val="14"/>
                      </w:rPr>
                    </w:pPr>
                    <w:r>
                      <w:rPr>
                        <w:w w:val="105"/>
                        <w:sz w:val="14"/>
                      </w:rPr>
                      <w:t>1500</w:t>
                    </w:r>
                  </w:p>
                </w:txbxContent>
              </v:textbox>
            </v:shape>
            <v:shape id="_x0000_s3917" type="#_x0000_t202" style="position:absolute;left:7134;top:-3222;width:967;height:161" filled="f" stroked="f">
              <v:textbox inset="0,0,0,0">
                <w:txbxContent>
                  <w:p w:rsidR="00B16AAD" w:rsidRDefault="00B16AAD">
                    <w:pPr>
                      <w:spacing w:line="160" w:lineRule="exact"/>
                      <w:rPr>
                        <w:b/>
                        <w:sz w:val="14"/>
                      </w:rPr>
                    </w:pPr>
                    <w:r>
                      <w:rPr>
                        <w:b/>
                        <w:w w:val="105"/>
                        <w:sz w:val="14"/>
                      </w:rPr>
                      <w:t>S-Curve@2hr</w:t>
                    </w:r>
                  </w:p>
                </w:txbxContent>
              </v:textbox>
            </v:shape>
            <v:shape id="_x0000_s3916" type="#_x0000_t202" style="position:absolute;left:2721;top:-3137;width:334;height:161" filled="f" stroked="f">
              <v:textbox inset="0,0,0,0">
                <w:txbxContent>
                  <w:p w:rsidR="00B16AAD" w:rsidRDefault="00B16AAD">
                    <w:pPr>
                      <w:spacing w:line="160" w:lineRule="exact"/>
                      <w:rPr>
                        <w:sz w:val="14"/>
                      </w:rPr>
                    </w:pPr>
                    <w:r>
                      <w:rPr>
                        <w:w w:val="105"/>
                        <w:sz w:val="14"/>
                      </w:rPr>
                      <w:t>2000</w:t>
                    </w:r>
                  </w:p>
                </w:txbxContent>
              </v:textbox>
            </v:shape>
            <v:shape id="_x0000_s3915" type="#_x0000_t202" style="position:absolute;left:8090;top:-3784;width:967;height:161" filled="f" stroked="f">
              <v:textbox inset="0,0,0,0">
                <w:txbxContent>
                  <w:p w:rsidR="00B16AAD" w:rsidRDefault="00B16AAD">
                    <w:pPr>
                      <w:spacing w:line="160" w:lineRule="exact"/>
                      <w:rPr>
                        <w:b/>
                        <w:sz w:val="14"/>
                      </w:rPr>
                    </w:pPr>
                    <w:r>
                      <w:rPr>
                        <w:b/>
                        <w:w w:val="105"/>
                        <w:sz w:val="14"/>
                      </w:rPr>
                      <w:t>S-Curve@1hr</w:t>
                    </w:r>
                  </w:p>
                </w:txbxContent>
              </v:textbox>
            </v:shape>
            <v:shape id="_x0000_s3914" type="#_x0000_t202" style="position:absolute;left:2721;top:-3712;width:334;height:161" filled="f" stroked="f">
              <v:textbox inset="0,0,0,0">
                <w:txbxContent>
                  <w:p w:rsidR="00B16AAD" w:rsidRDefault="00B16AAD">
                    <w:pPr>
                      <w:spacing w:line="160" w:lineRule="exact"/>
                      <w:rPr>
                        <w:sz w:val="14"/>
                      </w:rPr>
                    </w:pPr>
                    <w:r>
                      <w:rPr>
                        <w:w w:val="105"/>
                        <w:sz w:val="14"/>
                      </w:rPr>
                      <w:t>2500</w:t>
                    </w:r>
                  </w:p>
                </w:txbxContent>
              </v:textbox>
            </v:shape>
            <v:shape id="_x0000_s3913" type="#_x0000_t202" style="position:absolute;left:2721;top:-4287;width:334;height:161" filled="f" stroked="f">
              <v:textbox inset="0,0,0,0">
                <w:txbxContent>
                  <w:p w:rsidR="00B16AAD" w:rsidRDefault="00B16AAD">
                    <w:pPr>
                      <w:spacing w:line="160" w:lineRule="exact"/>
                      <w:rPr>
                        <w:sz w:val="14"/>
                      </w:rPr>
                    </w:pPr>
                    <w:r>
                      <w:rPr>
                        <w:w w:val="105"/>
                        <w:sz w:val="14"/>
                      </w:rPr>
                      <w:t>3000</w:t>
                    </w:r>
                  </w:p>
                </w:txbxContent>
              </v:textbox>
            </v:shape>
            <w10:wrap anchorx="page"/>
          </v:group>
        </w:pict>
      </w:r>
      <w:r>
        <w:pict>
          <v:shape id="_x0000_s3911" type="#_x0000_t202" style="position:absolute;left:0;text-align:left;margin-left:122.1pt;margin-top:-152.25pt;width:10.05pt;height:57.35pt;z-index:251812864;mso-position-horizontal-relative:page" filled="f" stroked="f">
            <v:textbox style="layout-flow:vertical;mso-layout-flow-alt:bottom-to-top" inset="0,0,0,0">
              <w:txbxContent>
                <w:p w:rsidR="00B16AAD" w:rsidRDefault="00B16AAD">
                  <w:pPr>
                    <w:spacing w:before="19"/>
                    <w:ind w:left="20"/>
                    <w:rPr>
                      <w:sz w:val="14"/>
                    </w:rPr>
                  </w:pPr>
                  <w:r>
                    <w:rPr>
                      <w:w w:val="105"/>
                      <w:sz w:val="14"/>
                    </w:rPr>
                    <w:t>Discharge (m3/s)</w:t>
                  </w:r>
                </w:p>
              </w:txbxContent>
            </v:textbox>
            <w10:wrap anchorx="page"/>
          </v:shape>
        </w:pict>
      </w:r>
      <w:r w:rsidR="004E4219">
        <w:rPr>
          <w:w w:val="105"/>
        </w:rPr>
        <w:t xml:space="preserve">Figure 2.10:1-Hr and 2-Hr UHs from S-Curve of 1 and 2 </w:t>
      </w:r>
      <w:proofErr w:type="spellStart"/>
      <w:r w:rsidR="004E4219">
        <w:rPr>
          <w:w w:val="105"/>
        </w:rPr>
        <w:t>Hrs</w:t>
      </w:r>
      <w:proofErr w:type="spellEnd"/>
    </w:p>
    <w:p w:rsidR="00826233" w:rsidRDefault="00826233">
      <w:pPr>
        <w:pStyle w:val="BodyText"/>
        <w:spacing w:before="2"/>
        <w:rPr>
          <w:sz w:val="23"/>
        </w:rPr>
      </w:pPr>
    </w:p>
    <w:p w:rsidR="00826233" w:rsidRDefault="004E4219">
      <w:pPr>
        <w:pStyle w:val="BodyText"/>
        <w:spacing w:line="247" w:lineRule="auto"/>
        <w:ind w:left="810" w:right="2008"/>
        <w:jc w:val="both"/>
      </w:pPr>
      <w:r>
        <w:rPr>
          <w:w w:val="105"/>
        </w:rPr>
        <w:t>The errors in interpolation of UH ordinates often result in oscillation of S-curve at the equilibrium value, Q</w:t>
      </w:r>
      <w:r>
        <w:rPr>
          <w:w w:val="105"/>
          <w:vertAlign w:val="subscript"/>
        </w:rPr>
        <w:t>s</w:t>
      </w:r>
      <w:r>
        <w:rPr>
          <w:w w:val="105"/>
        </w:rPr>
        <w:t>. This results in the derived T-h UH having an abnormal sequence of discharges (sometimes even negative values) at the</w:t>
      </w:r>
      <w:r>
        <w:rPr>
          <w:spacing w:val="-36"/>
          <w:w w:val="105"/>
        </w:rPr>
        <w:t xml:space="preserve"> </w:t>
      </w:r>
      <w:r>
        <w:rPr>
          <w:w w:val="105"/>
        </w:rPr>
        <w:t xml:space="preserve">tail end. The S-curve and the resulting T h UH is adjusted by </w:t>
      </w:r>
      <w:proofErr w:type="gramStart"/>
      <w:r>
        <w:rPr>
          <w:w w:val="105"/>
        </w:rPr>
        <w:t>smoothening</w:t>
      </w:r>
      <w:proofErr w:type="gramEnd"/>
      <w:r>
        <w:rPr>
          <w:w w:val="105"/>
        </w:rPr>
        <w:t xml:space="preserve"> the curves.</w:t>
      </w:r>
    </w:p>
    <w:p w:rsidR="00826233" w:rsidRDefault="00826233">
      <w:pPr>
        <w:pStyle w:val="BodyText"/>
        <w:spacing w:before="1"/>
        <w:rPr>
          <w:sz w:val="19"/>
        </w:rPr>
      </w:pPr>
    </w:p>
    <w:p w:rsidR="00826233" w:rsidRDefault="004E4219">
      <w:pPr>
        <w:pStyle w:val="Heading3"/>
        <w:numPr>
          <w:ilvl w:val="1"/>
          <w:numId w:val="41"/>
        </w:numPr>
        <w:tabs>
          <w:tab w:val="left" w:pos="1489"/>
        </w:tabs>
        <w:ind w:hanging="679"/>
        <w:jc w:val="both"/>
      </w:pPr>
      <w:bookmarkStart w:id="29" w:name="_TOC_250024"/>
      <w:r>
        <w:t>Applications of Unit</w:t>
      </w:r>
      <w:r>
        <w:rPr>
          <w:spacing w:val="4"/>
        </w:rPr>
        <w:t xml:space="preserve"> </w:t>
      </w:r>
      <w:bookmarkEnd w:id="29"/>
      <w:r>
        <w:t>Hydrograph</w:t>
      </w:r>
    </w:p>
    <w:p w:rsidR="00826233" w:rsidRDefault="00826233">
      <w:pPr>
        <w:pStyle w:val="BodyText"/>
        <w:spacing w:before="1"/>
        <w:rPr>
          <w:b/>
          <w:i/>
          <w:sz w:val="28"/>
        </w:rPr>
      </w:pPr>
    </w:p>
    <w:p w:rsidR="00826233" w:rsidRDefault="004E4219">
      <w:pPr>
        <w:pStyle w:val="BodyText"/>
        <w:spacing w:line="244" w:lineRule="auto"/>
        <w:ind w:left="810" w:right="2008"/>
        <w:jc w:val="both"/>
      </w:pPr>
      <w:r>
        <w:rPr>
          <w:w w:val="105"/>
        </w:rPr>
        <w:t>As the UH establishes a relationship between the DRH and ERH for a catchment, they are of immense value in the study of the hydrology of a catchment.</w:t>
      </w:r>
    </w:p>
    <w:p w:rsidR="00826233" w:rsidRDefault="00826233">
      <w:pPr>
        <w:pStyle w:val="BodyText"/>
        <w:spacing w:before="11"/>
      </w:pPr>
    </w:p>
    <w:p w:rsidR="00826233" w:rsidRDefault="004E4219">
      <w:pPr>
        <w:pStyle w:val="BodyText"/>
        <w:ind w:left="810"/>
        <w:jc w:val="both"/>
      </w:pPr>
      <w:r>
        <w:rPr>
          <w:w w:val="105"/>
        </w:rPr>
        <w:t>They are of great use in:</w:t>
      </w:r>
    </w:p>
    <w:p w:rsidR="00826233" w:rsidRDefault="00826233">
      <w:pPr>
        <w:pStyle w:val="BodyText"/>
        <w:spacing w:before="2"/>
        <w:rPr>
          <w:sz w:val="23"/>
        </w:rPr>
      </w:pPr>
    </w:p>
    <w:p w:rsidR="00826233" w:rsidRDefault="004E4219">
      <w:pPr>
        <w:pStyle w:val="ListParagraph"/>
        <w:numPr>
          <w:ilvl w:val="2"/>
          <w:numId w:val="41"/>
        </w:numPr>
        <w:tabs>
          <w:tab w:val="left" w:pos="1488"/>
          <w:tab w:val="left" w:pos="1489"/>
        </w:tabs>
        <w:spacing w:line="244" w:lineRule="auto"/>
        <w:ind w:right="2009"/>
      </w:pPr>
      <w:r>
        <w:rPr>
          <w:w w:val="105"/>
        </w:rPr>
        <w:t>The</w:t>
      </w:r>
      <w:r>
        <w:rPr>
          <w:spacing w:val="-10"/>
          <w:w w:val="105"/>
        </w:rPr>
        <w:t xml:space="preserve"> </w:t>
      </w:r>
      <w:r>
        <w:rPr>
          <w:w w:val="105"/>
        </w:rPr>
        <w:t>development</w:t>
      </w:r>
      <w:r>
        <w:rPr>
          <w:spacing w:val="-9"/>
          <w:w w:val="105"/>
        </w:rPr>
        <w:t xml:space="preserve"> </w:t>
      </w:r>
      <w:r>
        <w:rPr>
          <w:w w:val="105"/>
        </w:rPr>
        <w:t>of</w:t>
      </w:r>
      <w:r>
        <w:rPr>
          <w:spacing w:val="-9"/>
          <w:w w:val="105"/>
        </w:rPr>
        <w:t xml:space="preserve"> </w:t>
      </w:r>
      <w:r>
        <w:rPr>
          <w:w w:val="105"/>
        </w:rPr>
        <w:t>flood</w:t>
      </w:r>
      <w:r>
        <w:rPr>
          <w:spacing w:val="-9"/>
          <w:w w:val="105"/>
        </w:rPr>
        <w:t xml:space="preserve"> </w:t>
      </w:r>
      <w:r>
        <w:rPr>
          <w:w w:val="105"/>
        </w:rPr>
        <w:t>hydrograph</w:t>
      </w:r>
      <w:r>
        <w:rPr>
          <w:spacing w:val="-9"/>
          <w:w w:val="105"/>
        </w:rPr>
        <w:t xml:space="preserve"> </w:t>
      </w:r>
      <w:r>
        <w:rPr>
          <w:w w:val="105"/>
        </w:rPr>
        <w:t>for</w:t>
      </w:r>
      <w:r>
        <w:rPr>
          <w:spacing w:val="-10"/>
          <w:w w:val="105"/>
        </w:rPr>
        <w:t xml:space="preserve"> </w:t>
      </w:r>
      <w:r>
        <w:rPr>
          <w:w w:val="105"/>
        </w:rPr>
        <w:t>extreme</w:t>
      </w:r>
      <w:r>
        <w:rPr>
          <w:spacing w:val="-8"/>
          <w:w w:val="105"/>
        </w:rPr>
        <w:t xml:space="preserve"> </w:t>
      </w:r>
      <w:r>
        <w:rPr>
          <w:w w:val="105"/>
        </w:rPr>
        <w:t>rainfall</w:t>
      </w:r>
      <w:r>
        <w:rPr>
          <w:spacing w:val="-9"/>
          <w:w w:val="105"/>
        </w:rPr>
        <w:t xml:space="preserve"> </w:t>
      </w:r>
      <w:r>
        <w:rPr>
          <w:w w:val="105"/>
        </w:rPr>
        <w:t>magnitudes</w:t>
      </w:r>
      <w:r>
        <w:rPr>
          <w:spacing w:val="-10"/>
          <w:w w:val="105"/>
        </w:rPr>
        <w:t xml:space="preserve"> </w:t>
      </w:r>
      <w:r>
        <w:rPr>
          <w:w w:val="105"/>
        </w:rPr>
        <w:t>for use in design of hydraulic</w:t>
      </w:r>
      <w:r>
        <w:rPr>
          <w:spacing w:val="-17"/>
          <w:w w:val="105"/>
        </w:rPr>
        <w:t xml:space="preserve"> </w:t>
      </w:r>
      <w:r>
        <w:rPr>
          <w:w w:val="105"/>
        </w:rPr>
        <w:t>structures</w:t>
      </w:r>
    </w:p>
    <w:p w:rsidR="00826233" w:rsidRDefault="004E4219">
      <w:pPr>
        <w:pStyle w:val="ListParagraph"/>
        <w:numPr>
          <w:ilvl w:val="2"/>
          <w:numId w:val="41"/>
        </w:numPr>
        <w:tabs>
          <w:tab w:val="left" w:pos="1488"/>
          <w:tab w:val="left" w:pos="1489"/>
        </w:tabs>
        <w:spacing w:before="3"/>
        <w:ind w:hanging="340"/>
      </w:pPr>
      <w:r>
        <w:rPr>
          <w:w w:val="105"/>
        </w:rPr>
        <w:t>Extension of flood-flow records based on rainfall</w:t>
      </w:r>
      <w:r>
        <w:rPr>
          <w:spacing w:val="-29"/>
          <w:w w:val="105"/>
        </w:rPr>
        <w:t xml:space="preserve"> </w:t>
      </w:r>
      <w:r>
        <w:rPr>
          <w:w w:val="105"/>
        </w:rPr>
        <w:t>records</w:t>
      </w:r>
    </w:p>
    <w:p w:rsidR="00826233" w:rsidRDefault="004E4219">
      <w:pPr>
        <w:pStyle w:val="ListParagraph"/>
        <w:numPr>
          <w:ilvl w:val="2"/>
          <w:numId w:val="41"/>
        </w:numPr>
        <w:tabs>
          <w:tab w:val="left" w:pos="1487"/>
          <w:tab w:val="left" w:pos="1488"/>
        </w:tabs>
        <w:spacing w:before="6" w:line="247" w:lineRule="auto"/>
        <w:ind w:right="2009"/>
      </w:pPr>
      <w:r>
        <w:rPr>
          <w:w w:val="105"/>
        </w:rPr>
        <w:t>The development of flood forecasting and warning systems based on</w:t>
      </w:r>
      <w:r>
        <w:rPr>
          <w:spacing w:val="64"/>
          <w:w w:val="105"/>
        </w:rPr>
        <w:t xml:space="preserve"> </w:t>
      </w:r>
      <w:r>
        <w:rPr>
          <w:w w:val="105"/>
        </w:rPr>
        <w:t>rainfall.</w:t>
      </w:r>
    </w:p>
    <w:p w:rsidR="00826233" w:rsidRDefault="00826233">
      <w:pPr>
        <w:pStyle w:val="BodyText"/>
        <w:spacing w:before="4"/>
        <w:rPr>
          <w:sz w:val="19"/>
        </w:rPr>
      </w:pPr>
    </w:p>
    <w:p w:rsidR="00826233" w:rsidRDefault="004E4219">
      <w:pPr>
        <w:pStyle w:val="Heading3"/>
        <w:numPr>
          <w:ilvl w:val="1"/>
          <w:numId w:val="41"/>
        </w:numPr>
        <w:tabs>
          <w:tab w:val="left" w:pos="1488"/>
        </w:tabs>
        <w:ind w:left="1487"/>
        <w:jc w:val="both"/>
      </w:pPr>
      <w:bookmarkStart w:id="30" w:name="_TOC_250023"/>
      <w:r>
        <w:t>Synthetic Unit</w:t>
      </w:r>
      <w:r>
        <w:rPr>
          <w:spacing w:val="2"/>
        </w:rPr>
        <w:t xml:space="preserve"> </w:t>
      </w:r>
      <w:bookmarkEnd w:id="30"/>
      <w:r>
        <w:t>Hydrographs</w:t>
      </w:r>
    </w:p>
    <w:p w:rsidR="00826233" w:rsidRDefault="004E4219">
      <w:pPr>
        <w:pStyle w:val="BodyText"/>
        <w:spacing w:before="63" w:line="247" w:lineRule="auto"/>
        <w:ind w:left="810" w:right="2008"/>
        <w:jc w:val="both"/>
      </w:pPr>
      <w:r>
        <w:rPr>
          <w:w w:val="105"/>
        </w:rPr>
        <w:t>To develop unit hydrographs to a catchment, detailed information about the rainfall and the resulting flood hydrograph are needed. However, such</w:t>
      </w:r>
      <w:r>
        <w:rPr>
          <w:spacing w:val="64"/>
          <w:w w:val="105"/>
        </w:rPr>
        <w:t xml:space="preserve"> </w:t>
      </w:r>
      <w:r>
        <w:rPr>
          <w:w w:val="105"/>
        </w:rPr>
        <w:t xml:space="preserve">information might be available only at a few locations and in a majority </w:t>
      </w:r>
      <w:proofErr w:type="gramStart"/>
      <w:r>
        <w:rPr>
          <w:w w:val="105"/>
        </w:rPr>
        <w:t>of  catchments</w:t>
      </w:r>
      <w:proofErr w:type="gramEnd"/>
      <w:r>
        <w:rPr>
          <w:w w:val="105"/>
        </w:rPr>
        <w:t>, especially those, which are at remote locations; the data could normally</w:t>
      </w:r>
      <w:r>
        <w:rPr>
          <w:spacing w:val="-16"/>
          <w:w w:val="105"/>
        </w:rPr>
        <w:t xml:space="preserve"> </w:t>
      </w:r>
      <w:r>
        <w:rPr>
          <w:w w:val="105"/>
        </w:rPr>
        <w:t>be</w:t>
      </w:r>
      <w:r>
        <w:rPr>
          <w:spacing w:val="-13"/>
          <w:w w:val="105"/>
        </w:rPr>
        <w:t xml:space="preserve"> </w:t>
      </w:r>
      <w:r>
        <w:rPr>
          <w:w w:val="105"/>
        </w:rPr>
        <w:t>scarce.</w:t>
      </w:r>
      <w:r>
        <w:rPr>
          <w:spacing w:val="-14"/>
          <w:w w:val="105"/>
        </w:rPr>
        <w:t xml:space="preserve"> </w:t>
      </w:r>
      <w:r>
        <w:rPr>
          <w:w w:val="105"/>
        </w:rPr>
        <w:t>In</w:t>
      </w:r>
      <w:r>
        <w:rPr>
          <w:spacing w:val="-13"/>
          <w:w w:val="105"/>
        </w:rPr>
        <w:t xml:space="preserve"> </w:t>
      </w:r>
      <w:r>
        <w:rPr>
          <w:w w:val="105"/>
        </w:rPr>
        <w:t>order</w:t>
      </w:r>
      <w:r>
        <w:rPr>
          <w:spacing w:val="-13"/>
          <w:w w:val="105"/>
        </w:rPr>
        <w:t xml:space="preserve"> </w:t>
      </w:r>
      <w:r>
        <w:rPr>
          <w:w w:val="105"/>
        </w:rPr>
        <w:t>to</w:t>
      </w:r>
      <w:r>
        <w:rPr>
          <w:spacing w:val="-13"/>
          <w:w w:val="105"/>
        </w:rPr>
        <w:t xml:space="preserve"> </w:t>
      </w:r>
      <w:r>
        <w:rPr>
          <w:w w:val="105"/>
        </w:rPr>
        <w:t>construct</w:t>
      </w:r>
      <w:r>
        <w:rPr>
          <w:spacing w:val="-14"/>
          <w:w w:val="105"/>
        </w:rPr>
        <w:t xml:space="preserve"> </w:t>
      </w:r>
      <w:r>
        <w:rPr>
          <w:w w:val="105"/>
        </w:rPr>
        <w:t>UH</w:t>
      </w:r>
      <w:r>
        <w:rPr>
          <w:spacing w:val="-13"/>
          <w:w w:val="105"/>
        </w:rPr>
        <w:t xml:space="preserve"> </w:t>
      </w:r>
      <w:r>
        <w:rPr>
          <w:w w:val="105"/>
        </w:rPr>
        <w:t>for</w:t>
      </w:r>
      <w:r>
        <w:rPr>
          <w:spacing w:val="-13"/>
          <w:w w:val="105"/>
        </w:rPr>
        <w:t xml:space="preserve"> </w:t>
      </w:r>
      <w:r>
        <w:rPr>
          <w:w w:val="105"/>
        </w:rPr>
        <w:t>such</w:t>
      </w:r>
      <w:r>
        <w:rPr>
          <w:spacing w:val="-14"/>
          <w:w w:val="105"/>
        </w:rPr>
        <w:t xml:space="preserve"> </w:t>
      </w:r>
      <w:r>
        <w:rPr>
          <w:w w:val="105"/>
        </w:rPr>
        <w:t>areas,</w:t>
      </w:r>
      <w:r>
        <w:rPr>
          <w:spacing w:val="-14"/>
          <w:w w:val="105"/>
        </w:rPr>
        <w:t xml:space="preserve"> </w:t>
      </w:r>
      <w:r>
        <w:rPr>
          <w:w w:val="105"/>
        </w:rPr>
        <w:t>empirical</w:t>
      </w:r>
      <w:r>
        <w:rPr>
          <w:spacing w:val="-13"/>
          <w:w w:val="105"/>
        </w:rPr>
        <w:t xml:space="preserve"> </w:t>
      </w:r>
      <w:r>
        <w:rPr>
          <w:w w:val="105"/>
        </w:rPr>
        <w:t>equations of regional validity, which relate the important hydrograph characteristics to</w:t>
      </w:r>
      <w:r>
        <w:rPr>
          <w:spacing w:val="-39"/>
          <w:w w:val="105"/>
        </w:rPr>
        <w:t xml:space="preserve"> </w:t>
      </w:r>
      <w:r>
        <w:rPr>
          <w:w w:val="105"/>
        </w:rPr>
        <w:t>the basin</w:t>
      </w:r>
      <w:r>
        <w:rPr>
          <w:spacing w:val="-17"/>
          <w:w w:val="105"/>
        </w:rPr>
        <w:t xml:space="preserve"> </w:t>
      </w:r>
      <w:r>
        <w:rPr>
          <w:w w:val="105"/>
        </w:rPr>
        <w:t>characteristics</w:t>
      </w:r>
      <w:r>
        <w:rPr>
          <w:spacing w:val="-18"/>
          <w:w w:val="105"/>
        </w:rPr>
        <w:t xml:space="preserve"> </w:t>
      </w:r>
      <w:r>
        <w:rPr>
          <w:w w:val="105"/>
        </w:rPr>
        <w:t>are</w:t>
      </w:r>
      <w:r>
        <w:rPr>
          <w:spacing w:val="-17"/>
          <w:w w:val="105"/>
        </w:rPr>
        <w:t xml:space="preserve"> </w:t>
      </w:r>
      <w:r>
        <w:rPr>
          <w:w w:val="105"/>
        </w:rPr>
        <w:t>of</w:t>
      </w:r>
      <w:r>
        <w:rPr>
          <w:spacing w:val="-18"/>
          <w:w w:val="105"/>
        </w:rPr>
        <w:t xml:space="preserve"> </w:t>
      </w:r>
      <w:r>
        <w:rPr>
          <w:w w:val="105"/>
        </w:rPr>
        <w:t>most</w:t>
      </w:r>
      <w:r>
        <w:rPr>
          <w:spacing w:val="-19"/>
          <w:w w:val="105"/>
        </w:rPr>
        <w:t xml:space="preserve"> </w:t>
      </w:r>
      <w:r>
        <w:rPr>
          <w:w w:val="105"/>
        </w:rPr>
        <w:t>important.</w:t>
      </w:r>
      <w:r>
        <w:rPr>
          <w:spacing w:val="31"/>
          <w:w w:val="105"/>
        </w:rPr>
        <w:t xml:space="preserve"> </w:t>
      </w:r>
      <w:r>
        <w:rPr>
          <w:w w:val="105"/>
        </w:rPr>
        <w:t>Unit</w:t>
      </w:r>
      <w:r>
        <w:rPr>
          <w:spacing w:val="-17"/>
          <w:w w:val="105"/>
        </w:rPr>
        <w:t xml:space="preserve"> </w:t>
      </w:r>
      <w:r>
        <w:rPr>
          <w:w w:val="105"/>
        </w:rPr>
        <w:t>hydrographs</w:t>
      </w:r>
      <w:r>
        <w:rPr>
          <w:spacing w:val="-18"/>
          <w:w w:val="105"/>
        </w:rPr>
        <w:t xml:space="preserve"> </w:t>
      </w:r>
      <w:r>
        <w:rPr>
          <w:w w:val="105"/>
        </w:rPr>
        <w:t>derived</w:t>
      </w:r>
      <w:r>
        <w:rPr>
          <w:spacing w:val="-17"/>
          <w:w w:val="105"/>
        </w:rPr>
        <w:t xml:space="preserve"> </w:t>
      </w:r>
      <w:r>
        <w:rPr>
          <w:w w:val="105"/>
        </w:rPr>
        <w:t>from</w:t>
      </w:r>
      <w:r>
        <w:rPr>
          <w:spacing w:val="-17"/>
          <w:w w:val="105"/>
        </w:rPr>
        <w:t xml:space="preserve"> </w:t>
      </w:r>
      <w:r>
        <w:rPr>
          <w:w w:val="105"/>
        </w:rPr>
        <w:t>such relationships are known as synthetic unit</w:t>
      </w:r>
      <w:r>
        <w:rPr>
          <w:spacing w:val="-29"/>
          <w:w w:val="105"/>
        </w:rPr>
        <w:t xml:space="preserve"> </w:t>
      </w:r>
      <w:r>
        <w:rPr>
          <w:w w:val="105"/>
        </w:rPr>
        <w:t>hydrographs.</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4E4219">
      <w:pPr>
        <w:pStyle w:val="Heading6"/>
        <w:spacing w:before="106"/>
        <w:ind w:left="810" w:firstLine="0"/>
      </w:pPr>
      <w:bookmarkStart w:id="31" w:name="_TOC_250022"/>
      <w:bookmarkEnd w:id="31"/>
      <w:r>
        <w:lastRenderedPageBreak/>
        <w:t>2.10.1 Snyder’s method</w:t>
      </w:r>
    </w:p>
    <w:p w:rsidR="00826233" w:rsidRDefault="004E4219">
      <w:pPr>
        <w:pStyle w:val="BodyText"/>
        <w:spacing w:before="62" w:line="247" w:lineRule="auto"/>
        <w:ind w:left="810" w:right="2010"/>
        <w:jc w:val="both"/>
      </w:pPr>
      <w:r>
        <w:rPr>
          <w:w w:val="105"/>
        </w:rPr>
        <w:t>Snyder (1938), based on a study of a large number of catchments in the Appalachian highlands of eastern United States developed a set of empirical equations for synthetic-unit hydrographs in those areas.</w:t>
      </w:r>
    </w:p>
    <w:p w:rsidR="00826233" w:rsidRDefault="00826233">
      <w:pPr>
        <w:pStyle w:val="BodyText"/>
        <w:spacing w:before="4"/>
      </w:pPr>
    </w:p>
    <w:p w:rsidR="00826233" w:rsidRDefault="004E4219">
      <w:pPr>
        <w:pStyle w:val="BodyText"/>
        <w:spacing w:line="247" w:lineRule="auto"/>
        <w:ind w:left="810" w:right="2005"/>
        <w:jc w:val="both"/>
      </w:pPr>
      <w:r>
        <w:rPr>
          <w:w w:val="105"/>
        </w:rPr>
        <w:t xml:space="preserve">The most important characteristics of a basin affecting a hydrograph due to a given storm is basin lag. Actually basin lag (also known as lag time) is the time difference between the cancroids of the input (rainfall excess) and the </w:t>
      </w:r>
      <w:proofErr w:type="spellStart"/>
      <w:r>
        <w:rPr>
          <w:w w:val="105"/>
        </w:rPr>
        <w:t>out put</w:t>
      </w:r>
      <w:proofErr w:type="spellEnd"/>
      <w:r>
        <w:rPr>
          <w:w w:val="105"/>
        </w:rPr>
        <w:t xml:space="preserve"> (surface runoff) i.e. T</w:t>
      </w:r>
      <w:r>
        <w:rPr>
          <w:w w:val="105"/>
          <w:vertAlign w:val="subscript"/>
        </w:rPr>
        <w:t>L</w:t>
      </w:r>
      <w:r>
        <w:rPr>
          <w:w w:val="105"/>
        </w:rPr>
        <w:t>. Physically, it represents the main time of travel of water particles from all parts of the catchment to the outlet during a given storm. Its value is determined essentially on the physical features of the catchment,</w:t>
      </w:r>
      <w:r>
        <w:rPr>
          <w:spacing w:val="-40"/>
          <w:w w:val="105"/>
        </w:rPr>
        <w:t xml:space="preserve"> </w:t>
      </w:r>
      <w:r>
        <w:rPr>
          <w:w w:val="105"/>
        </w:rPr>
        <w:t xml:space="preserve">such as size, length, stream density and vegetation. For its determination, however, only a few important catchment characteristics are considered. For simplicity, Snyder has used a somewhat different definition of basin lag (denoted by </w:t>
      </w:r>
      <w:proofErr w:type="spellStart"/>
      <w:r>
        <w:rPr>
          <w:w w:val="105"/>
        </w:rPr>
        <w:t>t</w:t>
      </w:r>
      <w:r>
        <w:rPr>
          <w:w w:val="105"/>
          <w:vertAlign w:val="subscript"/>
        </w:rPr>
        <w:t>p</w:t>
      </w:r>
      <w:proofErr w:type="spellEnd"/>
      <w:r>
        <w:rPr>
          <w:w w:val="105"/>
        </w:rPr>
        <w:t>) in his</w:t>
      </w:r>
      <w:r>
        <w:rPr>
          <w:spacing w:val="-8"/>
          <w:w w:val="105"/>
        </w:rPr>
        <w:t xml:space="preserve"> </w:t>
      </w:r>
      <w:r>
        <w:rPr>
          <w:w w:val="105"/>
        </w:rPr>
        <w:t>methodology.</w:t>
      </w:r>
      <w:r>
        <w:rPr>
          <w:spacing w:val="-8"/>
          <w:w w:val="105"/>
        </w:rPr>
        <w:t xml:space="preserve"> </w:t>
      </w:r>
      <w:r>
        <w:rPr>
          <w:w w:val="105"/>
        </w:rPr>
        <w:t>This</w:t>
      </w:r>
      <w:r>
        <w:rPr>
          <w:spacing w:val="-8"/>
          <w:w w:val="105"/>
        </w:rPr>
        <w:t xml:space="preserve"> </w:t>
      </w:r>
      <w:proofErr w:type="spellStart"/>
      <w:r>
        <w:rPr>
          <w:w w:val="105"/>
        </w:rPr>
        <w:t>t</w:t>
      </w:r>
      <w:r>
        <w:rPr>
          <w:w w:val="105"/>
          <w:vertAlign w:val="subscript"/>
        </w:rPr>
        <w:t>p</w:t>
      </w:r>
      <w:proofErr w:type="spellEnd"/>
      <w:r>
        <w:rPr>
          <w:spacing w:val="-6"/>
          <w:w w:val="105"/>
        </w:rPr>
        <w:t xml:space="preserve"> </w:t>
      </w:r>
      <w:r>
        <w:rPr>
          <w:w w:val="105"/>
        </w:rPr>
        <w:t>is</w:t>
      </w:r>
      <w:r>
        <w:rPr>
          <w:spacing w:val="-9"/>
          <w:w w:val="105"/>
        </w:rPr>
        <w:t xml:space="preserve"> </w:t>
      </w:r>
      <w:r>
        <w:rPr>
          <w:w w:val="105"/>
        </w:rPr>
        <w:t>practically</w:t>
      </w:r>
      <w:r>
        <w:rPr>
          <w:spacing w:val="-9"/>
          <w:w w:val="105"/>
        </w:rPr>
        <w:t xml:space="preserve"> </w:t>
      </w:r>
      <w:r>
        <w:rPr>
          <w:w w:val="105"/>
        </w:rPr>
        <w:t>of</w:t>
      </w:r>
      <w:r>
        <w:rPr>
          <w:spacing w:val="-7"/>
          <w:w w:val="105"/>
        </w:rPr>
        <w:t xml:space="preserve"> </w:t>
      </w:r>
      <w:r>
        <w:rPr>
          <w:w w:val="105"/>
        </w:rPr>
        <w:t>the</w:t>
      </w:r>
      <w:r>
        <w:rPr>
          <w:spacing w:val="-8"/>
          <w:w w:val="105"/>
        </w:rPr>
        <w:t xml:space="preserve"> </w:t>
      </w:r>
      <w:r>
        <w:rPr>
          <w:w w:val="105"/>
        </w:rPr>
        <w:t>same</w:t>
      </w:r>
      <w:r>
        <w:rPr>
          <w:spacing w:val="-8"/>
          <w:w w:val="105"/>
        </w:rPr>
        <w:t xml:space="preserve"> </w:t>
      </w:r>
      <w:r>
        <w:rPr>
          <w:w w:val="105"/>
        </w:rPr>
        <w:t>order</w:t>
      </w:r>
      <w:r>
        <w:rPr>
          <w:spacing w:val="-8"/>
          <w:w w:val="105"/>
        </w:rPr>
        <w:t xml:space="preserve"> </w:t>
      </w:r>
      <w:r>
        <w:rPr>
          <w:w w:val="105"/>
        </w:rPr>
        <w:t>of</w:t>
      </w:r>
      <w:r>
        <w:rPr>
          <w:spacing w:val="-8"/>
          <w:w w:val="105"/>
        </w:rPr>
        <w:t xml:space="preserve"> </w:t>
      </w:r>
      <w:r>
        <w:rPr>
          <w:w w:val="105"/>
        </w:rPr>
        <w:t>magnitude</w:t>
      </w:r>
      <w:r>
        <w:rPr>
          <w:spacing w:val="-9"/>
          <w:w w:val="105"/>
        </w:rPr>
        <w:t xml:space="preserve"> </w:t>
      </w:r>
      <w:r>
        <w:rPr>
          <w:w w:val="105"/>
        </w:rPr>
        <w:t>as</w:t>
      </w:r>
      <w:r>
        <w:rPr>
          <w:spacing w:val="-8"/>
          <w:w w:val="105"/>
        </w:rPr>
        <w:t xml:space="preserve"> </w:t>
      </w:r>
      <w:r>
        <w:rPr>
          <w:w w:val="105"/>
        </w:rPr>
        <w:t>T</w:t>
      </w:r>
      <w:r>
        <w:rPr>
          <w:w w:val="105"/>
          <w:vertAlign w:val="subscript"/>
        </w:rPr>
        <w:t>L</w:t>
      </w:r>
      <w:r>
        <w:rPr>
          <w:spacing w:val="-8"/>
          <w:w w:val="105"/>
        </w:rPr>
        <w:t xml:space="preserve"> </w:t>
      </w:r>
      <w:r>
        <w:rPr>
          <w:w w:val="105"/>
        </w:rPr>
        <w:t>and in</w:t>
      </w:r>
      <w:r>
        <w:rPr>
          <w:spacing w:val="-6"/>
          <w:w w:val="105"/>
        </w:rPr>
        <w:t xml:space="preserve"> </w:t>
      </w:r>
      <w:r>
        <w:rPr>
          <w:w w:val="105"/>
        </w:rPr>
        <w:t>this</w:t>
      </w:r>
      <w:r>
        <w:rPr>
          <w:spacing w:val="-5"/>
          <w:w w:val="105"/>
        </w:rPr>
        <w:t xml:space="preserve"> </w:t>
      </w:r>
      <w:r>
        <w:rPr>
          <w:w w:val="105"/>
        </w:rPr>
        <w:t>section</w:t>
      </w:r>
      <w:r>
        <w:rPr>
          <w:spacing w:val="-6"/>
          <w:w w:val="105"/>
        </w:rPr>
        <w:t xml:space="preserve"> </w:t>
      </w:r>
      <w:r>
        <w:rPr>
          <w:w w:val="105"/>
        </w:rPr>
        <w:t>the</w:t>
      </w:r>
      <w:r>
        <w:rPr>
          <w:spacing w:val="-5"/>
          <w:w w:val="105"/>
        </w:rPr>
        <w:t xml:space="preserve"> </w:t>
      </w:r>
      <w:r>
        <w:rPr>
          <w:w w:val="105"/>
        </w:rPr>
        <w:t>term</w:t>
      </w:r>
      <w:r>
        <w:rPr>
          <w:spacing w:val="-7"/>
          <w:w w:val="105"/>
        </w:rPr>
        <w:t xml:space="preserve"> </w:t>
      </w:r>
      <w:r>
        <w:rPr>
          <w:w w:val="105"/>
        </w:rPr>
        <w:t>basin</w:t>
      </w:r>
      <w:r>
        <w:rPr>
          <w:spacing w:val="-5"/>
          <w:w w:val="105"/>
        </w:rPr>
        <w:t xml:space="preserve"> </w:t>
      </w:r>
      <w:r>
        <w:rPr>
          <w:w w:val="105"/>
        </w:rPr>
        <w:t>lag</w:t>
      </w:r>
      <w:r>
        <w:rPr>
          <w:spacing w:val="-6"/>
          <w:w w:val="105"/>
        </w:rPr>
        <w:t xml:space="preserve"> </w:t>
      </w:r>
      <w:r>
        <w:rPr>
          <w:w w:val="105"/>
        </w:rPr>
        <w:t>is</w:t>
      </w:r>
      <w:r>
        <w:rPr>
          <w:spacing w:val="-5"/>
          <w:w w:val="105"/>
        </w:rPr>
        <w:t xml:space="preserve"> </w:t>
      </w:r>
      <w:r>
        <w:rPr>
          <w:w w:val="105"/>
        </w:rPr>
        <w:t>used</w:t>
      </w:r>
      <w:r>
        <w:rPr>
          <w:spacing w:val="-6"/>
          <w:w w:val="105"/>
        </w:rPr>
        <w:t xml:space="preserve"> </w:t>
      </w:r>
      <w:r>
        <w:rPr>
          <w:w w:val="105"/>
        </w:rPr>
        <w:t>to</w:t>
      </w:r>
      <w:r>
        <w:rPr>
          <w:spacing w:val="-5"/>
          <w:w w:val="105"/>
        </w:rPr>
        <w:t xml:space="preserve"> </w:t>
      </w:r>
      <w:r>
        <w:rPr>
          <w:w w:val="105"/>
        </w:rPr>
        <w:t>denote</w:t>
      </w:r>
      <w:r>
        <w:rPr>
          <w:spacing w:val="-5"/>
          <w:w w:val="105"/>
        </w:rPr>
        <w:t xml:space="preserve"> </w:t>
      </w:r>
      <w:r>
        <w:rPr>
          <w:w w:val="105"/>
        </w:rPr>
        <w:t>Snyder’s</w:t>
      </w:r>
      <w:r>
        <w:rPr>
          <w:spacing w:val="-7"/>
          <w:w w:val="105"/>
        </w:rPr>
        <w:t xml:space="preserve"> </w:t>
      </w:r>
      <w:r>
        <w:rPr>
          <w:w w:val="105"/>
        </w:rPr>
        <w:t>t</w:t>
      </w:r>
      <w:r>
        <w:rPr>
          <w:w w:val="105"/>
          <w:vertAlign w:val="subscript"/>
        </w:rPr>
        <w:t>p</w:t>
      </w:r>
      <w:r>
        <w:rPr>
          <w:w w:val="105"/>
        </w:rPr>
        <w:t>.</w:t>
      </w:r>
    </w:p>
    <w:p w:rsidR="00826233" w:rsidRDefault="00826233">
      <w:pPr>
        <w:pStyle w:val="BodyText"/>
        <w:spacing w:before="8"/>
        <w:rPr>
          <w:sz w:val="21"/>
        </w:rPr>
      </w:pPr>
    </w:p>
    <w:p w:rsidR="00826233" w:rsidRDefault="004E4219">
      <w:pPr>
        <w:pStyle w:val="BodyText"/>
        <w:spacing w:line="244" w:lineRule="auto"/>
        <w:ind w:left="810" w:right="2009" w:hanging="1"/>
        <w:jc w:val="both"/>
      </w:pPr>
      <w:r>
        <w:rPr>
          <w:w w:val="105"/>
        </w:rPr>
        <w:t>The first of the Snyder’s equation relates the basin lag t</w:t>
      </w:r>
      <w:r>
        <w:rPr>
          <w:w w:val="105"/>
          <w:vertAlign w:val="subscript"/>
        </w:rPr>
        <w:t>p</w:t>
      </w:r>
      <w:r>
        <w:rPr>
          <w:w w:val="105"/>
        </w:rPr>
        <w:t xml:space="preserve">. Defined as the time interval from the </w:t>
      </w:r>
      <w:proofErr w:type="spellStart"/>
      <w:r>
        <w:rPr>
          <w:w w:val="105"/>
        </w:rPr>
        <w:t>mid point</w:t>
      </w:r>
      <w:proofErr w:type="spellEnd"/>
      <w:r>
        <w:rPr>
          <w:w w:val="105"/>
        </w:rPr>
        <w:t xml:space="preserve"> of the unit rainfall excess to the peak of the unit hydrograph</w:t>
      </w:r>
      <w:r>
        <w:rPr>
          <w:spacing w:val="-7"/>
          <w:w w:val="105"/>
        </w:rPr>
        <w:t xml:space="preserve"> </w:t>
      </w:r>
      <w:r>
        <w:rPr>
          <w:w w:val="105"/>
        </w:rPr>
        <w:t>(Figure</w:t>
      </w:r>
      <w:r>
        <w:rPr>
          <w:spacing w:val="-7"/>
          <w:w w:val="105"/>
        </w:rPr>
        <w:t xml:space="preserve"> </w:t>
      </w:r>
      <w:r>
        <w:rPr>
          <w:w w:val="105"/>
        </w:rPr>
        <w:t>2.12</w:t>
      </w:r>
      <w:r>
        <w:rPr>
          <w:spacing w:val="-6"/>
          <w:w w:val="105"/>
        </w:rPr>
        <w:t xml:space="preserve"> </w:t>
      </w:r>
      <w:r>
        <w:rPr>
          <w:w w:val="105"/>
        </w:rPr>
        <w:t>below)</w:t>
      </w:r>
      <w:r>
        <w:rPr>
          <w:spacing w:val="-6"/>
          <w:w w:val="105"/>
        </w:rPr>
        <w:t xml:space="preserve"> </w:t>
      </w:r>
      <w:r>
        <w:rPr>
          <w:w w:val="105"/>
        </w:rPr>
        <w:t>to</w:t>
      </w:r>
      <w:r>
        <w:rPr>
          <w:spacing w:val="-7"/>
          <w:w w:val="105"/>
        </w:rPr>
        <w:t xml:space="preserve"> </w:t>
      </w:r>
      <w:r>
        <w:rPr>
          <w:w w:val="105"/>
        </w:rPr>
        <w:t>the</w:t>
      </w:r>
      <w:r>
        <w:rPr>
          <w:spacing w:val="-6"/>
          <w:w w:val="105"/>
        </w:rPr>
        <w:t xml:space="preserve"> </w:t>
      </w:r>
      <w:r>
        <w:rPr>
          <w:w w:val="105"/>
        </w:rPr>
        <w:t>basin</w:t>
      </w:r>
      <w:r>
        <w:rPr>
          <w:spacing w:val="-6"/>
          <w:w w:val="105"/>
        </w:rPr>
        <w:t xml:space="preserve"> </w:t>
      </w:r>
      <w:r>
        <w:rPr>
          <w:w w:val="105"/>
        </w:rPr>
        <w:t>characteristics</w:t>
      </w:r>
      <w:r>
        <w:rPr>
          <w:spacing w:val="-6"/>
          <w:w w:val="105"/>
        </w:rPr>
        <w:t xml:space="preserve"> </w:t>
      </w:r>
      <w:r>
        <w:rPr>
          <w:w w:val="105"/>
        </w:rPr>
        <w:t>as:</w:t>
      </w:r>
    </w:p>
    <w:p w:rsidR="00826233" w:rsidRDefault="004E4219">
      <w:pPr>
        <w:tabs>
          <w:tab w:val="left" w:pos="7584"/>
        </w:tabs>
        <w:spacing w:before="4"/>
        <w:ind w:left="810"/>
      </w:pPr>
      <w:proofErr w:type="spellStart"/>
      <w:proofErr w:type="gramStart"/>
      <w:r>
        <w:rPr>
          <w:b/>
        </w:rPr>
        <w:t>t</w:t>
      </w:r>
      <w:r>
        <w:rPr>
          <w:b/>
          <w:vertAlign w:val="subscript"/>
        </w:rPr>
        <w:t>p</w:t>
      </w:r>
      <w:proofErr w:type="spellEnd"/>
      <w:proofErr w:type="gramEnd"/>
      <w:r>
        <w:rPr>
          <w:b/>
        </w:rPr>
        <w:t xml:space="preserve"> = C</w:t>
      </w:r>
      <w:r>
        <w:rPr>
          <w:b/>
          <w:vertAlign w:val="subscript"/>
        </w:rPr>
        <w:t>t</w:t>
      </w:r>
      <w:r>
        <w:rPr>
          <w:b/>
          <w:spacing w:val="1"/>
        </w:rPr>
        <w:t xml:space="preserve"> </w:t>
      </w:r>
      <w:r>
        <w:rPr>
          <w:b/>
        </w:rPr>
        <w:t>(</w:t>
      </w:r>
      <w:proofErr w:type="spellStart"/>
      <w:r>
        <w:rPr>
          <w:b/>
        </w:rPr>
        <w:t>LL</w:t>
      </w:r>
      <w:r>
        <w:rPr>
          <w:b/>
          <w:vertAlign w:val="subscript"/>
        </w:rPr>
        <w:t>c</w:t>
      </w:r>
      <w:proofErr w:type="spellEnd"/>
      <w:r>
        <w:rPr>
          <w:b/>
        </w:rPr>
        <w:t>)</w:t>
      </w:r>
      <w:r>
        <w:rPr>
          <w:b/>
          <w:vertAlign w:val="superscript"/>
        </w:rPr>
        <w:t>0.3</w:t>
      </w:r>
      <w:r>
        <w:rPr>
          <w:b/>
        </w:rPr>
        <w:tab/>
      </w:r>
      <w:r>
        <w:t>(2.20)</w:t>
      </w:r>
    </w:p>
    <w:p w:rsidR="00826233" w:rsidRDefault="004E4219">
      <w:pPr>
        <w:pStyle w:val="BodyText"/>
        <w:spacing w:before="7"/>
        <w:ind w:left="810"/>
      </w:pPr>
      <w:r>
        <w:rPr>
          <w:w w:val="105"/>
        </w:rPr>
        <w:t>Where,</w:t>
      </w:r>
    </w:p>
    <w:p w:rsidR="00826233" w:rsidRDefault="004E4219">
      <w:pPr>
        <w:pStyle w:val="BodyText"/>
        <w:spacing w:before="6"/>
        <w:ind w:left="872"/>
      </w:pPr>
      <w:proofErr w:type="spellStart"/>
      <w:proofErr w:type="gramStart"/>
      <w:r>
        <w:t>t</w:t>
      </w:r>
      <w:r>
        <w:rPr>
          <w:vertAlign w:val="subscript"/>
        </w:rPr>
        <w:t>p</w:t>
      </w:r>
      <w:proofErr w:type="spellEnd"/>
      <w:proofErr w:type="gramEnd"/>
      <w:r>
        <w:t xml:space="preserve"> in hours</w:t>
      </w:r>
    </w:p>
    <w:p w:rsidR="00826233" w:rsidRDefault="004E4219">
      <w:pPr>
        <w:pStyle w:val="BodyText"/>
        <w:spacing w:before="7" w:line="244" w:lineRule="auto"/>
        <w:ind w:left="810" w:right="2017"/>
      </w:pPr>
      <w:r>
        <w:rPr>
          <w:w w:val="105"/>
        </w:rPr>
        <w:t>L = basin length measured along the watercourse from the basin divide to the gauging station in km.</w:t>
      </w:r>
    </w:p>
    <w:p w:rsidR="00826233" w:rsidRDefault="004E4219">
      <w:pPr>
        <w:pStyle w:val="BodyText"/>
        <w:spacing w:before="4" w:line="244" w:lineRule="auto"/>
        <w:ind w:left="810" w:right="2017"/>
      </w:pPr>
      <w:proofErr w:type="spellStart"/>
      <w:r>
        <w:t>L</w:t>
      </w:r>
      <w:r>
        <w:rPr>
          <w:vertAlign w:val="subscript"/>
        </w:rPr>
        <w:t>c</w:t>
      </w:r>
      <w:proofErr w:type="spellEnd"/>
      <w:r>
        <w:t xml:space="preserve"> = distance along the main watercourse from the gauging station to the point opposite (or nearest) the watershed centroid in km</w:t>
      </w:r>
    </w:p>
    <w:p w:rsidR="00826233" w:rsidRDefault="004E4219">
      <w:pPr>
        <w:pStyle w:val="BodyText"/>
        <w:spacing w:before="2"/>
        <w:ind w:left="810"/>
        <w:jc w:val="both"/>
      </w:pPr>
      <w:r>
        <w:t>C</w:t>
      </w:r>
      <w:r>
        <w:rPr>
          <w:vertAlign w:val="subscript"/>
        </w:rPr>
        <w:t>t</w:t>
      </w:r>
      <w:r>
        <w:t xml:space="preserve"> = a regional constant representing watershed slope and storage</w:t>
      </w:r>
    </w:p>
    <w:p w:rsidR="00826233" w:rsidRDefault="004E4219">
      <w:pPr>
        <w:pStyle w:val="BodyText"/>
        <w:spacing w:before="8" w:line="247" w:lineRule="auto"/>
        <w:ind w:left="810" w:right="2008"/>
        <w:jc w:val="both"/>
      </w:pPr>
      <w:r>
        <w:t>The value of C</w:t>
      </w:r>
      <w:r>
        <w:rPr>
          <w:vertAlign w:val="subscript"/>
        </w:rPr>
        <w:t>t</w:t>
      </w:r>
      <w:r>
        <w:t xml:space="preserve"> in Snyder’s study ranged from 1.35 to 1.65. However, studies by many investigators have shown that C</w:t>
      </w:r>
      <w:r>
        <w:rPr>
          <w:vertAlign w:val="subscript"/>
        </w:rPr>
        <w:t>t</w:t>
      </w:r>
      <w:r>
        <w:t xml:space="preserve"> depends upon </w:t>
      </w:r>
      <w:proofErr w:type="gramStart"/>
      <w:r>
        <w:t>the  region</w:t>
      </w:r>
      <w:proofErr w:type="gramEnd"/>
      <w:r>
        <w:t xml:space="preserve">  under study  and wide variations with the value of Ct ranging from 0.3 to 6.0 have been reported.</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11"/>
        <w:rPr>
          <w:sz w:val="18"/>
        </w:rPr>
      </w:pPr>
    </w:p>
    <w:p w:rsidR="00826233" w:rsidRDefault="00B16AAD">
      <w:pPr>
        <w:ind w:left="1998"/>
        <w:jc w:val="center"/>
        <w:rPr>
          <w:sz w:val="18"/>
        </w:rPr>
      </w:pPr>
      <w:r>
        <w:pict>
          <v:group id="_x0000_s3891" style="position:absolute;left:0;text-align:left;margin-left:189.85pt;margin-top:-173pt;width:189pt;height:182.85pt;z-index:251819008;mso-position-horizontal-relative:page" coordorigin="3797,-3460" coordsize="3780,3657">
            <v:shape id="_x0000_s3910" style="position:absolute;left:3804;top:-3453;width:3702;height:3642" coordorigin="3804,-3453" coordsize="3702,3642" o:spt="100" adj="0,,0" path="m7435,118r-98,l7351,147r13,l7408,133r27,-15xm7450,91r-29,13l7393,104r-29,14l7464,118,7450,91xm7464,91r-14,l7464,118r,-27xm7253,133r-100,14l7153,175r113,-15l7253,133xm7069,147r-42,l6956,160r,29l7042,175r27,l7069,147xm6872,160r-112,l6760,189r112,l6872,160xm6563,147r,28l6577,189r99,l6676,160r-86,l6563,147xm6394,62r-15,29l6408,104r42,43l6478,147r,-29l6464,118,6422,91,6394,62xm6239,-50r-15,28l6268,-8r42,42l6323,20r-42,-42l6239,-50xm6042,-120r,14l6126,-78r14,14l6155,-93r-15,l6042,-120xm5858,-177r-13,29l5944,-120r13,l5971,-148r-27,l5858,-177xm5662,-219r,28l5718,-177r42,15l5774,-191r-56,-13l5662,-219xm5479,-246r-14,l5465,-219r113,15l5578,-233r-99,-13xm5281,-303r-13,28l5352,-261r29,15l5394,-275r-42,-15l5281,-303xm5099,-374r-15,29l5113,-332r84,29l5197,-332r-84,-27l5099,-374xm4915,-430r-13,14l4972,-388r28,14l5015,-401r-29,-15l4915,-430xm4733,-514r-15,28l4817,-444r14,-28l4733,-514xm4549,-598r-13,28l4592,-543r42,29l4649,-543r-43,-27l4549,-598xm4394,-711r-13,28l4465,-612r15,-29l4394,-711xm4283,-851r-29,l4268,-824r28,42l4310,-753r29,-14l4310,-795r-27,-56xm4226,-1048r-28,13l4198,-1006r28,84l4254,-936r-28,-70l4226,-1048xm4198,-1232r-28,l4183,-1133r,14l4212,-1119r,-27l4198,-1232xm4198,-1428r-28,l4170,-1316r28,l4198,-1428xm4183,-1625r-27,l4156,-1512r27,l4183,-1625xm4156,-1822r-42,l4128,-1808r13,99l4170,-1709r-14,-113xm4085,-2019r-28,15l4085,-1935r14,43l4128,-1906r-14,-29l4085,-2019xm4001,-2201r-15,14l4028,-2075r29,-13l4001,-2201xm3930,-2370r-28,l3930,-2300r14,42l3973,-2272r-14,-42l3930,-2370xm3860,-2553r-28,l3832,-2525r42,85l3902,-2454r-42,-84l3860,-2553xm3832,-2750r-28,l3804,-2637r28,l3832,-2750xm3846,-2946r-28,69l3804,-2834r28,l3846,-2877r28,-55l3846,-2946xm3973,-3101r-43,42l3888,-3017r29,14l3944,-3030r42,-44l3973,-3101xm4141,-3200r-13,15l4043,-3143r14,27l4072,-3129r69,-43l4156,-3172r-15,-28xm4325,-3270r-99,43l4240,-3214r99,-28l4325,-3270xm4522,-3340r-42,14l4409,-3298r14,28l4480,-3298r42,-14l4522,-3340xm4704,-3396r-84,27l4592,-3354r14,14l4620,-3340r98,-29l4704,-3396xm4902,-3438r-113,27l4789,-3382r113,-29l4902,-3438xm5099,-3453r-71,l4986,-3438r,27l5042,-3425r57,l5099,-3453xm5296,-3453r-113,l5183,-3425r113,l5296,-3453xm5381,-3438r,27l5423,-3396r56,14l5492,-3411r-69,-14l5381,-3438xm5563,-3369r,29l5578,-3326r69,42l5662,-3312r-71,-42l5563,-3369xm5732,-3256r-14,29l5802,-3158r14,-14l5746,-3242r-14,-14xm5873,-3116r-15,15l5873,-3059r56,56l5944,-3030r-42,-57l5873,-3116xm6000,-2961r-29,15l6028,-2848r28,-14l6000,-2961xm6098,-2792r-28,14l6112,-2708r14,28l6155,-2693r-15,-29l6098,-2792xm6197,-2624r-29,15l6197,-2567r27,71l6253,-2511r-42,-69l6197,-2624xm6281,-2440r-28,13l6268,-2427r42,99l6323,-2342r-42,-98xm6366,-2258r-29,15l6379,-2145r29,l6394,-2159r-28,-99xm6422,-2075r-28,14l6422,-1948r28,-14l6436,-2019r-14,-56xm6464,-1878r-28,l6450,-1766r28,l6464,-1878xm6478,-1682r-28,l6464,-1583r,14l6492,-1569r,-14l6478,-1682xm6492,-1485r-28,l6478,-1442r,70l6506,-1372r,-70l6492,-1485xm6521,-1288r-29,l6506,-1190r15,15l6534,-1175r,-15l6521,-1288xm6563,-1104r-29,14l6548,-1077r42,85l6619,-1006r-56,-84l6577,-1090r-14,-14xm6661,-936r-14,14l6661,-908r57,70l6745,-851r-69,-71l6661,-936xm6802,-809r-14,27l6802,-782r85,71l6900,-740r-84,-55l6802,-809xm6971,-696r-28,27l7013,-627r29,29l7055,-612r-28,-29l6971,-696xm7111,-556r-13,13l7168,-458r14,-14l7111,-556xm7238,-401r-14,13l7266,-332r29,29l7309,-317r-14,-28l7238,-401xm7364,-246r-27,13l7351,-219r28,57l7393,-135r28,-13l7408,-177r-44,-56l7364,-246xm7464,-78r-29,14l7450,-36r14,28l7477,20r,14l7506,34r,-14l7492,-22r-15,-28l7464,-78xe" fillcolor="black" stroked="f">
              <v:stroke joinstyle="round"/>
              <v:formulas/>
              <v:path arrowok="t" o:connecttype="segments"/>
            </v:shape>
            <v:shape id="_x0000_s3909" style="position:absolute;left:4536;top:-598;width:2928;height:788" coordorigin="4536,-598" coordsize="2928,788" o:spt="100" adj="0,,0" path="m7464,118r-29,l7408,133r-44,14l7351,147r-14,-29l7364,118r29,-14l7421,104r29,-13l7464,118xm7266,160r-113,15l7153,147r100,-14l7266,160xm7069,175r-27,l6956,189r,-29l7027,147r42,l7069,175xm6872,189r-112,l6760,160r112,l6872,189xm6676,189r-99,l6563,175r,-28l6590,160r86,l6676,189xm6478,147r-28,l6408,104,6379,91r15,-29l6422,91r42,27l6478,118r,29xm6310,34l6268,-8r-44,-14l6239,-50r42,28l6323,20r-13,14xm6140,-64r-14,-14l6042,-106r,-14l6140,-93r15,l6140,-64xm5957,-120r-13,l5845,-148r13,-29l5944,-148r27,l5957,-120xm5760,-162r-42,-15l5662,-191r,-28l5718,-204r56,13l5760,-162xm5578,-204r-113,-15l5465,-246r14,l5578,-233r,29xm5381,-246r-29,-15l5268,-275r13,-28l5352,-290r42,15l5381,-246xm5197,-303r-84,-29l5084,-345r15,-29l5113,-359r84,27l5197,-303xm5000,-374r-28,-14l4902,-416r13,-14l4986,-416r29,15l5000,-374xm4817,-444r-99,-42l4733,-514r98,42l4817,-444xm4634,-514r-42,-29l4536,-570r13,-28l4606,-570r43,27l4634,-514xe" filled="f" strokeweight=".248mm">
              <v:stroke joinstyle="round"/>
              <v:formulas/>
              <v:path arrowok="t" o:connecttype="segments"/>
            </v:shape>
            <v:shape id="_x0000_s3908" type="#_x0000_t75" style="position:absolute;left:4246;top:-859;width:240;height:253">
              <v:imagedata r:id="rId102" o:title=""/>
            </v:shape>
            <v:shape id="_x0000_s3907" style="position:absolute;left:3804;top:-2947;width:450;height:2025" coordorigin="3804,-2946" coordsize="450,2025" o:spt="100" adj="0,,0" path="m4226,-922r-28,-84l4198,-1035r28,-13l4226,-1006r28,70l4226,-922xm4183,-1119r,-14l4170,-1232r28,l4212,-1146r,27l4183,-1119xm4198,-1316r-28,l4170,-1428r28,l4198,-1316xm4183,-1512r-27,l4156,-1625r27,l4183,-1512xm4141,-1709r-13,-99l4114,-1822r42,l4170,-1709r-29,xm4099,-1892r-14,-43l4057,-2004r28,-15l4114,-1935r14,29l4099,-1892xm4028,-2075r-42,-112l4001,-2201r56,113l4028,-2075xm3944,-2258r-14,-42l3902,-2370r28,l3959,-2314r14,42l3944,-2258xm3874,-2440r-42,-85l3832,-2553r28,l3860,-2538r42,84l3874,-2440xm3832,-2637r-28,l3804,-2750r28,l3832,-2637xm3804,-2834r14,-43l3846,-2946r28,14l3846,-2877r-14,43l3804,-2834xe" filled="f" strokeweight=".248mm">
              <v:stroke joinstyle="round"/>
              <v:formulas/>
              <v:path arrowok="t" o:connecttype="segments"/>
            </v:shape>
            <v:shape id="_x0000_s3906" type="#_x0000_t75" style="position:absolute;left:3880;top:-3109;width:113;height:113">
              <v:imagedata r:id="rId103" o:title=""/>
            </v:shape>
            <v:shape id="_x0000_s3905" style="position:absolute;left:4042;top:-3453;width:1619;height:338" coordorigin="4043,-3453" coordsize="1619,338" o:spt="100" adj="0,,0" path="m4043,-3143r85,-42l4141,-3200r15,28l4141,-3172r-69,43l4057,-3116r-14,-27xm4226,-3227r99,-43l4339,-3242r-99,28l4226,-3227xm4409,-3298r71,-28l4522,-3340r,28l4480,-3298r-57,28l4409,-3298xm4592,-3354r28,-15l4704,-3396r14,27l4620,-3340r-14,l4592,-3354xm4789,-3411r113,-27l4902,-3411r-113,29l4789,-3411xm4986,-3438r42,-15l5099,-3453r,28l5042,-3425r-56,14l4986,-3438xm5183,-3453r113,l5296,-3425r-113,l5183,-3453xm5381,-3438r42,13l5492,-3411r-13,29l5423,-3396r-42,-15l5381,-3438xm5563,-3369r28,15l5662,-3312r-15,28l5578,-3326r-15,-14l5563,-3369xe" filled="f" strokeweight=".248mm">
              <v:stroke joinstyle="round"/>
              <v:formulas/>
              <v:path arrowok="t" o:connecttype="segments"/>
            </v:shape>
            <v:shape id="_x0000_s3904" type="#_x0000_t75" style="position:absolute;left:5710;top:-3263;width:353;height:423">
              <v:imagedata r:id="rId104" o:title=""/>
            </v:shape>
            <v:shape id="_x0000_s3903" style="position:absolute;left:6069;top:-2792;width:550;height:1800" coordorigin="6070,-2792" coordsize="550,1800" o:spt="100" adj="0,,0" path="m6098,-2792r42,70l6155,-2693r-29,13l6112,-2708r-42,-70l6098,-2792xm6197,-2624r14,44l6253,-2511r-29,15l6197,-2567r-29,-42l6197,-2624xm6281,-2440r42,98l6310,-2328r-42,-99l6253,-2427r28,-13xm6366,-2258r28,99l6408,-2145r-29,l6337,-2243r29,-15xm6422,-2075r14,56l6450,-1962r-28,14l6408,-2004r-14,-57l6422,-2075xm6464,-1878r14,112l6450,-1766r-14,-112l6464,-1878xm6478,-1682r14,99l6492,-1569r-28,l6464,-1583r-14,-99l6478,-1682xm6492,-1485r14,43l6506,-1372r-28,l6478,-1442r-14,-43l6492,-1485xm6521,-1288r13,98l6534,-1175r-13,l6506,-1190r-14,-98l6521,-1288xm6563,-1104r14,14l6563,-1090r56,84l6590,-992r-42,-85l6534,-1090r29,-14xe" filled="f" strokeweight=".248mm">
              <v:stroke joinstyle="round"/>
              <v:formulas/>
              <v:path arrowok="t" o:connecttype="segments"/>
            </v:shape>
            <v:shape id="_x0000_s3902" type="#_x0000_t75" style="position:absolute;left:6639;top:-944;width:550;height:493">
              <v:imagedata r:id="rId105" o:title=""/>
            </v:shape>
            <v:shape id="_x0000_s3901" style="position:absolute;left:7224;top:-402;width:282;height:520" coordorigin="7224,-401" coordsize="282,520" o:spt="100" adj="0,,0" path="m7238,-401r57,56l7309,-317r-14,14l7266,-332r-42,-56l7238,-401xm7364,-246r,13l7408,-177r13,29l7393,-135r-14,-27l7351,-219r-14,-14l7364,-246xm7464,-78r13,28l7492,-22r14,42l7506,34r-29,l7477,20,7464,-8r-14,-28l7435,-64r29,-14xm7464,118l7450,91r14,l7464,118xe" filled="f" strokeweight=".248mm">
              <v:stroke joinstyle="round"/>
              <v:formulas/>
              <v:path arrowok="t" o:connecttype="segments"/>
            </v:shape>
            <v:shape id="_x0000_s3900" style="position:absolute;left:3888;top:-3060;width:3675;height:3164" coordorigin="3888,-3059" coordsize="3675,3164" o:spt="100" adj="0,,0" path="m3888,-3003r29,141l3944,-2792r29,70l4028,-2609r57,56l4141,-2511r29,15l4198,-2482r70,13l4352,-2469r99,15l4620,-2454r98,14l4760,-2427r44,29l4873,-2356r85,42l5057,-2258r84,71l5212,-2117r84,71l5352,-1977r29,29l5408,-1906r15,28l5436,-1835r,27l5450,-1766r,338l5465,-1386r,43l5479,-1301r28,42l5521,-1232r28,42l5578,-1146r42,42l5690,-1020r99,70l5873,-866r84,71l6042,-740r28,44l6112,-669r56,42l6224,-598r44,28l6323,-543r56,29l6422,-500r56,28l6548,-430r57,29l6689,-345r85,42l6858,-261r85,57l7027,-162r71,42l7168,-78r42,28l7266,-22r43,14l7351,20r70,42l7506,104m3944,-3059r29,140l4001,-2848r27,70l4057,-2722r28,56l4141,-2609r57,42l4226,-2553r28,15l4325,-2525r84,l4507,-2511r169,l4775,-2496r42,14l4860,-2454r70,42l5015,-2370r98,56l5197,-2243r71,69l5352,-2103r56,70l5436,-2004r29,42l5479,-1935r13,43l5492,-1864r15,42l5507,-1485r14,43l5521,-1400r15,42l5563,-1316r15,28l5605,-1245r29,42l5676,-1161r70,84l5845,-1006r84,84l6013,-851r85,56l6126,-753r42,28l6224,-683r57,29l6323,-627r56,29l6436,-570r42,14l6534,-528r71,42l6661,-458r84,57l6830,-359r84,42l6998,-261r86,42l7153,-177r71,42l7266,-106r56,28l7364,-64r44,28l7477,6r85,43e" filled="f" strokeweight=".49636mm">
              <v:stroke joinstyle="round"/>
              <v:formulas/>
              <v:path arrowok="t" o:connecttype="segments"/>
            </v:shape>
            <v:shape id="_x0000_s3899" style="position:absolute;left:3804;top:-2863;width:3632;height:2996" coordorigin="3804,-2862" coordsize="3632,2996" o:spt="100" adj="0,,0" path="m3804,-2862r42,127l3874,-2666r28,57l3944,-2553r29,42l4015,-2469r42,42l4099,-2412r42,14l4254,-2398r56,-14l4423,-2412r57,14l4564,-2384r85,42l4747,-2300r84,42l4873,-2243r29,27l4986,-2159r71,56l5099,-2075r27,29l5141,-2033r29,14l5212,-1990r42,28l5268,-1935r28,29l5324,-1850r28,57l5366,-1724r28,71l5394,-1596r-13,69l5381,-1301r13,56l5394,-1232r14,29m5536,-1035r42,57l5634,-908r70,57l5746,-824r43,42l5873,-725r98,71l6070,-585r112,71l6224,-486r57,28l6408,-388r126,71l6590,-275r57,29l6689,-233r43,29l6816,-162r84,27l6943,-106r55,28l7042,-50r56,28l7168,6r70,28l7295,62r56,29l7393,118r15,l7435,133e" filled="f" strokeweight=".248mm">
              <v:stroke joinstyle="round"/>
              <v:formulas/>
              <v:path arrowok="t" o:connecttype="segments"/>
            </v:shape>
            <v:shape id="_x0000_s3898" type="#_x0000_t75" style="position:absolute;left:5415;top:-1646;width:127;height:126">
              <v:imagedata r:id="rId106" o:title=""/>
            </v:shape>
            <v:shape id="_x0000_s3897" style="position:absolute;left:5563;top:-1611;width:1971;height:1604" coordorigin="5563,-1611" coordsize="1971,1604" o:spt="100" adj="0,,0" path="m5578,-1611r-15,42l5563,-1456r15,28l5591,-1386r14,28l5620,-1330r56,85l5732,-1175r42,29l5802,-1104r43,42l5902,-1020r55,42l6013,-936r169,127m6366,-669r168,84l6718,-486r169,98l6956,-345r86,55l7111,-261r57,42l7238,-177r57,29l7408,-78r126,70e" filled="f" strokeweight=".248mm">
              <v:stroke joinstyle="round"/>
              <v:formulas/>
              <v:path arrowok="t" o:connecttype="segments"/>
            </v:shape>
            <v:shape id="_x0000_s3896" type="#_x0000_t202" style="position:absolute;left:4747;top:-2725;width:717;height:205" filled="f" stroked="f">
              <v:textbox inset="0,0,0,0">
                <w:txbxContent>
                  <w:p w:rsidR="00B16AAD" w:rsidRDefault="00B16AAD">
                    <w:pPr>
                      <w:spacing w:line="204" w:lineRule="exact"/>
                      <w:rPr>
                        <w:sz w:val="18"/>
                      </w:rPr>
                    </w:pPr>
                    <w:r>
                      <w:rPr>
                        <w:sz w:val="18"/>
                      </w:rPr>
                      <w:t>Tributary</w:t>
                    </w:r>
                  </w:p>
                </w:txbxContent>
              </v:textbox>
            </v:shape>
            <v:shape id="_x0000_s3895" type="#_x0000_t202" style="position:absolute;left:6211;top:-3020;width:902;height:444" filled="f" stroked="f">
              <v:textbox inset="0,0,0,0">
                <w:txbxContent>
                  <w:p w:rsidR="00B16AAD" w:rsidRDefault="00B16AAD">
                    <w:pPr>
                      <w:spacing w:line="276" w:lineRule="auto"/>
                      <w:ind w:right="11"/>
                      <w:rPr>
                        <w:sz w:val="18"/>
                      </w:rPr>
                    </w:pPr>
                    <w:r>
                      <w:rPr>
                        <w:sz w:val="18"/>
                      </w:rPr>
                      <w:t>Catchment boundary</w:t>
                    </w:r>
                  </w:p>
                </w:txbxContent>
              </v:textbox>
            </v:shape>
            <v:shape id="_x0000_s3894" type="#_x0000_t202" style="position:absolute;left:5647;top:-1712;width:1831;height:205" filled="f" stroked="f">
              <v:textbox inset="0,0,0,0">
                <w:txbxContent>
                  <w:p w:rsidR="00B16AAD" w:rsidRDefault="00B16AAD">
                    <w:pPr>
                      <w:spacing w:line="204" w:lineRule="exact"/>
                      <w:rPr>
                        <w:sz w:val="18"/>
                      </w:rPr>
                    </w:pPr>
                    <w:r>
                      <w:rPr>
                        <w:sz w:val="18"/>
                      </w:rPr>
                      <w:t>Centroid of Catchment</w:t>
                    </w:r>
                  </w:p>
                </w:txbxContent>
              </v:textbox>
            </v:shape>
            <v:shape id="_x0000_s3893" type="#_x0000_t202" style="position:absolute;left:5380;top:-1206;width:122;height:205" filled="f" stroked="f">
              <v:textbox inset="0,0,0,0">
                <w:txbxContent>
                  <w:p w:rsidR="00B16AAD" w:rsidRDefault="00B16AAD">
                    <w:pPr>
                      <w:spacing w:line="204" w:lineRule="exact"/>
                      <w:rPr>
                        <w:sz w:val="18"/>
                      </w:rPr>
                    </w:pPr>
                    <w:r>
                      <w:rPr>
                        <w:w w:val="101"/>
                        <w:sz w:val="18"/>
                      </w:rPr>
                      <w:t>L</w:t>
                    </w:r>
                  </w:p>
                </w:txbxContent>
              </v:textbox>
            </v:shape>
            <v:shape id="_x0000_s3892" type="#_x0000_t202" style="position:absolute;left:6238;top:-925;width:207;height:205" filled="f" stroked="f">
              <v:textbox inset="0,0,0,0">
                <w:txbxContent>
                  <w:p w:rsidR="00B16AAD" w:rsidRDefault="00B16AAD">
                    <w:pPr>
                      <w:spacing w:line="204" w:lineRule="exact"/>
                      <w:rPr>
                        <w:sz w:val="18"/>
                      </w:rPr>
                    </w:pPr>
                    <w:proofErr w:type="spellStart"/>
                    <w:r>
                      <w:rPr>
                        <w:sz w:val="18"/>
                      </w:rPr>
                      <w:t>Lc</w:t>
                    </w:r>
                    <w:proofErr w:type="spellEnd"/>
                  </w:p>
                </w:txbxContent>
              </v:textbox>
            </v:shape>
            <w10:wrap anchorx="page"/>
          </v:group>
        </w:pict>
      </w:r>
      <w:r w:rsidR="004E4219">
        <w:rPr>
          <w:sz w:val="18"/>
        </w:rPr>
        <w:t>Outlet</w:t>
      </w:r>
    </w:p>
    <w:p w:rsidR="00826233" w:rsidRDefault="00826233">
      <w:pPr>
        <w:pStyle w:val="BodyText"/>
        <w:spacing w:before="5"/>
        <w:rPr>
          <w:sz w:val="15"/>
        </w:rPr>
      </w:pPr>
    </w:p>
    <w:p w:rsidR="00826233" w:rsidRDefault="004E4219">
      <w:pPr>
        <w:pStyle w:val="BodyText"/>
        <w:spacing w:before="99"/>
        <w:ind w:left="339" w:right="796"/>
        <w:jc w:val="center"/>
      </w:pPr>
      <w:r>
        <w:rPr>
          <w:w w:val="105"/>
        </w:rPr>
        <w:t>Figure 2.11: Basin characteristics</w:t>
      </w:r>
    </w:p>
    <w:p w:rsidR="00826233" w:rsidRDefault="00826233">
      <w:pPr>
        <w:jc w:val="center"/>
        <w:sectPr w:rsidR="00826233">
          <w:pgSz w:w="12240" w:h="15840"/>
          <w:pgMar w:top="900" w:right="0" w:bottom="900" w:left="1400" w:header="674" w:footer="708" w:gutter="0"/>
          <w:cols w:space="720"/>
        </w:sect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5"/>
        <w:rPr>
          <w:sz w:val="28"/>
        </w:rPr>
      </w:pPr>
    </w:p>
    <w:p w:rsidR="00826233" w:rsidRDefault="00B16AAD">
      <w:pPr>
        <w:spacing w:before="103"/>
        <w:ind w:left="1221"/>
        <w:rPr>
          <w:sz w:val="13"/>
        </w:rPr>
      </w:pPr>
      <w:r>
        <w:pict>
          <v:group id="_x0000_s3838" style="position:absolute;left:0;text-align:left;margin-left:149.3pt;margin-top:-66.5pt;width:366.3pt;height:276pt;z-index:251837440;mso-position-horizontal-relative:page" coordorigin="2986,-1330" coordsize="7326,5520">
            <v:shape id="_x0000_s3890" style="position:absolute;left:2991;top:-1325;width:84;height:4817" coordorigin="2992,-1324" coordsize="84,4817" o:spt="100" adj="0,,0" path="m3044,-1262r-21,l3023,3493r21,l3044,-1262xm3034,-1324r-42,84l3023,-1240r,-22l3065,-1262r-31,-62xm3065,-1262r-21,l3044,-1240r32,l3065,-1262xe" fillcolor="black" stroked="f">
              <v:stroke joinstyle="round"/>
              <v:formulas/>
              <v:path arrowok="t" o:connecttype="segments"/>
            </v:shape>
            <v:line id="_x0000_s3889" style="position:absolute" from="3034,-1267" to="3034,3498" strokeweight=".56728mm"/>
            <v:shape id="_x0000_s3888" style="position:absolute;left:2991;top:-1325;width:84;height:84" coordorigin="2992,-1324" coordsize="84,84" path="m2992,-1240r42,-84l3076,-1240r-84,xe" filled="f" strokeweight=".18628mm">
              <v:path arrowok="t"/>
            </v:shape>
            <v:shape id="_x0000_s3887" style="position:absolute;left:3033;top:3450;width:7274;height:86" coordorigin="3034,3451" coordsize="7274,86" o:spt="100" adj="0,,0" path="m10222,3451r,85l10285,3503r-53,l10232,3483r55,l10222,3451xm10222,3483r-7188,l3034,3503r7188,l10222,3483xm10287,3483r-55,l10232,3503r53,l10307,3493r-20,-10xe" fillcolor="black" stroked="f">
              <v:stroke joinstyle="round"/>
              <v:formulas/>
              <v:path arrowok="t" o:connecttype="segments"/>
            </v:shape>
            <v:line id="_x0000_s3886" style="position:absolute" from="3028,3493" to="10238,3493" strokeweight=".54611mm"/>
            <v:shape id="_x0000_s3885" style="position:absolute;left:10221;top:3450;width:86;height:86" coordorigin="10222,3451" coordsize="86,86" path="m10222,3451r85,42l10222,3536r,-85xe" filled="f" strokeweight=".18628mm">
              <v:path arrowok="t"/>
            </v:shape>
            <v:shape id="_x0000_s3884" style="position:absolute;left:3033;top:217;width:5814;height:3244" coordorigin="3034,218" coordsize="5814,3244" path="m3034,3440r116,-21l3266,3387r106,-42l3478,3292r94,-53l3616,3218r52,-31l3710,3155r42,-43l3805,3059r22,-31l3858,3007r22,-42l3900,2933r53,-85l4016,2764r53,-95l4122,2573r53,-94l4229,2384r53,-95l4324,2193r31,-84l4429,1929r42,-84l4504,1760r42,-95l4588,1559r31,-52l4640,1454r42,-117l4735,1211r53,-127l4831,957r31,-53l4884,841r20,-53l4937,735r20,-42l5021,577r42,-63l5106,451r42,-53l5190,355r85,-74l5359,239r95,-21l5518,218r21,11l5560,229r21,20l5612,260r22,21l5666,313r32,32l5719,387r31,42l5782,482r43,53l5856,598r32,75l5920,735r42,74l6025,957r75,158l6131,1190r42,63l6205,1327r31,63l6374,1645r64,115l6500,1887r75,116l6638,2120r75,105l6797,2331r85,84l6977,2511r95,84l7166,2679r96,74l7357,2828r84,62l7526,2954r75,53l7663,3059r64,44l7790,3145r64,31l7918,3208r73,31l8065,3271r42,21l8160,3303r53,11l8266,3334r106,22l8488,3387r106,22l8647,3419r53,11l8742,3430r42,10l8816,3451r32,10e" filled="f" strokeweight=".55917mm">
              <v:path arrowok="t"/>
            </v:shape>
            <v:shape id="_x0000_s3883" style="position:absolute;left:3033;top:-892;width:814;height:792" coordorigin="3034,-891" coordsize="814,792" o:spt="100" adj="0,,0" path="m3847,-891r-813,l3034,-448r813,l3847,-891xm3838,-395r,296e" filled="f" strokeweight=".18628mm">
              <v:stroke joinstyle="round"/>
              <v:formulas/>
              <v:path arrowok="t" o:connecttype="segments"/>
            </v:shape>
            <v:shape id="_x0000_s3882" style="position:absolute;left:3022;top:-280;width:815;height:86" coordorigin="3023,-279" coordsize="815,86" o:spt="100" adj="0,,0" path="m3108,-279r-85,42l3108,-194r,-43l3044,-237r11,-10l3108,-247r,-32xm3752,-279r,85l3838,-237r-33,l3805,-247r13,l3752,-279xm3108,-247r-53,l3044,-237r64,l3108,-247xm3752,-247r-644,l3108,-237r644,l3752,-247xm3818,-247r-13,l3805,-237r33,l3818,-247xe" fillcolor="black" stroked="f">
              <v:stroke joinstyle="round"/>
              <v:formulas/>
              <v:path arrowok="t" o:connecttype="segments"/>
            </v:shape>
            <v:shape id="_x0000_s3881" style="position:absolute;left:3022;top:-280;width:815;height:86" coordorigin="3023,-279" coordsize="815,86" o:spt="100" adj="0,,0" path="m3055,-247r750,l3805,-237r-761,l3055,-247xm3108,-194r-85,-43l3108,-279r,85xm3752,-279r86,42l3752,-194r,-85xe" filled="f" strokeweight=".18628mm">
              <v:stroke joinstyle="round"/>
              <v:formulas/>
              <v:path arrowok="t" o:connecttype="segments"/>
            </v:shape>
            <v:shape id="_x0000_s3880" style="position:absolute;left:3012;top:186;width:2411;height:10" coordorigin="3012,187" coordsize="2411,10" o:spt="100" adj="0,,0" path="m3055,187r-43,l3012,196r43,l3055,187t73,l3086,187r,9l3128,196r,-9m3203,187r-42,l3161,196r42,l3203,187t74,l3234,187r,9l3277,196r,-9m3350,187r-42,l3308,196r42,l3350,187t75,l3383,187r,9l3425,196r,-9m3499,187r-43,l3456,196r43,l3499,187t73,l3530,187r,9l3572,196r,-9m3647,187r-42,l3605,196r42,l3647,187t74,l3678,187r,9l3721,196r,-9m3794,187r-42,l3752,196r42,l3794,187t75,l3827,187r,9l3869,196r,-9m3943,187r-43,l3900,196r43,l3943,187t73,l3974,187r,9l4016,196r,-9m4091,187r-42,l4049,196r42,l4091,187t74,l4122,187r,9l4165,196r,-9m4238,187r-42,l4196,196r42,l4238,187t75,l4271,187r,9l4313,196r,-9m4387,187r-43,l4344,196r43,l4387,187t73,l4418,187r,9l4460,196r,-9m4535,187r-42,l4493,196r42,l4535,187t74,l4566,187r,9l4609,196r,-9m4682,187r-42,l4640,196r42,l4682,187t75,l4715,187r,9l4757,196r,-9m4831,187r-43,l4788,196r43,l4831,187t73,l4862,187r,9l4904,196r,-9m4979,187r-42,l4937,196r42,l4979,187t74,l5010,187r,9l5053,196r,-9m5126,187r-42,l5084,196r42,l5126,187t75,l5159,187r,9l5201,196r,-9m5275,187r-43,l5232,196r43,l5275,187t73,l5306,187r,9l5348,196r,-9m5423,187r-42,l5381,196r42,l5423,187e" fillcolor="black" stroked="f">
              <v:stroke joinstyle="round"/>
              <v:formulas/>
              <v:path arrowok="t" o:connecttype="segments"/>
            </v:shape>
            <v:shape id="_x0000_s3879" style="position:absolute;left:3012;top:186;width:2411;height:10" coordorigin="3012,187" coordsize="2411,10" o:spt="100" adj="0,,0" path="m3023,187r32,l3055,196r-43,l3012,187r11,xm3097,187r31,l3128,196r-42,l3086,187r11,xm3172,187r31,l3203,196r-42,l3161,187r11,xm3245,187r32,l3277,196r-43,l3234,187r11,xm3319,187r31,l3350,196r-42,l3308,187r11,xm3394,187r31,l3425,196r-42,l3383,187r11,xm3467,187r32,l3499,196r-43,l3456,187r11,xm3541,187r31,l3572,196r-42,l3530,187r11,xm3616,187r31,l3647,196r-42,l3605,187r11,xm3689,187r32,l3721,196r-43,l3678,187r11,xm3763,187r31,l3794,196r-42,l3752,187r11,xm3838,187r31,l3869,196r-42,l3827,187r11,xm3911,187r32,l3943,196r-43,l3900,187r11,xm3985,187r31,l4016,196r-42,l3974,187r11,xm4060,187r31,l4091,196r-42,l4049,187r11,xm4133,187r32,l4165,196r-43,l4122,187r11,xm4207,187r31,l4238,196r-42,l4196,187r11,xm4282,187r31,l4313,196r-42,l4271,187r11,xm4355,187r32,l4387,196r-43,l4344,187r11,xm4429,187r31,l4460,196r-42,l4418,187r11,xm4504,187r31,l4535,196r-42,l4493,187r11,xm4577,187r32,l4609,196r-43,l4566,187r11,xm4651,187r31,l4682,196r-42,l4640,187r11,xm4726,187r31,l4757,196r-42,l4715,187r11,xm4799,187r32,l4831,196r-43,l4788,187r11,xm4873,187r31,l4904,196r-42,l4862,187r11,xm4948,187r31,l4979,196r-42,l4937,187r11,xm5021,187r32,l5053,196r-43,l5010,187r11,xm5095,187r31,l5126,196r-42,l5084,187r11,xm5168,187r33,l5201,196r-42,l5159,187r9,xm5243,187r32,l5275,196r-43,l5232,187r11,xm5317,187r31,l5348,196r-42,l5306,187r11,xm5390,187r33,l5423,196r-42,l5381,187r9,xe" filled="f" strokeweight=".18628mm">
              <v:stroke joinstyle="round"/>
              <v:formulas/>
              <v:path arrowok="t" o:connecttype="segments"/>
            </v:shape>
            <v:shape id="_x0000_s3878" style="position:absolute;left:5433;top:-1019;width:11;height:4544" coordorigin="5434,-1018" coordsize="11,4544" o:spt="100" adj="0,,0" path="m5444,3472r-10,l5434,3525r10,l5444,3472t,-53l5434,3419r,11l5444,3430r,-11m5444,3314r-10,l5434,3376r10,l5444,3314t,-53l5434,3261r,10l5444,3271r,-10m5444,3165r-10,l5434,3218r10,l5444,3165t,-62l5434,3103r,20l5444,3123r,-20m5444,3007r-10,l5434,3059r10,l5444,3007t,-53l5434,2954r,11l5444,2965r,-11m5444,2848r-10,l5434,2912r10,l5444,2848t,-53l5434,2795r,11l5444,2806r,-11m5444,2701r-10,l5434,2753r10,l5444,2701t,-64l5434,2637r,22l5444,2659r,-22m5444,2542r-10,l5434,2595r10,l5444,2542t,-53l5434,2489r,11l5444,2500r,-11m5444,2384r-10,l5434,2447r10,l5444,2384t,-53l5434,2331r,11l5444,2342r,-11m5444,2236r-10,l5434,2289r10,l5444,2236t,-63l5434,2173r,20l5444,2193r,-20m5444,2078r-10,l5434,2131r10,l5444,2078t,-53l5434,2025r,10l5444,2035r,-10m5444,1919r-10,l5434,1982r10,l5444,1919t,-54l5434,1865r,11l5444,1876r,-11m5444,1771r-10,l5434,1823r10,l5444,1771t,-64l5434,1707r,22l5444,1729r,-22m5444,1612r-10,l5434,1665r10,l5444,1612t,-53l5434,1559r,11l5444,1570r,-11m5444,1454r-10,l5434,1517r10,l5444,1454t,-53l5434,1401r,11l5444,1412r,-11m5444,1306r-10,l5434,1359r10,l5444,1306t,-63l5434,1243r,21l5444,1264r,-21m5444,1148r-10,l5434,1201r10,l5444,1148t,-53l5434,1095r,11l5444,1106r,-11m5444,989r-10,l5434,1053r10,l5444,989t,-52l5434,937r,10l5444,947r,-10m5444,841r-10,l5434,895r10,l5444,841t,-63l5434,778r,21l5444,799r,-21m5444,682r-10,l5434,735r10,l5444,682t,-53l5434,629r,11l5444,640r,-11m5444,524r-10,l5434,587r10,l5444,524t,-53l5434,471r,11l5444,482r,-11m5444,376r-10,l5434,429r10,l5444,376t,-63l5434,313r,21l5444,334r,-21m5444,218r-10,l5434,271r10,l5444,218t,-53l5434,165r,11l5444,176r,-11m5444,59r-10,l5434,123r10,l5444,59t,-52l5434,7r,10l5444,17r,-10m5444,-88r-10,l5434,-35r10,l5444,-88t,-64l5434,-152r,22l5444,-130r,-22m5444,-247r-10,l5434,-194r10,l5444,-247t,-52l5434,-299r,9l5444,-290r,-9m5444,-405r-10,l5434,-343r10,l5444,-405t,-53l5434,-458r,10l5444,-448r,-10m5444,-554r-10,l5434,-501r10,l5444,-554t,-62l5434,-616r,20l5444,-596r,-20m5444,-712r-10,l5434,-659r10,l5444,-712t,-53l5434,-765r,11l5444,-754r,-11m5444,-871r-10,l5434,-807r10,l5444,-871t,-52l5434,-923r,10l5444,-913r,-10m5444,-1018r-10,l5434,-965r10,l5444,-1018e" fillcolor="black" stroked="f">
              <v:stroke joinstyle="round"/>
              <v:formulas/>
              <v:path arrowok="t" o:connecttype="segments"/>
            </v:shape>
            <v:shape id="_x0000_s3877" style="position:absolute;left:5433;top:-1019;width:11;height:4544" coordorigin="5434,-1018" coordsize="11,4544" o:spt="100" adj="0,,0" path="m5434,-1018r10,l5444,-965r-10,l5434,-1018xm5434,-923r10,l5444,-913r-10,l5434,-923xm5434,-871r10,l5444,-807r-10,l5434,-871xm5434,-765r10,l5444,-754r-10,l5434,-765xm5434,-712r10,l5444,-659r-10,l5434,-712xm5434,-616r10,l5444,-596r-10,l5434,-616xm5434,-554r10,l5444,-501r-10,l5434,-554xm5434,-458r10,l5444,-448r-10,l5434,-458xm5434,-405r10,l5444,-343r-10,l5434,-405xm5434,-299r10,l5444,-290r-10,l5434,-299xm5434,-247r10,l5444,-194r-10,l5434,-247xm5434,-152r10,l5444,-130r-10,l5434,-152xm5434,-88r10,l5444,-35r-10,l5434,-88xm5434,7r10,l5444,17r-10,l5434,7xm5434,59r10,l5444,123r-10,l5434,59xm5434,165r10,l5444,176r-10,l5434,165xm5434,218r10,l5444,271r-10,l5434,218xm5434,313r10,l5444,334r-10,l5434,313xm5434,376r10,l5444,429r-10,l5434,376xm5434,471r10,l5444,482r-10,l5434,471xm5434,524r10,l5444,587r-10,l5434,524xm5434,629r10,l5444,640r-10,l5434,629xm5434,682r10,l5444,735r-10,l5434,682xm5434,778r10,l5444,799r-10,l5434,778xm5434,841r10,l5444,895r-10,l5434,841xm5434,937r10,l5444,947r-10,l5434,937xm5434,989r10,l5444,1053r-10,l5434,989xm5434,1095r10,l5444,1106r-10,l5434,1095xm5434,1148r10,l5444,1201r-10,l5434,1148xm5434,1243r10,l5444,1264r-10,l5434,1243xm5434,1306r10,l5444,1359r-10,l5434,1306xm5434,1401r10,l5444,1412r-10,l5434,1401xm5434,1454r10,l5444,1517r-10,l5434,1454xm5434,1559r10,l5444,1570r-10,l5434,1559xm5434,1612r10,l5444,1665r-10,l5434,1612xm5434,1707r10,l5444,1729r-10,l5434,1707xm5434,1771r10,l5444,1823r-10,l5434,1771xm5434,1865r10,l5444,1876r-10,l5434,1865xm5434,1919r10,l5444,1982r-10,l5434,1919xm5434,2025r10,l5444,2035r-10,l5434,2025xm5434,2078r10,l5444,2131r-10,l5434,2078xm5434,2173r10,l5444,2193r-10,l5434,2173xm5434,2236r10,l5444,2289r-10,l5434,2236xm5434,2331r10,l5444,2342r-10,l5434,2331xm5434,2384r10,l5444,2447r-10,l5434,2384xm5434,2489r10,l5444,2500r-10,l5434,2489xm5434,2542r10,l5444,2595r-10,l5434,2542xm5434,2637r10,l5444,2659r-10,l5434,2637xm5434,2701r10,l5444,2753r-10,l5434,2701xm5434,2795r10,l5444,2806r-10,l5434,2795xm5434,2848r10,l5444,2912r-10,l5434,2848xm5434,2954r10,l5444,2965r-10,l5434,2954xm5434,3007r10,l5444,3059r-10,l5434,3007xm5434,3103r10,l5444,3123r-10,l5434,3103xm5434,3165r10,l5444,3218r-10,l5434,3165xm5434,3261r10,l5444,3271r-10,l5434,3261xm5434,3314r10,l5444,3376r-10,l5434,3314xm5434,3419r10,l5444,3430r-10,l5434,3419xm5434,3472r10,l5444,3525r-10,l5434,3472xe" filled="f" strokeweight=".18628mm">
              <v:stroke joinstyle="round"/>
              <v:formulas/>
              <v:path arrowok="t" o:connecttype="segments"/>
            </v:shape>
            <v:shape id="_x0000_s3876" style="position:absolute;left:3033;top:1062;width:3076;height:11" coordorigin="3034,1063" coordsize="3076,11" o:spt="100" adj="0,,0" path="m3076,1063r-42,l3034,1073r42,l3076,1063t74,l3108,1063r,10l3150,1073r,-10m3224,1063r-43,l3181,1073r43,l3224,1063t74,l3256,1063r,10l3298,1073r,-10m3372,1063r-42,l3330,1073r42,l3372,1063t74,l3403,1063r,10l3446,1073r,-10m3520,1063r-42,l3478,1073r42,l3520,1063t74,l3552,1063r,10l3594,1073r,-10m3668,1063r-43,l3625,1073r43,l3668,1063t74,l3700,1063r,10l3742,1073r,-10m3816,1063r-42,l3774,1073r42,l3816,1063t74,l3847,1063r,10l3890,1073r,-10m3964,1063r-42,l3922,1073r42,l3964,1063t74,l3996,1063r,10l4038,1073r,-10m4112,1063r-43,l4069,1073r43,l4112,1063t74,l4144,1063r,10l4186,1073r,-10m4260,1063r-42,l4218,1073r42,l4260,1063t74,l4291,1063r,10l4334,1073r,-10m4408,1063r-42,l4366,1073r42,l4408,1063t74,l4440,1063r,10l4482,1073r,-10m4556,1063r-43,l4513,1073r43,l4556,1063t74,l4588,1063r,10l4630,1073r,-10m4704,1063r-42,l4662,1073r42,l4704,1063t74,l4735,1063r,10l4778,1073r,-10m4852,1063r-42,l4810,1073r42,l4852,1063t74,l4884,1063r,10l4926,1073r,-10m5000,1063r-43,l4957,1073r43,l5000,1063t74,l5032,1063r,10l5074,1073r,-10m5148,1063r-42,l5106,1073r42,l5148,1063t74,l5179,1063r,10l5222,1073r,-10m5296,1063r-42,l5254,1073r42,l5296,1063t74,l5328,1063r,10l5370,1073r,-10m5444,1063r-43,l5401,1073r43,l5444,1063t74,l5476,1063r,10l5518,1073r,-10m5592,1063r-42,l5550,1073r42,l5592,1063t74,l5623,1063r,10l5666,1073r,-10m5740,1063r-42,l5698,1073r42,l5740,1063t74,l5772,1063r,10l5814,1073r,-10m5888,1063r-43,l5845,1073r43,l5888,1063t74,l5920,1063r,10l5962,1073r,-10m6036,1063r-42,l5994,1073r42,l6036,1063t73,l6067,1063r,10l6109,1073r,-10e" fillcolor="black" stroked="f">
              <v:stroke joinstyle="round"/>
              <v:formulas/>
              <v:path arrowok="t" o:connecttype="segments"/>
            </v:shape>
            <v:shape id="_x0000_s3875" style="position:absolute;left:3033;top:1062;width:3076;height:11" coordorigin="3034,1063" coordsize="3076,11" o:spt="100" adj="0,,0" path="m3044,1063r32,l3076,1073r-42,l3034,1063r10,xm3119,1063r31,l3150,1073r-42,l3108,1063r11,xm3192,1063r32,l3224,1073r-43,l3181,1063r11,xm3266,1063r32,l3298,1073r-42,l3256,1063r10,xm3341,1063r31,l3372,1073r-42,l3330,1063r11,xm3414,1063r32,l3446,1073r-43,l3403,1063r11,xm3488,1063r32,l3520,1073r-42,l3478,1063r10,xm3563,1063r31,l3594,1073r-42,l3552,1063r11,xm3636,1063r32,l3668,1073r-43,l3625,1063r11,xm3710,1063r32,l3742,1073r-42,l3700,1063r10,xm3785,1063r31,l3816,1073r-42,l3774,1063r11,xm3858,1063r32,l3890,1073r-43,l3847,1063r11,xm3932,1063r32,l3964,1073r-42,l3922,1063r10,xm4007,1063r31,l4038,1073r-42,l3996,1063r11,xm4080,1063r32,l4112,1073r-43,l4069,1063r11,xm4154,1063r32,l4186,1073r-42,l4144,1063r10,xm4229,1063r31,l4260,1073r-42,l4218,1063r11,xm4302,1063r32,l4334,1073r-43,l4291,1063r11,xm4376,1063r32,l4408,1073r-42,l4366,1063r10,xm4450,1063r32,l4482,1073r-42,l4440,1063r10,xm4524,1063r32,l4556,1073r-43,l4513,1063r11,xm4598,1063r32,l4630,1073r-42,l4588,1063r10,xm4672,1063r32,l4704,1073r-42,l4662,1063r10,xm4746,1063r32,l4778,1073r-43,l4735,1063r11,xm4820,1063r32,l4852,1073r-42,l4810,1063r10,xm4894,1063r32,l4926,1073r-42,l4884,1063r10,xm4968,1063r32,l5000,1073r-43,l4957,1063r11,xm5042,1063r32,l5074,1073r-42,l5032,1063r10,xm5116,1063r32,l5148,1073r-42,l5106,1063r10,xm5190,1063r32,l5222,1073r-43,l5179,1063r11,xm5264,1063r32,l5296,1073r-42,l5254,1063r10,xm5338,1063r32,l5370,1073r-42,l5328,1063r10,xm5412,1063r32,l5444,1073r-43,l5401,1063r11,xm5486,1063r32,l5518,1073r-42,l5476,1063r10,xm5560,1063r32,l5592,1073r-42,l5550,1063r10,xm5634,1063r32,l5666,1073r-43,l5623,1063r11,xm5708,1063r32,l5740,1073r-42,l5698,1063r10,xm5782,1063r32,l5814,1073r-32,l5772,1073r,-10l5782,1063xm5856,1063r32,l5888,1073r-43,l5845,1063r11,xm5930,1063r32,l5962,1073r-42,l5920,1063r10,xm6004,1063r32,l6036,1073r-42,l5994,1063r10,xm6078,1063r31,l6109,1073r-42,l6067,1063r11,xe" filled="f" strokeweight=".18628mm">
              <v:stroke joinstyle="round"/>
              <v:formulas/>
              <v:path arrowok="t" o:connecttype="segments"/>
            </v:shape>
            <v:shape id="_x0000_s3874" style="position:absolute;left:3022;top:70;width:3605;height:1870" coordorigin="3023,70" coordsize="3605,1870" o:spt="100" adj="0,,0" path="m3076,1929r-53,l3023,1940r53,l3076,1929t96,l3119,1929r,11l3172,1940r,-11m3277,1929r-63,l3214,1940r63,l3277,1929t95,l3319,1929r,11l3372,1940r,-11m3467,1929r-53,l3414,1940r53,l3467,1929t105,l3510,1929r,11l3572,1940r,-11m3668,1929r-52,l3616,1940r52,l3668,1929t95,l3710,1929r,11l3763,1940r,-11m3869,1929r-64,l3805,1940r64,l3869,1929t95,l3911,1929r,11l3964,1940r,-11m4060,1929r-53,l4007,1940r53,l4060,1929t105,l4102,1929r,11l4165,1940r,-11m4260,1929r-53,l4207,1940r53,l4260,1929t95,l4302,1929r,11l4355,1940r,-11m4460,1929r-63,l4397,1940r63,l4460,1929t96,l4504,1929r,11l4556,1940r,-11m4651,1929r-53,l4598,1940r53,l4651,1929t95,-823l4735,1106r,20l4746,1126r,-20m4746,1031r-11,l4735,1073r11,l4746,1031t,-74l4735,957r,43l4746,1000r,-43m4746,884r-11,l4735,926r11,l4746,884t,-75l4735,809r,42l4746,851r,-42m4746,735r-11,l4735,778r11,l4746,735t,-73l4735,662r,42l4746,704r,-42m4746,587r-11,l4735,629r11,l4746,587t,-73l4735,514r,42l4746,556r,-42m4746,440r-11,l4735,482r11,l4746,440t,-75l4735,365r,44l4746,409r,-44m4746,292r-11,l4735,334r11,l4746,292t,-74l4735,218r,42l4746,260r,-42m4746,143r-11,l4735,187r11,l4746,143t,-73l4735,70r,42l4746,112r,-42m4757,1929r-64,l4693,1940r64,l4757,1929t95,l4799,1929r,11l4852,1940r,-11m4948,1929r-54,l4894,1940r54,l4948,1929t105,l4990,1929r,11l5053,1940r,-11m5148,1929r-53,l5095,1940r53,l5148,1929t95,l5190,1929r,11l5243,1940r,-11m5348,1929r-63,l5285,1940r63,l5348,1929t96,l5390,1929r,11l5444,1940r,-11m5539,1929r-53,l5486,1940r53,l5539,1929t106,l5581,1929r,11l5645,1940r,-11m5740,1929r-53,l5687,1940r53,l5740,1929t94,l5782,1929r,11l5834,1940r,-11m5941,1929r-63,l5878,1940r63,l5941,1929t95,l5983,1929r,11l6036,1940r,-11m6131,1929r-53,l6078,1940r53,l6131,1929t105,l6173,1929r,11l6236,1940r,-11m6331,1929r-53,l6278,1940r53,l6331,1929t96,l6374,1929r,11l6427,1940r,-11m6533,1929r-64,l6469,1940r64,l6533,1929t95,l6575,1929r,11l6628,1940r,-11e" fillcolor="black" stroked="f">
              <v:stroke joinstyle="round"/>
              <v:formulas/>
              <v:path arrowok="t" o:connecttype="segments"/>
            </v:shape>
            <v:shape id="_x0000_s3873" style="position:absolute;left:4735;top:70;width:11;height:1056" coordorigin="4735,70" coordsize="11,1056" o:spt="100" adj="0,,0" path="m4746,81r,31l4735,112r,-42l4746,70r,11xm4746,154r,33l4735,187r,-44l4746,143r,11xm4746,229r,31l4735,260r,-42l4746,218r,11xm4746,302r,32l4735,334r,-42l4746,292r,10xm4746,376r,33l4735,409r,-44l4746,365r,11xm4746,451r,31l4735,482r,-42l4746,440r,11xm4746,524r,32l4735,556r,-42l4746,514r,10xm4746,598r,31l4735,629r,-42l4746,587r,11xm4746,673r,31l4735,704r,-42l4746,662r,11xm4746,746r,32l4735,778r,-43l4746,735r,11xm4746,820r,31l4735,851r,-42l4746,809r,11xm4746,895r,31l4735,926r,-42l4746,884r,11xm4746,968r,32l4735,1000r,-43l4746,957r,11xm4746,1042r,31l4735,1073r,-42l4746,1031r,11xm4746,1115r,11l4735,1126r,-20l4746,1106r,9xe" filled="f" strokeweight=".18628mm">
              <v:stroke joinstyle="round"/>
              <v:formulas/>
              <v:path arrowok="t" o:connecttype="segments"/>
            </v:shape>
            <v:shape id="_x0000_s3872" style="position:absolute;left:6088;top:28;width:11;height:1078" coordorigin="6089,28" coordsize="11,1078" o:spt="100" adj="0,,0" path="m6100,1063r-11,l6089,1106r11,l6100,1063t,-74l6089,989r,42l6100,1031r,-42m6100,915r-11,l6089,957r11,l6100,915t,-74l6089,841r,43l6100,884r,-43m6100,767r-11,l6089,809r11,l6100,767t,-74l6089,693r,42l6100,735r,-42m6100,620r-11,l6089,662r11,l6100,620t,-75l6089,545r,42l6100,587r,-42m6100,471r-11,l6089,514r11,l6100,471t,-73l6089,398r,42l6100,440r,-42m6100,323r-11,l6089,365r11,l6100,323t,-74l6089,249r,43l6100,292r,-43m6100,176r-11,l6089,218r11,l6100,176t,-75l6089,101r,42l6100,143r,-42m6100,28r-11,l6089,70r11,l6100,28e" fillcolor="black" stroked="f">
              <v:stroke joinstyle="round"/>
              <v:formulas/>
              <v:path arrowok="t" o:connecttype="segments"/>
            </v:shape>
            <v:shape id="_x0000_s3871" style="position:absolute;left:6088;top:28;width:11;height:1078" coordorigin="6089,28" coordsize="11,1078" o:spt="100" adj="0,,0" path="m6100,38r,32l6089,70r,-42l6100,28r,10xm6100,112r,31l6089,143r,-42l6100,101r,11xm6100,187r,31l6089,218r,-42l6100,176r,11xm6100,260r,32l6089,292r,-43l6100,249r,11xm6100,334r,31l6089,365r,-42l6100,323r,11xm6100,409r,31l6089,440r,-42l6100,398r,11xm6100,482r,32l6089,514r,-43l6100,471r,11xm6100,556r,31l6089,587r,-42l6100,545r,11xm6100,629r,33l6089,662r,-42l6100,620r,9xm6100,704r,31l6089,735r,-42l6100,693r,11xm6100,778r,31l6089,809r,-42l6100,767r,11xm6100,851r,33l6089,884r,-43l6100,841r,10xm6100,926r,31l6089,957r,-42l6100,915r,11xm6100,1000r,31l6089,1031r,-42l6100,989r,11xm6100,1073r,33l6089,1106r,-43l6100,1063r,10xe" filled="f" strokeweight=".18628mm">
              <v:stroke joinstyle="round"/>
              <v:formulas/>
              <v:path arrowok="t" o:connecttype="segments"/>
            </v:shape>
            <v:shape id="_x0000_s3870" style="position:absolute;left:4440;top:-469;width:10;height:2409" coordorigin="4440,-469" coordsize="10,2409" o:spt="100" adj="0,,0" path="m4450,1898r-10,l4440,1940r10,l4450,1898t,-75l4440,1823r,42l4450,1865r,-42m4450,1750r-10,l4440,1792r10,l4450,1750t,-74l4440,1676r,42l4450,1718r,-42m4450,1601r-10,l4440,1645r10,l4450,1601t,-73l4440,1528r,42l4450,1570r,-42m4450,1454r-10,l4440,1496r10,l4450,1454t,-75l4440,1379r,44l4450,1423r,-44m4450,1306r-10,l4440,1348r10,l4450,1306t,-74l4440,1232r,42l4450,1274r,-42m4450,1159r-10,l4440,1201r10,l4450,1159t,-75l4440,1084r,42l4450,1126r,-42m4450,1010r-10,l4440,1053r10,l4450,1010t,-73l4440,937r,42l4450,979r,-42m4450,862r-10,l4440,904r10,l4450,862t,-74l4440,788r,43l4450,831r,-43m4450,715r-10,l4440,757r10,l4450,715t,-75l4440,640r,42l4450,682r,-42m4450,567r-10,l4440,609r10,l4450,567t,-74l4440,493r,42l4450,535r,-42m4450,418r-10,l4440,461r10,l4450,418t,-73l4440,345r,42l4450,387r,-42m4450,271r-10,l4440,313r10,l4450,271t,-75l4440,196r,43l4450,239r,-43m4450,123r-10,l4440,165r10,l4450,123t,-74l4440,49r,42l4450,91r,-42m4450,-25r-10,l4440,17r10,l4450,-25t,-74l4440,-99r,42l4450,-57r,-42m4450,-173r-10,l4440,-130r10,l4450,-173t,-74l4440,-247r,42l4450,-205r,-42m4450,-321r-10,l4440,-279r10,l4450,-321t,-74l4440,-395r,43l4450,-352r,-43m4450,-469r-10,l4440,-427r10,l4450,-469e" fillcolor="black" stroked="f">
              <v:stroke joinstyle="round"/>
              <v:formulas/>
              <v:path arrowok="t" o:connecttype="segments"/>
            </v:shape>
            <v:shape id="_x0000_s3869" style="position:absolute;left:4440;top:-469;width:10;height:2409" coordorigin="4440,-469" coordsize="10,2409" o:spt="100" adj="0,,0" path="m4450,1940r-10,l4440,1898r10,l4450,1940xm4450,1865r-10,l4440,1823r10,l4450,1865xm4450,1792r-10,l4440,1750r10,l4450,1792xm4450,1718r-10,l4440,1676r10,l4450,1718xm4450,1645r-10,l4440,1601r10,l4450,1645xm4450,1570r-10,l4440,1528r10,l4450,1570xm4450,1496r-10,l4440,1454r10,l4450,1496xm4450,1423r-10,l4440,1379r10,l4450,1423xm4450,1348r-10,l4440,1306r10,l4450,1348xm4450,1274r-10,l4440,1232r10,l4450,1274xm4450,1201r-10,l4440,1159r10,l4450,1201xm4450,1126r-10,l4440,1084r10,l4450,1126xm4450,1053r-10,l4440,1010r10,l4450,1053xm4450,979r-10,l4440,937r10,l4450,979xm4450,904r-10,l4440,862r10,l4450,904xm4450,831r-10,l4440,788r10,l4450,831xm4450,757r-10,l4440,715r10,l4450,757xm4450,682r-10,l4440,640r10,l4450,682xm4450,609r-10,l4440,567r10,l4450,609xm4450,535r-10,l4440,493r10,l4450,535xm4450,461r-10,l4440,418r10,l4450,461xm4450,387r-10,l4440,345r10,l4450,387xm4450,313r-10,l4440,271r10,l4450,313xm4450,239r-10,l4440,196r10,l4450,239xm4450,165r-10,l4440,123r10,l4450,165xm4450,91r-10,l4440,49r10,l4450,91xm4450,17r-10,l4440,-25r10,l4450,17xm4450,-57r-10,l4440,-99r10,l4450,-57xm4450,-130r-10,l4440,-173r10,l4450,-130xm4450,-205r-10,l4440,-247r10,l4450,-205xm4450,-279r-10,l4440,-321r10,l4450,-279xm4450,-352r-10,l4440,-395r10,l4450,-352xm4450,-427r-10,l4440,-469r10,l4450,-427xe" filled="f" strokeweight=".18628mm">
              <v:stroke joinstyle="round"/>
              <v:formulas/>
              <v:path arrowok="t" o:connecttype="segments"/>
            </v:shape>
            <v:shape id="_x0000_s3868" style="position:absolute;left:6680;top:-438;width:11;height:2410" coordorigin="6680,-437" coordsize="11,2410" o:spt="100" adj="0,,0" path="m6691,1929r-11,l6680,1972r11,l6691,1929t,-73l6680,1856r,42l6691,1898r,-42m6691,1781r-11,l6680,1823r11,l6691,1781t,-74l6680,1707r,43l6691,1750r,-43m6691,1634r-11,l6680,1676r11,l6691,1634t,-75l6680,1559r,42l6691,1601r,-42m6691,1486r-11,l6680,1528r11,l6691,1486t,-74l6680,1412r,42l6691,1454r,-42m6691,1337r-11,l6680,1379r11,l6691,1337t,-73l6680,1264r,42l6691,1306r,-42m6691,1190r-11,l6680,1232r11,l6691,1190t,-75l6680,1115r,44l6691,1159r,-44m6691,1042r-11,l6680,1084r11,l6691,1042t,-74l6680,968r,42l6691,1010r,-42m6691,895r-11,l6680,937r11,l6691,895t,-75l6680,820r,42l6691,862r,-42m6691,746r-11,l6680,788r11,l6691,746t,-73l6680,673r,42l6691,715r,-42m6691,598r-11,l6680,640r11,l6691,598t,-74l6680,524r,43l6691,567r,-43m6691,451r-11,l6680,493r11,l6691,451t,-75l6680,376r,42l6691,418r,-42m6691,302r-11,l6680,345r11,l6691,302t,-73l6680,229r,42l6691,271r,-42m6691,154r-11,l6680,196r11,l6691,154t,-73l6680,81r,42l6691,123r,-42m6691,7r-11,l6680,49r11,l6691,7t,-75l6680,-68r,43l6691,-25r,-43m6691,-141r-11,l6680,-99r11,l6691,-141t,-74l6680,-215r,42l6691,-173r,-42m6691,-290r-11,l6680,-247r11,l6691,-290t,-73l6680,-363r,42l6691,-321r,-42m6691,-437r-11,l6680,-395r11,l6691,-437e" fillcolor="black" stroked="f">
              <v:stroke joinstyle="round"/>
              <v:formulas/>
              <v:path arrowok="t" o:connecttype="segments"/>
            </v:shape>
            <v:shape id="_x0000_s3867" style="position:absolute;left:6680;top:-438;width:11;height:2410" coordorigin="6680,-437" coordsize="11,2410" o:spt="100" adj="0,,0" path="m6691,1972r-11,l6680,1929r11,l6691,1972xm6691,1898r-11,l6680,1856r11,l6691,1898xm6691,1823r-11,l6680,1781r11,l6691,1823xm6691,1750r-11,l6680,1707r11,l6691,1750xm6691,1676r-11,l6680,1634r11,l6691,1676xm6691,1601r-11,l6680,1559r11,l6691,1601xm6691,1528r-11,l6680,1486r11,l6691,1528xm6691,1454r-11,l6680,1412r11,l6691,1454xm6691,1379r-11,l6680,1337r11,l6691,1379xm6691,1306r-11,l6680,1264r11,l6691,1306xm6691,1232r-11,l6680,1190r11,l6691,1232xm6691,1159r-11,l6680,1115r11,l6691,1159xm6691,1084r-11,l6680,1042r11,l6691,1084xm6691,1010r-11,l6680,968r11,l6691,1010xm6691,937r-11,l6680,895r11,l6691,937xm6691,862r-11,l6680,820r11,l6691,862xm6691,788r-11,l6680,746r11,l6691,788xm6691,715r-11,l6680,673r11,l6691,715xm6691,640r-11,l6680,598r11,l6691,640xm6691,567r-11,l6680,524r11,l6691,567xm6691,493r-11,l6680,451r11,l6691,493xm6691,418r-11,l6680,376r11,l6691,418xm6691,345r-11,l6680,302r11,l6691,345xm6691,271r-11,l6680,229r11,l6691,271xm6691,196r-11,l6680,154r11,l6691,196xm6691,123r-11,l6680,81r11,l6691,123xm6691,49r-11,l6680,7r11,l6691,49xm6691,-25r-11,l6680,-68r11,l6691,-25xm6691,-99r-11,l6680,-141r11,l6691,-99xm6691,-173r-11,l6680,-215r11,l6691,-173xm6691,-247r-11,l6680,-290r11,l6691,-247xm6691,-321r-11,l6680,-363r11,l6691,-321xm6691,-395r-11,l6680,-437r11,l6691,-395xe" filled="f" strokeweight=".18628mm">
              <v:stroke joinstyle="round"/>
              <v:formulas/>
              <v:path arrowok="t" o:connecttype="segments"/>
            </v:shape>
            <v:shape id="_x0000_s3866" style="position:absolute;left:4746;top:90;width:677;height:86" coordorigin="4746,91" coordsize="677,86" o:spt="100" adj="0,,0" path="m4831,91r-85,43l4831,176r,-42l4768,134r10,-11l4831,123r,-32xm5338,91r,85l5423,134r-33,l5390,123r11,l5338,91xm4831,123r-53,l4768,134r63,l4831,123xm5338,123r-507,l4831,134r507,l5338,123xm5401,123r-11,l5390,134r33,l5401,123xe" fillcolor="black" stroked="f">
              <v:stroke joinstyle="round"/>
              <v:formulas/>
              <v:path arrowok="t" o:connecttype="segments"/>
            </v:shape>
            <v:shape id="_x0000_s3865" style="position:absolute;left:4746;top:90;width:677;height:86" coordorigin="4746,91" coordsize="677,86" o:spt="100" adj="0,,0" path="m4778,123r612,l5390,134r-622,l4778,123xm4831,176r-85,-42l4831,91r,85xm5338,91r85,43l5338,176r,-85xe" filled="f" strokeweight=".18628mm">
              <v:stroke joinstyle="round"/>
              <v:formulas/>
              <v:path arrowok="t" o:connecttype="segments"/>
            </v:shape>
            <v:shape id="_x0000_s3864" style="position:absolute;left:5433;top:90;width:687;height:86" coordorigin="5434,91" coordsize="687,86" o:spt="100" adj="0,,0" path="m5518,91r-84,43l5518,176r,-42l5454,134r11,-11l5518,123r,-32xm6036,91r,85l6120,134r-31,l6089,123r10,l6036,91xm5518,123r-53,l5454,134r64,l5518,123xm6036,123r-518,l5518,134r518,l6036,123xm6099,123r-10,l6089,134r31,l6099,123xe" fillcolor="black" stroked="f">
              <v:stroke joinstyle="round"/>
              <v:formulas/>
              <v:path arrowok="t" o:connecttype="segments"/>
            </v:shape>
            <v:shape id="_x0000_s3863" style="position:absolute;left:5433;top:90;width:687;height:86" coordorigin="5434,91" coordsize="687,86" o:spt="100" adj="0,,0" path="m5465,123r624,l6089,134r-635,l5465,123xm5518,176r-84,-42l5518,91r,85xm6036,91r84,43l6036,176r,-85xe" filled="f" strokeweight=".18628mm">
              <v:stroke joinstyle="round"/>
              <v:formulas/>
              <v:path arrowok="t" o:connecttype="segments"/>
            </v:shape>
            <v:shape id="_x0000_s3862" style="position:absolute;left:4449;top:-280;width:995;height:86" coordorigin="4450,-279" coordsize="995,86" o:spt="100" adj="0,,0" path="m4535,-279r-85,42l4535,-194r,-43l4471,-237r11,-10l4535,-247r,-32xm5359,-279r,85l5444,-237r-32,l5412,-247r13,l5359,-279xm4535,-247r-53,l4471,-237r64,l4535,-247xm5359,-247r-824,l4535,-237r824,l5359,-247xm5425,-247r-13,l5412,-237r32,l5425,-247xe" fillcolor="black" stroked="f">
              <v:stroke joinstyle="round"/>
              <v:formulas/>
              <v:path arrowok="t" o:connecttype="segments"/>
            </v:shape>
            <v:shape id="_x0000_s3861" style="position:absolute;left:4449;top:-280;width:995;height:86" coordorigin="4450,-279" coordsize="995,86" o:spt="100" adj="0,,0" path="m4482,-247r930,l5412,-237r-941,l4482,-247xm4535,-194r-85,-43l4535,-279r,85xm5359,-279r85,42l5359,-194r,-85xe" filled="f" strokeweight=".18628mm">
              <v:stroke joinstyle="round"/>
              <v:formulas/>
              <v:path arrowok="t" o:connecttype="segments"/>
            </v:shape>
            <v:shape id="_x0000_s3860" style="position:absolute;left:5444;top:-280;width:1258;height:86" coordorigin="5444,-279" coordsize="1258,86" o:spt="100" adj="0,,0" path="m5528,-279r-84,42l5528,-194r,-43l5465,-237r11,-10l5528,-247r,-32xm6617,-279r,85l6702,-237r-32,l6670,-247r13,l6617,-279xm5528,-247r-52,l5465,-237r63,l5528,-247xm6617,-247r-1089,l5528,-237r1089,l6617,-247xm6683,-247r-13,l6670,-237r32,l6683,-247xe" fillcolor="black" stroked="f">
              <v:stroke joinstyle="round"/>
              <v:formulas/>
              <v:path arrowok="t" o:connecttype="segments"/>
            </v:shape>
            <v:line id="_x0000_s3859" style="position:absolute" from="5460,-242" to="6675,-242" strokeweight=".35561mm"/>
            <v:shape id="_x0000_s3858" style="position:absolute;left:3033;top:-280;width:5783;height:4469" coordorigin="3034,-279" coordsize="5783,4469" o:spt="100" adj="0,,0" path="m5528,-194r-84,-43l5528,-279r,85xm6617,-279r85,42l6617,-194r,-85xm5444,3503r10,423m8795,3715r21,422m3034,3641r,549e" filled="f" strokeweight=".18628mm">
              <v:stroke joinstyle="round"/>
              <v:formulas/>
              <v:path arrowok="t" o:connecttype="segments"/>
            </v:shape>
            <v:shape id="_x0000_s3857" style="position:absolute;left:3075;top:3958;width:5720;height:84" coordorigin="3076,3958" coordsize="5720,84" o:spt="100" adj="0,,0" path="m3161,3958r-85,42l3161,4042r,-42l3097,4000r11,-11l3161,3989r,-31xm8710,3958r,84l8795,4000r-31,l8764,3989r9,l8710,3958xm3161,3989r-53,l3097,4000r64,l3161,3989xm8710,3989r-5549,l3161,4000r5549,l8710,3989xm8773,3989r-9,l8764,4000r31,l8773,3989xe" fillcolor="black" stroked="f">
              <v:stroke joinstyle="round"/>
              <v:formulas/>
              <v:path arrowok="t" o:connecttype="segments"/>
            </v:shape>
            <v:line id="_x0000_s3856" style="position:absolute" from="3092,3995" to="8769,3995" strokeweight=".37678mm"/>
            <v:shape id="_x0000_s3855" style="position:absolute;left:3075;top:3958;width:5720;height:84" coordorigin="3076,3958" coordsize="5720,84" o:spt="100" adj="0,,0" path="m3161,4042r-85,-42l3161,3958r,84xm8710,3958r85,42l8710,4042r,-84xe" filled="f" strokeweight=".18628mm">
              <v:stroke joinstyle="round"/>
              <v:formulas/>
              <v:path arrowok="t" o:connecttype="segments"/>
            </v:shape>
            <v:shape id="_x0000_s3854" style="position:absolute;left:3044;top:3694;width:2400;height:84" coordorigin="3044,3694" coordsize="2400,84" o:spt="100" adj="0,,0" path="m3128,3694r-84,42l3128,3778r,-42l3066,3736r10,-11l3128,3725r,-31xm5359,3694r,84l5444,3736r-32,l5412,3725r10,l5359,3694xm3128,3725r-52,l3066,3736r62,l3128,3725xm5359,3725r-2231,l3128,3736r2231,l5359,3725xm5422,3725r-10,l5412,3736r32,l5422,3725xe" fillcolor="black" stroked="f">
              <v:stroke joinstyle="round"/>
              <v:formulas/>
              <v:path arrowok="t" o:connecttype="segments"/>
            </v:shape>
            <v:line id="_x0000_s3853" style="position:absolute" from="3061,3731" to="5417,3731" strokeweight=".37678mm"/>
            <v:shape id="_x0000_s3852" style="position:absolute;left:3044;top:-1210;width:2400;height:4988" coordorigin="3044,-1209" coordsize="2400,4988" o:spt="100" adj="0,,0" path="m3128,3778r-84,-42l3128,3694r,84xm5359,3694r85,42l5359,3778r,-84xm3467,-1209r,286e" filled="f" strokeweight=".18628mm">
              <v:stroke joinstyle="round"/>
              <v:formulas/>
              <v:path arrowok="t" o:connecttype="segments"/>
            </v:shape>
            <v:shape id="_x0000_s3851" style="position:absolute;left:3435;top:-1050;width:1946;height:84" coordorigin="3436,-1049" coordsize="1946,84" o:spt="100" adj="0,,0" path="m3520,-1049r-84,42l3520,-965r,-42l3456,-1007r11,-11l3520,-1018r,-31xm5296,-1049r,84l5381,-1007r-33,l5348,-1018r11,l5296,-1049xm3520,-1018r-53,l3456,-1007r64,l3520,-1018xm5296,-1018r-1776,l3520,-1007r1776,l5296,-1018xm5359,-1018r-11,l5348,-1007r33,l5359,-1018xe" fillcolor="black" stroked="f">
              <v:stroke joinstyle="round"/>
              <v:formulas/>
              <v:path arrowok="t" o:connecttype="segments"/>
            </v:shape>
            <v:line id="_x0000_s3850" style="position:absolute" from="3451,-1013" to="5354,-1013" strokeweight=".37678mm"/>
            <v:shape id="_x0000_s3849" style="position:absolute;left:3435;top:-1050;width:1946;height:84" coordorigin="3436,-1049" coordsize="1946,84" o:spt="100" adj="0,,0" path="m3520,-965r-84,-42l3520,-1049r,84xm5296,-1049r85,42l5296,-965r,-84xe" filled="f" strokeweight=".18628mm">
              <v:stroke joinstyle="round"/>
              <v:formulas/>
              <v:path arrowok="t" o:connecttype="segments"/>
            </v:shape>
            <v:shape id="_x0000_s3848" type="#_x0000_t202" style="position:absolute;left:4165;top:-1305;width:115;height:170" filled="f" stroked="f">
              <v:textbox inset="0,0,0,0">
                <w:txbxContent>
                  <w:p w:rsidR="00B16AAD" w:rsidRDefault="00B16AAD">
                    <w:pPr>
                      <w:spacing w:before="2"/>
                      <w:rPr>
                        <w:sz w:val="13"/>
                      </w:rPr>
                    </w:pPr>
                    <w:proofErr w:type="spellStart"/>
                    <w:proofErr w:type="gramStart"/>
                    <w:r>
                      <w:rPr>
                        <w:sz w:val="13"/>
                      </w:rPr>
                      <w:t>t</w:t>
                    </w:r>
                    <w:r>
                      <w:rPr>
                        <w:sz w:val="13"/>
                        <w:vertAlign w:val="subscript"/>
                      </w:rPr>
                      <w:t>p</w:t>
                    </w:r>
                    <w:proofErr w:type="spellEnd"/>
                    <w:proofErr w:type="gramEnd"/>
                  </w:p>
                </w:txbxContent>
              </v:textbox>
            </v:shape>
            <v:shape id="_x0000_s3847" type="#_x0000_t202" style="position:absolute;left:4651;top:-502;width:496;height:170" filled="f" stroked="f">
              <v:textbox inset="0,0,0,0">
                <w:txbxContent>
                  <w:p w:rsidR="00B16AAD" w:rsidRDefault="00B16AAD">
                    <w:pPr>
                      <w:spacing w:before="2"/>
                      <w:rPr>
                        <w:sz w:val="13"/>
                      </w:rPr>
                    </w:pPr>
                    <w:r>
                      <w:rPr>
                        <w:sz w:val="13"/>
                      </w:rPr>
                      <w:t>1/3 W</w:t>
                    </w:r>
                    <w:r>
                      <w:rPr>
                        <w:sz w:val="13"/>
                        <w:vertAlign w:val="subscript"/>
                      </w:rPr>
                      <w:t>50</w:t>
                    </w:r>
                  </w:p>
                </w:txbxContent>
              </v:textbox>
            </v:shape>
            <v:shape id="_x0000_s3846" type="#_x0000_t202" style="position:absolute;left:5761;top:-502;width:496;height:170" filled="f" stroked="f">
              <v:textbox inset="0,0,0,0">
                <w:txbxContent>
                  <w:p w:rsidR="00B16AAD" w:rsidRDefault="00B16AAD">
                    <w:pPr>
                      <w:spacing w:before="2"/>
                      <w:rPr>
                        <w:sz w:val="13"/>
                      </w:rPr>
                    </w:pPr>
                    <w:r>
                      <w:rPr>
                        <w:sz w:val="13"/>
                      </w:rPr>
                      <w:t>2/3 W</w:t>
                    </w:r>
                    <w:r>
                      <w:rPr>
                        <w:sz w:val="13"/>
                        <w:vertAlign w:val="subscript"/>
                      </w:rPr>
                      <w:t>50</w:t>
                    </w:r>
                  </w:p>
                </w:txbxContent>
              </v:textbox>
            </v:shape>
            <v:shape id="_x0000_s3845" type="#_x0000_t202" style="position:absolute;left:3308;top:-259;width:94;height:170" filled="f" stroked="f">
              <v:textbox inset="0,0,0,0">
                <w:txbxContent>
                  <w:p w:rsidR="00B16AAD" w:rsidRDefault="00B16AAD">
                    <w:pPr>
                      <w:spacing w:before="2"/>
                      <w:rPr>
                        <w:sz w:val="13"/>
                      </w:rPr>
                    </w:pPr>
                    <w:proofErr w:type="spellStart"/>
                    <w:proofErr w:type="gramStart"/>
                    <w:r>
                      <w:rPr>
                        <w:sz w:val="13"/>
                      </w:rPr>
                      <w:t>t</w:t>
                    </w:r>
                    <w:r>
                      <w:rPr>
                        <w:sz w:val="13"/>
                        <w:vertAlign w:val="subscript"/>
                      </w:rPr>
                      <w:t>r</w:t>
                    </w:r>
                    <w:proofErr w:type="spellEnd"/>
                    <w:proofErr w:type="gramEnd"/>
                  </w:p>
                </w:txbxContent>
              </v:textbox>
            </v:shape>
            <v:shape id="_x0000_s3844" type="#_x0000_t202" style="position:absolute;left:4809;top:-69;width:1205;height:170" filled="f" stroked="f">
              <v:textbox inset="0,0,0,0">
                <w:txbxContent>
                  <w:p w:rsidR="00B16AAD" w:rsidRDefault="00B16AAD">
                    <w:pPr>
                      <w:tabs>
                        <w:tab w:val="left" w:pos="707"/>
                      </w:tabs>
                      <w:spacing w:before="2"/>
                      <w:rPr>
                        <w:sz w:val="13"/>
                      </w:rPr>
                    </w:pPr>
                    <w:r>
                      <w:rPr>
                        <w:sz w:val="13"/>
                      </w:rPr>
                      <w:t>1/3</w:t>
                    </w:r>
                    <w:r>
                      <w:rPr>
                        <w:spacing w:val="9"/>
                        <w:sz w:val="13"/>
                      </w:rPr>
                      <w:t xml:space="preserve"> </w:t>
                    </w:r>
                    <w:r>
                      <w:rPr>
                        <w:sz w:val="13"/>
                      </w:rPr>
                      <w:t>W</w:t>
                    </w:r>
                    <w:r>
                      <w:rPr>
                        <w:sz w:val="13"/>
                        <w:vertAlign w:val="subscript"/>
                      </w:rPr>
                      <w:t>75</w:t>
                    </w:r>
                    <w:r>
                      <w:rPr>
                        <w:sz w:val="13"/>
                      </w:rPr>
                      <w:tab/>
                      <w:t>2/3</w:t>
                    </w:r>
                    <w:r>
                      <w:rPr>
                        <w:spacing w:val="9"/>
                        <w:sz w:val="13"/>
                      </w:rPr>
                      <w:t xml:space="preserve"> </w:t>
                    </w:r>
                    <w:r>
                      <w:rPr>
                        <w:spacing w:val="2"/>
                        <w:sz w:val="13"/>
                      </w:rPr>
                      <w:t>W</w:t>
                    </w:r>
                    <w:r>
                      <w:rPr>
                        <w:spacing w:val="2"/>
                        <w:sz w:val="13"/>
                        <w:vertAlign w:val="subscript"/>
                      </w:rPr>
                      <w:t>75</w:t>
                    </w:r>
                  </w:p>
                </w:txbxContent>
              </v:textbox>
            </v:shape>
            <v:shape id="_x0000_s3843" type="#_x0000_t202" style="position:absolute;left:5454;top:850;width:264;height:170" filled="f" stroked="f">
              <v:textbox inset="0,0,0,0">
                <w:txbxContent>
                  <w:p w:rsidR="00B16AAD" w:rsidRDefault="00B16AAD">
                    <w:pPr>
                      <w:spacing w:line="169" w:lineRule="exact"/>
                      <w:rPr>
                        <w:sz w:val="9"/>
                      </w:rPr>
                    </w:pPr>
                    <w:r>
                      <w:rPr>
                        <w:w w:val="105"/>
                        <w:position w:val="3"/>
                        <w:sz w:val="13"/>
                      </w:rPr>
                      <w:t>W</w:t>
                    </w:r>
                    <w:r>
                      <w:rPr>
                        <w:w w:val="105"/>
                        <w:sz w:val="9"/>
                      </w:rPr>
                      <w:t>75</w:t>
                    </w:r>
                  </w:p>
                </w:txbxContent>
              </v:textbox>
            </v:shape>
            <v:shape id="_x0000_s3842" type="#_x0000_t202" style="position:absolute;left:5506;top:1717;width:264;height:170" filled="f" stroked="f">
              <v:textbox inset="0,0,0,0">
                <w:txbxContent>
                  <w:p w:rsidR="00B16AAD" w:rsidRDefault="00B16AAD">
                    <w:pPr>
                      <w:spacing w:line="169" w:lineRule="exact"/>
                      <w:rPr>
                        <w:sz w:val="9"/>
                      </w:rPr>
                    </w:pPr>
                    <w:r>
                      <w:rPr>
                        <w:w w:val="105"/>
                        <w:position w:val="3"/>
                        <w:sz w:val="13"/>
                      </w:rPr>
                      <w:t>W</w:t>
                    </w:r>
                    <w:r>
                      <w:rPr>
                        <w:w w:val="105"/>
                        <w:sz w:val="9"/>
                      </w:rPr>
                      <w:t>50</w:t>
                    </w:r>
                  </w:p>
                </w:txbxContent>
              </v:textbox>
            </v:shape>
            <v:shape id="_x0000_s3841" type="#_x0000_t202" style="position:absolute;left:6025;top:3682;width:115;height:170" filled="f" stroked="f">
              <v:textbox inset="0,0,0,0">
                <w:txbxContent>
                  <w:p w:rsidR="00B16AAD" w:rsidRDefault="00B16AAD">
                    <w:pPr>
                      <w:spacing w:before="2"/>
                      <w:rPr>
                        <w:sz w:val="13"/>
                      </w:rPr>
                    </w:pPr>
                    <w:proofErr w:type="spellStart"/>
                    <w:proofErr w:type="gramStart"/>
                    <w:r>
                      <w:rPr>
                        <w:sz w:val="13"/>
                      </w:rPr>
                      <w:t>t</w:t>
                    </w:r>
                    <w:r>
                      <w:rPr>
                        <w:sz w:val="13"/>
                        <w:vertAlign w:val="subscript"/>
                      </w:rPr>
                      <w:t>b</w:t>
                    </w:r>
                    <w:proofErr w:type="spellEnd"/>
                    <w:proofErr w:type="gramEnd"/>
                  </w:p>
                </w:txbxContent>
              </v:textbox>
            </v:shape>
            <v:shape id="_x0000_s3840" type="#_x0000_t202" style="position:absolute;left:9291;top:3597;width:319;height:154" filled="f" stroked="f">
              <v:textbox inset="0,0,0,0">
                <w:txbxContent>
                  <w:p w:rsidR="00B16AAD" w:rsidRDefault="00B16AAD">
                    <w:pPr>
                      <w:spacing w:before="2"/>
                      <w:rPr>
                        <w:sz w:val="13"/>
                      </w:rPr>
                    </w:pPr>
                    <w:r>
                      <w:rPr>
                        <w:w w:val="105"/>
                        <w:sz w:val="13"/>
                      </w:rPr>
                      <w:t>Time</w:t>
                    </w:r>
                  </w:p>
                </w:txbxContent>
              </v:textbox>
            </v:shape>
            <v:shape id="_x0000_s3839" type="#_x0000_t202" style="position:absolute;left:3837;top:3471;width:163;height:170" filled="f" stroked="f">
              <v:textbox inset="0,0,0,0">
                <w:txbxContent>
                  <w:p w:rsidR="00B16AAD" w:rsidRDefault="00B16AAD">
                    <w:pPr>
                      <w:spacing w:line="169" w:lineRule="exact"/>
                      <w:rPr>
                        <w:sz w:val="9"/>
                      </w:rPr>
                    </w:pPr>
                    <w:proofErr w:type="gramStart"/>
                    <w:r>
                      <w:rPr>
                        <w:w w:val="105"/>
                        <w:position w:val="3"/>
                        <w:sz w:val="13"/>
                      </w:rPr>
                      <w:t>t</w:t>
                    </w:r>
                    <w:proofErr w:type="spellStart"/>
                    <w:r>
                      <w:rPr>
                        <w:w w:val="105"/>
                        <w:sz w:val="9"/>
                      </w:rPr>
                      <w:t>pk</w:t>
                    </w:r>
                    <w:proofErr w:type="spellEnd"/>
                    <w:proofErr w:type="gramEnd"/>
                  </w:p>
                </w:txbxContent>
              </v:textbox>
            </v:shape>
            <w10:wrap anchorx="page"/>
          </v:group>
        </w:pict>
      </w:r>
      <w:proofErr w:type="spellStart"/>
      <w:proofErr w:type="gramStart"/>
      <w:r w:rsidR="004E4219">
        <w:rPr>
          <w:sz w:val="13"/>
        </w:rPr>
        <w:t>Q</w:t>
      </w:r>
      <w:r w:rsidR="004E4219">
        <w:rPr>
          <w:sz w:val="13"/>
          <w:vertAlign w:val="subscript"/>
        </w:rPr>
        <w:t>p</w:t>
      </w:r>
      <w:proofErr w:type="spellEnd"/>
      <w:proofErr w:type="gramEnd"/>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826233">
      <w:pPr>
        <w:pStyle w:val="BodyText"/>
        <w:spacing w:before="4"/>
        <w:rPr>
          <w:sz w:val="14"/>
        </w:rPr>
      </w:pPr>
    </w:p>
    <w:p w:rsidR="00826233" w:rsidRDefault="00B16AAD">
      <w:pPr>
        <w:ind w:left="1147"/>
        <w:rPr>
          <w:sz w:val="13"/>
        </w:rPr>
      </w:pPr>
      <w:r>
        <w:pict>
          <v:shape id="_x0000_s3837" type="#_x0000_t202" style="position:absolute;left:0;text-align:left;margin-left:110.7pt;margin-top:6.75pt;width:9.7pt;height:32.8pt;z-index:251838464;mso-position-horizontal-relative:page" filled="f" stroked="f">
            <v:textbox style="layout-flow:vertical;mso-layout-flow-alt:bottom-to-top" inset="0,0,0,0">
              <w:txbxContent>
                <w:p w:rsidR="00B16AAD" w:rsidRDefault="00B16AAD">
                  <w:pPr>
                    <w:spacing w:before="22"/>
                    <w:ind w:left="20"/>
                    <w:rPr>
                      <w:sz w:val="13"/>
                    </w:rPr>
                  </w:pPr>
                  <w:r>
                    <w:rPr>
                      <w:w w:val="105"/>
                      <w:sz w:val="13"/>
                    </w:rPr>
                    <w:t>Discharge</w:t>
                  </w:r>
                </w:p>
              </w:txbxContent>
            </v:textbox>
            <w10:wrap anchorx="page"/>
          </v:shape>
        </w:pict>
      </w:r>
      <w:r w:rsidR="004E4219">
        <w:rPr>
          <w:w w:val="105"/>
          <w:sz w:val="13"/>
        </w:rPr>
        <w:t>0.75Q</w:t>
      </w:r>
      <w:r w:rsidR="004E4219">
        <w:rPr>
          <w:w w:val="105"/>
          <w:sz w:val="13"/>
          <w:vertAlign w:val="subscript"/>
        </w:rPr>
        <w:t>p</w:t>
      </w:r>
    </w:p>
    <w:p w:rsidR="00826233" w:rsidRDefault="00826233">
      <w:pPr>
        <w:pStyle w:val="BodyText"/>
        <w:rPr>
          <w:sz w:val="16"/>
        </w:rPr>
      </w:pPr>
    </w:p>
    <w:p w:rsidR="00826233" w:rsidRDefault="00826233">
      <w:pPr>
        <w:pStyle w:val="BodyText"/>
        <w:rPr>
          <w:sz w:val="16"/>
        </w:rPr>
      </w:pPr>
    </w:p>
    <w:p w:rsidR="00826233" w:rsidRDefault="00826233">
      <w:pPr>
        <w:pStyle w:val="BodyText"/>
        <w:rPr>
          <w:sz w:val="16"/>
        </w:rPr>
      </w:pPr>
    </w:p>
    <w:p w:rsidR="00826233" w:rsidRDefault="004E4219">
      <w:pPr>
        <w:spacing w:before="143"/>
        <w:ind w:left="1094"/>
        <w:rPr>
          <w:sz w:val="13"/>
        </w:rPr>
      </w:pPr>
      <w:r>
        <w:rPr>
          <w:w w:val="105"/>
          <w:sz w:val="13"/>
        </w:rPr>
        <w:t>0.50Q</w:t>
      </w:r>
      <w:r>
        <w:rPr>
          <w:w w:val="105"/>
          <w:sz w:val="13"/>
          <w:vertAlign w:val="subscript"/>
        </w:rPr>
        <w:t>p</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9"/>
        <w:rPr>
          <w:sz w:val="20"/>
        </w:rPr>
      </w:pPr>
    </w:p>
    <w:p w:rsidR="00826233" w:rsidRDefault="004E4219">
      <w:pPr>
        <w:pStyle w:val="BodyText"/>
        <w:spacing w:before="99"/>
        <w:ind w:left="810"/>
      </w:pPr>
      <w:r>
        <w:rPr>
          <w:w w:val="105"/>
        </w:rPr>
        <w:t>Figure 2.12: Elements of synthetic unit hydrograph</w:t>
      </w:r>
    </w:p>
    <w:p w:rsidR="00826233" w:rsidRDefault="00826233">
      <w:pPr>
        <w:pStyle w:val="BodyText"/>
        <w:spacing w:before="3"/>
        <w:rPr>
          <w:sz w:val="23"/>
        </w:rPr>
      </w:pPr>
    </w:p>
    <w:p w:rsidR="00826233" w:rsidRDefault="004E4219">
      <w:pPr>
        <w:pStyle w:val="Heading8"/>
      </w:pPr>
      <w:r>
        <w:rPr>
          <w:w w:val="105"/>
        </w:rPr>
        <w:t>Important relationships:</w:t>
      </w:r>
    </w:p>
    <w:p w:rsidR="00826233" w:rsidRDefault="004E4219">
      <w:pPr>
        <w:pStyle w:val="BodyText"/>
        <w:spacing w:before="5"/>
        <w:ind w:left="810"/>
      </w:pPr>
      <w:r>
        <w:rPr>
          <w:w w:val="105"/>
        </w:rPr>
        <w:t xml:space="preserve">Basin lag </w:t>
      </w:r>
      <w:proofErr w:type="spellStart"/>
      <w:r>
        <w:rPr>
          <w:w w:val="105"/>
        </w:rPr>
        <w:t>tp</w:t>
      </w:r>
      <w:proofErr w:type="spellEnd"/>
    </w:p>
    <w:p w:rsidR="00826233" w:rsidRDefault="00B16AAD">
      <w:pPr>
        <w:spacing w:before="88" w:line="138" w:lineRule="exact"/>
        <w:ind w:left="1607"/>
        <w:rPr>
          <w:rFonts w:ascii="Symbol" w:hAnsi="Symbol"/>
        </w:rPr>
      </w:pPr>
      <w:r>
        <w:pict>
          <v:shape id="_x0000_s3836" type="#_x0000_t202" style="position:absolute;left:0;text-align:left;margin-left:185.05pt;margin-top:1.9pt;width:3.3pt;height:7.3pt;z-index:251839488;mso-position-horizontal-relative:page" filled="f" stroked="f">
            <v:textbox inset="0,0,0,0">
              <w:txbxContent>
                <w:p w:rsidR="00B16AAD" w:rsidRDefault="00B16AAD">
                  <w:pPr>
                    <w:spacing w:line="146" w:lineRule="exact"/>
                    <w:rPr>
                      <w:rFonts w:ascii="Times New Roman"/>
                      <w:i/>
                      <w:sz w:val="13"/>
                    </w:rPr>
                  </w:pPr>
                  <w:proofErr w:type="gramStart"/>
                  <w:r>
                    <w:rPr>
                      <w:rFonts w:ascii="Times New Roman"/>
                      <w:i/>
                      <w:w w:val="101"/>
                      <w:sz w:val="13"/>
                    </w:rPr>
                    <w:t>n</w:t>
                  </w:r>
                  <w:proofErr w:type="gramEnd"/>
                </w:p>
              </w:txbxContent>
            </v:textbox>
            <w10:wrap anchorx="page"/>
          </v:shape>
        </w:pict>
      </w:r>
      <w:r w:rsidR="004E4219">
        <w:rPr>
          <w:rFonts w:ascii="Symbol" w:hAnsi="Symbol"/>
          <w:w w:val="90"/>
        </w:rPr>
        <w:t>⎛</w:t>
      </w:r>
      <w:r w:rsidR="004E4219">
        <w:rPr>
          <w:rFonts w:ascii="Times New Roman" w:hAnsi="Times New Roman"/>
          <w:w w:val="90"/>
        </w:rPr>
        <w:t xml:space="preserve"> </w:t>
      </w:r>
      <w:r w:rsidR="004E4219">
        <w:rPr>
          <w:rFonts w:ascii="Times New Roman" w:hAnsi="Times New Roman"/>
          <w:i/>
          <w:w w:val="95"/>
        </w:rPr>
        <w:t>LL</w:t>
      </w:r>
      <w:proofErr w:type="spellStart"/>
      <w:r w:rsidR="004E4219">
        <w:rPr>
          <w:rFonts w:ascii="Times New Roman" w:hAnsi="Times New Roman"/>
          <w:i/>
          <w:w w:val="95"/>
          <w:position w:val="-4"/>
          <w:sz w:val="13"/>
        </w:rPr>
        <w:t>ca</w:t>
      </w:r>
      <w:proofErr w:type="spellEnd"/>
      <w:r w:rsidR="004E4219">
        <w:rPr>
          <w:rFonts w:ascii="Times New Roman" w:hAnsi="Times New Roman"/>
          <w:i/>
          <w:w w:val="95"/>
          <w:position w:val="-4"/>
          <w:sz w:val="13"/>
        </w:rPr>
        <w:t xml:space="preserve"> </w:t>
      </w:r>
      <w:r w:rsidR="004E4219">
        <w:rPr>
          <w:rFonts w:ascii="Symbol" w:hAnsi="Symbol"/>
          <w:w w:val="90"/>
        </w:rPr>
        <w:t>⎞</w:t>
      </w:r>
    </w:p>
    <w:p w:rsidR="00826233" w:rsidRDefault="00826233">
      <w:pPr>
        <w:spacing w:line="138" w:lineRule="exact"/>
        <w:rPr>
          <w:rFonts w:ascii="Symbol" w:hAnsi="Symbol"/>
        </w:rPr>
        <w:sectPr w:rsidR="00826233">
          <w:pgSz w:w="12240" w:h="15840"/>
          <w:pgMar w:top="900" w:right="0" w:bottom="900" w:left="1400" w:header="674" w:footer="708" w:gutter="0"/>
          <w:cols w:space="720"/>
        </w:sectPr>
      </w:pPr>
    </w:p>
    <w:p w:rsidR="00826233" w:rsidRDefault="00B16AAD">
      <w:pPr>
        <w:tabs>
          <w:tab w:val="left" w:pos="2196"/>
        </w:tabs>
        <w:spacing w:before="8" w:line="266" w:lineRule="exact"/>
        <w:ind w:left="837"/>
        <w:rPr>
          <w:rFonts w:ascii="Symbol" w:hAnsi="Symbol"/>
        </w:rPr>
      </w:pPr>
      <w:r>
        <w:lastRenderedPageBreak/>
        <w:pict>
          <v:group id="_x0000_s3831" style="position:absolute;left:0;text-align:left;margin-left:156.2pt;margin-top:8.4pt;width:22.2pt;height:15.55pt;z-index:-273921024;mso-position-horizontal-relative:page" coordorigin="3124,168" coordsize="444,311">
            <v:line id="_x0000_s3835" style="position:absolute" from="3203,378" to="3232,361" strokeweight=".16511mm"/>
            <v:line id="_x0000_s3834" style="position:absolute" from="3232,366" to="3274,443" strokeweight=".33056mm"/>
            <v:shape id="_x0000_s3833" style="position:absolute;left:3123;top:172;width:444;height:270" coordorigin="3124,173" coordsize="444,270" o:spt="100" adj="0,,0" path="m3278,443r56,-229l3493,214m3124,173r444,e" filled="f" strokeweight=".16511mm">
              <v:stroke joinstyle="round"/>
              <v:formulas/>
              <v:path arrowok="t" o:connecttype="segments"/>
            </v:shape>
            <v:shape id="_x0000_s3832" type="#_x0000_t202" style="position:absolute;left:3123;top:168;width:444;height:311" filled="f" stroked="f">
              <v:textbox inset="0,0,0,0">
                <w:txbxContent>
                  <w:p w:rsidR="00B16AAD" w:rsidRDefault="00B16AAD">
                    <w:pPr>
                      <w:spacing w:before="56"/>
                      <w:ind w:left="226"/>
                      <w:rPr>
                        <w:rFonts w:ascii="Times New Roman"/>
                        <w:i/>
                      </w:rPr>
                    </w:pPr>
                    <w:r>
                      <w:rPr>
                        <w:rFonts w:ascii="Times New Roman"/>
                        <w:i/>
                        <w:w w:val="102"/>
                      </w:rPr>
                      <w:t>S</w:t>
                    </w:r>
                  </w:p>
                </w:txbxContent>
              </v:textbox>
            </v:shape>
            <w10:wrap anchorx="page"/>
          </v:group>
        </w:pict>
      </w:r>
      <w:proofErr w:type="gramStart"/>
      <w:r w:rsidR="004E4219">
        <w:rPr>
          <w:rFonts w:ascii="Times New Roman" w:hAnsi="Times New Roman"/>
          <w:i/>
        </w:rPr>
        <w:t>t</w:t>
      </w:r>
      <w:proofErr w:type="gramEnd"/>
      <w:r w:rsidR="004E4219">
        <w:rPr>
          <w:rFonts w:ascii="Times New Roman" w:hAnsi="Times New Roman"/>
          <w:i/>
        </w:rPr>
        <w:t xml:space="preserve"> </w:t>
      </w:r>
      <w:r w:rsidR="004E4219">
        <w:rPr>
          <w:rFonts w:ascii="Times New Roman" w:hAnsi="Times New Roman"/>
          <w:i/>
          <w:position w:val="-5"/>
          <w:sz w:val="13"/>
        </w:rPr>
        <w:t xml:space="preserve">p   </w:t>
      </w:r>
      <w:r w:rsidR="004E4219">
        <w:rPr>
          <w:rFonts w:ascii="Symbol" w:hAnsi="Symbol"/>
        </w:rPr>
        <w:t></w:t>
      </w:r>
      <w:r w:rsidR="004E4219">
        <w:rPr>
          <w:rFonts w:ascii="Times New Roman" w:hAnsi="Times New Roman"/>
          <w:spacing w:val="-29"/>
        </w:rPr>
        <w:t xml:space="preserve"> </w:t>
      </w:r>
      <w:r w:rsidR="004E4219">
        <w:rPr>
          <w:rFonts w:ascii="Times New Roman" w:hAnsi="Times New Roman"/>
          <w:i/>
          <w:spacing w:val="2"/>
        </w:rPr>
        <w:t>C</w:t>
      </w:r>
      <w:proofErr w:type="spellStart"/>
      <w:r w:rsidR="004E4219">
        <w:rPr>
          <w:rFonts w:ascii="Times New Roman" w:hAnsi="Times New Roman"/>
          <w:i/>
          <w:spacing w:val="2"/>
          <w:position w:val="-5"/>
          <w:sz w:val="13"/>
        </w:rPr>
        <w:t>tL</w:t>
      </w:r>
      <w:proofErr w:type="spellEnd"/>
      <w:r w:rsidR="004E4219">
        <w:rPr>
          <w:rFonts w:ascii="Times New Roman" w:hAnsi="Times New Roman"/>
          <w:i/>
          <w:spacing w:val="-4"/>
          <w:position w:val="-5"/>
          <w:sz w:val="13"/>
        </w:rPr>
        <w:t xml:space="preserve"> </w:t>
      </w:r>
      <w:r w:rsidR="004E4219">
        <w:rPr>
          <w:rFonts w:ascii="Symbol" w:hAnsi="Symbol"/>
        </w:rPr>
        <w:t>⎜</w:t>
      </w:r>
      <w:r w:rsidR="004E4219">
        <w:rPr>
          <w:rFonts w:ascii="Times New Roman" w:hAnsi="Times New Roman"/>
        </w:rPr>
        <w:tab/>
      </w:r>
      <w:r w:rsidR="004E4219">
        <w:rPr>
          <w:rFonts w:ascii="Symbol" w:hAnsi="Symbol"/>
          <w:spacing w:val="-38"/>
          <w:w w:val="70"/>
        </w:rPr>
        <w:t>⎟</w:t>
      </w:r>
    </w:p>
    <w:p w:rsidR="00826233" w:rsidRDefault="004E4219">
      <w:pPr>
        <w:pStyle w:val="BodyText"/>
        <w:tabs>
          <w:tab w:val="left" w:pos="589"/>
        </w:tabs>
        <w:spacing w:line="226" w:lineRule="exact"/>
        <w:ind w:right="38"/>
        <w:jc w:val="right"/>
        <w:rPr>
          <w:rFonts w:ascii="Symbol" w:hAnsi="Symbol"/>
        </w:rPr>
      </w:pPr>
      <w:r>
        <w:rPr>
          <w:rFonts w:ascii="Symbol" w:hAnsi="Symbol"/>
          <w:w w:val="75"/>
        </w:rPr>
        <w:t>⎝</w:t>
      </w:r>
      <w:r>
        <w:rPr>
          <w:rFonts w:ascii="Times New Roman" w:hAnsi="Times New Roman"/>
          <w:w w:val="75"/>
        </w:rPr>
        <w:tab/>
      </w:r>
      <w:r>
        <w:rPr>
          <w:rFonts w:ascii="Symbol" w:hAnsi="Symbol"/>
          <w:spacing w:val="-1"/>
          <w:w w:val="65"/>
        </w:rPr>
        <w:t>⎠</w:t>
      </w:r>
    </w:p>
    <w:p w:rsidR="00826233" w:rsidRDefault="004E4219">
      <w:pPr>
        <w:pStyle w:val="BodyText"/>
        <w:spacing w:before="23"/>
        <w:ind w:left="837"/>
      </w:pPr>
      <w:r>
        <w:br w:type="column"/>
      </w:r>
      <w:r>
        <w:rPr>
          <w:w w:val="105"/>
        </w:rPr>
        <w:lastRenderedPageBreak/>
        <w:t>(2.21)</w:t>
      </w:r>
    </w:p>
    <w:p w:rsidR="00826233" w:rsidRDefault="00826233">
      <w:pPr>
        <w:sectPr w:rsidR="00826233">
          <w:type w:val="continuous"/>
          <w:pgSz w:w="12240" w:h="15840"/>
          <w:pgMar w:top="920" w:right="0" w:bottom="1120" w:left="1400" w:header="720" w:footer="720" w:gutter="0"/>
          <w:cols w:num="2" w:space="720" w:equalWidth="0">
            <w:col w:w="2324" w:space="4423"/>
            <w:col w:w="4093"/>
          </w:cols>
        </w:sectPr>
      </w:pPr>
    </w:p>
    <w:p w:rsidR="00826233" w:rsidRDefault="004E4219">
      <w:pPr>
        <w:pStyle w:val="BodyText"/>
        <w:spacing w:before="14" w:line="244" w:lineRule="auto"/>
        <w:ind w:left="810" w:right="2017" w:hanging="1"/>
      </w:pPr>
      <w:proofErr w:type="spellStart"/>
      <w:r>
        <w:lastRenderedPageBreak/>
        <w:t>C</w:t>
      </w:r>
      <w:r>
        <w:rPr>
          <w:vertAlign w:val="subscript"/>
        </w:rPr>
        <w:t>tL</w:t>
      </w:r>
      <w:proofErr w:type="spellEnd"/>
      <w:r>
        <w:t xml:space="preserve"> and n are basin constants. (n= 0.38 and </w:t>
      </w:r>
      <w:proofErr w:type="spellStart"/>
      <w:r>
        <w:t>C</w:t>
      </w:r>
      <w:r>
        <w:rPr>
          <w:vertAlign w:val="subscript"/>
        </w:rPr>
        <w:t>tL</w:t>
      </w:r>
      <w:proofErr w:type="spellEnd"/>
      <w:r>
        <w:t xml:space="preserve"> = 1.715, 1.03, 0.50 for mountainous, foot-hill and valley drainages of USA)</w:t>
      </w:r>
    </w:p>
    <w:p w:rsidR="00826233" w:rsidRDefault="004E4219">
      <w:pPr>
        <w:pStyle w:val="BodyText"/>
        <w:spacing w:before="4"/>
        <w:ind w:left="810"/>
      </w:pPr>
      <w:r>
        <w:t xml:space="preserve">Standard duration of effective rainfall, </w:t>
      </w:r>
      <w:proofErr w:type="spellStart"/>
      <w:proofErr w:type="gramStart"/>
      <w:r>
        <w:t>t</w:t>
      </w:r>
      <w:r>
        <w:rPr>
          <w:vertAlign w:val="subscript"/>
        </w:rPr>
        <w:t>r</w:t>
      </w:r>
      <w:proofErr w:type="spellEnd"/>
      <w:proofErr w:type="gramEnd"/>
      <w:r>
        <w:t xml:space="preserve"> (in hours)</w:t>
      </w:r>
    </w:p>
    <w:p w:rsidR="00826233" w:rsidRDefault="00826233">
      <w:pPr>
        <w:sectPr w:rsidR="00826233">
          <w:type w:val="continuous"/>
          <w:pgSz w:w="12240" w:h="15840"/>
          <w:pgMar w:top="920" w:right="0" w:bottom="1120" w:left="1400" w:header="720" w:footer="720" w:gutter="0"/>
          <w:cols w:space="720"/>
        </w:sectPr>
      </w:pPr>
    </w:p>
    <w:p w:rsidR="00826233" w:rsidRDefault="004E4219">
      <w:pPr>
        <w:spacing w:before="175"/>
        <w:jc w:val="right"/>
        <w:rPr>
          <w:rFonts w:ascii="Symbol" w:hAnsi="Symbol"/>
        </w:rPr>
      </w:pPr>
      <w:proofErr w:type="gramStart"/>
      <w:r>
        <w:rPr>
          <w:rFonts w:ascii="Times New Roman" w:hAnsi="Times New Roman"/>
          <w:i/>
        </w:rPr>
        <w:lastRenderedPageBreak/>
        <w:t>t</w:t>
      </w:r>
      <w:r>
        <w:rPr>
          <w:rFonts w:ascii="Times New Roman" w:hAnsi="Times New Roman"/>
          <w:i/>
          <w:position w:val="-5"/>
          <w:sz w:val="13"/>
        </w:rPr>
        <w:t>r</w:t>
      </w:r>
      <w:proofErr w:type="gramEnd"/>
      <w:r>
        <w:rPr>
          <w:rFonts w:ascii="Times New Roman" w:hAnsi="Times New Roman"/>
          <w:i/>
          <w:position w:val="-5"/>
          <w:sz w:val="13"/>
        </w:rPr>
        <w:t xml:space="preserve"> </w:t>
      </w:r>
      <w:r>
        <w:rPr>
          <w:rFonts w:ascii="Symbol" w:hAnsi="Symbol"/>
        </w:rPr>
        <w:t></w:t>
      </w:r>
    </w:p>
    <w:p w:rsidR="00826233" w:rsidRDefault="004E4219">
      <w:pPr>
        <w:spacing w:before="21"/>
        <w:ind w:left="86"/>
        <w:rPr>
          <w:rFonts w:ascii="Times New Roman"/>
          <w:i/>
          <w:sz w:val="13"/>
        </w:rPr>
      </w:pPr>
      <w:r>
        <w:br w:type="column"/>
      </w:r>
      <w:proofErr w:type="gramStart"/>
      <w:r>
        <w:rPr>
          <w:rFonts w:ascii="Times New Roman"/>
          <w:i/>
        </w:rPr>
        <w:lastRenderedPageBreak/>
        <w:t>t</w:t>
      </w:r>
      <w:proofErr w:type="gramEnd"/>
      <w:r>
        <w:rPr>
          <w:rFonts w:ascii="Times New Roman"/>
          <w:i/>
        </w:rPr>
        <w:t xml:space="preserve"> </w:t>
      </w:r>
      <w:r>
        <w:rPr>
          <w:rFonts w:ascii="Times New Roman"/>
          <w:i/>
          <w:position w:val="-5"/>
          <w:sz w:val="13"/>
        </w:rPr>
        <w:t>p</w:t>
      </w:r>
    </w:p>
    <w:p w:rsidR="00826233" w:rsidRDefault="00B16AAD">
      <w:pPr>
        <w:pStyle w:val="BodyText"/>
        <w:spacing w:line="20" w:lineRule="exact"/>
        <w:ind w:left="22" w:right="-44"/>
        <w:rPr>
          <w:rFonts w:ascii="Times New Roman"/>
          <w:sz w:val="2"/>
        </w:rPr>
      </w:pPr>
      <w:r>
        <w:rPr>
          <w:rFonts w:ascii="Times New Roman"/>
          <w:sz w:val="2"/>
        </w:rPr>
      </w:r>
      <w:r>
        <w:rPr>
          <w:rFonts w:ascii="Times New Roman"/>
          <w:sz w:val="2"/>
        </w:rPr>
        <w:pict>
          <v:group id="_x0000_s3829" style="width:14.7pt;height:.5pt;mso-position-horizontal-relative:char;mso-position-vertical-relative:line" coordsize="294,10">
            <v:line id="_x0000_s3830" style="position:absolute" from="0,5" to="294,5" strokeweight=".16511mm"/>
            <w10:wrap type="none"/>
            <w10:anchorlock/>
          </v:group>
        </w:pict>
      </w:r>
    </w:p>
    <w:p w:rsidR="00826233" w:rsidRDefault="004E4219">
      <w:pPr>
        <w:pStyle w:val="BodyText"/>
        <w:spacing w:before="34"/>
        <w:ind w:left="36"/>
        <w:rPr>
          <w:rFonts w:ascii="Times New Roman"/>
        </w:rPr>
      </w:pPr>
      <w:r>
        <w:rPr>
          <w:rFonts w:ascii="Times New Roman"/>
          <w:w w:val="105"/>
        </w:rPr>
        <w:t>5.5</w:t>
      </w:r>
    </w:p>
    <w:p w:rsidR="00826233" w:rsidRDefault="004E4219">
      <w:pPr>
        <w:pStyle w:val="BodyText"/>
        <w:rPr>
          <w:rFonts w:ascii="Times New Roman"/>
          <w:sz w:val="24"/>
        </w:rPr>
      </w:pPr>
      <w:r>
        <w:br w:type="column"/>
      </w:r>
    </w:p>
    <w:p w:rsidR="00826233" w:rsidRDefault="004E4219">
      <w:pPr>
        <w:pStyle w:val="BodyText"/>
        <w:spacing w:before="140" w:line="225" w:lineRule="exact"/>
        <w:ind w:left="839"/>
      </w:pPr>
      <w:r>
        <w:rPr>
          <w:w w:val="105"/>
        </w:rPr>
        <w:t>(2.22)</w:t>
      </w:r>
    </w:p>
    <w:p w:rsidR="00826233" w:rsidRDefault="00826233">
      <w:pPr>
        <w:spacing w:line="225" w:lineRule="exact"/>
        <w:sectPr w:rsidR="00826233">
          <w:type w:val="continuous"/>
          <w:pgSz w:w="12240" w:h="15840"/>
          <w:pgMar w:top="920" w:right="0" w:bottom="1120" w:left="1400" w:header="720" w:footer="720" w:gutter="0"/>
          <w:cols w:num="3" w:space="720" w:equalWidth="0">
            <w:col w:w="1175" w:space="40"/>
            <w:col w:w="358" w:space="5173"/>
            <w:col w:w="4094"/>
          </w:cols>
        </w:sectPr>
      </w:pPr>
    </w:p>
    <w:p w:rsidR="00826233" w:rsidRDefault="004E4219">
      <w:pPr>
        <w:pStyle w:val="BodyText"/>
        <w:spacing w:before="33"/>
        <w:ind w:left="810"/>
      </w:pPr>
      <w:r>
        <w:lastRenderedPageBreak/>
        <w:t xml:space="preserve">Peak discharge </w:t>
      </w:r>
      <w:proofErr w:type="spellStart"/>
      <w:proofErr w:type="gramStart"/>
      <w:r>
        <w:t>Q</w:t>
      </w:r>
      <w:r>
        <w:rPr>
          <w:vertAlign w:val="subscript"/>
        </w:rPr>
        <w:t>p</w:t>
      </w:r>
      <w:proofErr w:type="spellEnd"/>
      <w:proofErr w:type="gramEnd"/>
      <w:r>
        <w:t xml:space="preserve"> (m</w:t>
      </w:r>
      <w:r>
        <w:rPr>
          <w:vertAlign w:val="superscript"/>
        </w:rPr>
        <w:t>3</w:t>
      </w:r>
      <w:r>
        <w:t xml:space="preserve">/s) of unit hydrograph of standard duration </w:t>
      </w:r>
      <w:proofErr w:type="spellStart"/>
      <w:r>
        <w:t>t</w:t>
      </w:r>
      <w:r>
        <w:rPr>
          <w:vertAlign w:val="subscript"/>
        </w:rPr>
        <w:t>r</w:t>
      </w:r>
      <w:proofErr w:type="spellEnd"/>
    </w:p>
    <w:p w:rsidR="00826233" w:rsidRDefault="00B16AAD">
      <w:pPr>
        <w:tabs>
          <w:tab w:val="left" w:pos="1290"/>
        </w:tabs>
        <w:spacing w:before="35" w:line="177" w:lineRule="auto"/>
        <w:ind w:left="838"/>
        <w:rPr>
          <w:rFonts w:ascii="Times New Roman" w:hAnsi="Times New Roman"/>
          <w:i/>
        </w:rPr>
      </w:pPr>
      <w:r>
        <w:pict>
          <v:line id="_x0000_s3828" style="position:absolute;left:0;text-align:left;z-index:-273920000;mso-position-horizontal-relative:page" from="144.1pt,17.05pt" to="184.7pt,17.05pt" strokeweight=".16511mm">
            <w10:wrap anchorx="page"/>
          </v:line>
        </w:pict>
      </w:r>
      <w:r w:rsidR="004E4219">
        <w:rPr>
          <w:rFonts w:ascii="Times New Roman" w:hAnsi="Times New Roman"/>
          <w:i/>
          <w:position w:val="-16"/>
        </w:rPr>
        <w:t>Q</w:t>
      </w:r>
      <w:r w:rsidR="004E4219">
        <w:rPr>
          <w:rFonts w:ascii="Times New Roman" w:hAnsi="Times New Roman"/>
          <w:i/>
          <w:position w:val="-16"/>
        </w:rPr>
        <w:tab/>
      </w:r>
      <w:r w:rsidR="004E4219">
        <w:rPr>
          <w:rFonts w:ascii="Symbol" w:hAnsi="Symbol"/>
          <w:position w:val="-16"/>
        </w:rPr>
        <w:t></w:t>
      </w:r>
      <w:r w:rsidR="004E4219">
        <w:rPr>
          <w:rFonts w:ascii="Times New Roman" w:hAnsi="Times New Roman"/>
          <w:position w:val="-16"/>
        </w:rPr>
        <w:t xml:space="preserve"> </w:t>
      </w:r>
      <w:r w:rsidR="004E4219">
        <w:rPr>
          <w:rFonts w:ascii="Times New Roman" w:hAnsi="Times New Roman"/>
        </w:rPr>
        <w:t>2.78</w:t>
      </w:r>
      <w:r w:rsidR="004E4219">
        <w:rPr>
          <w:rFonts w:ascii="Times New Roman" w:hAnsi="Times New Roman"/>
          <w:i/>
        </w:rPr>
        <w:t>C</w:t>
      </w:r>
      <w:r w:rsidR="004E4219">
        <w:rPr>
          <w:rFonts w:ascii="Times New Roman" w:hAnsi="Times New Roman"/>
          <w:i/>
          <w:position w:val="-5"/>
          <w:sz w:val="13"/>
        </w:rPr>
        <w:t>p</w:t>
      </w:r>
      <w:r w:rsidR="004E4219">
        <w:rPr>
          <w:rFonts w:ascii="Times New Roman" w:hAnsi="Times New Roman"/>
          <w:i/>
          <w:spacing w:val="25"/>
          <w:position w:val="-5"/>
          <w:sz w:val="13"/>
        </w:rPr>
        <w:t xml:space="preserve"> </w:t>
      </w:r>
      <w:r w:rsidR="004E4219">
        <w:rPr>
          <w:rFonts w:ascii="Times New Roman" w:hAnsi="Times New Roman"/>
          <w:i/>
        </w:rPr>
        <w:t>A</w:t>
      </w:r>
    </w:p>
    <w:p w:rsidR="00826233" w:rsidRDefault="004E4219">
      <w:pPr>
        <w:tabs>
          <w:tab w:val="left" w:pos="1799"/>
        </w:tabs>
        <w:spacing w:before="2" w:line="74" w:lineRule="auto"/>
        <w:ind w:left="1009"/>
        <w:rPr>
          <w:rFonts w:ascii="Times New Roman"/>
          <w:i/>
        </w:rPr>
      </w:pPr>
      <w:proofErr w:type="spellStart"/>
      <w:proofErr w:type="gramStart"/>
      <w:r>
        <w:rPr>
          <w:rFonts w:ascii="Times New Roman"/>
          <w:i/>
          <w:sz w:val="13"/>
        </w:rPr>
        <w:t>ps</w:t>
      </w:r>
      <w:proofErr w:type="spellEnd"/>
      <w:proofErr w:type="gramEnd"/>
      <w:r>
        <w:rPr>
          <w:rFonts w:ascii="Times New Roman"/>
          <w:i/>
          <w:sz w:val="13"/>
        </w:rPr>
        <w:tab/>
      </w:r>
      <w:r>
        <w:rPr>
          <w:rFonts w:ascii="Times New Roman"/>
          <w:i/>
          <w:position w:val="-11"/>
        </w:rPr>
        <w:t>t</w:t>
      </w:r>
    </w:p>
    <w:p w:rsidR="00826233" w:rsidRDefault="00826233">
      <w:pPr>
        <w:spacing w:line="74" w:lineRule="auto"/>
        <w:rPr>
          <w:rFonts w:ascii="Times New Roman"/>
        </w:rPr>
        <w:sectPr w:rsidR="00826233">
          <w:type w:val="continuous"/>
          <w:pgSz w:w="12240" w:h="15840"/>
          <w:pgMar w:top="920" w:right="0" w:bottom="1120" w:left="1400" w:header="720" w:footer="720" w:gutter="0"/>
          <w:cols w:space="720"/>
        </w:sectPr>
      </w:pPr>
    </w:p>
    <w:p w:rsidR="00826233" w:rsidRDefault="004E4219">
      <w:pPr>
        <w:spacing w:before="4"/>
        <w:ind w:right="865"/>
        <w:jc w:val="center"/>
        <w:rPr>
          <w:rFonts w:ascii="Times New Roman"/>
          <w:i/>
          <w:sz w:val="13"/>
        </w:rPr>
      </w:pPr>
      <w:proofErr w:type="gramStart"/>
      <w:r>
        <w:rPr>
          <w:rFonts w:ascii="Times New Roman"/>
          <w:i/>
          <w:w w:val="101"/>
          <w:sz w:val="13"/>
        </w:rPr>
        <w:lastRenderedPageBreak/>
        <w:t>p</w:t>
      </w:r>
      <w:proofErr w:type="gramEnd"/>
    </w:p>
    <w:p w:rsidR="00826233" w:rsidRDefault="004E4219">
      <w:pPr>
        <w:pStyle w:val="BodyText"/>
        <w:spacing w:before="109"/>
        <w:ind w:left="810"/>
      </w:pPr>
      <w:r>
        <w:t>Where A = km</w:t>
      </w:r>
      <w:r>
        <w:rPr>
          <w:vertAlign w:val="superscript"/>
        </w:rPr>
        <w:t>2,</w:t>
      </w:r>
      <w:r>
        <w:t xml:space="preserve"> </w:t>
      </w:r>
      <w:proofErr w:type="spellStart"/>
      <w:r>
        <w:t>C</w:t>
      </w:r>
      <w:r>
        <w:rPr>
          <w:vertAlign w:val="subscript"/>
        </w:rPr>
        <w:t>p</w:t>
      </w:r>
      <w:proofErr w:type="spellEnd"/>
      <w:r>
        <w:t xml:space="preserve"> = regional constant</w:t>
      </w:r>
    </w:p>
    <w:p w:rsidR="00826233" w:rsidRDefault="004E4219">
      <w:pPr>
        <w:pStyle w:val="BodyText"/>
        <w:spacing w:before="3"/>
        <w:ind w:left="810"/>
      </w:pPr>
      <w:r>
        <w:br w:type="column"/>
      </w:r>
      <w:r>
        <w:rPr>
          <w:w w:val="105"/>
        </w:rPr>
        <w:lastRenderedPageBreak/>
        <w:t>(2.23)</w:t>
      </w:r>
    </w:p>
    <w:p w:rsidR="00826233" w:rsidRDefault="00826233">
      <w:pPr>
        <w:sectPr w:rsidR="00826233">
          <w:type w:val="continuous"/>
          <w:pgSz w:w="12240" w:h="15840"/>
          <w:pgMar w:top="920" w:right="0" w:bottom="1120" w:left="1400" w:header="720" w:footer="720" w:gutter="0"/>
          <w:cols w:num="2" w:space="720" w:equalWidth="0">
            <w:col w:w="4700" w:space="2074"/>
            <w:col w:w="4066"/>
          </w:cols>
        </w:sectPr>
      </w:pPr>
    </w:p>
    <w:p w:rsidR="00826233" w:rsidRDefault="00826233">
      <w:pPr>
        <w:pStyle w:val="BodyText"/>
        <w:spacing w:before="7"/>
        <w:rPr>
          <w:sz w:val="14"/>
        </w:rPr>
      </w:pPr>
    </w:p>
    <w:p w:rsidR="00826233" w:rsidRDefault="004E4219">
      <w:pPr>
        <w:pStyle w:val="BodyText"/>
        <w:spacing w:before="98" w:line="247" w:lineRule="auto"/>
        <w:ind w:left="810" w:right="2006"/>
        <w:jc w:val="both"/>
      </w:pPr>
      <w:r>
        <w:t xml:space="preserve">If a non-standard rainfall duration </w:t>
      </w:r>
      <w:proofErr w:type="spellStart"/>
      <w:r>
        <w:t>t</w:t>
      </w:r>
      <w:r>
        <w:rPr>
          <w:vertAlign w:val="subscript"/>
        </w:rPr>
        <w:t>R</w:t>
      </w:r>
      <w:proofErr w:type="spellEnd"/>
      <w:r>
        <w:t xml:space="preserve"> h is adopted, instead </w:t>
      </w:r>
      <w:proofErr w:type="gramStart"/>
      <w:r>
        <w:t>of  the</w:t>
      </w:r>
      <w:proofErr w:type="gramEnd"/>
      <w:r>
        <w:t xml:space="preserve">  value  </w:t>
      </w:r>
      <w:proofErr w:type="spellStart"/>
      <w:r>
        <w:t>t</w:t>
      </w:r>
      <w:r>
        <w:rPr>
          <w:vertAlign w:val="subscript"/>
        </w:rPr>
        <w:t>r</w:t>
      </w:r>
      <w:proofErr w:type="spellEnd"/>
      <w:r>
        <w:t xml:space="preserve">  to derive a unit hydrograph the value of the basin lag is affected. The modified   basin lag is given</w:t>
      </w:r>
      <w:r>
        <w:rPr>
          <w:spacing w:val="2"/>
        </w:rPr>
        <w:t xml:space="preserve"> </w:t>
      </w:r>
      <w:r>
        <w:t>by:</w:t>
      </w:r>
    </w:p>
    <w:p w:rsidR="00826233" w:rsidRDefault="00826233">
      <w:pPr>
        <w:spacing w:line="247" w:lineRule="auto"/>
        <w:jc w:val="both"/>
        <w:sectPr w:rsidR="00826233">
          <w:type w:val="continuous"/>
          <w:pgSz w:w="12240" w:h="15840"/>
          <w:pgMar w:top="920" w:right="0" w:bottom="1120" w:left="1400" w:header="720" w:footer="720" w:gutter="0"/>
          <w:cols w:space="720"/>
        </w:sectPr>
      </w:pPr>
    </w:p>
    <w:p w:rsidR="00826233" w:rsidRDefault="004E4219">
      <w:pPr>
        <w:spacing w:before="9" w:line="213" w:lineRule="exact"/>
        <w:jc w:val="right"/>
        <w:rPr>
          <w:rFonts w:ascii="Times New Roman"/>
          <w:i/>
          <w:sz w:val="13"/>
        </w:rPr>
      </w:pPr>
      <w:proofErr w:type="gramStart"/>
      <w:r>
        <w:rPr>
          <w:rFonts w:ascii="Times New Roman"/>
          <w:i/>
        </w:rPr>
        <w:lastRenderedPageBreak/>
        <w:t>t</w:t>
      </w:r>
      <w:r>
        <w:rPr>
          <w:rFonts w:ascii="Times New Roman"/>
          <w:i/>
          <w:position w:val="-5"/>
          <w:sz w:val="13"/>
        </w:rPr>
        <w:t>R</w:t>
      </w:r>
      <w:proofErr w:type="gramEnd"/>
    </w:p>
    <w:p w:rsidR="00826233" w:rsidRDefault="00B16AAD">
      <w:pPr>
        <w:tabs>
          <w:tab w:val="left" w:pos="1655"/>
        </w:tabs>
        <w:spacing w:line="151" w:lineRule="auto"/>
        <w:ind w:left="839"/>
        <w:rPr>
          <w:rFonts w:ascii="Symbol" w:hAnsi="Symbol"/>
        </w:rPr>
      </w:pPr>
      <w:r>
        <w:pict>
          <v:line id="_x0000_s3827" style="position:absolute;left:0;text-align:left;z-index:251824128;mso-position-horizontal-relative:page" from="162.95pt,4.95pt" to="195.2pt,4.95pt" strokeweight=".16511mm">
            <w10:wrap anchorx="page"/>
          </v:line>
        </w:pict>
      </w:r>
      <w:r>
        <w:pict>
          <v:shape id="_x0000_s3826" type="#_x0000_t202" style="position:absolute;left:0;text-align:left;margin-left:144.1pt;margin-top:4.75pt;width:3.3pt;height:7.3pt;z-index:-273902592;mso-position-horizontal-relative:page" filled="f" stroked="f">
            <v:textbox inset="0,0,0,0">
              <w:txbxContent>
                <w:p w:rsidR="00B16AAD" w:rsidRDefault="00B16AAD">
                  <w:pPr>
                    <w:spacing w:line="146" w:lineRule="exact"/>
                    <w:rPr>
                      <w:rFonts w:ascii="Times New Roman"/>
                      <w:i/>
                      <w:sz w:val="13"/>
                    </w:rPr>
                  </w:pPr>
                  <w:proofErr w:type="gramStart"/>
                  <w:r>
                    <w:rPr>
                      <w:rFonts w:ascii="Times New Roman"/>
                      <w:i/>
                      <w:w w:val="101"/>
                      <w:sz w:val="13"/>
                    </w:rPr>
                    <w:t>p</w:t>
                  </w:r>
                  <w:proofErr w:type="gramEnd"/>
                </w:p>
              </w:txbxContent>
            </v:textbox>
            <w10:wrap anchorx="page"/>
          </v:shape>
        </w:pict>
      </w:r>
      <w:proofErr w:type="gramStart"/>
      <w:r w:rsidR="004E4219">
        <w:rPr>
          <w:rFonts w:ascii="Times New Roman" w:hAnsi="Times New Roman"/>
          <w:i/>
          <w:spacing w:val="7"/>
        </w:rPr>
        <w:t>t</w:t>
      </w:r>
      <w:proofErr w:type="gramEnd"/>
      <w:r w:rsidR="004E4219">
        <w:rPr>
          <w:rFonts w:ascii="Times New Roman" w:hAnsi="Times New Roman"/>
          <w:spacing w:val="7"/>
        </w:rPr>
        <w:t xml:space="preserve">' </w:t>
      </w:r>
      <w:r w:rsidR="004E4219">
        <w:rPr>
          <w:rFonts w:ascii="Times New Roman" w:hAnsi="Times New Roman"/>
          <w:i/>
          <w:position w:val="-5"/>
          <w:sz w:val="13"/>
        </w:rPr>
        <w:t xml:space="preserve">p </w:t>
      </w:r>
      <w:r w:rsidR="004E4219">
        <w:rPr>
          <w:rFonts w:ascii="Times New Roman" w:hAnsi="Times New Roman"/>
          <w:i/>
          <w:spacing w:val="8"/>
          <w:position w:val="-5"/>
          <w:sz w:val="13"/>
        </w:rPr>
        <w:t xml:space="preserve"> </w:t>
      </w:r>
      <w:r w:rsidR="004E4219">
        <w:rPr>
          <w:rFonts w:ascii="Symbol" w:hAnsi="Symbol"/>
        </w:rPr>
        <w:t></w:t>
      </w:r>
      <w:r w:rsidR="004E4219">
        <w:rPr>
          <w:rFonts w:ascii="Times New Roman" w:hAnsi="Times New Roman"/>
        </w:rPr>
        <w:t xml:space="preserve">  </w:t>
      </w:r>
      <w:r w:rsidR="004E4219">
        <w:rPr>
          <w:rFonts w:ascii="Times New Roman" w:hAnsi="Times New Roman"/>
          <w:i/>
        </w:rPr>
        <w:t>t</w:t>
      </w:r>
      <w:r w:rsidR="004E4219">
        <w:rPr>
          <w:rFonts w:ascii="Times New Roman" w:hAnsi="Times New Roman"/>
          <w:i/>
        </w:rPr>
        <w:tab/>
      </w:r>
      <w:r w:rsidR="004E4219">
        <w:rPr>
          <w:rFonts w:ascii="Symbol" w:hAnsi="Symbol"/>
        </w:rPr>
        <w:t></w:t>
      </w:r>
    </w:p>
    <w:p w:rsidR="00826233" w:rsidRDefault="004E4219">
      <w:pPr>
        <w:pStyle w:val="ListParagraph"/>
        <w:numPr>
          <w:ilvl w:val="0"/>
          <w:numId w:val="40"/>
        </w:numPr>
        <w:tabs>
          <w:tab w:val="left" w:pos="258"/>
        </w:tabs>
        <w:spacing w:line="303" w:lineRule="exact"/>
        <w:ind w:hanging="192"/>
        <w:rPr>
          <w:rFonts w:ascii="Times New Roman" w:hAnsi="Times New Roman"/>
          <w:i/>
          <w:sz w:val="13"/>
        </w:rPr>
      </w:pPr>
      <w:r>
        <w:rPr>
          <w:rFonts w:ascii="Times New Roman" w:hAnsi="Times New Roman"/>
          <w:i/>
          <w:spacing w:val="14"/>
          <w:w w:val="102"/>
        </w:rPr>
        <w:br w:type="column"/>
      </w:r>
      <w:r>
        <w:rPr>
          <w:rFonts w:ascii="Times New Roman" w:hAnsi="Times New Roman"/>
          <w:i/>
          <w:spacing w:val="7"/>
        </w:rPr>
        <w:lastRenderedPageBreak/>
        <w:t>t</w:t>
      </w:r>
      <w:r>
        <w:rPr>
          <w:rFonts w:ascii="Times New Roman" w:hAnsi="Times New Roman"/>
          <w:i/>
          <w:spacing w:val="7"/>
          <w:position w:val="-5"/>
          <w:sz w:val="13"/>
        </w:rPr>
        <w:t>r</w:t>
      </w:r>
    </w:p>
    <w:p w:rsidR="00826233" w:rsidRDefault="004E4219">
      <w:pPr>
        <w:pStyle w:val="BodyText"/>
        <w:spacing w:before="31"/>
        <w:ind w:left="59"/>
        <w:rPr>
          <w:rFonts w:ascii="Times New Roman"/>
        </w:rPr>
      </w:pPr>
      <w:r>
        <w:rPr>
          <w:rFonts w:ascii="Times New Roman"/>
          <w:w w:val="102"/>
        </w:rPr>
        <w:t>4</w:t>
      </w:r>
    </w:p>
    <w:p w:rsidR="00826233" w:rsidRDefault="004E4219">
      <w:pPr>
        <w:pStyle w:val="BodyText"/>
        <w:rPr>
          <w:rFonts w:ascii="Times New Roman"/>
          <w:sz w:val="24"/>
        </w:rPr>
      </w:pPr>
      <w:r>
        <w:br w:type="column"/>
      </w:r>
    </w:p>
    <w:p w:rsidR="00826233" w:rsidRDefault="004E4219">
      <w:pPr>
        <w:pStyle w:val="BodyText"/>
        <w:spacing w:before="171" w:line="177" w:lineRule="exact"/>
        <w:ind w:left="839"/>
      </w:pPr>
      <w:r>
        <w:rPr>
          <w:w w:val="105"/>
        </w:rPr>
        <w:t>(2.24)</w:t>
      </w:r>
    </w:p>
    <w:p w:rsidR="00826233" w:rsidRDefault="00826233">
      <w:pPr>
        <w:spacing w:line="177" w:lineRule="exact"/>
        <w:sectPr w:rsidR="00826233">
          <w:type w:val="continuous"/>
          <w:pgSz w:w="12240" w:h="15840"/>
          <w:pgMar w:top="920" w:right="0" w:bottom="1120" w:left="1400" w:header="720" w:footer="720" w:gutter="0"/>
          <w:cols w:num="3" w:space="720" w:equalWidth="0">
            <w:col w:w="2029" w:space="40"/>
            <w:col w:w="426" w:space="4250"/>
            <w:col w:w="4095"/>
          </w:cols>
        </w:sectPr>
      </w:pPr>
    </w:p>
    <w:p w:rsidR="00826233" w:rsidRDefault="00B16AAD">
      <w:pPr>
        <w:pStyle w:val="BodyText"/>
        <w:spacing w:before="25" w:line="168" w:lineRule="auto"/>
        <w:ind w:left="1099"/>
        <w:rPr>
          <w:rFonts w:ascii="Times New Roman" w:hAnsi="Times New Roman"/>
          <w:i/>
        </w:rPr>
      </w:pPr>
      <w:r>
        <w:lastRenderedPageBreak/>
        <w:pict>
          <v:line id="_x0000_s3825" style="position:absolute;left:0;text-align:left;z-index:-273917952;mso-position-horizontal-relative:page" from="135.05pt,14.65pt" to="147.5pt,14.65pt" strokeweight=".16511mm">
            <w10:wrap anchorx="page"/>
          </v:line>
        </w:pict>
      </w:r>
      <w:r w:rsidR="004E4219">
        <w:rPr>
          <w:rFonts w:ascii="Symbol" w:hAnsi="Symbol"/>
          <w:w w:val="105"/>
          <w:position w:val="-13"/>
        </w:rPr>
        <w:t></w:t>
      </w:r>
      <w:r w:rsidR="004E4219">
        <w:rPr>
          <w:rFonts w:ascii="Times New Roman" w:hAnsi="Times New Roman"/>
          <w:w w:val="105"/>
          <w:position w:val="-13"/>
        </w:rPr>
        <w:t xml:space="preserve"> </w:t>
      </w:r>
      <w:r w:rsidR="004E4219">
        <w:rPr>
          <w:rFonts w:ascii="Times New Roman" w:hAnsi="Times New Roman"/>
          <w:w w:val="105"/>
        </w:rPr>
        <w:t xml:space="preserve">21 </w:t>
      </w:r>
      <w:r w:rsidR="004E4219">
        <w:rPr>
          <w:rFonts w:ascii="Times New Roman" w:hAnsi="Times New Roman"/>
          <w:i/>
          <w:w w:val="105"/>
          <w:position w:val="-13"/>
        </w:rPr>
        <w:t>t</w:t>
      </w:r>
    </w:p>
    <w:p w:rsidR="00826233" w:rsidRDefault="004E4219">
      <w:pPr>
        <w:spacing w:line="233" w:lineRule="exact"/>
        <w:jc w:val="right"/>
        <w:rPr>
          <w:rFonts w:ascii="Times New Roman"/>
          <w:i/>
          <w:sz w:val="13"/>
        </w:rPr>
      </w:pPr>
      <w:r>
        <w:rPr>
          <w:rFonts w:ascii="Times New Roman"/>
        </w:rPr>
        <w:t xml:space="preserve">22 </w:t>
      </w:r>
      <w:r>
        <w:rPr>
          <w:rFonts w:ascii="Times New Roman"/>
          <w:i/>
          <w:position w:val="12"/>
          <w:sz w:val="13"/>
        </w:rPr>
        <w:t>p</w:t>
      </w:r>
    </w:p>
    <w:p w:rsidR="00826233" w:rsidRDefault="004E4219">
      <w:pPr>
        <w:pStyle w:val="ListParagraph"/>
        <w:numPr>
          <w:ilvl w:val="0"/>
          <w:numId w:val="39"/>
        </w:numPr>
        <w:tabs>
          <w:tab w:val="left" w:pos="279"/>
        </w:tabs>
        <w:spacing w:before="10" w:line="192" w:lineRule="auto"/>
        <w:ind w:hanging="213"/>
        <w:rPr>
          <w:rFonts w:ascii="Times New Roman" w:hAnsi="Times New Roman"/>
          <w:i/>
          <w:sz w:val="13"/>
        </w:rPr>
      </w:pPr>
      <w:r>
        <w:rPr>
          <w:rFonts w:ascii="Times New Roman" w:hAnsi="Times New Roman"/>
          <w:i/>
          <w:spacing w:val="18"/>
          <w:w w:val="102"/>
        </w:rPr>
        <w:br w:type="column"/>
      </w:r>
      <w:r>
        <w:rPr>
          <w:rFonts w:ascii="Times New Roman" w:hAnsi="Times New Roman"/>
          <w:i/>
          <w:spacing w:val="9"/>
        </w:rPr>
        <w:lastRenderedPageBreak/>
        <w:t>t</w:t>
      </w:r>
      <w:r>
        <w:rPr>
          <w:rFonts w:ascii="Times New Roman" w:hAnsi="Times New Roman"/>
          <w:i/>
          <w:spacing w:val="9"/>
          <w:position w:val="-5"/>
          <w:sz w:val="13"/>
        </w:rPr>
        <w:t>R</w:t>
      </w:r>
    </w:p>
    <w:p w:rsidR="00826233" w:rsidRDefault="00B16AAD">
      <w:pPr>
        <w:pStyle w:val="BodyText"/>
        <w:spacing w:line="214" w:lineRule="exact"/>
        <w:ind w:left="324"/>
        <w:rPr>
          <w:rFonts w:ascii="Times New Roman"/>
        </w:rPr>
      </w:pPr>
      <w:r>
        <w:pict>
          <v:line id="_x0000_s3824" style="position:absolute;left:0;text-align:left;z-index:-273916928;mso-position-horizontal-relative:page" from="172.6pt,-3.3pt" to="183.3pt,-3.3pt" strokeweight=".16511mm">
            <w10:wrap anchorx="page"/>
          </v:line>
        </w:pict>
      </w:r>
      <w:r w:rsidR="004E4219">
        <w:rPr>
          <w:rFonts w:ascii="Times New Roman"/>
          <w:w w:val="102"/>
        </w:rPr>
        <w:t>4</w:t>
      </w:r>
    </w:p>
    <w:p w:rsidR="00826233" w:rsidRDefault="00826233">
      <w:pPr>
        <w:spacing w:line="214" w:lineRule="exact"/>
        <w:rPr>
          <w:rFonts w:ascii="Times New Roman"/>
        </w:rPr>
        <w:sectPr w:rsidR="00826233">
          <w:type w:val="continuous"/>
          <w:pgSz w:w="12240" w:h="15840"/>
          <w:pgMar w:top="920" w:right="0" w:bottom="1120" w:left="1400" w:header="720" w:footer="720" w:gutter="0"/>
          <w:cols w:num="2" w:space="720" w:equalWidth="0">
            <w:col w:w="1742" w:space="40"/>
            <w:col w:w="9058"/>
          </w:cols>
        </w:sectPr>
      </w:pPr>
    </w:p>
    <w:p w:rsidR="00826233" w:rsidRDefault="004E4219">
      <w:pPr>
        <w:pStyle w:val="BodyText"/>
        <w:spacing w:before="4"/>
        <w:ind w:left="810"/>
      </w:pPr>
      <w:r>
        <w:lastRenderedPageBreak/>
        <w:t xml:space="preserve">Where </w:t>
      </w:r>
      <w:proofErr w:type="spellStart"/>
      <w:r>
        <w:t>t’</w:t>
      </w:r>
      <w:r>
        <w:rPr>
          <w:vertAlign w:val="subscript"/>
        </w:rPr>
        <w:t>p</w:t>
      </w:r>
      <w:proofErr w:type="spellEnd"/>
      <w:r>
        <w:t xml:space="preserve"> = basin lag in hours for an effective duration of </w:t>
      </w:r>
      <w:proofErr w:type="spellStart"/>
      <w:r>
        <w:t>t</w:t>
      </w:r>
      <w:r>
        <w:rPr>
          <w:vertAlign w:val="subscript"/>
        </w:rPr>
        <w:t>R</w:t>
      </w:r>
      <w:r>
        <w:t>.</w:t>
      </w:r>
      <w:proofErr w:type="spellEnd"/>
      <w:r>
        <w:t xml:space="preserve"> Therefore </w:t>
      </w:r>
      <w:proofErr w:type="spellStart"/>
      <w:proofErr w:type="gramStart"/>
      <w:r>
        <w:t>Q</w:t>
      </w:r>
      <w:r>
        <w:rPr>
          <w:vertAlign w:val="subscript"/>
        </w:rPr>
        <w:t>p</w:t>
      </w:r>
      <w:proofErr w:type="spellEnd"/>
      <w:proofErr w:type="gramEnd"/>
      <w:r>
        <w:t>,</w:t>
      </w:r>
    </w:p>
    <w:p w:rsidR="00826233" w:rsidRDefault="00826233">
      <w:pPr>
        <w:sectPr w:rsidR="00826233">
          <w:type w:val="continuous"/>
          <w:pgSz w:w="12240" w:h="15840"/>
          <w:pgMar w:top="920" w:right="0" w:bottom="1120" w:left="1400" w:header="720" w:footer="720" w:gutter="0"/>
          <w:cols w:space="720"/>
        </w:sectPr>
      </w:pPr>
    </w:p>
    <w:p w:rsidR="00826233" w:rsidRDefault="00B16AAD">
      <w:pPr>
        <w:tabs>
          <w:tab w:val="left" w:pos="1238"/>
        </w:tabs>
        <w:spacing w:before="134" w:line="177" w:lineRule="auto"/>
        <w:ind w:left="837"/>
        <w:rPr>
          <w:rFonts w:ascii="Times New Roman" w:hAnsi="Times New Roman"/>
          <w:i/>
        </w:rPr>
      </w:pPr>
      <w:r>
        <w:lastRenderedPageBreak/>
        <w:pict>
          <v:line id="_x0000_s3823" style="position:absolute;left:0;text-align:left;z-index:-273900544;mso-position-horizontal-relative:page" from="141.55pt,22.05pt" to="182.05pt,22.05pt" strokeweight=".16511mm">
            <w10:wrap anchorx="page"/>
          </v:line>
        </w:pict>
      </w:r>
      <w:r w:rsidR="004E4219">
        <w:rPr>
          <w:rFonts w:ascii="Times New Roman" w:hAnsi="Times New Roman"/>
          <w:i/>
          <w:position w:val="-16"/>
        </w:rPr>
        <w:t>Q</w:t>
      </w:r>
      <w:r w:rsidR="004E4219">
        <w:rPr>
          <w:rFonts w:ascii="Times New Roman" w:hAnsi="Times New Roman"/>
          <w:i/>
          <w:position w:val="-16"/>
        </w:rPr>
        <w:tab/>
      </w:r>
      <w:r w:rsidR="004E4219">
        <w:rPr>
          <w:rFonts w:ascii="Symbol" w:hAnsi="Symbol"/>
          <w:position w:val="-16"/>
        </w:rPr>
        <w:t></w:t>
      </w:r>
      <w:r w:rsidR="004E4219">
        <w:rPr>
          <w:rFonts w:ascii="Times New Roman" w:hAnsi="Times New Roman"/>
          <w:position w:val="-16"/>
        </w:rPr>
        <w:t xml:space="preserve"> </w:t>
      </w:r>
      <w:r w:rsidR="004E4219">
        <w:rPr>
          <w:rFonts w:ascii="Times New Roman" w:hAnsi="Times New Roman"/>
        </w:rPr>
        <w:t>2.78</w:t>
      </w:r>
      <w:r w:rsidR="004E4219">
        <w:rPr>
          <w:rFonts w:ascii="Times New Roman" w:hAnsi="Times New Roman"/>
          <w:i/>
        </w:rPr>
        <w:t>C</w:t>
      </w:r>
      <w:r w:rsidR="004E4219">
        <w:rPr>
          <w:rFonts w:ascii="Times New Roman" w:hAnsi="Times New Roman"/>
          <w:i/>
          <w:position w:val="-5"/>
          <w:sz w:val="13"/>
        </w:rPr>
        <w:t>p</w:t>
      </w:r>
      <w:r w:rsidR="004E4219">
        <w:rPr>
          <w:rFonts w:ascii="Times New Roman" w:hAnsi="Times New Roman"/>
          <w:i/>
          <w:spacing w:val="24"/>
          <w:position w:val="-5"/>
          <w:sz w:val="13"/>
        </w:rPr>
        <w:t xml:space="preserve"> </w:t>
      </w:r>
      <w:r w:rsidR="004E4219">
        <w:rPr>
          <w:rFonts w:ascii="Times New Roman" w:hAnsi="Times New Roman"/>
          <w:i/>
        </w:rPr>
        <w:t>A</w:t>
      </w:r>
    </w:p>
    <w:p w:rsidR="00826233" w:rsidRDefault="004E4219">
      <w:pPr>
        <w:tabs>
          <w:tab w:val="left" w:pos="1721"/>
        </w:tabs>
        <w:spacing w:line="123" w:lineRule="exact"/>
        <w:ind w:left="1009"/>
        <w:rPr>
          <w:rFonts w:ascii="Times New Roman"/>
        </w:rPr>
      </w:pPr>
      <w:proofErr w:type="gramStart"/>
      <w:r>
        <w:rPr>
          <w:rFonts w:ascii="Times New Roman"/>
          <w:i/>
          <w:position w:val="12"/>
          <w:sz w:val="13"/>
        </w:rPr>
        <w:t>p</w:t>
      </w:r>
      <w:proofErr w:type="gramEnd"/>
      <w:r>
        <w:rPr>
          <w:rFonts w:ascii="Times New Roman"/>
          <w:i/>
          <w:position w:val="12"/>
          <w:sz w:val="13"/>
        </w:rPr>
        <w:tab/>
      </w:r>
      <w:r>
        <w:rPr>
          <w:rFonts w:ascii="Times New Roman"/>
          <w:i/>
          <w:spacing w:val="7"/>
        </w:rPr>
        <w:t>t</w:t>
      </w:r>
      <w:r>
        <w:rPr>
          <w:rFonts w:ascii="Times New Roman"/>
          <w:spacing w:val="7"/>
        </w:rPr>
        <w:t>'</w:t>
      </w:r>
    </w:p>
    <w:p w:rsidR="00826233" w:rsidRDefault="00826233">
      <w:pPr>
        <w:spacing w:line="123" w:lineRule="exact"/>
        <w:rPr>
          <w:rFonts w:ascii="Times New Roman"/>
        </w:rPr>
        <w:sectPr w:rsidR="00826233">
          <w:pgSz w:w="12240" w:h="15840"/>
          <w:pgMar w:top="900" w:right="0" w:bottom="900" w:left="1400" w:header="674" w:footer="708" w:gutter="0"/>
          <w:cols w:space="720"/>
        </w:sectPr>
      </w:pPr>
    </w:p>
    <w:p w:rsidR="00826233" w:rsidRDefault="004E4219">
      <w:pPr>
        <w:spacing w:line="147" w:lineRule="exact"/>
        <w:ind w:left="1856"/>
        <w:rPr>
          <w:rFonts w:ascii="Times New Roman"/>
          <w:i/>
          <w:sz w:val="13"/>
        </w:rPr>
      </w:pPr>
      <w:proofErr w:type="gramStart"/>
      <w:r>
        <w:rPr>
          <w:rFonts w:ascii="Times New Roman"/>
          <w:i/>
          <w:w w:val="101"/>
          <w:sz w:val="13"/>
        </w:rPr>
        <w:lastRenderedPageBreak/>
        <w:t>p</w:t>
      </w:r>
      <w:proofErr w:type="gramEnd"/>
    </w:p>
    <w:p w:rsidR="00826233" w:rsidRDefault="004E4219">
      <w:pPr>
        <w:pStyle w:val="BodyText"/>
        <w:spacing w:before="108"/>
        <w:ind w:left="810"/>
      </w:pPr>
      <w:r>
        <w:t xml:space="preserve">Note that when </w:t>
      </w:r>
      <w:proofErr w:type="spellStart"/>
      <w:proofErr w:type="gramStart"/>
      <w:r>
        <w:t>t</w:t>
      </w:r>
      <w:r>
        <w:rPr>
          <w:vertAlign w:val="subscript"/>
        </w:rPr>
        <w:t>R</w:t>
      </w:r>
      <w:proofErr w:type="spellEnd"/>
      <w:proofErr w:type="gramEnd"/>
      <w:r>
        <w:t xml:space="preserve"> = </w:t>
      </w:r>
      <w:proofErr w:type="spellStart"/>
      <w:r>
        <w:t>t</w:t>
      </w:r>
      <w:r>
        <w:rPr>
          <w:vertAlign w:val="subscript"/>
        </w:rPr>
        <w:t>r</w:t>
      </w:r>
      <w:proofErr w:type="spellEnd"/>
      <w:r>
        <w:t xml:space="preserve"> implies Q</w:t>
      </w:r>
      <w:r>
        <w:rPr>
          <w:vertAlign w:val="subscript"/>
        </w:rPr>
        <w:t>P</w:t>
      </w:r>
      <w:r>
        <w:t xml:space="preserve"> = </w:t>
      </w:r>
      <w:proofErr w:type="spellStart"/>
      <w:r>
        <w:t>Q</w:t>
      </w:r>
      <w:r>
        <w:rPr>
          <w:vertAlign w:val="subscript"/>
        </w:rPr>
        <w:t>ps</w:t>
      </w:r>
      <w:proofErr w:type="spellEnd"/>
    </w:p>
    <w:p w:rsidR="00826233" w:rsidRDefault="00826233">
      <w:pPr>
        <w:pStyle w:val="BodyText"/>
        <w:spacing w:before="2"/>
        <w:rPr>
          <w:sz w:val="23"/>
        </w:rPr>
      </w:pPr>
    </w:p>
    <w:p w:rsidR="00826233" w:rsidRDefault="004E4219">
      <w:pPr>
        <w:pStyle w:val="BodyText"/>
        <w:spacing w:before="1"/>
        <w:ind w:left="810"/>
      </w:pPr>
      <w:r>
        <w:rPr>
          <w:w w:val="105"/>
        </w:rPr>
        <w:t>The</w:t>
      </w:r>
      <w:r>
        <w:rPr>
          <w:spacing w:val="-14"/>
          <w:w w:val="105"/>
        </w:rPr>
        <w:t xml:space="preserve"> </w:t>
      </w:r>
      <w:r>
        <w:rPr>
          <w:w w:val="105"/>
        </w:rPr>
        <w:t>time</w:t>
      </w:r>
      <w:r>
        <w:rPr>
          <w:spacing w:val="-13"/>
          <w:w w:val="105"/>
        </w:rPr>
        <w:t xml:space="preserve"> </w:t>
      </w:r>
      <w:r>
        <w:rPr>
          <w:w w:val="105"/>
        </w:rPr>
        <w:t>base</w:t>
      </w:r>
      <w:r>
        <w:rPr>
          <w:spacing w:val="-13"/>
          <w:w w:val="105"/>
        </w:rPr>
        <w:t xml:space="preserve"> </w:t>
      </w:r>
      <w:r>
        <w:rPr>
          <w:w w:val="105"/>
        </w:rPr>
        <w:t>of</w:t>
      </w:r>
      <w:r>
        <w:rPr>
          <w:spacing w:val="-15"/>
          <w:w w:val="105"/>
        </w:rPr>
        <w:t xml:space="preserve"> </w:t>
      </w:r>
      <w:r>
        <w:rPr>
          <w:w w:val="105"/>
        </w:rPr>
        <w:t>unit</w:t>
      </w:r>
      <w:r>
        <w:rPr>
          <w:spacing w:val="-13"/>
          <w:w w:val="105"/>
        </w:rPr>
        <w:t xml:space="preserve"> </w:t>
      </w:r>
      <w:r>
        <w:rPr>
          <w:w w:val="105"/>
        </w:rPr>
        <w:t>hydrograph</w:t>
      </w:r>
      <w:r>
        <w:rPr>
          <w:spacing w:val="-14"/>
          <w:w w:val="105"/>
        </w:rPr>
        <w:t xml:space="preserve"> </w:t>
      </w:r>
      <w:r>
        <w:rPr>
          <w:w w:val="105"/>
        </w:rPr>
        <w:t>is</w:t>
      </w:r>
      <w:r>
        <w:rPr>
          <w:spacing w:val="-13"/>
          <w:w w:val="105"/>
        </w:rPr>
        <w:t xml:space="preserve"> </w:t>
      </w:r>
      <w:r>
        <w:rPr>
          <w:w w:val="105"/>
        </w:rPr>
        <w:t>given</w:t>
      </w:r>
      <w:r>
        <w:rPr>
          <w:spacing w:val="-14"/>
          <w:w w:val="105"/>
        </w:rPr>
        <w:t xml:space="preserve"> </w:t>
      </w:r>
      <w:r>
        <w:rPr>
          <w:w w:val="105"/>
        </w:rPr>
        <w:t>by</w:t>
      </w:r>
      <w:r>
        <w:rPr>
          <w:spacing w:val="-14"/>
          <w:w w:val="105"/>
        </w:rPr>
        <w:t xml:space="preserve"> </w:t>
      </w:r>
      <w:r>
        <w:rPr>
          <w:w w:val="105"/>
        </w:rPr>
        <w:t>Snyder</w:t>
      </w:r>
      <w:r>
        <w:rPr>
          <w:spacing w:val="-13"/>
          <w:w w:val="105"/>
        </w:rPr>
        <w:t xml:space="preserve"> </w:t>
      </w:r>
      <w:r>
        <w:rPr>
          <w:w w:val="105"/>
        </w:rPr>
        <w:t>as:</w:t>
      </w:r>
    </w:p>
    <w:p w:rsidR="00826233" w:rsidRDefault="004E4219">
      <w:pPr>
        <w:pStyle w:val="BodyText"/>
        <w:spacing w:line="251" w:lineRule="exact"/>
        <w:ind w:left="810"/>
      </w:pPr>
      <w:r>
        <w:br w:type="column"/>
      </w:r>
      <w:r>
        <w:rPr>
          <w:w w:val="105"/>
        </w:rPr>
        <w:lastRenderedPageBreak/>
        <w:t>(2.25)</w:t>
      </w:r>
    </w:p>
    <w:p w:rsidR="00826233" w:rsidRDefault="00826233">
      <w:pPr>
        <w:spacing w:line="251" w:lineRule="exact"/>
        <w:sectPr w:rsidR="00826233">
          <w:type w:val="continuous"/>
          <w:pgSz w:w="12240" w:h="15840"/>
          <w:pgMar w:top="920" w:right="0" w:bottom="1120" w:left="1400" w:header="720" w:footer="720" w:gutter="0"/>
          <w:cols w:num="2" w:space="720" w:equalWidth="0">
            <w:col w:w="6433" w:space="342"/>
            <w:col w:w="4065"/>
          </w:cols>
        </w:sectPr>
      </w:pPr>
    </w:p>
    <w:p w:rsidR="00826233" w:rsidRDefault="00B16AAD">
      <w:pPr>
        <w:spacing w:before="22" w:line="367" w:lineRule="exact"/>
        <w:ind w:left="837"/>
        <w:rPr>
          <w:rFonts w:ascii="Times New Roman" w:hAnsi="Times New Roman"/>
        </w:rPr>
      </w:pPr>
      <w:r>
        <w:lastRenderedPageBreak/>
        <w:pict>
          <v:line id="_x0000_s3822" style="position:absolute;left:0;text-align:left;z-index:-273899520;mso-position-horizontal-relative:page" from="150.95pt,17.05pt" to="163.2pt,17.05pt" strokeweight=".16511mm">
            <w10:wrap anchorx="page"/>
          </v:line>
        </w:pict>
      </w:r>
      <w:proofErr w:type="gramStart"/>
      <w:r w:rsidR="004E4219">
        <w:rPr>
          <w:rFonts w:ascii="Times New Roman" w:hAnsi="Times New Roman"/>
          <w:i/>
          <w:w w:val="105"/>
        </w:rPr>
        <w:t>t</w:t>
      </w:r>
      <w:proofErr w:type="gramEnd"/>
      <w:r w:rsidR="004E4219">
        <w:rPr>
          <w:rFonts w:ascii="Times New Roman" w:hAnsi="Times New Roman"/>
          <w:i/>
          <w:w w:val="105"/>
        </w:rPr>
        <w:t xml:space="preserve"> </w:t>
      </w:r>
      <w:r w:rsidR="004E4219">
        <w:rPr>
          <w:rFonts w:ascii="Symbol" w:hAnsi="Symbol"/>
          <w:w w:val="105"/>
        </w:rPr>
        <w:t></w:t>
      </w:r>
      <w:r w:rsidR="004E4219">
        <w:rPr>
          <w:rFonts w:ascii="Times New Roman" w:hAnsi="Times New Roman"/>
          <w:w w:val="105"/>
        </w:rPr>
        <w:t xml:space="preserve">( 3 </w:t>
      </w:r>
      <w:r w:rsidR="004E4219">
        <w:rPr>
          <w:rFonts w:ascii="Symbol" w:hAnsi="Symbol"/>
          <w:w w:val="105"/>
        </w:rPr>
        <w:t></w:t>
      </w:r>
      <w:r w:rsidR="004E4219">
        <w:rPr>
          <w:rFonts w:ascii="Times New Roman" w:hAnsi="Times New Roman"/>
          <w:w w:val="105"/>
        </w:rPr>
        <w:t xml:space="preserve"> </w:t>
      </w:r>
      <w:r w:rsidR="004E4219">
        <w:rPr>
          <w:rFonts w:ascii="Times New Roman" w:hAnsi="Times New Roman"/>
          <w:i/>
          <w:w w:val="105"/>
          <w:position w:val="17"/>
        </w:rPr>
        <w:t>t</w:t>
      </w:r>
      <w:r w:rsidR="004E4219">
        <w:rPr>
          <w:rFonts w:ascii="Times New Roman" w:hAnsi="Times New Roman"/>
          <w:w w:val="105"/>
          <w:position w:val="17"/>
        </w:rPr>
        <w:t>'</w:t>
      </w:r>
      <w:r w:rsidR="004E4219">
        <w:rPr>
          <w:rFonts w:ascii="Times New Roman" w:hAnsi="Times New Roman"/>
          <w:i/>
          <w:w w:val="105"/>
          <w:position w:val="11"/>
          <w:sz w:val="13"/>
        </w:rPr>
        <w:t xml:space="preserve">p </w:t>
      </w:r>
      <w:r w:rsidR="004E4219">
        <w:rPr>
          <w:rFonts w:ascii="Times New Roman" w:hAnsi="Times New Roman"/>
          <w:w w:val="105"/>
        </w:rPr>
        <w:t>)</w:t>
      </w:r>
    </w:p>
    <w:p w:rsidR="00826233" w:rsidRDefault="004E4219">
      <w:pPr>
        <w:tabs>
          <w:tab w:val="right" w:pos="1798"/>
        </w:tabs>
        <w:spacing w:before="1" w:line="74" w:lineRule="auto"/>
        <w:ind w:left="901"/>
        <w:rPr>
          <w:rFonts w:ascii="Times New Roman"/>
        </w:rPr>
      </w:pPr>
      <w:proofErr w:type="gramStart"/>
      <w:r>
        <w:rPr>
          <w:rFonts w:ascii="Times New Roman"/>
          <w:i/>
          <w:sz w:val="13"/>
        </w:rPr>
        <w:t>b</w:t>
      </w:r>
      <w:proofErr w:type="gramEnd"/>
      <w:r>
        <w:rPr>
          <w:rFonts w:ascii="Times New Roman"/>
          <w:i/>
          <w:sz w:val="13"/>
        </w:rPr>
        <w:tab/>
      </w:r>
      <w:r>
        <w:rPr>
          <w:rFonts w:ascii="Times New Roman"/>
          <w:position w:val="-11"/>
        </w:rPr>
        <w:t>8</w:t>
      </w:r>
    </w:p>
    <w:p w:rsidR="00826233" w:rsidRDefault="004E4219">
      <w:pPr>
        <w:spacing w:before="176"/>
        <w:ind w:left="61"/>
        <w:rPr>
          <w:rFonts w:ascii="Times New Roman" w:hAnsi="Times New Roman"/>
          <w:i/>
          <w:sz w:val="13"/>
        </w:rPr>
      </w:pPr>
      <w:r>
        <w:br w:type="column"/>
      </w:r>
      <w:proofErr w:type="gramStart"/>
      <w:r>
        <w:rPr>
          <w:rFonts w:ascii="Times New Roman" w:hAnsi="Times New Roman"/>
          <w:i/>
          <w:w w:val="105"/>
        </w:rPr>
        <w:lastRenderedPageBreak/>
        <w:t>days</w:t>
      </w:r>
      <w:proofErr w:type="gramEnd"/>
      <w:r>
        <w:rPr>
          <w:rFonts w:ascii="Times New Roman" w:hAnsi="Times New Roman"/>
          <w:i/>
          <w:w w:val="105"/>
        </w:rPr>
        <w:t xml:space="preserve"> </w:t>
      </w:r>
      <w:r>
        <w:rPr>
          <w:rFonts w:ascii="Symbol" w:hAnsi="Symbol"/>
          <w:w w:val="105"/>
        </w:rPr>
        <w:t></w:t>
      </w:r>
      <w:r>
        <w:rPr>
          <w:rFonts w:ascii="Times New Roman" w:hAnsi="Times New Roman"/>
          <w:w w:val="105"/>
        </w:rPr>
        <w:t xml:space="preserve"> (72 </w:t>
      </w:r>
      <w:r>
        <w:rPr>
          <w:rFonts w:ascii="Symbol" w:hAnsi="Symbol"/>
          <w:w w:val="105"/>
        </w:rPr>
        <w:t></w:t>
      </w:r>
      <w:r>
        <w:rPr>
          <w:rFonts w:ascii="Times New Roman" w:hAnsi="Times New Roman"/>
          <w:spacing w:val="-43"/>
          <w:w w:val="105"/>
        </w:rPr>
        <w:t xml:space="preserve"> </w:t>
      </w:r>
      <w:r>
        <w:rPr>
          <w:rFonts w:ascii="Times New Roman" w:hAnsi="Times New Roman"/>
          <w:w w:val="105"/>
        </w:rPr>
        <w:t>3</w:t>
      </w:r>
      <w:r>
        <w:rPr>
          <w:rFonts w:ascii="Times New Roman" w:hAnsi="Times New Roman"/>
          <w:i/>
          <w:w w:val="105"/>
        </w:rPr>
        <w:t>t</w:t>
      </w:r>
      <w:r>
        <w:rPr>
          <w:rFonts w:ascii="Times New Roman" w:hAnsi="Times New Roman"/>
          <w:w w:val="105"/>
        </w:rPr>
        <w:t>'</w:t>
      </w:r>
      <w:r>
        <w:rPr>
          <w:rFonts w:ascii="Times New Roman" w:hAnsi="Times New Roman"/>
          <w:i/>
          <w:w w:val="105"/>
          <w:position w:val="-5"/>
          <w:sz w:val="13"/>
        </w:rPr>
        <w:t>p</w:t>
      </w:r>
    </w:p>
    <w:p w:rsidR="00826233" w:rsidRDefault="004E4219">
      <w:pPr>
        <w:spacing w:before="192"/>
        <w:ind w:left="6"/>
        <w:rPr>
          <w:rFonts w:ascii="Times New Roman"/>
          <w:i/>
        </w:rPr>
      </w:pPr>
      <w:r>
        <w:br w:type="column"/>
      </w:r>
      <w:r>
        <w:rPr>
          <w:rFonts w:ascii="Times New Roman"/>
          <w:w w:val="105"/>
        </w:rPr>
        <w:lastRenderedPageBreak/>
        <w:t xml:space="preserve">) </w:t>
      </w:r>
      <w:r>
        <w:rPr>
          <w:rFonts w:ascii="Times New Roman"/>
          <w:i/>
          <w:w w:val="105"/>
        </w:rPr>
        <w:t>hours</w:t>
      </w:r>
    </w:p>
    <w:p w:rsidR="00826233" w:rsidRDefault="004E4219">
      <w:pPr>
        <w:pStyle w:val="BodyText"/>
        <w:spacing w:before="191"/>
        <w:ind w:left="837"/>
      </w:pPr>
      <w:r>
        <w:br w:type="column"/>
      </w:r>
      <w:r>
        <w:rPr>
          <w:w w:val="105"/>
        </w:rPr>
        <w:lastRenderedPageBreak/>
        <w:t>(2.26)</w:t>
      </w:r>
    </w:p>
    <w:p w:rsidR="00826233" w:rsidRDefault="00826233">
      <w:pPr>
        <w:sectPr w:rsidR="00826233">
          <w:type w:val="continuous"/>
          <w:pgSz w:w="12240" w:h="15840"/>
          <w:pgMar w:top="920" w:right="0" w:bottom="1120" w:left="1400" w:header="720" w:footer="720" w:gutter="0"/>
          <w:cols w:num="4" w:space="720" w:equalWidth="0">
            <w:col w:w="1951" w:space="40"/>
            <w:col w:w="1542" w:space="39"/>
            <w:col w:w="700" w:space="2475"/>
            <w:col w:w="4093"/>
          </w:cols>
        </w:sectPr>
      </w:pPr>
    </w:p>
    <w:p w:rsidR="00826233" w:rsidRDefault="004E4219">
      <w:pPr>
        <w:pStyle w:val="BodyText"/>
        <w:spacing w:before="120" w:line="244" w:lineRule="auto"/>
        <w:ind w:left="810" w:right="2009"/>
      </w:pPr>
      <w:r>
        <w:rPr>
          <w:w w:val="105"/>
        </w:rPr>
        <w:lastRenderedPageBreak/>
        <w:t>This equation gives reasonable estimates of time base for large catchments; it may give excessively large values of time base for small catchments.</w:t>
      </w:r>
    </w:p>
    <w:p w:rsidR="00826233" w:rsidRDefault="004E4219">
      <w:pPr>
        <w:pStyle w:val="BodyText"/>
        <w:spacing w:before="263"/>
        <w:ind w:left="810"/>
      </w:pPr>
      <w:r>
        <w:rPr>
          <w:w w:val="105"/>
        </w:rPr>
        <w:t>Taylor and Schwartz recommend</w:t>
      </w:r>
    </w:p>
    <w:p w:rsidR="00826233" w:rsidRDefault="004E4219">
      <w:pPr>
        <w:tabs>
          <w:tab w:val="left" w:pos="1844"/>
        </w:tabs>
        <w:spacing w:before="23" w:line="127" w:lineRule="exact"/>
        <w:ind w:left="839"/>
        <w:rPr>
          <w:rFonts w:ascii="Symbol" w:hAnsi="Symbol"/>
        </w:rPr>
      </w:pPr>
      <w:proofErr w:type="gramStart"/>
      <w:r>
        <w:rPr>
          <w:rFonts w:ascii="Times New Roman" w:hAnsi="Times New Roman"/>
          <w:i/>
          <w:position w:val="-12"/>
        </w:rPr>
        <w:t xml:space="preserve">t </w:t>
      </w:r>
      <w:r>
        <w:rPr>
          <w:rFonts w:ascii="Times New Roman" w:hAnsi="Times New Roman"/>
          <w:i/>
          <w:spacing w:val="25"/>
          <w:position w:val="-12"/>
        </w:rPr>
        <w:t xml:space="preserve"> </w:t>
      </w:r>
      <w:r>
        <w:rPr>
          <w:rFonts w:ascii="Symbol" w:hAnsi="Symbol"/>
          <w:position w:val="-12"/>
        </w:rPr>
        <w:t></w:t>
      </w:r>
      <w:proofErr w:type="gramEnd"/>
      <w:r>
        <w:rPr>
          <w:rFonts w:ascii="Times New Roman" w:hAnsi="Times New Roman"/>
          <w:position w:val="-12"/>
        </w:rPr>
        <w:t xml:space="preserve"> </w:t>
      </w:r>
      <w:r>
        <w:rPr>
          <w:rFonts w:ascii="Times New Roman" w:hAnsi="Times New Roman"/>
          <w:spacing w:val="33"/>
          <w:position w:val="-12"/>
        </w:rPr>
        <w:t xml:space="preserve"> </w:t>
      </w:r>
      <w:r>
        <w:rPr>
          <w:rFonts w:ascii="Symbol" w:hAnsi="Symbol"/>
          <w:w w:val="95"/>
        </w:rPr>
        <w:t>⎛</w:t>
      </w:r>
      <w:r>
        <w:rPr>
          <w:rFonts w:ascii="Times New Roman" w:hAnsi="Times New Roman"/>
          <w:w w:val="95"/>
        </w:rPr>
        <w:tab/>
      </w:r>
      <w:proofErr w:type="spellStart"/>
      <w:r>
        <w:rPr>
          <w:rFonts w:ascii="Times New Roman" w:hAnsi="Times New Roman"/>
          <w:i/>
          <w:spacing w:val="4"/>
          <w:position w:val="2"/>
        </w:rPr>
        <w:t>t</w:t>
      </w:r>
      <w:proofErr w:type="spellEnd"/>
      <w:r>
        <w:rPr>
          <w:rFonts w:ascii="Times New Roman" w:hAnsi="Times New Roman"/>
          <w:i/>
          <w:spacing w:val="4"/>
          <w:position w:val="-3"/>
          <w:sz w:val="13"/>
        </w:rPr>
        <w:t>R</w:t>
      </w:r>
      <w:r>
        <w:rPr>
          <w:rFonts w:ascii="Times New Roman" w:hAnsi="Times New Roman"/>
          <w:i/>
          <w:spacing w:val="30"/>
          <w:position w:val="-3"/>
          <w:sz w:val="13"/>
        </w:rPr>
        <w:t xml:space="preserve"> </w:t>
      </w:r>
      <w:r>
        <w:rPr>
          <w:rFonts w:ascii="Symbol" w:hAnsi="Symbol"/>
          <w:w w:val="95"/>
        </w:rPr>
        <w:t>⎞</w:t>
      </w:r>
    </w:p>
    <w:p w:rsidR="00826233" w:rsidRDefault="00B16AAD">
      <w:pPr>
        <w:pStyle w:val="BodyText"/>
        <w:spacing w:before="4"/>
        <w:rPr>
          <w:rFonts w:ascii="Symbol" w:hAnsi="Symbol"/>
          <w:sz w:val="10"/>
        </w:rPr>
      </w:pPr>
      <w:r>
        <w:pict>
          <v:line id="_x0000_s3821" style="position:absolute;z-index:-251474944;mso-wrap-distance-left:0;mso-wrap-distance-right:0;mso-position-horizontal-relative:page" from="161.8pt,8.55pt" to="171.6pt,8.55pt" strokeweight=".16511mm">
            <w10:wrap type="topAndBottom" anchorx="page"/>
          </v:line>
        </w:pict>
      </w:r>
    </w:p>
    <w:p w:rsidR="00826233" w:rsidRDefault="004E4219">
      <w:pPr>
        <w:tabs>
          <w:tab w:val="left" w:pos="1236"/>
        </w:tabs>
        <w:spacing w:line="-43" w:lineRule="auto"/>
        <w:ind w:left="902"/>
        <w:rPr>
          <w:rFonts w:ascii="Times New Roman" w:hAnsi="Times New Roman"/>
          <w:i/>
        </w:rPr>
      </w:pPr>
      <w:proofErr w:type="gramStart"/>
      <w:r>
        <w:rPr>
          <w:rFonts w:ascii="Times New Roman" w:hAnsi="Times New Roman"/>
          <w:i/>
          <w:position w:val="-3"/>
          <w:sz w:val="13"/>
        </w:rPr>
        <w:t>b</w:t>
      </w:r>
      <w:proofErr w:type="gramEnd"/>
      <w:r>
        <w:rPr>
          <w:rFonts w:ascii="Times New Roman" w:hAnsi="Times New Roman"/>
          <w:i/>
          <w:position w:val="-3"/>
          <w:sz w:val="13"/>
        </w:rPr>
        <w:tab/>
      </w:r>
      <w:r>
        <w:rPr>
          <w:rFonts w:ascii="Times New Roman" w:hAnsi="Times New Roman"/>
          <w:spacing w:val="-4"/>
          <w:position w:val="2"/>
        </w:rPr>
        <w:t>5</w:t>
      </w:r>
      <w:r>
        <w:rPr>
          <w:rFonts w:ascii="Symbol" w:hAnsi="Symbol"/>
          <w:spacing w:val="-4"/>
        </w:rPr>
        <w:t>⎜</w:t>
      </w:r>
      <w:r>
        <w:rPr>
          <w:rFonts w:ascii="Times New Roman" w:hAnsi="Times New Roman"/>
          <w:spacing w:val="-4"/>
        </w:rPr>
        <w:t xml:space="preserve"> </w:t>
      </w:r>
      <w:r>
        <w:rPr>
          <w:rFonts w:ascii="Times New Roman" w:hAnsi="Times New Roman"/>
          <w:i/>
          <w:spacing w:val="10"/>
          <w:position w:val="2"/>
        </w:rPr>
        <w:t>t</w:t>
      </w:r>
      <w:r>
        <w:rPr>
          <w:rFonts w:ascii="Times New Roman" w:hAnsi="Times New Roman"/>
          <w:spacing w:val="10"/>
          <w:position w:val="2"/>
        </w:rPr>
        <w:t>'</w:t>
      </w:r>
      <w:r>
        <w:rPr>
          <w:rFonts w:ascii="Times New Roman" w:hAnsi="Times New Roman"/>
          <w:i/>
          <w:spacing w:val="10"/>
          <w:position w:val="-3"/>
          <w:sz w:val="13"/>
        </w:rPr>
        <w:t xml:space="preserve">p </w:t>
      </w:r>
      <w:r>
        <w:rPr>
          <w:rFonts w:ascii="Symbol" w:hAnsi="Symbol"/>
          <w:position w:val="2"/>
        </w:rPr>
        <w:t></w:t>
      </w:r>
      <w:r>
        <w:rPr>
          <w:rFonts w:ascii="Times New Roman" w:hAnsi="Times New Roman"/>
          <w:position w:val="2"/>
        </w:rPr>
        <w:t xml:space="preserve"> </w:t>
      </w:r>
      <w:r>
        <w:rPr>
          <w:rFonts w:ascii="Times New Roman" w:hAnsi="Times New Roman"/>
          <w:position w:val="-15"/>
        </w:rPr>
        <w:t xml:space="preserve">2 </w:t>
      </w:r>
      <w:r>
        <w:rPr>
          <w:rFonts w:ascii="Symbol" w:hAnsi="Symbol"/>
        </w:rPr>
        <w:t>⎟</w:t>
      </w:r>
      <w:r>
        <w:rPr>
          <w:rFonts w:ascii="Times New Roman" w:hAnsi="Times New Roman"/>
          <w:spacing w:val="-9"/>
        </w:rPr>
        <w:t xml:space="preserve"> </w:t>
      </w:r>
      <w:r>
        <w:rPr>
          <w:rFonts w:ascii="Times New Roman" w:hAnsi="Times New Roman"/>
          <w:i/>
          <w:position w:val="2"/>
        </w:rPr>
        <w:t>hours</w:t>
      </w:r>
    </w:p>
    <w:p w:rsidR="00826233" w:rsidRDefault="004E4219">
      <w:pPr>
        <w:pStyle w:val="BodyText"/>
        <w:tabs>
          <w:tab w:val="left" w:pos="2060"/>
          <w:tab w:val="left" w:pos="7584"/>
        </w:tabs>
        <w:spacing w:line="201" w:lineRule="exact"/>
        <w:ind w:left="1342"/>
      </w:pPr>
      <w:r>
        <w:rPr>
          <w:rFonts w:ascii="Symbol" w:hAnsi="Symbol"/>
          <w:w w:val="95"/>
          <w:position w:val="6"/>
        </w:rPr>
        <w:t>⎝</w:t>
      </w:r>
      <w:r>
        <w:rPr>
          <w:rFonts w:ascii="Times New Roman" w:hAnsi="Times New Roman"/>
          <w:w w:val="95"/>
          <w:position w:val="6"/>
        </w:rPr>
        <w:tab/>
      </w:r>
      <w:r>
        <w:rPr>
          <w:rFonts w:ascii="Symbol" w:hAnsi="Symbol"/>
          <w:w w:val="95"/>
          <w:position w:val="6"/>
        </w:rPr>
        <w:t>⎠</w:t>
      </w:r>
      <w:r>
        <w:rPr>
          <w:rFonts w:ascii="Times New Roman" w:hAnsi="Times New Roman"/>
          <w:w w:val="95"/>
          <w:position w:val="6"/>
        </w:rPr>
        <w:tab/>
      </w:r>
      <w:r>
        <w:rPr>
          <w:w w:val="95"/>
        </w:rPr>
        <w:t>(2.27)</w:t>
      </w:r>
    </w:p>
    <w:p w:rsidR="00826233" w:rsidRDefault="004E4219">
      <w:pPr>
        <w:pStyle w:val="BodyText"/>
        <w:spacing w:before="5" w:line="247" w:lineRule="auto"/>
        <w:ind w:left="810" w:right="2068" w:hanging="1"/>
      </w:pPr>
      <w:r>
        <w:t xml:space="preserve">With </w:t>
      </w:r>
      <w:proofErr w:type="spellStart"/>
      <w:r>
        <w:t>t</w:t>
      </w:r>
      <w:r>
        <w:rPr>
          <w:vertAlign w:val="subscript"/>
        </w:rPr>
        <w:t>b</w:t>
      </w:r>
      <w:proofErr w:type="spellEnd"/>
      <w:r>
        <w:t xml:space="preserve"> taken as the next larger integer value divisible by </w:t>
      </w:r>
      <w:proofErr w:type="spellStart"/>
      <w:proofErr w:type="gramStart"/>
      <w:r>
        <w:t>t</w:t>
      </w:r>
      <w:r>
        <w:rPr>
          <w:vertAlign w:val="subscript"/>
        </w:rPr>
        <w:t>R</w:t>
      </w:r>
      <w:proofErr w:type="spellEnd"/>
      <w:proofErr w:type="gramEnd"/>
      <w:r>
        <w:t xml:space="preserve"> i.e. </w:t>
      </w:r>
      <w:proofErr w:type="spellStart"/>
      <w:r>
        <w:t>t</w:t>
      </w:r>
      <w:r>
        <w:rPr>
          <w:vertAlign w:val="subscript"/>
        </w:rPr>
        <w:t>b</w:t>
      </w:r>
      <w:proofErr w:type="spellEnd"/>
      <w:r>
        <w:t xml:space="preserve"> is about five times the time to</w:t>
      </w:r>
      <w:r>
        <w:rPr>
          <w:spacing w:val="5"/>
        </w:rPr>
        <w:t xml:space="preserve"> </w:t>
      </w:r>
      <w:r>
        <w:t>peak.</w:t>
      </w:r>
    </w:p>
    <w:p w:rsidR="00826233" w:rsidRDefault="00826233">
      <w:pPr>
        <w:pStyle w:val="BodyText"/>
        <w:spacing w:before="4"/>
      </w:pPr>
    </w:p>
    <w:p w:rsidR="00826233" w:rsidRDefault="004E4219">
      <w:pPr>
        <w:pStyle w:val="BodyText"/>
        <w:ind w:left="810"/>
      </w:pPr>
      <w:r>
        <w:rPr>
          <w:w w:val="105"/>
        </w:rPr>
        <w:t>To assist in the sketching of unit hydrographs,</w:t>
      </w:r>
    </w:p>
    <w:p w:rsidR="00826233" w:rsidRDefault="00826233">
      <w:pPr>
        <w:sectPr w:rsidR="00826233">
          <w:type w:val="continuous"/>
          <w:pgSz w:w="12240" w:h="15840"/>
          <w:pgMar w:top="920" w:right="0" w:bottom="1120" w:left="1400" w:header="720" w:footer="720" w:gutter="0"/>
          <w:cols w:space="720"/>
        </w:sectPr>
      </w:pPr>
    </w:p>
    <w:p w:rsidR="00826233" w:rsidRDefault="004E4219">
      <w:pPr>
        <w:spacing w:before="153"/>
        <w:jc w:val="right"/>
        <w:rPr>
          <w:rFonts w:ascii="Times New Roman"/>
          <w:sz w:val="13"/>
        </w:rPr>
      </w:pPr>
      <w:r>
        <w:rPr>
          <w:rFonts w:ascii="Times New Roman"/>
          <w:i/>
          <w:position w:val="6"/>
        </w:rPr>
        <w:lastRenderedPageBreak/>
        <w:t>W</w:t>
      </w:r>
      <w:r>
        <w:rPr>
          <w:rFonts w:ascii="Times New Roman"/>
          <w:sz w:val="13"/>
        </w:rPr>
        <w:t>50</w:t>
      </w:r>
    </w:p>
    <w:p w:rsidR="00826233" w:rsidRDefault="004E4219">
      <w:pPr>
        <w:pStyle w:val="BodyText"/>
        <w:spacing w:before="31" w:line="182" w:lineRule="auto"/>
        <w:ind w:left="44"/>
        <w:rPr>
          <w:rFonts w:ascii="Times New Roman" w:hAnsi="Times New Roman"/>
        </w:rPr>
      </w:pPr>
      <w:r>
        <w:br w:type="column"/>
      </w:r>
      <w:r>
        <w:rPr>
          <w:rFonts w:ascii="Symbol" w:hAnsi="Symbol"/>
          <w:w w:val="105"/>
          <w:position w:val="-13"/>
        </w:rPr>
        <w:lastRenderedPageBreak/>
        <w:t></w:t>
      </w:r>
      <w:r>
        <w:rPr>
          <w:rFonts w:ascii="Times New Roman" w:hAnsi="Times New Roman"/>
          <w:spacing w:val="3"/>
          <w:w w:val="105"/>
          <w:position w:val="-13"/>
        </w:rPr>
        <w:t xml:space="preserve"> </w:t>
      </w:r>
      <w:r>
        <w:rPr>
          <w:rFonts w:ascii="Times New Roman" w:hAnsi="Times New Roman"/>
          <w:w w:val="105"/>
        </w:rPr>
        <w:t>5.87</w:t>
      </w:r>
    </w:p>
    <w:p w:rsidR="00826233" w:rsidRDefault="00B16AAD">
      <w:pPr>
        <w:spacing w:before="22" w:line="88" w:lineRule="auto"/>
        <w:ind w:left="265"/>
        <w:rPr>
          <w:rFonts w:ascii="Times New Roman"/>
          <w:sz w:val="13"/>
        </w:rPr>
      </w:pPr>
      <w:r>
        <w:pict>
          <v:line id="_x0000_s3820" style="position:absolute;left:0;text-align:left;z-index:-273898496;mso-position-horizontal-relative:page" from="140.4pt,-2.85pt" to="161.15pt,-2.85pt" strokeweight=".16511mm">
            <w10:wrap anchorx="page"/>
          </v:line>
        </w:pict>
      </w:r>
      <w:r w:rsidR="004E4219">
        <w:rPr>
          <w:rFonts w:ascii="Times New Roman"/>
          <w:i/>
          <w:position w:val="-9"/>
        </w:rPr>
        <w:t>q</w:t>
      </w:r>
      <w:r w:rsidR="004E4219">
        <w:rPr>
          <w:rFonts w:ascii="Times New Roman"/>
          <w:sz w:val="13"/>
        </w:rPr>
        <w:t>1.08</w:t>
      </w:r>
    </w:p>
    <w:p w:rsidR="00826233" w:rsidRDefault="00826233">
      <w:pPr>
        <w:spacing w:line="88" w:lineRule="auto"/>
        <w:rPr>
          <w:rFonts w:ascii="Times New Roman"/>
          <w:sz w:val="13"/>
        </w:rPr>
        <w:sectPr w:rsidR="00826233">
          <w:type w:val="continuous"/>
          <w:pgSz w:w="12240" w:h="15840"/>
          <w:pgMar w:top="920" w:right="0" w:bottom="1120" w:left="1400" w:header="720" w:footer="720" w:gutter="0"/>
          <w:cols w:num="2" w:space="720" w:equalWidth="0">
            <w:col w:w="1133" w:space="39"/>
            <w:col w:w="9668"/>
          </w:cols>
        </w:sectPr>
      </w:pPr>
    </w:p>
    <w:p w:rsidR="00826233" w:rsidRDefault="00826233">
      <w:pPr>
        <w:pStyle w:val="BodyText"/>
        <w:spacing w:before="9"/>
        <w:rPr>
          <w:rFonts w:ascii="Times New Roman"/>
          <w:sz w:val="27"/>
        </w:rPr>
      </w:pPr>
    </w:p>
    <w:p w:rsidR="00826233" w:rsidRDefault="004E4219">
      <w:pPr>
        <w:ind w:left="845"/>
        <w:rPr>
          <w:rFonts w:ascii="Times New Roman"/>
          <w:sz w:val="13"/>
        </w:rPr>
      </w:pPr>
      <w:proofErr w:type="gramStart"/>
      <w:r>
        <w:rPr>
          <w:rFonts w:ascii="Times New Roman"/>
          <w:i/>
        </w:rPr>
        <w:t>and</w:t>
      </w:r>
      <w:proofErr w:type="gramEnd"/>
      <w:r>
        <w:rPr>
          <w:rFonts w:ascii="Times New Roman"/>
          <w:i/>
        </w:rPr>
        <w:t xml:space="preserve"> W</w:t>
      </w:r>
      <w:r>
        <w:rPr>
          <w:rFonts w:ascii="Times New Roman"/>
          <w:position w:val="-5"/>
          <w:sz w:val="13"/>
        </w:rPr>
        <w:t>75</w:t>
      </w:r>
    </w:p>
    <w:p w:rsidR="00826233" w:rsidRDefault="004E4219">
      <w:pPr>
        <w:spacing w:before="209" w:line="172" w:lineRule="auto"/>
        <w:ind w:left="79"/>
        <w:rPr>
          <w:rFonts w:ascii="Times New Roman" w:hAnsi="Times New Roman"/>
          <w:sz w:val="13"/>
        </w:rPr>
      </w:pPr>
      <w:r>
        <w:br w:type="column"/>
      </w:r>
      <w:r>
        <w:rPr>
          <w:rFonts w:ascii="Symbol" w:hAnsi="Symbol"/>
          <w:position w:val="-8"/>
        </w:rPr>
        <w:lastRenderedPageBreak/>
        <w:t></w:t>
      </w:r>
      <w:r>
        <w:rPr>
          <w:rFonts w:ascii="Times New Roman" w:hAnsi="Times New Roman"/>
          <w:spacing w:val="25"/>
          <w:position w:val="-8"/>
        </w:rPr>
        <w:t xml:space="preserve"> </w:t>
      </w:r>
      <w:r>
        <w:rPr>
          <w:rFonts w:ascii="Times New Roman" w:hAnsi="Times New Roman"/>
          <w:i/>
          <w:spacing w:val="-4"/>
          <w:position w:val="6"/>
        </w:rPr>
        <w:t>W</w:t>
      </w:r>
      <w:r>
        <w:rPr>
          <w:rFonts w:ascii="Times New Roman" w:hAnsi="Times New Roman"/>
          <w:spacing w:val="-4"/>
          <w:sz w:val="13"/>
        </w:rPr>
        <w:t>50</w:t>
      </w:r>
    </w:p>
    <w:p w:rsidR="00826233" w:rsidRDefault="00B16AAD">
      <w:pPr>
        <w:pStyle w:val="BodyText"/>
        <w:spacing w:line="214" w:lineRule="exact"/>
        <w:ind w:left="224"/>
        <w:rPr>
          <w:rFonts w:ascii="Times New Roman"/>
        </w:rPr>
      </w:pPr>
      <w:r>
        <w:pict>
          <v:line id="_x0000_s3819" style="position:absolute;left:0;text-align:left;z-index:-273897472;mso-position-horizontal-relative:page" from="161.65pt,-3.4pt" to="181.15pt,-3.4pt" strokeweight=".16511mm">
            <w10:wrap anchorx="page"/>
          </v:line>
        </w:pict>
      </w:r>
      <w:r w:rsidR="004E4219">
        <w:rPr>
          <w:rFonts w:ascii="Times New Roman"/>
          <w:w w:val="105"/>
        </w:rPr>
        <w:t>1.75</w:t>
      </w:r>
    </w:p>
    <w:p w:rsidR="00826233" w:rsidRDefault="004E4219">
      <w:pPr>
        <w:pStyle w:val="BodyText"/>
        <w:rPr>
          <w:rFonts w:ascii="Times New Roman"/>
          <w:sz w:val="24"/>
        </w:rPr>
      </w:pPr>
      <w:r>
        <w:br w:type="column"/>
      </w:r>
    </w:p>
    <w:p w:rsidR="00826233" w:rsidRDefault="00826233">
      <w:pPr>
        <w:pStyle w:val="BodyText"/>
        <w:spacing w:before="4"/>
        <w:rPr>
          <w:rFonts w:ascii="Times New Roman"/>
          <w:sz w:val="23"/>
        </w:rPr>
      </w:pPr>
    </w:p>
    <w:p w:rsidR="00826233" w:rsidRDefault="004E4219">
      <w:pPr>
        <w:pStyle w:val="BodyText"/>
        <w:ind w:left="845"/>
      </w:pPr>
      <w:r>
        <w:rPr>
          <w:w w:val="105"/>
        </w:rPr>
        <w:t>(2.28)</w:t>
      </w:r>
    </w:p>
    <w:p w:rsidR="00826233" w:rsidRDefault="00826233">
      <w:pPr>
        <w:sectPr w:rsidR="00826233">
          <w:type w:val="continuous"/>
          <w:pgSz w:w="12240" w:h="15840"/>
          <w:pgMar w:top="920" w:right="0" w:bottom="1120" w:left="1400" w:header="720" w:footer="720" w:gutter="0"/>
          <w:cols w:num="3" w:space="720" w:equalWidth="0">
            <w:col w:w="1559" w:space="40"/>
            <w:col w:w="660" w:space="4481"/>
            <w:col w:w="4100"/>
          </w:cols>
        </w:sectPr>
      </w:pPr>
    </w:p>
    <w:p w:rsidR="00826233" w:rsidRDefault="004E4219">
      <w:pPr>
        <w:pStyle w:val="BodyText"/>
        <w:tabs>
          <w:tab w:val="left" w:pos="2165"/>
        </w:tabs>
        <w:spacing w:before="5" w:line="247" w:lineRule="auto"/>
        <w:ind w:left="2165" w:right="2397" w:hanging="1356"/>
        <w:jc w:val="both"/>
      </w:pPr>
      <w:r>
        <w:lastRenderedPageBreak/>
        <w:t>Where</w:t>
      </w:r>
      <w:r>
        <w:tab/>
        <w:t>W</w:t>
      </w:r>
      <w:r>
        <w:rPr>
          <w:vertAlign w:val="subscript"/>
        </w:rPr>
        <w:t>50</w:t>
      </w:r>
      <w:r>
        <w:t xml:space="preserve"> = width of unit hydrograph in hour at 50% peak discharge W</w:t>
      </w:r>
      <w:r>
        <w:rPr>
          <w:vertAlign w:val="subscript"/>
        </w:rPr>
        <w:t>75</w:t>
      </w:r>
      <w:r>
        <w:t xml:space="preserve"> = width of unit hydrograph in hour at 75% peak discharge   q</w:t>
      </w:r>
      <w:r>
        <w:rPr>
          <w:spacing w:val="11"/>
        </w:rPr>
        <w:t xml:space="preserve"> </w:t>
      </w:r>
      <w:r>
        <w:t>=</w:t>
      </w:r>
      <w:r>
        <w:rPr>
          <w:spacing w:val="9"/>
        </w:rPr>
        <w:t xml:space="preserve"> </w:t>
      </w:r>
      <w:proofErr w:type="spellStart"/>
      <w:proofErr w:type="gramStart"/>
      <w:r>
        <w:t>Q</w:t>
      </w:r>
      <w:r>
        <w:rPr>
          <w:vertAlign w:val="subscript"/>
        </w:rPr>
        <w:t>p</w:t>
      </w:r>
      <w:proofErr w:type="spellEnd"/>
      <w:r>
        <w:t>/</w:t>
      </w:r>
      <w:proofErr w:type="gramEnd"/>
      <w:r>
        <w:t>A</w:t>
      </w:r>
      <w:r>
        <w:rPr>
          <w:spacing w:val="9"/>
        </w:rPr>
        <w:t xml:space="preserve"> </w:t>
      </w:r>
      <w:r>
        <w:t>=</w:t>
      </w:r>
      <w:r>
        <w:rPr>
          <w:spacing w:val="12"/>
        </w:rPr>
        <w:t xml:space="preserve"> </w:t>
      </w:r>
      <w:r>
        <w:t>peak</w:t>
      </w:r>
      <w:r>
        <w:rPr>
          <w:spacing w:val="10"/>
        </w:rPr>
        <w:t xml:space="preserve"> </w:t>
      </w:r>
      <w:r>
        <w:t>discharge</w:t>
      </w:r>
      <w:r>
        <w:rPr>
          <w:spacing w:val="11"/>
        </w:rPr>
        <w:t xml:space="preserve"> </w:t>
      </w:r>
      <w:r>
        <w:t>per</w:t>
      </w:r>
      <w:r>
        <w:rPr>
          <w:spacing w:val="11"/>
        </w:rPr>
        <w:t xml:space="preserve"> </w:t>
      </w:r>
      <w:r>
        <w:t>unit</w:t>
      </w:r>
      <w:r>
        <w:rPr>
          <w:spacing w:val="11"/>
        </w:rPr>
        <w:t xml:space="preserve"> </w:t>
      </w:r>
      <w:r>
        <w:t>catchment</w:t>
      </w:r>
      <w:r>
        <w:rPr>
          <w:spacing w:val="10"/>
        </w:rPr>
        <w:t xml:space="preserve"> </w:t>
      </w:r>
      <w:r>
        <w:t>area</w:t>
      </w:r>
      <w:r>
        <w:rPr>
          <w:spacing w:val="11"/>
        </w:rPr>
        <w:t xml:space="preserve"> </w:t>
      </w:r>
      <w:r>
        <w:t>in</w:t>
      </w:r>
      <w:r>
        <w:rPr>
          <w:spacing w:val="11"/>
        </w:rPr>
        <w:t xml:space="preserve"> </w:t>
      </w:r>
      <w:r>
        <w:t>m</w:t>
      </w:r>
      <w:r>
        <w:rPr>
          <w:vertAlign w:val="superscript"/>
        </w:rPr>
        <w:t>3</w:t>
      </w:r>
      <w:r>
        <w:t>/s/km</w:t>
      </w:r>
      <w:r>
        <w:rPr>
          <w:vertAlign w:val="superscript"/>
        </w:rPr>
        <w:t>2</w:t>
      </w:r>
    </w:p>
    <w:p w:rsidR="00826233" w:rsidRDefault="004E4219">
      <w:pPr>
        <w:pStyle w:val="BodyText"/>
        <w:spacing w:before="257" w:line="247" w:lineRule="auto"/>
        <w:ind w:left="810" w:right="2006"/>
        <w:jc w:val="both"/>
      </w:pPr>
      <w:r>
        <w:rPr>
          <w:w w:val="105"/>
        </w:rPr>
        <w:t>Since the coefficients C</w:t>
      </w:r>
      <w:r>
        <w:rPr>
          <w:w w:val="105"/>
          <w:vertAlign w:val="subscript"/>
        </w:rPr>
        <w:t>t</w:t>
      </w:r>
      <w:r>
        <w:rPr>
          <w:w w:val="105"/>
        </w:rPr>
        <w:t xml:space="preserve"> and </w:t>
      </w:r>
      <w:proofErr w:type="spellStart"/>
      <w:r>
        <w:rPr>
          <w:w w:val="105"/>
        </w:rPr>
        <w:t>C</w:t>
      </w:r>
      <w:r>
        <w:rPr>
          <w:w w:val="105"/>
          <w:vertAlign w:val="subscript"/>
        </w:rPr>
        <w:t>p</w:t>
      </w:r>
      <w:proofErr w:type="spellEnd"/>
      <w:r>
        <w:rPr>
          <w:w w:val="105"/>
        </w:rPr>
        <w:t xml:space="preserve"> vary from region to region, in practical applications it is advisable that the value of these coefficients are determined from</w:t>
      </w:r>
      <w:r>
        <w:rPr>
          <w:spacing w:val="-24"/>
          <w:w w:val="105"/>
        </w:rPr>
        <w:t xml:space="preserve"> </w:t>
      </w:r>
      <w:r>
        <w:rPr>
          <w:w w:val="105"/>
        </w:rPr>
        <w:t>known</w:t>
      </w:r>
      <w:r>
        <w:rPr>
          <w:spacing w:val="-23"/>
          <w:w w:val="105"/>
        </w:rPr>
        <w:t xml:space="preserve"> </w:t>
      </w:r>
      <w:r>
        <w:rPr>
          <w:w w:val="105"/>
        </w:rPr>
        <w:t>unit</w:t>
      </w:r>
      <w:r>
        <w:rPr>
          <w:spacing w:val="-23"/>
          <w:w w:val="105"/>
        </w:rPr>
        <w:t xml:space="preserve"> </w:t>
      </w:r>
      <w:r>
        <w:rPr>
          <w:w w:val="105"/>
        </w:rPr>
        <w:t>hydrographs</w:t>
      </w:r>
      <w:r>
        <w:rPr>
          <w:spacing w:val="-23"/>
          <w:w w:val="105"/>
        </w:rPr>
        <w:t xml:space="preserve"> </w:t>
      </w:r>
      <w:r>
        <w:rPr>
          <w:w w:val="105"/>
        </w:rPr>
        <w:t>of</w:t>
      </w:r>
      <w:r>
        <w:rPr>
          <w:spacing w:val="-24"/>
          <w:w w:val="105"/>
        </w:rPr>
        <w:t xml:space="preserve"> </w:t>
      </w:r>
      <w:r>
        <w:rPr>
          <w:w w:val="105"/>
        </w:rPr>
        <w:t>meteorologically</w:t>
      </w:r>
      <w:r>
        <w:rPr>
          <w:spacing w:val="-24"/>
          <w:w w:val="105"/>
        </w:rPr>
        <w:t xml:space="preserve"> </w:t>
      </w:r>
      <w:r>
        <w:rPr>
          <w:w w:val="105"/>
        </w:rPr>
        <w:t>homogeneous</w:t>
      </w:r>
      <w:r>
        <w:rPr>
          <w:spacing w:val="-22"/>
          <w:w w:val="105"/>
        </w:rPr>
        <w:t xml:space="preserve"> </w:t>
      </w:r>
      <w:r>
        <w:rPr>
          <w:w w:val="105"/>
        </w:rPr>
        <w:t>catchments</w:t>
      </w:r>
      <w:r>
        <w:rPr>
          <w:spacing w:val="-23"/>
          <w:w w:val="105"/>
        </w:rPr>
        <w:t xml:space="preserve"> </w:t>
      </w:r>
      <w:r>
        <w:rPr>
          <w:w w:val="105"/>
        </w:rPr>
        <w:t>and then used in the basin under study. This way Snyder’s equations are of use in scaling the hydrograph information from one catchment to another similar catchment.</w:t>
      </w:r>
    </w:p>
    <w:p w:rsidR="00826233" w:rsidRDefault="00826233">
      <w:pPr>
        <w:pStyle w:val="BodyText"/>
        <w:rPr>
          <w:sz w:val="19"/>
        </w:rPr>
      </w:pPr>
    </w:p>
    <w:p w:rsidR="00826233" w:rsidRDefault="004E4219">
      <w:pPr>
        <w:pStyle w:val="Heading3"/>
        <w:numPr>
          <w:ilvl w:val="1"/>
          <w:numId w:val="41"/>
        </w:numPr>
        <w:tabs>
          <w:tab w:val="left" w:pos="1488"/>
        </w:tabs>
        <w:ind w:left="1487"/>
        <w:jc w:val="both"/>
      </w:pPr>
      <w:bookmarkStart w:id="32" w:name="_TOC_250021"/>
      <w:r>
        <w:t>UH from a complex</w:t>
      </w:r>
      <w:r>
        <w:rPr>
          <w:spacing w:val="5"/>
        </w:rPr>
        <w:t xml:space="preserve"> </w:t>
      </w:r>
      <w:bookmarkEnd w:id="32"/>
      <w:r>
        <w:t>storm</w:t>
      </w:r>
    </w:p>
    <w:p w:rsidR="00826233" w:rsidRDefault="004E4219">
      <w:pPr>
        <w:pStyle w:val="BodyText"/>
        <w:spacing w:before="63" w:line="247" w:lineRule="auto"/>
        <w:ind w:left="810" w:right="2008"/>
        <w:jc w:val="both"/>
      </w:pPr>
      <w:r>
        <w:rPr>
          <w:w w:val="105"/>
        </w:rPr>
        <w:t xml:space="preserve">In nature storms </w:t>
      </w:r>
      <w:proofErr w:type="gramStart"/>
      <w:r>
        <w:rPr>
          <w:w w:val="105"/>
        </w:rPr>
        <w:t>are</w:t>
      </w:r>
      <w:proofErr w:type="gramEnd"/>
      <w:r>
        <w:rPr>
          <w:w w:val="105"/>
        </w:rPr>
        <w:t xml:space="preserve"> most likely occurring with changing intensities over their total duration. Natural hydrograph related to such complex storms may be considered as several superimposed hydrographs related to single storms of constant intensity forming the total given storm.</w:t>
      </w:r>
    </w:p>
    <w:p w:rsidR="00826233" w:rsidRDefault="00826233">
      <w:pPr>
        <w:pStyle w:val="BodyText"/>
        <w:spacing w:before="1"/>
      </w:pPr>
    </w:p>
    <w:p w:rsidR="00826233" w:rsidRDefault="004E4219">
      <w:pPr>
        <w:pStyle w:val="BodyText"/>
        <w:spacing w:before="1" w:line="247" w:lineRule="auto"/>
        <w:ind w:left="810" w:right="2007"/>
        <w:jc w:val="both"/>
      </w:pPr>
      <w:r>
        <w:rPr>
          <w:w w:val="105"/>
        </w:rPr>
        <w:t>The resulting storm from the complex storm is divided into sub storms of equal duration and constant intensity. After defining the effective rain from the individual storm and computing the direct runoff hydrograph, the composite DRH is obtained.</w:t>
      </w:r>
    </w:p>
    <w:p w:rsidR="00826233" w:rsidRDefault="00826233">
      <w:pPr>
        <w:pStyle w:val="BodyText"/>
        <w:spacing w:before="3"/>
      </w:pPr>
    </w:p>
    <w:p w:rsidR="00826233" w:rsidRDefault="004E4219">
      <w:pPr>
        <w:pStyle w:val="BodyText"/>
        <w:spacing w:line="247" w:lineRule="auto"/>
        <w:ind w:left="810" w:right="2008"/>
        <w:jc w:val="both"/>
      </w:pPr>
      <w:r>
        <w:t>At various time intervals 1D, 2D, 3D, … from the start of the ERH, let  the ordinates of the unit hydrograph be u</w:t>
      </w:r>
      <w:r>
        <w:rPr>
          <w:vertAlign w:val="subscript"/>
        </w:rPr>
        <w:t>1</w:t>
      </w:r>
      <w:r>
        <w:t>, u</w:t>
      </w:r>
      <w:r>
        <w:rPr>
          <w:vertAlign w:val="subscript"/>
        </w:rPr>
        <w:t>2</w:t>
      </w:r>
      <w:r>
        <w:t>, u</w:t>
      </w:r>
      <w:r>
        <w:rPr>
          <w:vertAlign w:val="subscript"/>
        </w:rPr>
        <w:t>3</w:t>
      </w:r>
      <w:r>
        <w:t>, … and the ordinates of the composite DRH be Q</w:t>
      </w:r>
      <w:r>
        <w:rPr>
          <w:vertAlign w:val="subscript"/>
        </w:rPr>
        <w:t>1</w:t>
      </w:r>
      <w:r>
        <w:t>, Q</w:t>
      </w:r>
      <w:r>
        <w:rPr>
          <w:vertAlign w:val="subscript"/>
        </w:rPr>
        <w:t>2</w:t>
      </w:r>
      <w:r>
        <w:t>,</w:t>
      </w:r>
      <w:r>
        <w:rPr>
          <w:spacing w:val="9"/>
        </w:rPr>
        <w:t xml:space="preserve"> </w:t>
      </w:r>
      <w:r>
        <w:t>Q</w:t>
      </w:r>
      <w:r>
        <w:rPr>
          <w:vertAlign w:val="subscript"/>
        </w:rPr>
        <w:t>3</w:t>
      </w:r>
      <w:r>
        <w:t>,….</w:t>
      </w:r>
    </w:p>
    <w:p w:rsidR="00826233" w:rsidRDefault="00826233">
      <w:pPr>
        <w:pStyle w:val="BodyText"/>
        <w:spacing w:before="4"/>
      </w:pPr>
    </w:p>
    <w:p w:rsidR="00826233" w:rsidRDefault="004E4219">
      <w:pPr>
        <w:pStyle w:val="BodyText"/>
        <w:ind w:left="810"/>
      </w:pPr>
      <w:r>
        <w:rPr>
          <w:w w:val="105"/>
        </w:rPr>
        <w:t>Then;</w:t>
      </w:r>
    </w:p>
    <w:p w:rsidR="00826233" w:rsidRDefault="00826233">
      <w:pPr>
        <w:sectPr w:rsidR="00826233">
          <w:type w:val="continuous"/>
          <w:pgSz w:w="12240" w:h="15840"/>
          <w:pgMar w:top="920" w:right="0" w:bottom="1120" w:left="1400" w:header="720" w:footer="720" w:gutter="0"/>
          <w:cols w:space="720"/>
        </w:sectPr>
      </w:pPr>
    </w:p>
    <w:p w:rsidR="00826233" w:rsidRDefault="00B16AAD">
      <w:pPr>
        <w:pStyle w:val="BodyText"/>
        <w:spacing w:before="107"/>
        <w:ind w:left="2165"/>
      </w:pPr>
      <w:r>
        <w:lastRenderedPageBreak/>
        <w:pict>
          <v:shape id="_x0000_s3818" type="#_x0000_t202" style="position:absolute;left:0;text-align:left;margin-left:200.5pt;margin-top:272.45pt;width:12.25pt;height:23.1pt;z-index:251851776;mso-position-horizontal-relative:page;mso-position-vertical-relative:page" filled="f" stroked="f">
            <v:textbox style="layout-flow:vertical;mso-layout-flow-alt:bottom-to-top" inset="0,0,0,0">
              <w:txbxContent>
                <w:p w:rsidR="00B16AAD" w:rsidRDefault="00B16AAD">
                  <w:pPr>
                    <w:spacing w:before="16"/>
                    <w:ind w:left="20"/>
                    <w:rPr>
                      <w:sz w:val="18"/>
                    </w:rPr>
                  </w:pPr>
                  <w:r>
                    <w:rPr>
                      <w:sz w:val="18"/>
                    </w:rPr>
                    <w:t>R2u1</w:t>
                  </w:r>
                </w:p>
              </w:txbxContent>
            </v:textbox>
            <w10:wrap anchorx="page" anchory="page"/>
          </v:shape>
        </w:pict>
      </w:r>
      <w:r>
        <w:pict>
          <v:shape id="_x0000_s3817" type="#_x0000_t202" style="position:absolute;left:0;text-align:left;margin-left:223.05pt;margin-top:272.45pt;width:12.25pt;height:23.1pt;z-index:251853824;mso-position-horizontal-relative:page;mso-position-vertical-relative:page" filled="f" stroked="f">
            <v:textbox style="layout-flow:vertical;mso-layout-flow-alt:bottom-to-top" inset="0,0,0,0">
              <w:txbxContent>
                <w:p w:rsidR="00B16AAD" w:rsidRDefault="00B16AAD">
                  <w:pPr>
                    <w:spacing w:before="16"/>
                    <w:ind w:left="20"/>
                    <w:rPr>
                      <w:sz w:val="18"/>
                    </w:rPr>
                  </w:pPr>
                  <w:r>
                    <w:rPr>
                      <w:sz w:val="18"/>
                    </w:rPr>
                    <w:t>R2u2</w:t>
                  </w:r>
                </w:p>
              </w:txbxContent>
            </v:textbox>
            <w10:wrap anchorx="page" anchory="page"/>
          </v:shape>
        </w:pict>
      </w:r>
      <w:r>
        <w:pict>
          <v:shape id="_x0000_s3816" type="#_x0000_t202" style="position:absolute;left:0;text-align:left;margin-left:246.25pt;margin-top:281.55pt;width:12.25pt;height:23.15pt;z-index:251857920;mso-position-horizontal-relative:page;mso-position-vertical-relative:page" filled="f" stroked="f">
            <v:textbox style="layout-flow:vertical;mso-layout-flow-alt:bottom-to-top" inset="0,0,0,0">
              <w:txbxContent>
                <w:p w:rsidR="00B16AAD" w:rsidRDefault="00B16AAD">
                  <w:pPr>
                    <w:spacing w:before="16"/>
                    <w:ind w:left="20"/>
                    <w:rPr>
                      <w:sz w:val="18"/>
                    </w:rPr>
                  </w:pPr>
                  <w:r>
                    <w:rPr>
                      <w:sz w:val="18"/>
                    </w:rPr>
                    <w:t>R2u3</w:t>
                  </w:r>
                </w:p>
              </w:txbxContent>
            </v:textbox>
            <w10:wrap anchorx="page" anchory="page"/>
          </v:shape>
        </w:pict>
      </w:r>
      <w:r w:rsidR="004E4219">
        <w:t>Q</w:t>
      </w:r>
      <w:r w:rsidR="004E4219">
        <w:rPr>
          <w:vertAlign w:val="subscript"/>
        </w:rPr>
        <w:t>1</w:t>
      </w:r>
      <w:r w:rsidR="004E4219">
        <w:t xml:space="preserve"> = R</w:t>
      </w:r>
      <w:r w:rsidR="004E4219">
        <w:rPr>
          <w:vertAlign w:val="subscript"/>
        </w:rPr>
        <w:t>1</w:t>
      </w:r>
      <w:r w:rsidR="004E4219">
        <w:t>u</w:t>
      </w:r>
      <w:r w:rsidR="004E4219">
        <w:rPr>
          <w:vertAlign w:val="subscript"/>
        </w:rPr>
        <w:t>1</w:t>
      </w:r>
    </w:p>
    <w:p w:rsidR="00826233" w:rsidRDefault="004E4219">
      <w:pPr>
        <w:pStyle w:val="BodyText"/>
        <w:spacing w:before="5"/>
        <w:ind w:left="2165"/>
      </w:pPr>
      <w:r>
        <w:t>Q</w:t>
      </w:r>
      <w:r>
        <w:rPr>
          <w:vertAlign w:val="subscript"/>
        </w:rPr>
        <w:t>2</w:t>
      </w:r>
      <w:r>
        <w:t xml:space="preserve"> =R</w:t>
      </w:r>
      <w:r>
        <w:rPr>
          <w:vertAlign w:val="subscript"/>
        </w:rPr>
        <w:t>1</w:t>
      </w:r>
      <w:r>
        <w:t>u</w:t>
      </w:r>
      <w:r>
        <w:rPr>
          <w:vertAlign w:val="subscript"/>
        </w:rPr>
        <w:t>2</w:t>
      </w:r>
      <w:r>
        <w:t xml:space="preserve"> + R</w:t>
      </w:r>
      <w:r>
        <w:rPr>
          <w:vertAlign w:val="subscript"/>
        </w:rPr>
        <w:t>2</w:t>
      </w:r>
      <w:r>
        <w:t>u</w:t>
      </w:r>
      <w:r>
        <w:rPr>
          <w:vertAlign w:val="subscript"/>
        </w:rPr>
        <w:t>1</w:t>
      </w:r>
    </w:p>
    <w:p w:rsidR="00826233" w:rsidRDefault="004E4219">
      <w:pPr>
        <w:pStyle w:val="BodyText"/>
        <w:spacing w:before="7" w:line="244" w:lineRule="auto"/>
        <w:ind w:left="2165" w:right="6181"/>
      </w:pPr>
      <w:r>
        <w:t>Q</w:t>
      </w:r>
      <w:r>
        <w:rPr>
          <w:vertAlign w:val="subscript"/>
        </w:rPr>
        <w:t>3</w:t>
      </w:r>
      <w:r>
        <w:t xml:space="preserve"> = R</w:t>
      </w:r>
      <w:r>
        <w:rPr>
          <w:vertAlign w:val="subscript"/>
        </w:rPr>
        <w:t>1</w:t>
      </w:r>
      <w:r>
        <w:t>u</w:t>
      </w:r>
      <w:r>
        <w:rPr>
          <w:vertAlign w:val="subscript"/>
        </w:rPr>
        <w:t>3</w:t>
      </w:r>
      <w:r>
        <w:t xml:space="preserve"> +R</w:t>
      </w:r>
      <w:r>
        <w:rPr>
          <w:vertAlign w:val="subscript"/>
        </w:rPr>
        <w:t>2</w:t>
      </w:r>
      <w:r>
        <w:t>u</w:t>
      </w:r>
      <w:r>
        <w:rPr>
          <w:vertAlign w:val="subscript"/>
        </w:rPr>
        <w:t>2</w:t>
      </w:r>
      <w:r>
        <w:t xml:space="preserve"> + R</w:t>
      </w:r>
      <w:r>
        <w:rPr>
          <w:vertAlign w:val="subscript"/>
        </w:rPr>
        <w:t>3</w:t>
      </w:r>
      <w:r>
        <w:t>u</w:t>
      </w:r>
      <w:r>
        <w:rPr>
          <w:vertAlign w:val="subscript"/>
        </w:rPr>
        <w:t>1</w:t>
      </w:r>
      <w:r>
        <w:t xml:space="preserve"> Q</w:t>
      </w:r>
      <w:r>
        <w:rPr>
          <w:vertAlign w:val="subscript"/>
        </w:rPr>
        <w:t>4</w:t>
      </w:r>
      <w:r>
        <w:t xml:space="preserve"> = R</w:t>
      </w:r>
      <w:r>
        <w:rPr>
          <w:vertAlign w:val="subscript"/>
        </w:rPr>
        <w:t>1</w:t>
      </w:r>
      <w:r>
        <w:t>u</w:t>
      </w:r>
      <w:r>
        <w:rPr>
          <w:vertAlign w:val="subscript"/>
        </w:rPr>
        <w:t>4</w:t>
      </w:r>
      <w:r>
        <w:t xml:space="preserve"> + R</w:t>
      </w:r>
      <w:r>
        <w:rPr>
          <w:vertAlign w:val="subscript"/>
        </w:rPr>
        <w:t>2</w:t>
      </w:r>
      <w:r>
        <w:t>u</w:t>
      </w:r>
      <w:r>
        <w:rPr>
          <w:vertAlign w:val="subscript"/>
        </w:rPr>
        <w:t>3</w:t>
      </w:r>
      <w:r>
        <w:t xml:space="preserve"> +R</w:t>
      </w:r>
      <w:r>
        <w:rPr>
          <w:vertAlign w:val="subscript"/>
        </w:rPr>
        <w:t>3</w:t>
      </w:r>
      <w:r>
        <w:t>u</w:t>
      </w:r>
      <w:r>
        <w:rPr>
          <w:vertAlign w:val="subscript"/>
        </w:rPr>
        <w:t>2</w:t>
      </w:r>
    </w:p>
    <w:p w:rsidR="00826233" w:rsidRDefault="004E4219">
      <w:pPr>
        <w:pStyle w:val="BodyText"/>
        <w:tabs>
          <w:tab w:val="left" w:pos="7584"/>
        </w:tabs>
        <w:spacing w:before="4"/>
        <w:ind w:left="2165"/>
      </w:pPr>
      <w:r>
        <w:t>Q</w:t>
      </w:r>
      <w:r>
        <w:rPr>
          <w:vertAlign w:val="subscript"/>
        </w:rPr>
        <w:t>5</w:t>
      </w:r>
      <w:r>
        <w:t xml:space="preserve"> = R</w:t>
      </w:r>
      <w:r>
        <w:rPr>
          <w:vertAlign w:val="subscript"/>
        </w:rPr>
        <w:t>1</w:t>
      </w:r>
      <w:r>
        <w:t>u</w:t>
      </w:r>
      <w:r>
        <w:rPr>
          <w:vertAlign w:val="subscript"/>
        </w:rPr>
        <w:t>5</w:t>
      </w:r>
      <w:r>
        <w:t xml:space="preserve"> +</w:t>
      </w:r>
      <w:r>
        <w:rPr>
          <w:spacing w:val="7"/>
        </w:rPr>
        <w:t xml:space="preserve"> </w:t>
      </w:r>
      <w:r>
        <w:t>R</w:t>
      </w:r>
      <w:r>
        <w:rPr>
          <w:vertAlign w:val="subscript"/>
        </w:rPr>
        <w:t>2</w:t>
      </w:r>
      <w:r>
        <w:t>u</w:t>
      </w:r>
      <w:r>
        <w:rPr>
          <w:vertAlign w:val="subscript"/>
        </w:rPr>
        <w:t>4</w:t>
      </w:r>
      <w:r>
        <w:rPr>
          <w:spacing w:val="2"/>
        </w:rPr>
        <w:t xml:space="preserve"> </w:t>
      </w:r>
      <w:r>
        <w:t>+R</w:t>
      </w:r>
      <w:r>
        <w:rPr>
          <w:vertAlign w:val="subscript"/>
        </w:rPr>
        <w:t>3</w:t>
      </w:r>
      <w:r>
        <w:t>u</w:t>
      </w:r>
      <w:r>
        <w:rPr>
          <w:vertAlign w:val="subscript"/>
        </w:rPr>
        <w:t>3</w:t>
      </w:r>
      <w:r>
        <w:tab/>
        <w:t>(2.29)</w:t>
      </w:r>
    </w:p>
    <w:p w:rsidR="00826233" w:rsidRDefault="004E4219">
      <w:pPr>
        <w:pStyle w:val="BodyText"/>
        <w:spacing w:before="6"/>
        <w:ind w:left="2165"/>
      </w:pPr>
      <w:r>
        <w:rPr>
          <w:w w:val="105"/>
        </w:rPr>
        <w:t>……………………………..</w:t>
      </w:r>
    </w:p>
    <w:p w:rsidR="00826233" w:rsidRDefault="00B16AAD">
      <w:pPr>
        <w:pStyle w:val="BodyText"/>
        <w:spacing w:before="6"/>
        <w:ind w:left="810"/>
      </w:pPr>
      <w:r>
        <w:pict>
          <v:group id="_x0000_s3759" style="position:absolute;left:0;text-align:left;margin-left:130.5pt;margin-top:27.2pt;width:312.75pt;height:209.65pt;z-index:251848704;mso-position-horizontal-relative:page" coordorigin="2610,544" coordsize="6255,4193">
            <v:shape id="_x0000_s3815" style="position:absolute;left:2617;top:550;width:113;height:4066" coordorigin="2617,551" coordsize="113,4066" o:spt="100" adj="0,,0" path="m2674,578r-14,15l2660,4616r14,l2674,578xm2674,551r-57,111l2660,662r,-69l2674,578r14,l2674,551xm2688,578r-14,l2674,662r56,l2688,578xe" fillcolor="black" stroked="f">
              <v:stroke joinstyle="round"/>
              <v:formulas/>
              <v:path arrowok="t" o:connecttype="segments"/>
            </v:shape>
            <v:line id="_x0000_s3814" style="position:absolute" from="2667,571" to="2667,4623" strokeweight=".48119mm"/>
            <v:shape id="_x0000_s3813" style="position:absolute;left:2617;top:550;width:113;height:112" coordorigin="2617,551" coordsize="113,112" path="m2617,662r57,-111l2730,662r-113,xe" filled="f" strokeweight=".24836mm">
              <v:path arrowok="t"/>
            </v:shape>
            <v:shape id="_x0000_s3812" style="position:absolute;left:2660;top:4574;width:6197;height:113" coordorigin="2660,4574" coordsize="6197,113" o:spt="100" adj="0,,0" path="m8744,4574r,113l8857,4631r-42,l8815,4616r13,l8744,4574xm8744,4616r-6084,l2660,4631r6084,l8744,4616xm8828,4616r-13,l8815,4631r42,l8828,4616xe" fillcolor="black" stroked="f">
              <v:stroke joinstyle="round"/>
              <v:formulas/>
              <v:path arrowok="t" o:connecttype="segments"/>
            </v:shape>
            <v:line id="_x0000_s3811" style="position:absolute" from="2653,4624" to="8822,4624" strokeweight=".50236mm"/>
            <v:shape id="_x0000_s3810" style="position:absolute;left:8744;top:4574;width:113;height:113" coordorigin="8744,4574" coordsize="113,113" path="m8744,4574r113,57l8744,4687r,-113xe" filled="f" strokeweight=".24836mm">
              <v:path arrowok="t"/>
            </v:shape>
            <v:shape id="_x0000_s3809" style="position:absolute;left:2688;top:3335;width:4803;height:1310" coordorigin="2688,3336" coordsize="4803,1310" o:spt="100" adj="0,,0" path="m2801,4574r-113,42l2702,4645r113,-43l2801,4574xm2984,4518r-70,29l2885,4560r,29l2928,4574r70,-27l2984,4518xm3167,4447r-28,15l3068,4490r15,28l3139,4490r42,-14l3167,4447xm3350,4363r-98,57l3265,4447r85,-55l3364,4392r-14,-29xm3505,4250r-71,57l3420,4321r14,28l3449,4336r71,-57l3505,4250xm3631,4110r-13,28l3576,4194r-14,l3589,4223r,-15l3646,4152r14,-28l3631,4110xm3744,3941r-42,85l3688,4039r14,15l3716,4039r42,-84l3744,3941xm3829,3773r-42,98l3800,3884r57,-98l3829,3773xm3928,3604r-57,98l3899,3716r56,-98l3928,3604xm4040,3434r-42,57l3970,3533r28,14l4026,3505r42,-42l4040,3434xm4223,3336r-13,l4124,3365r-13,13l4124,3407r15,-15l4181,3365r42,l4223,3336xm4223,3365r-42,l4181,3378r42,-13xm4322,3365r-14,l4294,3378r,14l4322,3407r28,27l4364,3463r28,-29l4379,3420r-29,-28l4322,3365xm4448,3505r-27,15l4505,3604r14,-15l4463,3533r-15,-28xm4576,3646r-15,14l4590,3688r70,42l4674,3702r-71,-42l4576,3646xm4745,3758r-15,15l4814,3829r15,l4843,3800r-14,l4745,3758xm4914,3829r,28l5012,3899r14,-28l4927,3842r-13,-13xm5111,3899r-15,29l5153,3941r42,29l5209,3941r-56,-28l5111,3899xm5293,3955r-13,29l5393,4026r,-29l5293,3955xm5477,4026r,28l5561,4082r14,l5590,4054r-15,l5477,4026xm5674,4082r-14,28l5717,4124r55,14l5772,4110r-42,-14l5674,4082xm5899,4138r-42,l5843,4166r42,l5956,4194r14,-28l5899,4138xm6040,4181r,27l6054,4223r98,27l6152,4223r-98,-29l6040,4181xm6238,4237r-15,28l6336,4292r14,-27l6238,4237xm6420,4292r,29l6533,4349r,-28l6420,4292xm6618,4349r-14,29l6716,4405r15,-27l6618,4349xm6800,4392r,28l6913,4447r,-27l6800,4392xm6998,4447r-14,29l7097,4504r13,-28l6998,4447xm7181,4504r,28l7294,4560r,-28l7181,4504xm7378,4547r-14,27l7477,4602r13,-28l7378,4547xe" fillcolor="black" stroked="f">
              <v:stroke joinstyle="round"/>
              <v:formulas/>
              <v:path arrowok="t" o:connecttype="segments"/>
            </v:shape>
            <v:shape id="_x0000_s3808" style="position:absolute;left:2688;top:4363;width:676;height:282" coordorigin="2688,4363" coordsize="676,282" o:spt="100" adj="0,,0" path="m2688,4616r113,-42l2815,4602r-113,43l2688,4616xm2885,4560r29,-13l2984,4518r14,29l2928,4574r-43,15l2885,4560xm3068,4490r71,-28l3167,4447r14,29l3139,4490r-56,28l3068,4490xm3252,4420r98,-57l3364,4392r-14,l3265,4447r-13,-27xe" filled="f" strokeweight=".24836mm">
              <v:stroke joinstyle="round"/>
              <v:formulas/>
              <v:path arrowok="t" o:connecttype="segments"/>
            </v:shape>
            <v:shape id="_x0000_s3807" type="#_x0000_t75" style="position:absolute;left:3412;top:4102;width:255;height:253">
              <v:imagedata r:id="rId107" o:title=""/>
            </v:shape>
            <v:shape id="_x0000_s3806" style="position:absolute;left:3687;top:3603;width:268;height:450" coordorigin="3688,3604" coordsize="268,450" o:spt="100" adj="0,,0" path="m3688,4039r14,-13l3744,3941r14,14l3716,4039r-14,15l3688,4039xm3787,3871r42,-98l3857,3786r-57,98l3787,3871xm3871,3702r57,-98l3955,3618r-56,98l3871,3702xe" filled="f" strokeweight=".24836mm">
              <v:stroke joinstyle="round"/>
              <v:formulas/>
              <v:path arrowok="t" o:connecttype="segments"/>
            </v:shape>
            <v:shape id="_x0000_s3805" type="#_x0000_t75" style="position:absolute;left:3962;top:3328;width:268;height:226">
              <v:imagedata r:id="rId108" o:title=""/>
            </v:shape>
            <v:shape id="_x0000_s3804" type="#_x0000_t75" style="position:absolute;left:4286;top:3357;width:395;height:379">
              <v:imagedata r:id="rId109" o:title=""/>
            </v:shape>
            <v:shape id="_x0000_s3803" style="position:absolute;left:4730;top:3758;width:2760;height:844" coordorigin="4730,3758" coordsize="2760,844" o:spt="100" adj="0,,0" path="m4745,3758r84,42l4843,3800r-14,29l4814,3829r-84,-56l4745,3758xm4914,3829r13,13l5026,3871r-14,28l4914,3857r,-28xm5111,3899r42,14l5209,3941r-14,29l5153,3941r-57,-13l5111,3899xm5293,3955r100,42l5393,4026r-113,-42l5293,3955xm5477,4026r98,28l5590,4054r-15,28l5561,4082r-84,-28l5477,4026xm5674,4082r56,14l5772,4110r,28l5717,4124r-57,-14l5674,4082xm5857,4138r42,l5970,4166r-14,28l5885,4166r-42,l5857,4138xm6040,4181r14,13l6152,4223r,27l6054,4223r-14,-15l6040,4181xm6238,4237r112,28l6336,4292r-113,-27l6238,4237xm6420,4292r113,29l6533,4349r-113,-28l6420,4292xm6618,4349r113,29l6716,4405r-112,-27l6618,4349xm6800,4392r113,28l6913,4447r-113,-27l6800,4392xm6998,4447r112,29l7097,4504r-113,-28l6998,4447xm7181,4504r113,28l7294,4560r-113,-28l7181,4504xm7378,4547r112,27l7477,4602r-113,-28l7378,4547xe" filled="f" strokeweight=".24836mm">
              <v:stroke joinstyle="round"/>
              <v:formulas/>
              <v:path arrowok="t" o:connecttype="segments"/>
            </v:shape>
            <v:shape id="_x0000_s3802" style="position:absolute;left:2688;top:1225;width:5451;height:3434" coordorigin="2688,1225" coordsize="5451,3434" o:spt="100" adj="0,,0" path="m2801,4589r-113,42l2702,4658r99,-42l2801,4589xm2984,4532r-43,15l2885,4560r,29l2899,4589r57,-29l2998,4547r-14,-15xm3167,4447r-15,15l3068,4490r,28l3167,4476r14,l3167,4447xm3336,4363r,15l3252,4420r-14,l3252,4447r13,-13l3350,4392r14,l3336,4363xm3491,4250r-42,42l3407,4321r13,15l3434,4336r57,-57l3520,4265r-29,-15xm3618,4110r-29,56l3562,4194r14,14l3604,4181r42,-57l3618,4110xm3716,3928r-28,l3688,3941r-14,29l3674,3997r-14,l3660,4026r14,13l3688,4026r,-14l3702,3997r,-13l3716,3955r,-27xm3744,3730r-13,56l3716,3842r28,15l3758,3786r15,-42l3744,3730xm3800,3547r-27,84l3773,3660r27,l3800,3646r29,-84l3800,3547xm3886,3365r-29,l3829,3449r,14l3857,3476r,-27l3886,3365xm3928,3167r-29,l3899,3196r-28,84l3899,3280r29,-70l3928,3167xm3942,2970r-14,71l3913,3083r29,14l3955,3055r15,-71l3942,2970xm4012,2788r-28,l3970,2857r-15,29l3984,2900r14,-28l4012,2788xm4055,2591r-29,l4012,2660r-14,42l4026,2702r14,-42l4055,2591xm4068,2394r-13,55l4040,2506r28,l4082,2449r15,-42l4068,2394xm4139,2210r-28,l4097,2239r-15,70l4111,2323r13,-84l4139,2210xm4181,2014r-28,l4139,2041r-15,85l4153,2126r13,-85l4181,2014xm4195,1817r,42l4166,1930r29,13l4210,1873r13,-42l4195,1817xm4266,1633r-29,85l4223,1746r29,l4266,1732r28,-84l4266,1633xm4350,1451r-28,l4308,1507r-14,42l4322,1564r14,-42l4350,1451xm4421,1268r-15,28l4364,1352r,15l4392,1380r,-13l4421,1310r27,-14l4421,1268xm4618,1225r-113,l4505,1254r113,l4618,1225xm4702,1254r-14,28l4772,1310r15,14l4814,1310r-27,-14l4702,1254xm4885,1352r-27,15l4942,1436r14,l4969,1422r,-13l4885,1352xm5040,1478r-28,15l5040,1522r56,55l5111,1549r-71,-71xm5167,1620r-14,13l5224,1718r13,-14l5167,1620xm5293,1775r-27,13l5293,1844r29,42l5350,1873r-28,-42l5293,1775xm5378,1957r-28,15l5364,1999r29,71l5420,2056r-27,-70l5378,1957xm5449,2140r-29,14l5435,2168r27,84l5491,2252r-42,-98l5449,2140xm5519,2323r-28,15l5533,2436r28,l5519,2338r,-15xm5590,2506r-29,14l5575,2534r42,84l5646,2604r-42,-84l5590,2506xm5674,2689r-14,l5674,2717r43,71l5730,2773r-42,-56l5674,2689xm5786,2844r-27,13l5786,2914r42,43l5843,2942r-28,-42l5786,2844xm5899,2999r-14,27l5956,3097r,15l5984,3083r-14,l5899,2999xm6040,3139r-28,28l6054,3196r42,42l6125,3223r-57,-56l6040,3139xm6181,3280r-14,14l6252,3365r13,-15l6181,3280xm6336,3392r-14,28l6378,3463r29,28l6420,3463r-28,-14l6336,3392xm6491,3520r-15,27l6505,3562r57,42l6575,3589r-55,-56l6491,3520xm6646,3631r-15,29l6731,3730r13,-28l6646,3631xm6815,3744r-15,29l6886,3842r13,-27l6815,3744xm6970,3857r-15,27l7055,3941r13,-13l6970,3857xm7139,3970r-15,27l7195,4039r15,15l7237,4026r-27,-14l7139,3970xm7308,4082r-29,14l7378,4166r14,-28l7308,4082xm7463,4181r-15,27l7490,4237r57,28l7561,4250r-42,-42l7463,4181xm7632,4292r-14,29l7716,4378r14,-29l7632,4292xm7801,4392r-14,28l7814,4434r71,42l7900,4462r-71,-42l7801,4392xm7969,4504r-13,28l8040,4589r14,-29l7969,4504xm8138,4602r-27,29l8125,4631r13,-15l8138,4602xe" fillcolor="black" stroked="f">
              <v:stroke joinstyle="round"/>
              <v:formulas/>
              <v:path arrowok="t" o:connecttype="segments"/>
            </v:shape>
            <v:shape id="_x0000_s3801" style="position:absolute;left:2688;top:4447;width:494;height:212" coordorigin="2688,4447" coordsize="494,212" o:spt="100" adj="0,,0" path="m2688,4631r113,-42l2801,4616r-99,42l2688,4631xm2885,4560r56,-13l2984,4532r14,15l2956,4560r-57,29l2885,4589r,-29xm3068,4490r84,-28l3167,4447r14,29l3167,4476r-99,42l3068,4490xe" filled="f" strokeweight=".24836mm">
              <v:stroke joinstyle="round"/>
              <v:formulas/>
              <v:path arrowok="t" o:connecttype="segments"/>
            </v:shape>
            <v:shape id="_x0000_s3800" type="#_x0000_t75" style="position:absolute;left:3230;top:4102;width:423;height:352">
              <v:imagedata r:id="rId110" o:title=""/>
            </v:shape>
            <v:shape id="_x0000_s3799" style="position:absolute;left:3660;top:1225;width:958;height:2814" coordorigin="3660,1225" coordsize="958,2814" o:spt="100" adj="0,,0" path="m3660,4026r,-29l3674,3997r,-27l3688,3941r,-13l3716,3928r,27l3702,3984r,13l3688,4012r,14l3674,4039r-14,-13xm3716,3842r15,-56l3744,3730r29,14l3758,3786r-14,71l3716,3842xm3773,3660r,-29l3800,3547r29,15l3800,3646r,14l3773,3660xm3829,3463r,-14l3857,3365r29,l3857,3449r,27l3829,3463xm3871,3280r28,-84l3899,3167r29,l3928,3210r-29,70l3871,3280xm3913,3083r15,-42l3942,2970r28,14l3955,3055r-13,42l3913,3083xm3955,2886r15,-29l3984,2788r28,l3998,2872r-14,28l3955,2886xm3998,2702r14,-42l4026,2591r29,l4040,2660r-14,42l3998,2702xm4040,2506r15,-57l4068,2394r29,13l4082,2449r-14,57l4040,2506xm4082,2309r15,-70l4111,2210r28,l4124,2239r-13,84l4082,2309xm4124,2126r15,-85l4153,2014r28,l4166,2041r-13,85l4124,2126xm4166,1930r29,-71l4195,1817r28,14l4210,1873r-15,70l4166,1930xm4223,1746r14,-28l4266,1633r28,15l4266,1732r-14,14l4223,1746xm4294,1549r14,-42l4322,1451r28,l4336,1522r-14,42l4294,1549xm4364,1367r,-15l4406,1296r15,-28l4448,1296r-27,14l4392,1367r,13l4364,1367xm4505,1225r113,l4618,1254r-71,l4561,1254r-56,l4505,1225xe" filled="f" strokeweight=".24836mm">
              <v:stroke joinstyle="round"/>
              <v:formulas/>
              <v:path arrowok="t" o:connecttype="segments"/>
            </v:shape>
            <v:shape id="_x0000_s3798" type="#_x0000_t75" style="position:absolute;left:4681;top:1246;width:563;height:479">
              <v:imagedata r:id="rId111" o:title=""/>
            </v:shape>
            <v:shape id="_x0000_s3797" style="position:absolute;left:5265;top:1774;width:465;height:1013" coordorigin="5266,1775" coordsize="465,1013" o:spt="100" adj="0,,0" path="m5293,1775r29,56l5350,1873r-28,13l5293,1844r-27,-56l5293,1775xm5378,1957r15,29l5420,2056r-27,14l5364,1999r-14,-27l5378,1957xm5449,2140r,14l5491,2252r-29,l5435,2168r-15,-14l5449,2140xm5519,2323r,15l5561,2436r-28,l5491,2338r28,-15xm5590,2506r14,14l5646,2604r-29,14l5575,2534r-14,-14l5590,2506xm5674,2689r14,28l5730,2773r-13,15l5674,2717r-14,-28l5674,2689xe" filled="f" strokeweight=".24836mm">
              <v:stroke joinstyle="round"/>
              <v:formulas/>
              <v:path arrowok="t" o:connecttype="segments"/>
            </v:shape>
            <v:shape id="_x0000_s3796" type="#_x0000_t75" style="position:absolute;left:5751;top:2836;width:521;height:535">
              <v:imagedata r:id="rId112" o:title=""/>
            </v:shape>
            <v:shape id="_x0000_s3795" type="#_x0000_t75" style="position:absolute;left:6314;top:3385;width:113;height:113">
              <v:imagedata r:id="rId113" o:title=""/>
            </v:shape>
            <v:shape id="_x0000_s3794" style="position:absolute;left:6476;top:3519;width:592;height:422" coordorigin="6476,3520" coordsize="592,422" o:spt="100" adj="0,,0" path="m6491,3520r29,13l6575,3589r-13,15l6505,3562r-29,-15l6491,3520xm6646,3631r98,71l6731,3730r-100,-70l6646,3631xm6815,3744r84,71l6886,3842r-86,-69l6815,3744xm6970,3857r98,71l7055,3941r-100,-57l6970,3857xe" filled="f" strokeweight=".24836mm">
              <v:stroke joinstyle="round"/>
              <v:formulas/>
              <v:path arrowok="t" o:connecttype="segments"/>
            </v:shape>
            <v:shape id="_x0000_s3793" type="#_x0000_t75" style="position:absolute;left:7117;top:3962;width:282;height:211">
              <v:imagedata r:id="rId114" o:title=""/>
            </v:shape>
            <v:shape id="_x0000_s3792" style="position:absolute;left:7448;top:4180;width:690;height:450" coordorigin="7448,4181" coordsize="690,450" o:spt="100" adj="0,,0" path="m7463,4181r56,27l7561,4250r-14,15l7490,4237r-42,-29l7463,4181xm7632,4292r98,57l7716,4378r-98,-57l7632,4292xm7801,4392r28,28l7900,4462r-15,14l7814,4434r-27,-14l7801,4392xm7969,4504r85,56l8040,4589r-84,-57l7969,4504xm8138,4602r,14l8125,4631r-14,l8138,4602xe" filled="f" strokeweight=".24836mm">
              <v:stroke joinstyle="round"/>
              <v:formulas/>
              <v:path arrowok="t" o:connecttype="segments"/>
            </v:shape>
            <v:shape id="_x0000_s3791" style="position:absolute;left:2702;top:704;width:5691;height:3927" coordorigin="2702,704" coordsize="5691,3927" path="m2702,4631r99,-42l2914,4560r98,-42l3125,4490r84,-43l3294,4405r70,-42l3407,4336r27,-15l3449,4292r27,-13l3505,4237r28,-43l3576,4166r28,-42l3631,4082r,-28l3646,4026r14,-29l3688,3955r43,-169l3758,3716r15,-70l3800,3575r15,-84l3844,3420r13,-98l3886,3238r13,-99l3928,3041r14,-113l3970,2815r14,-113l4012,2576r,-70l4026,2422r14,-71l4055,2267r13,-183l4097,1901r14,-183l4124,1633r29,-168l4166,1394r15,-70l4195,1268r,-56l4210,1156r27,-99l4279,972r29,-70l4350,846r29,-56l4421,761r56,-28l4490,719r29,-15l4632,704r70,15l4758,748r71,27l4885,804r71,42l4998,874r56,28l5111,944r56,28l5209,1028r28,29l5280,1085r28,42l5336,1169r42,56l5420,1282r29,56l5491,1409r42,84l5590,1577r42,99l5674,1760r98,212l5872,2168r56,113l5984,2380r42,98l6083,2562r56,85l6209,2731r113,141l6449,2999r140,126l6731,3238r140,112l7012,3463r141,112l7279,3688r113,112l7519,3913r113,113l7745,4138r113,99l7956,4336r42,42l8040,4420r42,27l8125,4490r28,14l8180,4532r57,42l8266,4589r42,27l8393,4616e" filled="f" strokeweight=".49636mm">
              <v:path arrowok="t"/>
            </v:shape>
            <v:shape id="_x0000_s3790" type="#_x0000_t75" style="position:absolute;left:3399;top:4272;width:127;height:394">
              <v:imagedata r:id="rId115" o:title=""/>
            </v:shape>
            <v:shape id="_x0000_s3789" style="position:absolute;left:7434;top:3913;width:113;height:732" coordorigin="7434,3913" coordsize="113,732" o:spt="100" adj="0,,0" path="m7477,4532r-43,l7490,4645r22,-43l7477,4602r,-70xm7490,3941r-13,14l7477,4602r13,l7490,3941xm7547,4532r-57,l7490,4602r22,l7547,4532xm7490,3913r-56,113l7477,4026r,-71l7490,3941r14,l7490,3913xm7504,3941r-14,l7490,4026r57,l7504,3941xe" fillcolor="black" stroked="f">
              <v:stroke joinstyle="round"/>
              <v:formulas/>
              <v:path arrowok="t" o:connecttype="segments"/>
            </v:shape>
            <v:shape id="_x0000_s3788" style="position:absolute;left:7434;top:3913;width:113;height:732" coordorigin="7434,3913" coordsize="113,732" o:spt="100" adj="0,,0" path="m7490,3955r,647l7477,4602r,-647l7490,3941r,14xm7434,4026r56,-113l7547,4026r-113,xm7547,4532r-57,113l7434,4532r113,xe" filled="f" strokeweight=".24836mm">
              <v:stroke joinstyle="round"/>
              <v:formulas/>
              <v:path arrowok="t" o:connecttype="segments"/>
            </v:shape>
            <v:shape id="_x0000_s3787" style="position:absolute;left:3913;top:2773;width:113;height:789" coordorigin="3913,2773" coordsize="113,789" o:spt="100" adj="0,,0" path="m3970,2802r-15,13l3955,3562r15,l3970,2802xm3970,2773r-57,113l3955,2886r,-71l3970,2802r14,l3970,2773xm3984,2802r-14,l3970,2886r56,l3984,2802xe" fillcolor="black" stroked="f">
              <v:stroke joinstyle="round"/>
              <v:formulas/>
              <v:path arrowok="t" o:connecttype="segments"/>
            </v:shape>
            <v:shape id="_x0000_s3786" style="position:absolute;left:3913;top:2773;width:113;height:789" coordorigin="3913,2773" coordsize="113,789" o:spt="100" adj="0,,0" path="m3970,2815r,747l3955,3562r,-747l3970,2802r,13xm3913,2886r57,-113l4026,2886r-113,xe" filled="f" strokeweight=".24836mm">
              <v:stroke joinstyle="round"/>
              <v:formulas/>
              <v:path arrowok="t" o:connecttype="segments"/>
            </v:shape>
            <v:shape id="_x0000_s3785" style="position:absolute;left:3913;top:3532;width:113;height:1113" coordorigin="3913,3533" coordsize="113,1113" o:spt="100" adj="0,,0" path="m3955,4532r-42,l3970,4645r21,-43l3955,4602r,-70xm3970,3562r-15,13l3955,4602r15,l3970,3562xm4026,4532r-56,l3970,4602r21,l4026,4532xm3970,3533r-57,113l3955,3646r,-71l3970,3562r14,l3970,3533xm3984,3562r-14,l3970,3646r56,l3984,3562xe" fillcolor="black" stroked="f">
              <v:stroke joinstyle="round"/>
              <v:formulas/>
              <v:path arrowok="t" o:connecttype="segments"/>
            </v:shape>
            <v:shape id="_x0000_s3784" style="position:absolute;left:3913;top:3532;width:113;height:1113" coordorigin="3913,3533" coordsize="113,1113" o:spt="100" adj="0,,0" path="m3970,3575r,1027l3955,4602r,-1027l3970,3562r,13xm3913,3646r57,-113l4026,3646r-113,xm4026,4532r-56,113l3913,4532r113,xe" filled="f" strokeweight=".24836mm">
              <v:stroke joinstyle="round"/>
              <v:formulas/>
              <v:path arrowok="t" o:connecttype="segments"/>
            </v:shape>
            <v:shape id="_x0000_s3783" style="position:absolute;left:4392;top:718;width:113;height:563" coordorigin="4392,719" coordsize="113,563" o:spt="100" adj="0,,0" path="m4434,1169r-42,l4448,1282r21,-42l4434,1240r,-71xm4448,748r-14,13l4434,1240r14,l4448,748xm4505,1169r-57,l4448,1240r21,l4505,1169xm4448,719r-56,113l4434,832r,-71l4448,748r15,l4448,719xm4463,748r-15,l4448,832r57,l4463,748xe" fillcolor="black" stroked="f">
              <v:stroke joinstyle="round"/>
              <v:formulas/>
              <v:path arrowok="t" o:connecttype="segments"/>
            </v:shape>
            <v:shape id="_x0000_s3782" style="position:absolute;left:4392;top:718;width:113;height:563" coordorigin="4392,719" coordsize="113,563" o:spt="100" adj="0,,0" path="m4448,761r,479l4434,1240r,-479l4448,748r,13xm4392,832r56,-113l4505,832r-113,xm4505,1169r-57,113l4392,1169r113,xe" filled="f" strokeweight=".24836mm">
              <v:stroke joinstyle="round"/>
              <v:formulas/>
              <v:path arrowok="t" o:connecttype="segments"/>
            </v:shape>
            <v:shape id="_x0000_s3781" style="position:absolute;left:4364;top:1310;width:113;height:3348" coordorigin="4364,1310" coordsize="113,3348" o:spt="100" adj="0,,0" path="m4406,4547r-42,l4421,4658r21,-42l4406,4616r,-69xm4421,1338r-15,14l4406,4616r15,l4421,1338xm4477,4547r-56,l4421,4616r21,l4477,4547xm4421,1310r-57,112l4406,1422r,-70l4421,1338r14,l4421,1310xm4435,1338r-14,l4421,1422r56,l4435,1338xe" fillcolor="black" stroked="f">
              <v:stroke joinstyle="round"/>
              <v:formulas/>
              <v:path arrowok="t" o:connecttype="segments"/>
            </v:shape>
            <v:line id="_x0000_s3780" style="position:absolute" from="4414,1331" to="4414,4623" strokeweight=".50236mm"/>
            <v:shape id="_x0000_s3779" style="position:absolute;left:4364;top:1310;width:113;height:3348" coordorigin="4364,1310" coordsize="113,3348" o:spt="100" adj="0,,0" path="m4364,1422r57,-112l4477,1422r-113,xm4477,4547r-56,111l4364,4547r113,xe" filled="f" strokeweight=".24836mm">
              <v:stroke joinstyle="round"/>
              <v:formulas/>
              <v:path arrowok="t" o:connecttype="segments"/>
            </v:shape>
            <v:shape id="_x0000_s3778" style="position:absolute;left:4801;top:760;width:113;height:676" coordorigin="4801,761" coordsize="113,676" o:spt="100" adj="0,,0" path="m4843,1324r-42,l4858,1436r21,-42l4843,1394r,-70xm4858,790r-15,14l4843,1394r15,l4858,790xm4914,1324r-56,l4858,1394r21,l4914,1324xm4858,761r-57,113l4843,874r,-70l4858,790r14,l4858,761xm4872,790r-14,l4858,874r56,l4872,790xe" fillcolor="black" stroked="f">
              <v:stroke joinstyle="round"/>
              <v:formulas/>
              <v:path arrowok="t" o:connecttype="segments"/>
            </v:shape>
            <v:shape id="_x0000_s3777" style="position:absolute;left:4801;top:760;width:113;height:676" coordorigin="4801,761" coordsize="113,676" o:spt="100" adj="0,,0" path="m4858,804r,590l4843,1394r,-590l4858,790r,14xm4801,874r57,-113l4914,874r-113,xm4914,1324r-56,112l4801,1324r113,xe" filled="f" strokeweight=".24836mm">
              <v:stroke joinstyle="round"/>
              <v:formulas/>
              <v:path arrowok="t" o:connecttype="segments"/>
            </v:shape>
            <v:shape id="_x0000_s3776" style="position:absolute;left:4801;top:1408;width:113;height:3237" coordorigin="4801,1409" coordsize="113,3237" o:spt="100" adj="0,,0" path="m4843,4532r-42,l4858,4645r21,-43l4843,4602r,-70xm4858,1436r-15,15l4843,4602r15,l4858,1436xm4914,4532r-56,l4858,4602r21,l4914,4532xm4858,1409r-57,113l4843,1522r,-71l4858,1436r13,l4858,1409xm4871,1436r-13,l4858,1522r56,l4871,1436xe" fillcolor="black" stroked="f">
              <v:stroke joinstyle="round"/>
              <v:formulas/>
              <v:path arrowok="t" o:connecttype="segments"/>
            </v:shape>
            <v:line id="_x0000_s3775" style="position:absolute" from="4850,1429" to="4850,4609" strokeweight=".50236mm"/>
            <v:shape id="_x0000_s3774" style="position:absolute;left:4801;top:1408;width:113;height:3237" coordorigin="4801,1409" coordsize="113,3237" o:spt="100" adj="0,,0" path="m4801,1522r57,-113l4914,1522r-113,xm4914,4532r-56,113l4801,4532r113,xe" filled="f" strokeweight=".24836mm">
              <v:stroke joinstyle="round"/>
              <v:formulas/>
              <v:path arrowok="t" o:connecttype="segments"/>
            </v:shape>
            <v:shape id="_x0000_s3773" style="position:absolute;left:6265;top:2900;width:113;height:576" coordorigin="6265,2900" coordsize="113,576" o:spt="100" adj="0,,0" path="m6307,3365r-42,l6322,3476r21,-42l6307,3434r,-69xm6322,2928r-15,14l6307,3434r15,l6322,2928xm6378,3365r-56,l6322,3434r21,l6378,3365xm6322,2900r-57,112l6307,3012r,-70l6322,2928r14,l6322,2900xm6336,2928r-14,l6322,3012r56,l6336,2928xe" fillcolor="black" stroked="f">
              <v:stroke joinstyle="round"/>
              <v:formulas/>
              <v:path arrowok="t" o:connecttype="segments"/>
            </v:shape>
            <v:shape id="_x0000_s3772" style="position:absolute;left:6265;top:2900;width:113;height:576" coordorigin="6265,2900" coordsize="113,576" o:spt="100" adj="0,,0" path="m6322,2942r,492l6307,3434r,-492l6322,2928r,14xm6265,3012r57,-112l6378,3012r-113,xm6378,3365r-56,111l6265,3365r113,xe" filled="f" strokeweight=".24836mm">
              <v:stroke joinstyle="round"/>
              <v:formulas/>
              <v:path arrowok="t" o:connecttype="segments"/>
            </v:shape>
            <v:shape id="_x0000_s3771" style="position:absolute;left:6265;top:3476;width:113;height:1253" coordorigin="6265,3476" coordsize="113,1253" o:spt="100" adj="0,,0" path="m6307,4616r-42,l6322,4729r21,-42l6307,4687r,-71xm6322,3505r-15,15l6307,4687r15,l6322,3505xm6378,4616r-56,l6322,4687r21,l6378,4616xm6322,3476r-57,113l6307,3589r,-69l6322,3505r14,l6322,3476xm6336,3505r-14,l6322,3589r56,l6336,3505xe" fillcolor="black" stroked="f">
              <v:stroke joinstyle="round"/>
              <v:formulas/>
              <v:path arrowok="t" o:connecttype="segments"/>
            </v:shape>
            <v:shape id="_x0000_s3770" style="position:absolute;left:6265;top:3476;width:113;height:1253" coordorigin="6265,3476" coordsize="113,1253" o:spt="100" adj="0,,0" path="m6322,3520r,1167l6307,4687r,-1167l6322,3505r,15xm6265,3589r57,-113l6378,3589r-113,xm6378,4616r-56,113l6265,4616r113,xe" filled="f" strokeweight=".24836mm">
              <v:stroke joinstyle="round"/>
              <v:formulas/>
              <v:path arrowok="t" o:connecttype="segments"/>
            </v:shape>
            <v:shape id="_x0000_s3769" style="position:absolute;left:5293;top:1155;width:113;height:788" coordorigin="5293,1156" coordsize="113,788" o:spt="100" adj="0,,0" path="m5336,1831r-43,l5350,1943r21,-42l5336,1901r,-70xm5350,1183r-14,15l5336,1901r14,l5350,1183xm5406,1831r-56,l5350,1901r21,l5406,1831xm5350,1156r-57,112l5336,1268r,-70l5350,1183r13,l5350,1156xm5363,1183r-13,l5350,1268r56,l5363,1183xe" fillcolor="black" stroked="f">
              <v:stroke joinstyle="round"/>
              <v:formulas/>
              <v:path arrowok="t" o:connecttype="segments"/>
            </v:shape>
            <v:shape id="_x0000_s3768" style="position:absolute;left:5293;top:1155;width:113;height:788" coordorigin="5293,1156" coordsize="113,788" o:spt="100" adj="0,,0" path="m5350,1198r,703l5336,1901r,-703l5350,1183r,15xm5293,1268r57,-112l5406,1268r-113,xm5406,1831r-56,112l5293,1831r113,xe" filled="f" strokeweight=".24836mm">
              <v:stroke joinstyle="round"/>
              <v:formulas/>
              <v:path arrowok="t" o:connecttype="segments"/>
            </v:shape>
            <v:shape id="_x0000_s3767" style="position:absolute;left:5293;top:1957;width:113;height:2674" coordorigin="5293,1957" coordsize="113,2674" o:spt="100" adj="0,,0" path="m5336,4518r-43,l5350,4631r21,-42l5336,4589r,-71xm5350,1986r-14,13l5336,4589r14,l5350,1986xm5406,4518r-56,l5350,4589r21,l5406,4518xm5350,1957r-57,113l5336,2070r,-71l5350,1986r14,l5350,1957xm5364,1986r-14,l5350,2070r56,l5364,1986xe" fillcolor="black" stroked="f">
              <v:stroke joinstyle="round"/>
              <v:formulas/>
              <v:path arrowok="t" o:connecttype="segments"/>
            </v:shape>
            <v:line id="_x0000_s3766" style="position:absolute" from="5343,1979" to="5343,4596" strokeweight=".48119mm"/>
            <v:shape id="_x0000_s3765" style="position:absolute;left:5293;top:1957;width:113;height:2674" coordorigin="5293,1957" coordsize="113,2674" o:spt="100" adj="0,,0" path="m5293,2070r57,-113l5406,2070r-113,xm5406,4518r-56,113l5293,4518r113,xe" filled="f" strokeweight=".24836mm">
              <v:stroke joinstyle="round"/>
              <v:formulas/>
              <v:path arrowok="t" o:connecttype="segments"/>
            </v:shape>
            <v:shape id="_x0000_s3764" style="position:absolute;left:5758;top:2055;width:113;height:902" coordorigin="5759,2056" coordsize="113,902" o:spt="100" adj="0,,0" path="m5801,2844r-42,l5815,2957r22,-43l5801,2914r,-70xm5815,2084r-14,14l5801,2914r14,l5815,2084xm5872,2844r-57,l5815,2914r22,l5872,2844xm5815,2056r-56,112l5801,2168r,-70l5815,2084r15,l5815,2056xm5830,2084r-15,l5815,2168r57,l5830,2084xe" fillcolor="black" stroked="f">
              <v:stroke joinstyle="round"/>
              <v:formulas/>
              <v:path arrowok="t" o:connecttype="segments"/>
            </v:shape>
            <v:shape id="_x0000_s3763" style="position:absolute;left:5758;top:2055;width:113;height:902" coordorigin="5759,2056" coordsize="113,902" o:spt="100" adj="0,,0" path="m5815,2098r,816l5801,2914r,-816l5815,2084r,14xm5759,2168r56,-112l5872,2168r-113,xm5872,2844r-57,113l5759,2844r113,xe" filled="f" strokeweight=".24836mm">
              <v:stroke joinstyle="round"/>
              <v:formulas/>
              <v:path arrowok="t" o:connecttype="segments"/>
            </v:shape>
            <v:shape id="_x0000_s3762" style="position:absolute;left:5758;top:2998;width:113;height:1618" coordorigin="5759,2999" coordsize="113,1618" o:spt="100" adj="0,,0" path="m5801,4504r-42,l5815,4616r21,-42l5801,4574r,-70xm5815,3026r-14,15l5801,4574r14,l5815,3026xm5872,4504r-57,l5815,4574r21,l5872,4504xm5815,2999r-56,113l5801,3112r,-71l5815,3026r14,l5815,2999xm5829,3026r-14,l5815,3112r57,l5829,3026xe" fillcolor="black" stroked="f">
              <v:stroke joinstyle="round"/>
              <v:formulas/>
              <v:path arrowok="t" o:connecttype="segments"/>
            </v:shape>
            <v:line id="_x0000_s3761" style="position:absolute" from="5808,3019" to="5808,4581" strokeweight=".50236mm"/>
            <v:shape id="_x0000_s3760" style="position:absolute;left:5758;top:2998;width:113;height:1618" coordorigin="5759,2999" coordsize="113,1618" o:spt="100" adj="0,,0" path="m5759,3112r56,-113l5872,3112r-113,xm5872,4504r-57,112l5759,4504r113,xe" filled="f" strokeweight=".24836mm">
              <v:stroke joinstyle="round"/>
              <v:formulas/>
              <v:path arrowok="t" o:connecttype="segments"/>
            </v:shape>
            <w10:wrap anchorx="page"/>
          </v:group>
        </w:pict>
      </w:r>
      <w:r>
        <w:pict>
          <v:shape id="_x0000_s3758" type="#_x0000_t202" style="position:absolute;left:0;text-align:left;margin-left:111.1pt;margin-top:108.65pt;width:12.25pt;height:43pt;z-index:251849728;mso-position-horizontal-relative:page" filled="f" stroked="f">
            <v:textbox style="layout-flow:vertical;mso-layout-flow-alt:bottom-to-top" inset="0,0,0,0">
              <w:txbxContent>
                <w:p w:rsidR="00B16AAD" w:rsidRDefault="00B16AAD">
                  <w:pPr>
                    <w:spacing w:before="16"/>
                    <w:ind w:left="20"/>
                    <w:rPr>
                      <w:sz w:val="18"/>
                    </w:rPr>
                  </w:pPr>
                  <w:r>
                    <w:rPr>
                      <w:sz w:val="18"/>
                    </w:rPr>
                    <w:t>Discharge</w:t>
                  </w:r>
                </w:p>
              </w:txbxContent>
            </v:textbox>
            <w10:wrap anchorx="page"/>
          </v:shape>
        </w:pict>
      </w:r>
      <w:r>
        <w:pict>
          <v:shape id="_x0000_s3757" type="#_x0000_t202" style="position:absolute;left:0;text-align:left;margin-left:223.05pt;margin-top:40.6pt;width:12.25pt;height:23.15pt;z-index:251854848;mso-position-horizontal-relative:page" filled="f" stroked="f">
            <v:textbox style="layout-flow:vertical;mso-layout-flow-alt:bottom-to-top" inset="0,0,0,0">
              <w:txbxContent>
                <w:p w:rsidR="00B16AAD" w:rsidRDefault="00B16AAD">
                  <w:pPr>
                    <w:spacing w:before="16"/>
                    <w:ind w:left="20"/>
                    <w:rPr>
                      <w:sz w:val="18"/>
                    </w:rPr>
                  </w:pPr>
                  <w:r>
                    <w:rPr>
                      <w:sz w:val="18"/>
                    </w:rPr>
                    <w:t>R3u1</w:t>
                  </w:r>
                </w:p>
              </w:txbxContent>
            </v:textbox>
            <w10:wrap anchorx="page"/>
          </v:shape>
        </w:pict>
      </w:r>
      <w:r>
        <w:pict>
          <v:shape id="_x0000_s3756" type="#_x0000_t202" style="position:absolute;left:0;text-align:left;margin-left:248.35pt;margin-top:49.75pt;width:12.25pt;height:23.1pt;z-index:251858944;mso-position-horizontal-relative:page" filled="f" stroked="f">
            <v:textbox style="layout-flow:vertical;mso-layout-flow-alt:bottom-to-top" inset="0,0,0,0">
              <w:txbxContent>
                <w:p w:rsidR="00B16AAD" w:rsidRDefault="00B16AAD">
                  <w:pPr>
                    <w:spacing w:before="16"/>
                    <w:ind w:left="20"/>
                    <w:rPr>
                      <w:sz w:val="18"/>
                    </w:rPr>
                  </w:pPr>
                  <w:r>
                    <w:rPr>
                      <w:sz w:val="18"/>
                    </w:rPr>
                    <w:t>R3u2</w:t>
                  </w:r>
                </w:p>
              </w:txbxContent>
            </v:textbox>
            <w10:wrap anchorx="page"/>
          </v:shape>
        </w:pict>
      </w:r>
      <w:r w:rsidR="004E4219">
        <w:rPr>
          <w:w w:val="105"/>
        </w:rPr>
        <w:t>And so on.</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B16AAD">
      <w:pPr>
        <w:pStyle w:val="BodyText"/>
        <w:spacing w:before="7"/>
        <w:rPr>
          <w:sz w:val="12"/>
        </w:rPr>
      </w:pPr>
      <w:r>
        <w:pict>
          <v:group id="_x0000_s3753" style="position:absolute;margin-left:230.9pt;margin-top:9.25pt;width:110.6pt;height:20.4pt;z-index:-251468800;mso-wrap-distance-left:0;mso-wrap-distance-right:0;mso-position-horizontal-relative:page" coordorigin="4618,185" coordsize="2212,408">
            <v:rect id="_x0000_s3755" style="position:absolute;left:4617;top:184;width:2212;height:408" stroked="f"/>
            <v:shape id="_x0000_s3754" type="#_x0000_t202" style="position:absolute;left:4617;top:184;width:2212;height:408" filled="f" stroked="f">
              <v:textbox inset="0,0,0,0">
                <w:txbxContent>
                  <w:p w:rsidR="00B16AAD" w:rsidRDefault="00B16AAD">
                    <w:pPr>
                      <w:spacing w:before="8"/>
                      <w:ind w:left="41"/>
                      <w:rPr>
                        <w:sz w:val="18"/>
                      </w:rPr>
                    </w:pPr>
                    <w:r>
                      <w:rPr>
                        <w:sz w:val="18"/>
                      </w:rPr>
                      <w:t>Time</w:t>
                    </w:r>
                  </w:p>
                </w:txbxContent>
              </v:textbox>
            </v:shape>
            <w10:wrap type="topAndBottom" anchorx="page"/>
          </v:group>
        </w:pict>
      </w:r>
    </w:p>
    <w:p w:rsidR="00826233" w:rsidRDefault="004E4219">
      <w:pPr>
        <w:pStyle w:val="BodyText"/>
        <w:spacing w:line="202" w:lineRule="exact"/>
        <w:ind w:left="810"/>
        <w:jc w:val="both"/>
      </w:pPr>
      <w:r>
        <w:rPr>
          <w:w w:val="105"/>
        </w:rPr>
        <w:t>Figure 2.13: Unit hydrograph from complex storm</w:t>
      </w:r>
    </w:p>
    <w:p w:rsidR="00826233" w:rsidRDefault="00826233">
      <w:pPr>
        <w:pStyle w:val="BodyText"/>
        <w:spacing w:before="2"/>
        <w:rPr>
          <w:sz w:val="23"/>
        </w:rPr>
      </w:pPr>
    </w:p>
    <w:p w:rsidR="00826233" w:rsidRDefault="00B16AAD">
      <w:pPr>
        <w:pStyle w:val="BodyText"/>
        <w:spacing w:line="247" w:lineRule="auto"/>
        <w:ind w:left="810" w:right="2008"/>
        <w:jc w:val="both"/>
      </w:pPr>
      <w:r>
        <w:pict>
          <v:shape id="_x0000_s3752" type="#_x0000_t202" style="position:absolute;left:0;text-align:left;margin-left:176.55pt;margin-top:-72.25pt;width:12.25pt;height:23.1pt;z-index:251850752;mso-position-horizontal-relative:page" filled="f" stroked="f">
            <v:textbox style="layout-flow:vertical;mso-layout-flow-alt:bottom-to-top" inset="0,0,0,0">
              <w:txbxContent>
                <w:p w:rsidR="00B16AAD" w:rsidRDefault="00B16AAD">
                  <w:pPr>
                    <w:spacing w:before="16"/>
                    <w:ind w:left="20"/>
                    <w:rPr>
                      <w:sz w:val="18"/>
                    </w:rPr>
                  </w:pPr>
                  <w:r>
                    <w:rPr>
                      <w:sz w:val="18"/>
                    </w:rPr>
                    <w:t>R1u1</w:t>
                  </w:r>
                </w:p>
              </w:txbxContent>
            </v:textbox>
            <w10:wrap anchorx="page"/>
          </v:shape>
        </w:pict>
      </w:r>
      <w:r>
        <w:pict>
          <v:shape id="_x0000_s3751" type="#_x0000_t202" style="position:absolute;left:0;text-align:left;margin-left:201.2pt;margin-top:-82.35pt;width:12.25pt;height:23.3pt;z-index:251852800;mso-position-horizontal-relative:page" filled="f" stroked="f">
            <v:textbox style="layout-flow:vertical;mso-layout-flow-alt:bottom-to-top" inset="0,0,0,0">
              <w:txbxContent>
                <w:p w:rsidR="00B16AAD" w:rsidRDefault="00B16AAD">
                  <w:pPr>
                    <w:spacing w:before="16"/>
                    <w:ind w:left="20"/>
                    <w:rPr>
                      <w:sz w:val="18"/>
                    </w:rPr>
                  </w:pPr>
                  <w:r>
                    <w:rPr>
                      <w:sz w:val="18"/>
                    </w:rPr>
                    <w:t>R1u2</w:t>
                  </w:r>
                </w:p>
              </w:txbxContent>
            </v:textbox>
            <w10:wrap anchorx="page"/>
          </v:shape>
        </w:pict>
      </w:r>
      <w:r>
        <w:pict>
          <v:shape id="_x0000_s3750" type="#_x0000_t202" style="position:absolute;left:0;text-align:left;margin-left:223.7pt;margin-top:-82.35pt;width:12.25pt;height:23.3pt;z-index:251855872;mso-position-horizontal-relative:page" filled="f" stroked="f">
            <v:textbox style="layout-flow:vertical;mso-layout-flow-alt:bottom-to-top" inset="0,0,0,0">
              <w:txbxContent>
                <w:p w:rsidR="00B16AAD" w:rsidRDefault="00B16AAD">
                  <w:pPr>
                    <w:spacing w:before="16"/>
                    <w:ind w:left="20"/>
                    <w:rPr>
                      <w:sz w:val="18"/>
                    </w:rPr>
                  </w:pPr>
                  <w:r>
                    <w:rPr>
                      <w:sz w:val="18"/>
                    </w:rPr>
                    <w:t>R1u3</w:t>
                  </w:r>
                </w:p>
              </w:txbxContent>
            </v:textbox>
            <w10:wrap anchorx="page"/>
          </v:shape>
        </w:pict>
      </w:r>
      <w:r>
        <w:pict>
          <v:shape id="_x0000_s3749" type="#_x0000_t202" style="position:absolute;left:0;text-align:left;margin-left:246.25pt;margin-top:-83.55pt;width:12.25pt;height:23.15pt;z-index:251856896;mso-position-horizontal-relative:page" filled="f" stroked="f">
            <v:textbox style="layout-flow:vertical;mso-layout-flow-alt:bottom-to-top" inset="0,0,0,0">
              <w:txbxContent>
                <w:p w:rsidR="00B16AAD" w:rsidRDefault="00B16AAD">
                  <w:pPr>
                    <w:spacing w:before="16"/>
                    <w:ind w:left="20"/>
                    <w:rPr>
                      <w:sz w:val="18"/>
                    </w:rPr>
                  </w:pPr>
                  <w:r>
                    <w:rPr>
                      <w:sz w:val="18"/>
                    </w:rPr>
                    <w:t>R1u4</w:t>
                  </w:r>
                </w:p>
              </w:txbxContent>
            </v:textbox>
            <w10:wrap anchorx="page"/>
          </v:shape>
        </w:pict>
      </w:r>
      <w:r w:rsidR="004E4219">
        <w:t>From equation (2.29) the values of u</w:t>
      </w:r>
      <w:r w:rsidR="004E4219">
        <w:rPr>
          <w:vertAlign w:val="subscript"/>
        </w:rPr>
        <w:t>3,</w:t>
      </w:r>
      <w:r w:rsidR="004E4219">
        <w:t xml:space="preserve"> u</w:t>
      </w:r>
      <w:r w:rsidR="004E4219">
        <w:rPr>
          <w:vertAlign w:val="subscript"/>
        </w:rPr>
        <w:t>2,</w:t>
      </w:r>
      <w:r w:rsidR="004E4219">
        <w:t xml:space="preserve"> and u</w:t>
      </w:r>
      <w:r w:rsidR="004E4219">
        <w:rPr>
          <w:vertAlign w:val="subscript"/>
        </w:rPr>
        <w:t>1</w:t>
      </w:r>
      <w:r w:rsidR="004E4219">
        <w:t xml:space="preserve"> </w:t>
      </w:r>
      <w:r w:rsidR="004E4219">
        <w:rPr>
          <w:vertAlign w:val="subscript"/>
        </w:rPr>
        <w:t>…</w:t>
      </w:r>
      <w:r w:rsidR="004E4219">
        <w:t xml:space="preserve"> can be determined. However this method suffers from the disadvantage that the errors propagate </w:t>
      </w:r>
      <w:proofErr w:type="gramStart"/>
      <w:r w:rsidR="004E4219">
        <w:t>and  increases</w:t>
      </w:r>
      <w:proofErr w:type="gramEnd"/>
      <w:r w:rsidR="004E4219">
        <w:t xml:space="preserve"> as the calculations</w:t>
      </w:r>
      <w:r w:rsidR="004E4219">
        <w:rPr>
          <w:spacing w:val="6"/>
        </w:rPr>
        <w:t xml:space="preserve"> </w:t>
      </w:r>
      <w:r w:rsidR="004E4219">
        <w:t>proceeds.</w:t>
      </w:r>
    </w:p>
    <w:p w:rsidR="00826233" w:rsidRDefault="00826233">
      <w:pPr>
        <w:pStyle w:val="BodyText"/>
        <w:spacing w:before="3"/>
      </w:pPr>
    </w:p>
    <w:p w:rsidR="00826233" w:rsidRDefault="004E4219">
      <w:pPr>
        <w:pStyle w:val="BodyText"/>
        <w:spacing w:line="247" w:lineRule="auto"/>
        <w:ind w:left="810" w:right="2009"/>
        <w:jc w:val="both"/>
      </w:pPr>
      <w:r>
        <w:rPr>
          <w:w w:val="105"/>
        </w:rPr>
        <w:t xml:space="preserve">The </w:t>
      </w:r>
      <w:proofErr w:type="gramStart"/>
      <w:r>
        <w:rPr>
          <w:w w:val="105"/>
        </w:rPr>
        <w:t>Un</w:t>
      </w:r>
      <w:proofErr w:type="gramEnd"/>
      <w:r>
        <w:rPr>
          <w:w w:val="105"/>
        </w:rPr>
        <w:t xml:space="preserve"> at higher n values (towards the end of the recession limb) can contain oscillations, if so, the final values may be smoothened to find a reasonable curvature. The reason for such behavior is the accumulation of small errors through the whole process of calculation. Matrix methods with optimization schemes are useful to reduce the number of unknown variables.</w:t>
      </w:r>
    </w:p>
    <w:p w:rsidR="00826233" w:rsidRDefault="00826233">
      <w:pPr>
        <w:pStyle w:val="BodyText"/>
        <w:spacing w:before="3"/>
      </w:pPr>
    </w:p>
    <w:p w:rsidR="00826233" w:rsidRDefault="004E4219">
      <w:pPr>
        <w:pStyle w:val="BodyText"/>
        <w:spacing w:line="247" w:lineRule="auto"/>
        <w:ind w:left="810" w:right="2008"/>
        <w:jc w:val="both"/>
      </w:pPr>
      <w:r>
        <w:rPr>
          <w:w w:val="105"/>
        </w:rPr>
        <w:t>The other approach is to fit a suitable shape of UH to an average profile of the individual UH. An arithmetic mean of superimposed ordinates may be lower</w:t>
      </w:r>
      <w:r>
        <w:rPr>
          <w:spacing w:val="64"/>
          <w:w w:val="105"/>
        </w:rPr>
        <w:t xml:space="preserve"> </w:t>
      </w:r>
      <w:r>
        <w:rPr>
          <w:w w:val="105"/>
        </w:rPr>
        <w:t>than the individual peaks. The proper procedure is to compute average peak flow</w:t>
      </w:r>
      <w:r>
        <w:rPr>
          <w:spacing w:val="-14"/>
          <w:w w:val="105"/>
        </w:rPr>
        <w:t xml:space="preserve"> </w:t>
      </w:r>
      <w:r>
        <w:rPr>
          <w:w w:val="105"/>
        </w:rPr>
        <w:t>and</w:t>
      </w:r>
      <w:r>
        <w:rPr>
          <w:spacing w:val="-13"/>
          <w:w w:val="105"/>
        </w:rPr>
        <w:t xml:space="preserve"> </w:t>
      </w:r>
      <w:r>
        <w:rPr>
          <w:w w:val="105"/>
        </w:rPr>
        <w:t>time</w:t>
      </w:r>
      <w:r>
        <w:rPr>
          <w:spacing w:val="-12"/>
          <w:w w:val="105"/>
        </w:rPr>
        <w:t xml:space="preserve"> </w:t>
      </w:r>
      <w:r>
        <w:rPr>
          <w:w w:val="105"/>
        </w:rPr>
        <w:t>to</w:t>
      </w:r>
      <w:r>
        <w:rPr>
          <w:spacing w:val="-13"/>
          <w:w w:val="105"/>
        </w:rPr>
        <w:t xml:space="preserve"> </w:t>
      </w:r>
      <w:r>
        <w:rPr>
          <w:w w:val="105"/>
        </w:rPr>
        <w:t>peak.</w:t>
      </w:r>
      <w:r>
        <w:rPr>
          <w:spacing w:val="-13"/>
          <w:w w:val="105"/>
        </w:rPr>
        <w:t xml:space="preserve"> </w:t>
      </w:r>
      <w:r>
        <w:rPr>
          <w:w w:val="105"/>
        </w:rPr>
        <w:t>The</w:t>
      </w:r>
      <w:r>
        <w:rPr>
          <w:spacing w:val="-13"/>
          <w:w w:val="105"/>
        </w:rPr>
        <w:t xml:space="preserve"> </w:t>
      </w:r>
      <w:r>
        <w:rPr>
          <w:w w:val="105"/>
        </w:rPr>
        <w:t>average</w:t>
      </w:r>
      <w:r>
        <w:rPr>
          <w:spacing w:val="-12"/>
          <w:w w:val="105"/>
        </w:rPr>
        <w:t xml:space="preserve"> </w:t>
      </w:r>
      <w:r>
        <w:rPr>
          <w:w w:val="105"/>
        </w:rPr>
        <w:t>unit</w:t>
      </w:r>
      <w:r>
        <w:rPr>
          <w:spacing w:val="-14"/>
          <w:w w:val="105"/>
        </w:rPr>
        <w:t xml:space="preserve"> </w:t>
      </w:r>
      <w:r>
        <w:rPr>
          <w:w w:val="105"/>
        </w:rPr>
        <w:t>hydrograph</w:t>
      </w:r>
      <w:r>
        <w:rPr>
          <w:spacing w:val="-13"/>
          <w:w w:val="105"/>
        </w:rPr>
        <w:t xml:space="preserve"> </w:t>
      </w:r>
      <w:r>
        <w:rPr>
          <w:w w:val="105"/>
        </w:rPr>
        <w:t>is</w:t>
      </w:r>
      <w:r>
        <w:rPr>
          <w:spacing w:val="-12"/>
          <w:w w:val="105"/>
        </w:rPr>
        <w:t xml:space="preserve"> </w:t>
      </w:r>
      <w:r>
        <w:rPr>
          <w:w w:val="105"/>
        </w:rPr>
        <w:t>then</w:t>
      </w:r>
      <w:r>
        <w:rPr>
          <w:spacing w:val="-12"/>
          <w:w w:val="105"/>
        </w:rPr>
        <w:t xml:space="preserve"> </w:t>
      </w:r>
      <w:r>
        <w:rPr>
          <w:w w:val="105"/>
        </w:rPr>
        <w:t>sketched</w:t>
      </w:r>
      <w:r>
        <w:rPr>
          <w:spacing w:val="-12"/>
          <w:w w:val="105"/>
        </w:rPr>
        <w:t xml:space="preserve"> </w:t>
      </w:r>
      <w:r>
        <w:rPr>
          <w:w w:val="105"/>
        </w:rPr>
        <w:t>to</w:t>
      </w:r>
      <w:r>
        <w:rPr>
          <w:spacing w:val="-13"/>
          <w:w w:val="105"/>
        </w:rPr>
        <w:t xml:space="preserve"> </w:t>
      </w:r>
      <w:r>
        <w:rPr>
          <w:w w:val="105"/>
        </w:rPr>
        <w:t>conform to the shape of other graphs, passing through the computed average peak</w:t>
      </w:r>
      <w:r>
        <w:rPr>
          <w:spacing w:val="-39"/>
          <w:w w:val="105"/>
        </w:rPr>
        <w:t xml:space="preserve"> </w:t>
      </w:r>
      <w:r>
        <w:rPr>
          <w:w w:val="105"/>
        </w:rPr>
        <w:t>and having the required unit</w:t>
      </w:r>
      <w:r>
        <w:rPr>
          <w:spacing w:val="-12"/>
          <w:w w:val="105"/>
        </w:rPr>
        <w:t xml:space="preserve"> </w:t>
      </w:r>
      <w:r>
        <w:rPr>
          <w:w w:val="105"/>
        </w:rPr>
        <w:t>volume.</w:t>
      </w:r>
    </w:p>
    <w:p w:rsidR="00826233" w:rsidRDefault="00826233">
      <w:pPr>
        <w:pStyle w:val="BodyText"/>
        <w:rPr>
          <w:sz w:val="19"/>
        </w:rPr>
      </w:pPr>
    </w:p>
    <w:p w:rsidR="00826233" w:rsidRDefault="004E4219">
      <w:pPr>
        <w:pStyle w:val="Heading3"/>
        <w:numPr>
          <w:ilvl w:val="1"/>
          <w:numId w:val="41"/>
        </w:numPr>
        <w:tabs>
          <w:tab w:val="left" w:pos="1488"/>
        </w:tabs>
        <w:ind w:left="1487"/>
        <w:jc w:val="both"/>
      </w:pPr>
      <w:bookmarkStart w:id="33" w:name="_TOC_250020"/>
      <w:r>
        <w:t>Instantaneous unit Hydrograph</w:t>
      </w:r>
      <w:r>
        <w:rPr>
          <w:spacing w:val="5"/>
        </w:rPr>
        <w:t xml:space="preserve"> </w:t>
      </w:r>
      <w:bookmarkEnd w:id="33"/>
      <w:r>
        <w:t>(IUH)</w:t>
      </w:r>
    </w:p>
    <w:p w:rsidR="00826233" w:rsidRDefault="004E4219">
      <w:pPr>
        <w:pStyle w:val="BodyText"/>
        <w:spacing w:before="63" w:line="247" w:lineRule="auto"/>
        <w:ind w:left="810" w:right="2007"/>
        <w:jc w:val="both"/>
      </w:pPr>
      <w:r>
        <w:rPr>
          <w:w w:val="105"/>
        </w:rPr>
        <w:t>For a given catchment a number of unit hydrographs of different durations are possible.</w:t>
      </w:r>
      <w:r>
        <w:rPr>
          <w:spacing w:val="-13"/>
          <w:w w:val="105"/>
        </w:rPr>
        <w:t xml:space="preserve"> </w:t>
      </w:r>
      <w:r>
        <w:rPr>
          <w:w w:val="105"/>
        </w:rPr>
        <w:t>The</w:t>
      </w:r>
      <w:r>
        <w:rPr>
          <w:spacing w:val="-12"/>
          <w:w w:val="105"/>
        </w:rPr>
        <w:t xml:space="preserve"> </w:t>
      </w:r>
      <w:r>
        <w:rPr>
          <w:w w:val="105"/>
        </w:rPr>
        <w:t>shape</w:t>
      </w:r>
      <w:r>
        <w:rPr>
          <w:spacing w:val="-13"/>
          <w:w w:val="105"/>
        </w:rPr>
        <w:t xml:space="preserve"> </w:t>
      </w:r>
      <w:r>
        <w:rPr>
          <w:w w:val="105"/>
        </w:rPr>
        <w:t>of</w:t>
      </w:r>
      <w:r>
        <w:rPr>
          <w:spacing w:val="-11"/>
          <w:w w:val="105"/>
        </w:rPr>
        <w:t xml:space="preserve"> </w:t>
      </w:r>
      <w:r>
        <w:rPr>
          <w:w w:val="105"/>
        </w:rPr>
        <w:t>these</w:t>
      </w:r>
      <w:r>
        <w:rPr>
          <w:spacing w:val="-12"/>
          <w:w w:val="105"/>
        </w:rPr>
        <w:t xml:space="preserve"> </w:t>
      </w:r>
      <w:r>
        <w:rPr>
          <w:w w:val="105"/>
        </w:rPr>
        <w:t>different</w:t>
      </w:r>
      <w:r>
        <w:rPr>
          <w:spacing w:val="-13"/>
          <w:w w:val="105"/>
        </w:rPr>
        <w:t xml:space="preserve"> </w:t>
      </w:r>
      <w:r>
        <w:rPr>
          <w:w w:val="105"/>
        </w:rPr>
        <w:t>UHs</w:t>
      </w:r>
      <w:r>
        <w:rPr>
          <w:spacing w:val="-12"/>
          <w:w w:val="105"/>
        </w:rPr>
        <w:t xml:space="preserve"> </w:t>
      </w:r>
      <w:r>
        <w:rPr>
          <w:w w:val="105"/>
        </w:rPr>
        <w:t>depends</w:t>
      </w:r>
      <w:r>
        <w:rPr>
          <w:spacing w:val="-12"/>
          <w:w w:val="105"/>
        </w:rPr>
        <w:t xml:space="preserve"> </w:t>
      </w:r>
      <w:r>
        <w:rPr>
          <w:w w:val="105"/>
        </w:rPr>
        <w:t>upon</w:t>
      </w:r>
      <w:r>
        <w:rPr>
          <w:spacing w:val="-12"/>
          <w:w w:val="105"/>
        </w:rPr>
        <w:t xml:space="preserve"> </w:t>
      </w:r>
      <w:r>
        <w:rPr>
          <w:w w:val="105"/>
        </w:rPr>
        <w:t>the</w:t>
      </w:r>
      <w:r>
        <w:rPr>
          <w:spacing w:val="-11"/>
          <w:w w:val="105"/>
        </w:rPr>
        <w:t xml:space="preserve"> </w:t>
      </w:r>
      <w:r>
        <w:rPr>
          <w:w w:val="105"/>
        </w:rPr>
        <w:t>value</w:t>
      </w:r>
      <w:r>
        <w:rPr>
          <w:spacing w:val="-12"/>
          <w:w w:val="105"/>
        </w:rPr>
        <w:t xml:space="preserve"> </w:t>
      </w:r>
      <w:r>
        <w:rPr>
          <w:w w:val="105"/>
        </w:rPr>
        <w:t>of</w:t>
      </w:r>
      <w:r>
        <w:rPr>
          <w:spacing w:val="-12"/>
          <w:w w:val="105"/>
        </w:rPr>
        <w:t xml:space="preserve"> </w:t>
      </w:r>
      <w:r>
        <w:rPr>
          <w:w w:val="105"/>
        </w:rPr>
        <w:t>D.</w:t>
      </w:r>
      <w:r>
        <w:rPr>
          <w:spacing w:val="-13"/>
          <w:w w:val="105"/>
        </w:rPr>
        <w:t xml:space="preserve"> </w:t>
      </w:r>
      <w:r>
        <w:rPr>
          <w:w w:val="105"/>
        </w:rPr>
        <w:t>As</w:t>
      </w:r>
      <w:r>
        <w:rPr>
          <w:spacing w:val="-10"/>
          <w:w w:val="105"/>
        </w:rPr>
        <w:t xml:space="preserve"> </w:t>
      </w:r>
      <w:r>
        <w:rPr>
          <w:w w:val="105"/>
        </w:rPr>
        <w:t>the value of D is reduced, the intensity of rainfall excess being equal to 1/D increases and the unit hydrograph becomes more skewed. A finite UH is indicated</w:t>
      </w:r>
      <w:r>
        <w:rPr>
          <w:spacing w:val="9"/>
          <w:w w:val="105"/>
        </w:rPr>
        <w:t xml:space="preserve"> </w:t>
      </w:r>
      <w:r>
        <w:rPr>
          <w:w w:val="105"/>
        </w:rPr>
        <w:t>as</w:t>
      </w:r>
      <w:r>
        <w:rPr>
          <w:spacing w:val="12"/>
          <w:w w:val="105"/>
        </w:rPr>
        <w:t xml:space="preserve"> </w:t>
      </w:r>
      <w:r>
        <w:rPr>
          <w:w w:val="105"/>
        </w:rPr>
        <w:t>the</w:t>
      </w:r>
      <w:r>
        <w:rPr>
          <w:spacing w:val="12"/>
          <w:w w:val="105"/>
        </w:rPr>
        <w:t xml:space="preserve"> </w:t>
      </w:r>
      <w:r>
        <w:rPr>
          <w:w w:val="105"/>
        </w:rPr>
        <w:t>duration</w:t>
      </w:r>
      <w:r>
        <w:rPr>
          <w:spacing w:val="12"/>
          <w:w w:val="105"/>
        </w:rPr>
        <w:t xml:space="preserve"> </w:t>
      </w:r>
      <w:proofErr w:type="spellStart"/>
      <w:r>
        <w:rPr>
          <w:w w:val="105"/>
        </w:rPr>
        <w:t>D</w:t>
      </w:r>
      <w:r>
        <w:rPr>
          <w:rFonts w:ascii="Symbol" w:hAnsi="Symbol"/>
          <w:w w:val="105"/>
        </w:rPr>
        <w:t></w:t>
      </w:r>
      <w:r>
        <w:rPr>
          <w:w w:val="105"/>
        </w:rPr>
        <w:t>o</w:t>
      </w:r>
      <w:proofErr w:type="spellEnd"/>
      <w:r>
        <w:rPr>
          <w:w w:val="105"/>
        </w:rPr>
        <w:t>.</w:t>
      </w:r>
      <w:r>
        <w:rPr>
          <w:spacing w:val="10"/>
          <w:w w:val="105"/>
        </w:rPr>
        <w:t xml:space="preserve"> </w:t>
      </w:r>
      <w:r>
        <w:rPr>
          <w:w w:val="105"/>
        </w:rPr>
        <w:t>The</w:t>
      </w:r>
      <w:r>
        <w:rPr>
          <w:spacing w:val="11"/>
          <w:w w:val="105"/>
        </w:rPr>
        <w:t xml:space="preserve"> </w:t>
      </w:r>
      <w:r>
        <w:rPr>
          <w:w w:val="105"/>
        </w:rPr>
        <w:t>limiting</w:t>
      </w:r>
      <w:r>
        <w:rPr>
          <w:spacing w:val="11"/>
          <w:w w:val="105"/>
        </w:rPr>
        <w:t xml:space="preserve"> </w:t>
      </w:r>
      <w:r>
        <w:rPr>
          <w:w w:val="105"/>
        </w:rPr>
        <w:t>case</w:t>
      </w:r>
      <w:r>
        <w:rPr>
          <w:spacing w:val="12"/>
          <w:w w:val="105"/>
        </w:rPr>
        <w:t xml:space="preserve"> </w:t>
      </w:r>
      <w:r>
        <w:rPr>
          <w:w w:val="105"/>
        </w:rPr>
        <w:t>of</w:t>
      </w:r>
      <w:r>
        <w:rPr>
          <w:spacing w:val="10"/>
          <w:w w:val="105"/>
        </w:rPr>
        <w:t xml:space="preserve"> </w:t>
      </w:r>
      <w:r>
        <w:rPr>
          <w:w w:val="105"/>
        </w:rPr>
        <w:t>a</w:t>
      </w:r>
      <w:r>
        <w:rPr>
          <w:spacing w:val="12"/>
          <w:w w:val="105"/>
        </w:rPr>
        <w:t xml:space="preserve"> </w:t>
      </w:r>
      <w:r>
        <w:rPr>
          <w:w w:val="105"/>
        </w:rPr>
        <w:t>unit</w:t>
      </w:r>
      <w:r>
        <w:rPr>
          <w:spacing w:val="11"/>
          <w:w w:val="105"/>
        </w:rPr>
        <w:t xml:space="preserve"> </w:t>
      </w:r>
      <w:r>
        <w:rPr>
          <w:w w:val="105"/>
        </w:rPr>
        <w:t>hydrograph</w:t>
      </w:r>
      <w:r>
        <w:rPr>
          <w:spacing w:val="11"/>
          <w:w w:val="105"/>
        </w:rPr>
        <w:t xml:space="preserve"> </w:t>
      </w:r>
      <w:r>
        <w:rPr>
          <w:w w:val="105"/>
        </w:rPr>
        <w:t>of</w:t>
      </w:r>
      <w:r>
        <w:rPr>
          <w:spacing w:val="11"/>
          <w:w w:val="105"/>
        </w:rPr>
        <w:t xml:space="preserve"> </w:t>
      </w:r>
      <w:r>
        <w:rPr>
          <w:w w:val="105"/>
        </w:rPr>
        <w:t>zero</w:t>
      </w:r>
    </w:p>
    <w:p w:rsidR="00826233" w:rsidRDefault="00826233">
      <w:pPr>
        <w:spacing w:line="247" w:lineRule="auto"/>
        <w:jc w:val="both"/>
        <w:sectPr w:rsidR="00826233">
          <w:pgSz w:w="12240" w:h="15840"/>
          <w:pgMar w:top="900" w:right="0" w:bottom="900" w:left="1400" w:header="674" w:footer="708" w:gutter="0"/>
          <w:cols w:space="720"/>
        </w:sectPr>
      </w:pPr>
    </w:p>
    <w:p w:rsidR="00826233" w:rsidRDefault="004E4219">
      <w:pPr>
        <w:pStyle w:val="BodyText"/>
        <w:spacing w:before="107" w:line="247" w:lineRule="auto"/>
        <w:ind w:left="810" w:right="2006"/>
        <w:jc w:val="both"/>
      </w:pPr>
      <w:proofErr w:type="gramStart"/>
      <w:r>
        <w:rPr>
          <w:w w:val="105"/>
        </w:rPr>
        <w:lastRenderedPageBreak/>
        <w:t>duration</w:t>
      </w:r>
      <w:proofErr w:type="gramEnd"/>
      <w:r>
        <w:rPr>
          <w:w w:val="105"/>
        </w:rPr>
        <w:t xml:space="preserve"> is known as </w:t>
      </w:r>
      <w:r>
        <w:rPr>
          <w:b/>
          <w:i/>
          <w:w w:val="105"/>
        </w:rPr>
        <w:t>instantaneous unit hydrograph (IUH)</w:t>
      </w:r>
      <w:r>
        <w:rPr>
          <w:w w:val="105"/>
        </w:rPr>
        <w:t xml:space="preserve">. This IUH is a fictitious, conceptual UH which represent the direct runoff from the catchment due to an instantaneous precipitation of the rainfall excess volume of 1 unit (cm). IUH is represented by </w:t>
      </w:r>
      <w:proofErr w:type="gramStart"/>
      <w:r>
        <w:rPr>
          <w:w w:val="105"/>
        </w:rPr>
        <w:t>U(</w:t>
      </w:r>
      <w:proofErr w:type="gramEnd"/>
      <w:r>
        <w:rPr>
          <w:w w:val="105"/>
        </w:rPr>
        <w:t>t) or sometimes by U(0,t). It is a single-peaked hydrograph with a finite base width and its important properties being:</w:t>
      </w:r>
    </w:p>
    <w:p w:rsidR="00826233" w:rsidRDefault="004E4219">
      <w:pPr>
        <w:pStyle w:val="BodyText"/>
        <w:spacing w:line="244" w:lineRule="auto"/>
        <w:ind w:left="2673" w:right="4158"/>
        <w:jc w:val="both"/>
      </w:pPr>
      <w:r>
        <w:rPr>
          <w:w w:val="105"/>
        </w:rPr>
        <w:t>1.</w:t>
      </w:r>
      <w:r>
        <w:rPr>
          <w:spacing w:val="-15"/>
          <w:w w:val="105"/>
        </w:rPr>
        <w:t xml:space="preserve"> </w:t>
      </w:r>
      <w:r>
        <w:rPr>
          <w:w w:val="105"/>
        </w:rPr>
        <w:t xml:space="preserve">0 ≤ u ≤ </w:t>
      </w:r>
      <w:proofErr w:type="gramStart"/>
      <w:r>
        <w:rPr>
          <w:w w:val="105"/>
        </w:rPr>
        <w:t>u(</w:t>
      </w:r>
      <w:proofErr w:type="gramEnd"/>
      <w:r>
        <w:rPr>
          <w:w w:val="105"/>
        </w:rPr>
        <w:t xml:space="preserve">t) a positive value, </w:t>
      </w:r>
      <w:proofErr w:type="spellStart"/>
      <w:r>
        <w:rPr>
          <w:w w:val="105"/>
        </w:rPr>
        <w:t>for t</w:t>
      </w:r>
      <w:proofErr w:type="spellEnd"/>
      <w:r>
        <w:rPr>
          <w:w w:val="105"/>
        </w:rPr>
        <w:t xml:space="preserve"> &gt; o; 2. </w:t>
      </w:r>
      <w:proofErr w:type="gramStart"/>
      <w:r>
        <w:rPr>
          <w:w w:val="105"/>
        </w:rPr>
        <w:t>u(</w:t>
      </w:r>
      <w:proofErr w:type="gramEnd"/>
      <w:r>
        <w:rPr>
          <w:w w:val="105"/>
        </w:rPr>
        <w:t>t) =0 for t</w:t>
      </w:r>
      <w:r>
        <w:rPr>
          <w:spacing w:val="8"/>
          <w:w w:val="105"/>
        </w:rPr>
        <w:t xml:space="preserve"> </w:t>
      </w:r>
      <w:r>
        <w:rPr>
          <w:w w:val="105"/>
        </w:rPr>
        <w:t>≤0;</w:t>
      </w:r>
    </w:p>
    <w:p w:rsidR="00826233" w:rsidRDefault="004E4219">
      <w:pPr>
        <w:pStyle w:val="BodyText"/>
        <w:ind w:left="2673"/>
        <w:jc w:val="both"/>
      </w:pPr>
      <w:r>
        <w:rPr>
          <w:w w:val="105"/>
        </w:rPr>
        <w:t xml:space="preserve">3. </w:t>
      </w:r>
      <w:proofErr w:type="gramStart"/>
      <w:r>
        <w:rPr>
          <w:w w:val="105"/>
        </w:rPr>
        <w:t>u(</w:t>
      </w:r>
      <w:proofErr w:type="gramEnd"/>
      <w:r>
        <w:rPr>
          <w:w w:val="105"/>
        </w:rPr>
        <w:t xml:space="preserve">t) </w:t>
      </w:r>
      <w:r>
        <w:rPr>
          <w:rFonts w:ascii="Symbol" w:hAnsi="Symbol"/>
          <w:w w:val="105"/>
        </w:rPr>
        <w:t></w:t>
      </w:r>
      <w:r>
        <w:rPr>
          <w:rFonts w:ascii="Times New Roman" w:hAnsi="Times New Roman"/>
          <w:w w:val="105"/>
        </w:rPr>
        <w:t xml:space="preserve"> </w:t>
      </w:r>
      <w:r>
        <w:rPr>
          <w:w w:val="105"/>
        </w:rPr>
        <w:t xml:space="preserve">= 0 for t </w:t>
      </w:r>
      <w:r>
        <w:rPr>
          <w:rFonts w:ascii="Symbol" w:hAnsi="Symbol"/>
          <w:w w:val="105"/>
        </w:rPr>
        <w:t></w:t>
      </w:r>
      <w:r>
        <w:rPr>
          <w:rFonts w:ascii="Times New Roman" w:hAnsi="Times New Roman"/>
          <w:w w:val="105"/>
        </w:rPr>
        <w:t xml:space="preserve"> </w:t>
      </w:r>
      <w:r>
        <w:rPr>
          <w:w w:val="105"/>
        </w:rPr>
        <w:t>∞;</w:t>
      </w:r>
    </w:p>
    <w:p w:rsidR="00826233" w:rsidRDefault="004E4219">
      <w:pPr>
        <w:spacing w:before="24" w:line="144" w:lineRule="exact"/>
        <w:ind w:left="3047"/>
        <w:rPr>
          <w:rFonts w:ascii="Symbol" w:hAnsi="Symbol"/>
          <w:sz w:val="13"/>
        </w:rPr>
      </w:pPr>
      <w:r>
        <w:rPr>
          <w:rFonts w:ascii="Symbol" w:hAnsi="Symbol"/>
          <w:w w:val="101"/>
          <w:sz w:val="13"/>
        </w:rPr>
        <w:t></w:t>
      </w:r>
    </w:p>
    <w:p w:rsidR="00826233" w:rsidRDefault="004E4219">
      <w:pPr>
        <w:pStyle w:val="ListParagraph"/>
        <w:numPr>
          <w:ilvl w:val="0"/>
          <w:numId w:val="38"/>
        </w:numPr>
        <w:tabs>
          <w:tab w:val="left" w:pos="3050"/>
        </w:tabs>
        <w:spacing w:line="385" w:lineRule="exact"/>
        <w:rPr>
          <w:rFonts w:ascii="Times New Roman" w:hAnsi="Times New Roman"/>
          <w:i/>
        </w:rPr>
      </w:pPr>
      <w:r>
        <w:rPr>
          <w:rFonts w:ascii="Symbol" w:hAnsi="Symbol"/>
          <w:position w:val="-7"/>
          <w:sz w:val="34"/>
        </w:rPr>
        <w:t></w:t>
      </w:r>
      <w:r>
        <w:rPr>
          <w:rFonts w:ascii="Times New Roman" w:hAnsi="Times New Roman"/>
          <w:spacing w:val="-56"/>
          <w:position w:val="-7"/>
          <w:sz w:val="34"/>
        </w:rPr>
        <w:t xml:space="preserve"> </w:t>
      </w:r>
      <w:r>
        <w:rPr>
          <w:rFonts w:ascii="Times New Roman" w:hAnsi="Times New Roman"/>
          <w:i/>
          <w:spacing w:val="4"/>
        </w:rPr>
        <w:t>u</w:t>
      </w:r>
      <w:r>
        <w:rPr>
          <w:rFonts w:ascii="Times New Roman" w:hAnsi="Times New Roman"/>
          <w:spacing w:val="4"/>
        </w:rPr>
        <w:t>(</w:t>
      </w:r>
      <w:r>
        <w:rPr>
          <w:rFonts w:ascii="Times New Roman" w:hAnsi="Times New Roman"/>
          <w:i/>
          <w:spacing w:val="4"/>
        </w:rPr>
        <w:t>t</w:t>
      </w:r>
      <w:r>
        <w:rPr>
          <w:rFonts w:ascii="Times New Roman" w:hAnsi="Times New Roman"/>
          <w:spacing w:val="4"/>
        </w:rPr>
        <w:t>)</w:t>
      </w:r>
      <w:proofErr w:type="spellStart"/>
      <w:r>
        <w:rPr>
          <w:rFonts w:ascii="Times New Roman" w:hAnsi="Times New Roman"/>
          <w:i/>
          <w:spacing w:val="4"/>
        </w:rPr>
        <w:t>dt</w:t>
      </w:r>
      <w:proofErr w:type="spellEnd"/>
      <w:r>
        <w:rPr>
          <w:rFonts w:ascii="Times New Roman" w:hAnsi="Times New Roman"/>
          <w:i/>
          <w:spacing w:val="-12"/>
        </w:rPr>
        <w:t xml:space="preserve"> </w:t>
      </w:r>
      <w:r>
        <w:rPr>
          <w:rFonts w:ascii="Symbol" w:hAnsi="Symbol"/>
        </w:rPr>
        <w:t></w:t>
      </w:r>
      <w:r>
        <w:rPr>
          <w:rFonts w:ascii="Times New Roman" w:hAnsi="Times New Roman"/>
          <w:spacing w:val="-30"/>
        </w:rPr>
        <w:t xml:space="preserve"> </w:t>
      </w:r>
      <w:r>
        <w:rPr>
          <w:rFonts w:ascii="Times New Roman" w:hAnsi="Times New Roman"/>
          <w:i/>
        </w:rPr>
        <w:t>unit</w:t>
      </w:r>
      <w:r>
        <w:rPr>
          <w:rFonts w:ascii="Times New Roman" w:hAnsi="Times New Roman"/>
          <w:i/>
          <w:spacing w:val="-11"/>
        </w:rPr>
        <w:t xml:space="preserve"> </w:t>
      </w:r>
      <w:proofErr w:type="spellStart"/>
      <w:r>
        <w:rPr>
          <w:rFonts w:ascii="Times New Roman" w:hAnsi="Times New Roman"/>
          <w:i/>
          <w:spacing w:val="3"/>
        </w:rPr>
        <w:t>depthover</w:t>
      </w:r>
      <w:proofErr w:type="spellEnd"/>
      <w:r>
        <w:rPr>
          <w:rFonts w:ascii="Times New Roman" w:hAnsi="Times New Roman"/>
          <w:i/>
          <w:spacing w:val="-21"/>
        </w:rPr>
        <w:t xml:space="preserve"> </w:t>
      </w:r>
      <w:proofErr w:type="spellStart"/>
      <w:r>
        <w:rPr>
          <w:rFonts w:ascii="Times New Roman" w:hAnsi="Times New Roman"/>
          <w:i/>
          <w:spacing w:val="2"/>
        </w:rPr>
        <w:t>thecatchment</w:t>
      </w:r>
      <w:proofErr w:type="spellEnd"/>
      <w:r>
        <w:rPr>
          <w:rFonts w:ascii="Times New Roman" w:hAnsi="Times New Roman"/>
          <w:spacing w:val="2"/>
        </w:rPr>
        <w:t>;</w:t>
      </w:r>
      <w:r>
        <w:rPr>
          <w:rFonts w:ascii="Times New Roman" w:hAnsi="Times New Roman"/>
          <w:spacing w:val="-31"/>
        </w:rPr>
        <w:t xml:space="preserve"> </w:t>
      </w:r>
      <w:r>
        <w:rPr>
          <w:rFonts w:ascii="Times New Roman" w:hAnsi="Times New Roman"/>
          <w:i/>
        </w:rPr>
        <w:t>and</w:t>
      </w:r>
    </w:p>
    <w:p w:rsidR="00826233" w:rsidRDefault="004E4219">
      <w:pPr>
        <w:spacing w:line="134" w:lineRule="exact"/>
        <w:ind w:left="3062"/>
        <w:rPr>
          <w:rFonts w:ascii="Times New Roman"/>
          <w:sz w:val="13"/>
        </w:rPr>
      </w:pPr>
      <w:r>
        <w:rPr>
          <w:rFonts w:ascii="Times New Roman"/>
          <w:w w:val="101"/>
          <w:sz w:val="13"/>
        </w:rPr>
        <w:t>0</w:t>
      </w:r>
    </w:p>
    <w:p w:rsidR="00826233" w:rsidRDefault="004E4219">
      <w:pPr>
        <w:pStyle w:val="ListParagraph"/>
        <w:numPr>
          <w:ilvl w:val="0"/>
          <w:numId w:val="38"/>
        </w:numPr>
        <w:tabs>
          <w:tab w:val="left" w:pos="3012"/>
        </w:tabs>
        <w:spacing w:before="33"/>
        <w:ind w:left="3011" w:hanging="338"/>
      </w:pPr>
      <w:r>
        <w:rPr>
          <w:w w:val="105"/>
        </w:rPr>
        <w:t>Time to peak = time to the centroid of the</w:t>
      </w:r>
      <w:r>
        <w:rPr>
          <w:spacing w:val="-42"/>
          <w:w w:val="105"/>
        </w:rPr>
        <w:t xml:space="preserve"> </w:t>
      </w:r>
      <w:r>
        <w:rPr>
          <w:w w:val="105"/>
        </w:rPr>
        <w:t>curve.</w:t>
      </w:r>
    </w:p>
    <w:p w:rsidR="00826233" w:rsidRDefault="00B16AAD">
      <w:pPr>
        <w:pStyle w:val="BodyText"/>
        <w:spacing w:before="1"/>
        <w:rPr>
          <w:sz w:val="24"/>
        </w:rPr>
      </w:pPr>
      <w:r>
        <w:pict>
          <v:group id="_x0000_s3563" style="position:absolute;margin-left:147.1pt;margin-top:15.9pt;width:283.6pt;height:216.05pt;z-index:-251447296;mso-wrap-distance-left:0;mso-wrap-distance-right:0;mso-position-horizontal-relative:page" coordorigin="2942,318" coordsize="5672,4321">
            <v:shape id="_x0000_s3748" style="position:absolute;left:2948;top:323;width:100;height:4258" coordorigin="2948,324" coordsize="100,4258" o:spt="100" adj="0,,0" path="m2999,349r-13,12l2986,4581r13,l2999,349xm2999,324r-51,99l2986,423r,-62l2999,349r12,l2999,324xm3011,349r-12,l2999,423r49,l3011,349xe" fillcolor="black" stroked="f">
              <v:stroke joinstyle="round"/>
              <v:formulas/>
              <v:path arrowok="t" o:connecttype="segments"/>
            </v:shape>
            <v:line id="_x0000_s3747" style="position:absolute" from="2992,343" to="2992,4588" strokeweight=".45297mm"/>
            <v:shape id="_x0000_s3746" style="position:absolute;left:2948;top:323;width:100;height:100" coordorigin="2948,324" coordsize="100,100" path="m2948,423r51,-99l3048,423r-100,xe" filled="f" strokeweight=".22014mm">
              <v:path arrowok="t"/>
            </v:shape>
            <v:shape id="_x0000_s3745" style="position:absolute;left:2973;top:4530;width:5634;height:101" coordorigin="2974,4531" coordsize="5634,101" o:spt="100" adj="0,,0" path="m8508,4531r,101l8608,4581r-38,l8570,4568r12,l8508,4531xm8508,4568r-5534,l2974,4581r5534,l8508,4568xm8582,4568r-12,l8570,4581r38,l8582,4568xe" fillcolor="black" stroked="f">
              <v:stroke joinstyle="round"/>
              <v:formulas/>
              <v:path arrowok="t" o:connecttype="segments"/>
            </v:shape>
            <v:line id="_x0000_s3744" style="position:absolute" from="2967,4575" to="8577,4575" strokeweight=".45297mm"/>
            <v:shape id="_x0000_s3743" style="position:absolute;left:8508;top:4530;width:100;height:101" coordorigin="8508,4531" coordsize="100,101" path="m8508,4531r100,50l8508,4632r,-101xe" filled="f" strokeweight=".22014mm">
              <v:path arrowok="t"/>
            </v:shape>
            <v:shape id="_x0000_s3742" style="position:absolute;left:2998;top:2670;width:5409;height:1911" coordorigin="2999,2671" coordsize="5409,1911" path="m2999,4581r150,-50l3311,4482r87,-25l3473,4431r75,-37l3636,4369r74,-50l3773,4281r75,-49l3923,4182r75,-51l4073,4069r62,-62l4211,3944r62,-87l4336,3782r62,-87l4460,3595r125,-175l4634,3332r26,-37l4685,3270r37,-75l4747,3145r37,-62l4810,3033r25,-50l4847,2933r25,-38l4910,2858r24,-37l4960,2784r25,-25l5022,2745r25,-24l5072,2708r63,-12l5185,2671r125,l5347,2696r49,25l5435,2745r37,39l5522,2821r50,49l5622,2933r62,50l5759,3059r38,37l5846,3133r38,37l5934,3207r50,51l6034,3308r100,100l6246,3519r125,113l6497,3745r137,100l6709,3895r87,49l6871,3981r88,51l7046,4069r87,38l7333,4194r201,87l7746,4357r212,74l8183,4506r224,75e" filled="f" strokeweight=".44028mm">
              <v:path arrowok="t"/>
            </v:shape>
            <v:shape id="_x0000_s3741" style="position:absolute;left:2985;top:2520;width:4635;height:2073" coordorigin="2986,2521" coordsize="4635,2073" o:spt="100" adj="0,,0" path="m3073,4519r-87,49l2999,4581r87,-37l3073,4519xm3236,4443r-62,26l3149,4482r12,24l3186,4494r62,-37l3236,4443xm3373,4344r-37,25l3299,4406r12,13l3348,4394r38,-25l3373,4344xm3511,4244r-50,37l3436,4295r13,24l3473,4295r62,-39l3511,4244xm3648,4131r-37,26l3574,4194r12,13l3636,4182r37,-37l3648,4131xm3786,4020r-13,l3710,4082r14,25l3798,4044r,-12l3786,4020xm3898,3895r-50,49l3835,3969r13,12l3872,3969r51,-62l3898,3895xm4010,3757r-25,37l3948,3833r25,12l3998,3807r24,-37l4010,3757xm4110,3607r-12,l4085,3620r-37,75l4073,3708r37,-76l4110,3607xm4160,3445r-25,74l4123,3533r25,12l4148,3533r38,-76l4160,3445xm4235,3283r-24,37l4198,3371r13,12l4235,3332r13,-37l4235,3283xm4297,3121r,12l4260,3207r25,14l4310,3133r12,l4297,3121xm4373,2958r-37,87l4322,3059r26,l4398,2971r-25,-13xm4447,2808r-12,25l4410,2895r13,14l4460,2846r12,-25l4447,2808xm4535,2646r,13l4498,2708r-12,25l4510,2745r13,-24l4548,2671r12,l4535,2646xm4673,2534r-13,l4634,2558r-37,25l4585,2597r12,12l4610,2597r38,-26l4673,2558r12,l4673,2534xm4747,2521r,25l4772,2558r-12,l4798,2571r37,12l4847,2558r-75,-24l4747,2521xm4910,2609r-13,12l4934,2646r39,37l4985,2671r-37,-37l4910,2609xm5047,2733r-12,l5022,2745r62,63l5084,2821r26,-13l5098,2796r-51,-63xm5160,2858r-13,l5135,2883r62,63l5197,2958r25,-25l5209,2933r-49,-75xm5272,2995r-24,13l5322,3083r12,-12l5285,3008r-13,-13xm5384,3121r-12,12l5410,3183r25,24l5460,3195r-38,-37l5384,3121xm5509,3246r-25,24l5546,3345r26,-25l5509,3246xm5622,3383r-25,12l5672,3470r12,-13l5684,3445r-62,-62xm5735,3507r-13,26l5784,3595r25,-12l5772,3545r-37,-38xm5860,3632r-26,25l5846,3657r63,63l5934,3708r-74,-63l5860,3632xm5984,3757r-13,13l6047,3833r12,-14l5984,3757xm6121,3857r-12,25l6158,3919r26,25l6209,3919r-37,-24l6121,3857xm6259,3957r-13,24l6271,3995r63,37l6347,4020r-63,-39l6259,3957xm6409,4057r-13,25l6484,4131r13,-24l6409,4057xm6559,4145r-13,25l6634,4219r12,-25l6559,4145xm6709,4232r,24l6772,4295r24,l6809,4281r-25,-12l6709,4232xm6871,4307r-13,25l6883,4344r63,37l6959,4357r-63,-25l6871,4307xm7021,4381r,25l7096,4443r13,l7121,4419r-12,l7021,4381xm7196,4457r-13,l7183,4469r13,13l7271,4506r12,-24l7196,4457xm7370,4506r-12,l7345,4531r25,l7446,4556r,-25l7370,4506xm7520,4544r,37l7608,4593r12,-25l7534,4556r-14,-12xe" fillcolor="black" stroked="f">
              <v:stroke joinstyle="round"/>
              <v:formulas/>
              <v:path arrowok="t" o:connecttype="segments"/>
            </v:shape>
            <v:shape id="_x0000_s3740" style="position:absolute;left:2985;top:4518;width:101;height:63" coordorigin="2986,4519" coordsize="101,63" path="m2986,4568r87,-49l3086,4544r-87,37l2986,4568xe" filled="f" strokeweight=".22014mm">
              <v:path arrowok="t"/>
            </v:shape>
            <v:shape id="_x0000_s3739" style="position:absolute;left:3148;top:4443;width:100;height:63" coordorigin="3149,4443" coordsize="100,63" path="m3149,4482r25,-13l3236,4443r12,14l3186,4494r-25,12l3149,4482xe" filled="f" strokeweight=".22014mm">
              <v:path arrowok="t"/>
            </v:shape>
            <v:shape id="_x0000_s3738" style="position:absolute;left:3298;top:4343;width:88;height:76" coordorigin="3299,4344" coordsize="88,76" path="m3299,4406r37,-37l3373,4344r13,25l3348,4394r-37,25l3299,4406xe" filled="f" strokeweight=".22014mm">
              <v:path arrowok="t"/>
            </v:shape>
            <v:shape id="_x0000_s3737" type="#_x0000_t75" style="position:absolute;left:3429;top:3888;width:500;height:437">
              <v:imagedata r:id="rId116" o:title=""/>
            </v:shape>
            <v:shape id="_x0000_s3736" style="position:absolute;left:3948;top:3756;width:75;height:88" coordorigin="3948,3757" coordsize="75,88" path="m3948,3833r37,-39l4010,3757r12,13l3998,3807r-25,38l3948,3833xe" filled="f" strokeweight=".22014mm">
              <v:path arrowok="t"/>
            </v:shape>
            <v:shape id="_x0000_s3735" style="position:absolute;left:4047;top:3606;width:63;height:101" coordorigin="4048,3607" coordsize="63,101" path="m4048,3695r37,-75l4098,3607r12,l4110,3632r-37,76l4048,3695xe" filled="f" strokeweight=".22014mm">
              <v:path arrowok="t"/>
            </v:shape>
            <v:shape id="_x0000_s3734" style="position:absolute;left:4123;top:3444;width:63;height:100" coordorigin="4123,3445" coordsize="63,100" path="m4123,3533r12,-14l4160,3445r26,12l4148,3533r,12l4123,3533xe" filled="f" strokeweight=".22014mm">
              <v:path arrowok="t"/>
            </v:shape>
            <v:shape id="_x0000_s3733" style="position:absolute;left:4197;top:3282;width:51;height:100" coordorigin="4198,3283" coordsize="51,100" path="m4198,3371r13,-51l4235,3283r13,12l4235,3332r-24,51l4198,3371xe" filled="f" strokeweight=".22014mm">
              <v:path arrowok="t"/>
            </v:shape>
            <v:shape id="_x0000_s3732" style="position:absolute;left:4260;top:3120;width:63;height:100" coordorigin="4260,3121" coordsize="63,100" path="m4260,3207r37,-74l4297,3121r25,12l4310,3133r-25,88l4260,3207xe" filled="f" strokeweight=".22014mm">
              <v:path arrowok="t"/>
            </v:shape>
            <v:shape id="_x0000_s3731" style="position:absolute;left:4322;top:2957;width:76;height:101" coordorigin="4322,2958" coordsize="76,101" path="m4322,3059r14,-14l4373,2958r25,13l4348,3059r-26,xe" filled="f" strokeweight=".22014mm">
              <v:path arrowok="t"/>
            </v:shape>
            <v:shape id="_x0000_s3730" style="position:absolute;left:4410;top:2807;width:63;height:101" coordorigin="4410,2808" coordsize="63,101" path="m4410,2895r25,-62l4447,2808r25,13l4460,2846r-37,63l4410,2895xe" filled="f" strokeweight=".22014mm">
              <v:path arrowok="t"/>
            </v:shape>
            <v:shape id="_x0000_s3729" type="#_x0000_t75" style="position:absolute;left:4479;top:2527;width:212;height:224">
              <v:imagedata r:id="rId117" o:title=""/>
            </v:shape>
            <v:shape id="_x0000_s3728" style="position:absolute;left:4747;top:2520;width:100;height:63" coordorigin="4747,2521" coordsize="100,63" path="m4747,2521r25,13l4847,2558r-12,25l4798,2571r-38,-13l4772,2558r-25,-12l4747,2521xe" filled="f" strokeweight=".22014mm">
              <v:path arrowok="t"/>
            </v:shape>
            <v:shape id="_x0000_s3727" style="position:absolute;left:4897;top:2608;width:88;height:75" coordorigin="4897,2609" coordsize="88,75" path="m4910,2609r38,25l4985,2671r-12,12l4934,2646r-37,-25l4910,2609xe" filled="f" strokeweight=".22014mm">
              <v:path arrowok="t"/>
            </v:shape>
            <v:shape id="_x0000_s3726" style="position:absolute;left:5022;top:2733;width:88;height:88" coordorigin="5022,2733" coordsize="88,88" path="m5035,2733r12,l5098,2796r12,12l5084,2821r,-13l5022,2745r13,-12xe" filled="f" strokeweight=".22014mm">
              <v:path arrowok="t"/>
            </v:shape>
            <v:shape id="_x0000_s3725" style="position:absolute;left:5134;top:2858;width:88;height:100" coordorigin="5135,2858" coordsize="88,100" path="m5147,2858r13,l5209,2933r13,l5197,2958r,-12l5135,2883r12,-25xe" filled="f" strokeweight=".22014mm">
              <v:path arrowok="t"/>
            </v:shape>
            <v:shape id="_x0000_s3724" style="position:absolute;left:5247;top:2994;width:87;height:88" coordorigin="5248,2995" coordsize="87,88" path="m5272,2995r13,13l5334,3071r-12,12l5260,3020r-12,-12l5272,2995xe" filled="f" strokeweight=".22014mm">
              <v:path arrowok="t"/>
            </v:shape>
            <v:shape id="_x0000_s3723" style="position:absolute;left:5372;top:3120;width:88;height:87" coordorigin="5372,3121" coordsize="88,87" path="m5384,3121r38,37l5460,3195r-25,12l5410,3183r-38,-50l5384,3121xe" filled="f" strokeweight=".22014mm">
              <v:path arrowok="t"/>
            </v:shape>
            <v:shape id="_x0000_s3722" style="position:absolute;left:5484;top:3245;width:88;height:100" coordorigin="5484,3246" coordsize="88,100" path="m5509,3246r63,74l5546,3345r-62,-75l5509,3246xe" filled="f" strokeweight=".22014mm">
              <v:path arrowok="t"/>
            </v:shape>
            <v:shape id="_x0000_s3721" style="position:absolute;left:5596;top:3382;width:88;height:88" coordorigin="5597,3383" coordsize="88,88" path="m5622,3383r62,62l5684,3457r-12,13l5597,3395r25,-12xe" filled="f" strokeweight=".22014mm">
              <v:path arrowok="t"/>
            </v:shape>
            <v:shape id="_x0000_s3720" style="position:absolute;left:5721;top:3507;width:88;height:88" coordorigin="5722,3507" coordsize="88,88" path="m5735,3507r37,38l5809,3583r-25,12l5722,3533r13,-26xe" filled="f" strokeweight=".22014mm">
              <v:path arrowok="t"/>
            </v:shape>
            <v:shape id="_x0000_s3719" style="position:absolute;left:5834;top:3632;width:100;height:88" coordorigin="5834,3632" coordsize="100,88" path="m5860,3632r,13l5934,3708r-25,12l5846,3657r-12,l5860,3632xe" filled="f" strokeweight=".22014mm">
              <v:path arrowok="t"/>
            </v:shape>
            <v:shape id="_x0000_s3718" style="position:absolute;left:5971;top:3756;width:88;height:76" coordorigin="5971,3757" coordsize="88,76" path="m5984,3757r75,62l6047,3833r-76,-63l5984,3757xe" filled="f" strokeweight=".22014mm">
              <v:path arrowok="t"/>
            </v:shape>
            <v:shape id="_x0000_s3717" type="#_x0000_t75" style="position:absolute;left:6102;top:3850;width:251;height:188">
              <v:imagedata r:id="rId118" o:title=""/>
            </v:shape>
            <v:shape id="_x0000_s3716" style="position:absolute;left:6396;top:4056;width:101;height:75" coordorigin="6396,4057" coordsize="101,75" path="m6409,4057r88,50l6484,4131r-88,-49l6409,4057xe" filled="f" strokeweight=".22014mm">
              <v:path arrowok="t"/>
            </v:shape>
            <v:shape id="_x0000_s3715" style="position:absolute;left:6546;top:4144;width:100;height:75" coordorigin="6546,4145" coordsize="100,75" path="m6559,4145r87,49l6634,4219r-88,-49l6559,4145xe" filled="f" strokeweight=".22014mm">
              <v:path arrowok="t"/>
            </v:shape>
            <v:shape id="_x0000_s3714" style="position:absolute;left:6709;top:4232;width:100;height:63" coordorigin="6709,4232" coordsize="100,63" path="m6709,4232r75,37l6809,4281r-13,14l6772,4295r-63,-39l6709,4232xe" filled="f" strokeweight=".22014mm">
              <v:path arrowok="t"/>
            </v:shape>
            <v:shape id="_x0000_s3713" style="position:absolute;left:6858;top:4306;width:101;height:75" coordorigin="6858,4307" coordsize="101,75" path="m6871,4307r25,25l6959,4357r-13,24l6883,4344r-25,-12l6871,4307xe" filled="f" strokeweight=".22014mm">
              <v:path arrowok="t"/>
            </v:shape>
            <v:shape id="_x0000_s3712" style="position:absolute;left:7021;top:4380;width:100;height:63" coordorigin="7021,4381" coordsize="100,63" path="m7021,4381r88,38l7121,4419r-12,24l7096,4443r-75,-37l7021,4381xe" filled="f" strokeweight=".22014mm">
              <v:path arrowok="t"/>
            </v:shape>
            <v:shape id="_x0000_s3711" style="position:absolute;left:7183;top:4456;width:100;height:50" coordorigin="7183,4457" coordsize="100,50" path="m7183,4457r13,l7283,4482r-12,24l7196,4482r-13,-13l7183,4457xe" filled="f" strokeweight=".22014mm">
              <v:path arrowok="t"/>
            </v:shape>
            <v:shape id="_x0000_s3710" style="position:absolute;left:7345;top:4505;width:101;height:51" coordorigin="7345,4506" coordsize="101,51" path="m7358,4506r12,l7446,4531r,25l7370,4531r-25,l7358,4506xe" filled="f" strokeweight=".22014mm">
              <v:path arrowok="t"/>
            </v:shape>
            <v:shape id="_x0000_s3709" style="position:absolute;left:7520;top:4544;width:100;height:50" coordorigin="7520,4544" coordsize="100,50" path="m7520,4544r14,12l7620,4568r-12,25l7520,4581r,-37xe" filled="f" strokeweight=".22014mm">
              <v:path arrowok="t"/>
            </v:shape>
            <v:shape id="_x0000_s3708" style="position:absolute;left:2998;top:1959;width:4085;height:2634" coordorigin="2999,1959" coordsize="4085,2634" o:spt="100" adj="0,,0" path="m3086,4506r-13,13l2999,4556r12,12l3073,4531r25,-12l3086,4506xm3223,4394r-49,49l3149,4457r12,25l3186,4457r37,-26l3236,4419r-13,-25xm3336,4269r-50,63l3274,4344r12,13l3361,4281r-25,-12xm3449,4131r-13,14l3398,4194r-12,13l3410,4232r14,-13l3461,4170r,-25l3449,4131xm3523,3981r-12,39l3486,4069r25,13l3523,4032r25,-37l3523,3981xm3598,3819r-24,l3574,3845r-26,50l3548,3907r26,12l3574,3907r24,-50l3598,3819xm3636,3645r-25,l3611,3657r-13,63l3586,3745r25,l3623,3732r13,-75l3636,3645xm3661,3470r-25,l3623,3570r25,l3661,3470xm3661,3295r-13,100l3673,3395r12,-87l3661,3295xm3673,3121r-12,100l3685,3233r13,-100l3673,3121xm3698,2946r-13,99l3710,3059r14,-101l3698,2946xm3736,2784r-26,l3710,2808r-12,75l3724,2883r12,-75l3736,2784xm3761,2609r-25,l3724,2659r,49l3748,2708r,-49l3761,2609xm3773,2433r-25,l3748,2496r-12,38l3761,2534r,-38l3773,2433xm3786,2259r-25,l3761,2309r-13,50l3773,2359r13,-50l3786,2259xm3810,2084r-24,l3786,2096r-13,63l3773,2184r25,l3798,2159r12,-50l3810,2084xm3911,1959r-39,l3848,1985r-25,25l3835,2022r25,-25l3886,1985r25,l3911,1959xm3985,1971r-12,26l4010,2010r38,24l4061,2047r12,-25l4061,2010r-39,-25l3985,1971xm4135,2072r-12,24l4123,2109r63,63l4198,2147r-50,-63l4135,2072xm4248,2209r-25,12l4273,2297r12,12l4310,2297r-13,-14l4248,2209xm4348,2359r-26,12l4385,2447r25,-14l4398,2433r-50,-74xm4447,2496r-24,13l4435,2521r51,62l4486,2597r24,-14l4498,2571r-38,-62l4447,2496xm4560,2634r-25,25l4572,2696r25,37l4622,2708r-25,-25l4560,2634xm4673,2771r-25,13l4722,2858r13,-25l4685,2784r-12,-13xm4798,2895r-26,14l4847,2983r13,-12l4835,2933r-37,-38xm4910,3020r-13,13l4934,3083r26,25l4985,3096r-25,-25l4910,3020xm5035,3145r-25,25l5072,3246r26,-25l5035,3145xm5147,3283r-25,12l5160,3345r37,26l5209,3357r-24,-37l5147,3283xm5260,3408r-12,25l5310,3495r24,-13l5260,3408xm5384,3533r-25,25l5396,3595r39,37l5447,3607r-25,-37l5384,3533xm5509,3657r-25,26l5560,3745r25,-25l5509,3657xm5634,3770r-12,24l5696,3857r26,-24l5634,3770xm5772,3882r-13,13l5834,3957r12,l5860,3944r-14,-12l5772,3882xm5922,3981r-25,26l5934,4020r37,37l5984,4057r12,-25l5947,4007r-25,-26xm6059,4082r-12,12l6072,4107r37,24l6134,4145r12,-26l6121,4107r-37,-13l6059,4082xm6222,4157r-13,25l6222,4182r62,37l6296,4232r12,-25l6296,4194r-62,-24l6222,4157xm6371,4244r-12,25l6421,4307r25,12l6458,4295r-24,-14l6371,4244xm6521,4332r-12,25l6583,4406r13,l6608,4381r-12,l6521,4332xm6671,4419r-12,24l6721,4482r25,12l6758,4469r-25,-12l6671,4419xm6846,4506r-25,l6809,4519r25,12l6883,4544r25,12l6920,4531r-37,l6846,4506xm6984,4544r,24l7021,4581r49,12l7084,4568r-63,-12l6984,4544xe" fillcolor="black" stroked="f">
              <v:stroke joinstyle="round"/>
              <v:formulas/>
              <v:path arrowok="t" o:connecttype="segments"/>
            </v:shape>
            <v:shape id="_x0000_s3707" style="position:absolute;left:2998;top:4505;width:100;height:63" coordorigin="2999,4506" coordsize="100,63" path="m2999,4556r74,-37l3086,4506r12,13l3073,4531r-62,37l2999,4556xe" filled="f" strokeweight=".22014mm">
              <v:path arrowok="t"/>
            </v:shape>
            <v:shape id="_x0000_s3706" type="#_x0000_t75" style="position:absolute;left:3142;top:4125;width:325;height:363">
              <v:imagedata r:id="rId119" o:title=""/>
            </v:shape>
            <v:shape id="_x0000_s3705" style="position:absolute;left:3486;top:3981;width:63;height:101" coordorigin="3486,3981" coordsize="63,101" path="m3486,4069r25,-49l3523,3981r25,14l3523,4032r-12,50l3486,4069xe" filled="f" strokeweight=".22014mm">
              <v:path arrowok="t"/>
            </v:shape>
            <v:shape id="_x0000_s3704" style="position:absolute;left:3548;top:3819;width:50;height:100" coordorigin="3548,3819" coordsize="50,100" path="m3548,3907r,-12l3574,3845r,-26l3598,3819r,38l3574,3907r,12l3548,3907xe" filled="f" strokeweight=".22014mm">
              <v:path arrowok="t"/>
            </v:shape>
            <v:shape id="_x0000_s3703" style="position:absolute;left:3585;top:3645;width:51;height:100" coordorigin="3586,3645" coordsize="51,100" path="m3586,3745r12,-25l3611,3657r,-12l3636,3645r,12l3623,3732r-12,13l3586,3745xe" filled="f" strokeweight=".22014mm">
              <v:path arrowok="t"/>
            </v:shape>
            <v:shape id="_x0000_s3702" style="position:absolute;left:3622;top:3470;width:39;height:100" coordorigin="3623,3470" coordsize="39,100" path="m3623,3570r13,-100l3661,3470r-13,100l3623,3570xe" filled="f" strokeweight=".22014mm">
              <v:path arrowok="t"/>
            </v:shape>
            <v:shape id="_x0000_s3701" style="position:absolute;left:3648;top:3294;width:38;height:100" coordorigin="3648,3295" coordsize="38,100" path="m3648,3395r13,-100l3685,3308r-12,87l3648,3395xe" filled="f" strokeweight=".22014mm">
              <v:path arrowok="t"/>
            </v:shape>
            <v:shape id="_x0000_s3700" style="position:absolute;left:3661;top:3120;width:38;height:112" coordorigin="3661,3121" coordsize="38,112" path="m3661,3221r12,-100l3698,3133r-13,100l3661,3221xe" filled="f" strokeweight=".22014mm">
              <v:path arrowok="t"/>
            </v:shape>
            <v:shape id="_x0000_s3699" style="position:absolute;left:3685;top:2945;width:39;height:113" coordorigin="3685,2946" coordsize="39,113" path="m3685,3045r13,-99l3724,2958r-14,101l3685,3045xe" filled="f" strokeweight=".22014mm">
              <v:path arrowok="t"/>
            </v:shape>
            <v:shape id="_x0000_s3698" style="position:absolute;left:3698;top:2783;width:38;height:100" coordorigin="3698,2784" coordsize="38,100" path="m3698,2883r12,-75l3710,2784r26,l3736,2808r-12,75l3698,2883xe" filled="f" strokeweight=".22014mm">
              <v:path arrowok="t"/>
            </v:shape>
            <v:shape id="_x0000_s3697" style="position:absolute;left:3723;top:2608;width:38;height:100" coordorigin="3724,2609" coordsize="38,100" path="m3724,2708r,-49l3736,2609r25,l3748,2659r,49l3724,2708xe" filled="f" strokeweight=".22014mm">
              <v:path arrowok="t"/>
            </v:shape>
            <v:shape id="_x0000_s3696" style="position:absolute;left:3735;top:2433;width:38;height:101" coordorigin="3736,2433" coordsize="38,101" path="m3736,2534r12,-38l3748,2433r25,l3761,2496r,38l3736,2534xe" filled="f" strokeweight=".22014mm">
              <v:path arrowok="t"/>
            </v:shape>
            <v:shape id="_x0000_s3695" style="position:absolute;left:3747;top:2259;width:39;height:100" coordorigin="3748,2259" coordsize="39,100" path="m3748,2359r13,-50l3761,2259r25,l3786,2309r-13,50l3748,2359xe" filled="f" strokeweight=".22014mm">
              <v:path arrowok="t"/>
            </v:shape>
            <v:shape id="_x0000_s3694" style="position:absolute;left:3772;top:2084;width:38;height:100" coordorigin="3773,2084" coordsize="38,100" path="m3773,2184r,-25l3786,2096r,-12l3810,2084r,25l3798,2159r,25l3773,2184xe" filled="f" strokeweight=".22014mm">
              <v:path arrowok="t"/>
            </v:shape>
            <v:shape id="_x0000_s3693" style="position:absolute;left:3823;top:1959;width:88;height:63" coordorigin="3823,1959" coordsize="88,63" path="m3823,2010r25,-25l3872,1959r39,l3911,1985r-25,l3860,1997r-25,25l3823,2010xe" filled="f" strokeweight=".22014mm">
              <v:path arrowok="t"/>
            </v:shape>
            <v:shape id="_x0000_s3692" style="position:absolute;left:3973;top:1971;width:100;height:76" coordorigin="3973,1971" coordsize="100,76" path="m3985,1971r37,14l4061,2010r12,12l4061,2047r-13,-13l4010,2010r-37,-13l3985,1971xe" filled="f" strokeweight=".22014mm">
              <v:path arrowok="t"/>
            </v:shape>
            <v:shape id="_x0000_s3691" type="#_x0000_t75" style="position:absolute;left:4116;top:2065;width:200;height:249">
              <v:imagedata r:id="rId120" o:title=""/>
            </v:shape>
            <v:shape id="_x0000_s3690" style="position:absolute;left:4322;top:2358;width:88;height:88" coordorigin="4322,2359" coordsize="88,88" path="m4348,2359r50,74l4410,2433r-25,14l4322,2371r26,-12xe" filled="f" strokeweight=".22014mm">
              <v:path arrowok="t"/>
            </v:shape>
            <v:shape id="_x0000_s3689" style="position:absolute;left:4423;top:2495;width:87;height:101" coordorigin="4423,2496" coordsize="87,101" path="m4447,2496r13,13l4498,2571r12,12l4486,2597r,-14l4435,2521r-12,-12l4447,2496xe" filled="f" strokeweight=".22014mm">
              <v:path arrowok="t"/>
            </v:shape>
            <v:shape id="_x0000_s3688" style="position:absolute;left:4534;top:2633;width:88;height:100" coordorigin="4535,2634" coordsize="88,100" path="m4560,2634r37,49l4622,2708r-25,25l4572,2696r-37,-37l4560,2634xe" filled="f" strokeweight=".22014mm">
              <v:path arrowok="t"/>
            </v:shape>
            <v:shape id="_x0000_s3687" style="position:absolute;left:4647;top:2770;width:88;height:88" coordorigin="4648,2771" coordsize="88,88" path="m4673,2771r12,13l4735,2833r-13,25l4660,2796r-12,-12l4673,2771xe" filled="f" strokeweight=".22014mm">
              <v:path arrowok="t"/>
            </v:shape>
            <v:shape id="_x0000_s3686" style="position:absolute;left:4772;top:2895;width:88;height:88" coordorigin="4772,2895" coordsize="88,88" path="m4798,2895r37,38l4860,2971r-13,12l4810,2946r-38,-37l4798,2895xe" filled="f" strokeweight=".22014mm">
              <v:path arrowok="t"/>
            </v:shape>
            <v:shape id="_x0000_s3685" style="position:absolute;left:4897;top:3020;width:88;height:88" coordorigin="4897,3020" coordsize="88,88" path="m4910,3020r50,51l4985,3096r-25,12l4934,3083r-37,-50l4910,3020xe" filled="f" strokeweight=".22014mm">
              <v:path arrowok="t"/>
            </v:shape>
            <v:shape id="_x0000_s3684" style="position:absolute;left:5010;top:3144;width:88;height:101" coordorigin="5010,3145" coordsize="88,101" path="m5035,3145r63,76l5072,3246r-62,-76l5035,3145xe" filled="f" strokeweight=".22014mm">
              <v:path arrowok="t"/>
            </v:shape>
            <v:shape id="_x0000_s3683" style="position:absolute;left:5121;top:3282;width:88;height:88" coordorigin="5122,3283" coordsize="88,88" path="m5147,3283r38,37l5209,3357r-12,14l5160,3345r-38,-50l5147,3283xe" filled="f" strokeweight=".22014mm">
              <v:path arrowok="t"/>
            </v:shape>
            <v:shape id="_x0000_s3682" style="position:absolute;left:5247;top:3407;width:87;height:88" coordorigin="5248,3408" coordsize="87,88" path="m5260,3408r74,74l5310,3495r-62,-62l5260,3408xe" filled="f" strokeweight=".22014mm">
              <v:path arrowok="t"/>
            </v:shape>
            <v:shape id="_x0000_s3681" style="position:absolute;left:5359;top:3532;width:88;height:100" coordorigin="5359,3533" coordsize="88,100" path="m5384,3533r38,37l5447,3607r-12,25l5396,3595r-37,-37l5384,3533xe" filled="f" strokeweight=".22014mm">
              <v:path arrowok="t"/>
            </v:shape>
            <v:shape id="_x0000_s3680" style="position:absolute;left:5484;top:3657;width:101;height:88" coordorigin="5484,3657" coordsize="101,88" path="m5509,3657r76,63l5560,3745r-76,-62l5509,3657xe" filled="f" strokeweight=".22014mm">
              <v:path arrowok="t"/>
            </v:shape>
            <v:shape id="_x0000_s3679" style="position:absolute;left:5622;top:3770;width:100;height:87" coordorigin="5622,3770" coordsize="100,87" path="m5634,3770r88,63l5696,3857r-74,-63l5634,3770xe" filled="f" strokeweight=".22014mm">
              <v:path arrowok="t"/>
            </v:shape>
            <v:shape id="_x0000_s3678" style="position:absolute;left:5758;top:3881;width:101;height:76" coordorigin="5759,3882" coordsize="101,76" path="m5772,3882r74,50l5860,3944r-14,13l5834,3957r-75,-62l5772,3882xe" filled="f" strokeweight=".22014mm">
              <v:path arrowok="t"/>
            </v:shape>
            <v:shape id="_x0000_s3677" style="position:absolute;left:5896;top:3981;width:100;height:76" coordorigin="5897,3981" coordsize="100,76" path="m5922,3981r25,26l5996,4032r-12,25l5971,4057r-37,-37l5897,4007r25,-26xe" filled="f" strokeweight=".22014mm">
              <v:path arrowok="t"/>
            </v:shape>
            <v:shape id="_x0000_s3676" style="position:absolute;left:6046;top:4082;width:100;height:63" coordorigin="6047,4082" coordsize="100,63" path="m6059,4082r25,12l6121,4107r25,12l6134,4145r-25,-14l6072,4107r-25,-13l6059,4082xe" filled="f" strokeweight=".22014mm">
              <v:path arrowok="t"/>
            </v:shape>
            <v:shape id="_x0000_s3675" style="position:absolute;left:6208;top:4156;width:100;height:76" coordorigin="6209,4157" coordsize="100,76" path="m6222,4157r12,13l6296,4194r12,13l6296,4232r-12,-13l6222,4182r-13,l6222,4157xe" filled="f" strokeweight=".22014mm">
              <v:path arrowok="t"/>
            </v:shape>
            <v:shape id="_x0000_s3674" style="position:absolute;left:6358;top:4244;width:100;height:75" coordorigin="6359,4244" coordsize="100,75" path="m6371,4244r63,37l6458,4295r-12,24l6421,4307r-62,-38l6371,4244xe" filled="f" strokeweight=".22014mm">
              <v:path arrowok="t"/>
            </v:shape>
            <v:shape id="_x0000_s3673" style="position:absolute;left:6508;top:4331;width:100;height:75" coordorigin="6509,4332" coordsize="100,75" path="m6521,4332r75,49l6608,4381r-12,25l6583,4406r-74,-49l6521,4332xe" filled="f" strokeweight=".22014mm">
              <v:path arrowok="t"/>
            </v:shape>
            <v:shape id="_x0000_s3672" style="position:absolute;left:6658;top:4419;width:100;height:75" coordorigin="6659,4419" coordsize="100,75" path="m6671,4419r62,38l6758,4469r-12,25l6721,4482r-62,-39l6671,4419xe" filled="f" strokeweight=".22014mm">
              <v:path arrowok="t"/>
            </v:shape>
            <v:shape id="_x0000_s3671" style="position:absolute;left:6808;top:4505;width:112;height:51" coordorigin="6809,4506" coordsize="112,51" path="m6821,4506r25,l6883,4531r37,l6908,4556r-25,-12l6834,4531r-25,-12l6821,4506xe" filled="f" strokeweight=".22014mm">
              <v:path arrowok="t"/>
            </v:shape>
            <v:shape id="_x0000_s3670" style="position:absolute;left:6984;top:4544;width:100;height:50" coordorigin="6984,4544" coordsize="100,50" path="m6984,4544r37,12l7084,4568r-14,25l7021,4581r-37,-13l6984,4544xe" filled="f" strokeweight=".22014mm">
              <v:path arrowok="t"/>
            </v:shape>
            <v:shape id="_x0000_s3669" style="position:absolute;left:3024;top:1734;width:3347;height:2834" coordorigin="3024,1735" coordsize="3347,2834" o:spt="100" adj="0,,0" path="m3098,4482r-25,12l3024,4544r12,12l3098,4519r26,-25l3098,4482xm3223,4357r-25,24l3161,4419r,12l3174,4443r12,l3236,4369r-13,-12xm3311,4207r-25,49l3260,4295r26,12l3311,4269r25,-50l3311,4207xm3398,4057r-12,50l3361,4145r12,12l3410,4119r14,-50l3398,4057xm3461,3895r-12,74l3436,3995r25,12l3461,3981r25,-74l3461,3895xm3523,3732r-25,l3498,3782r-12,51l3511,3833r12,-51l3523,3732xm3548,3558r-25,l3523,3570r-12,75l3511,3657r24,l3535,3645r13,-75l3548,3558xm3574,3383r-26,l3548,3395r-13,87l3560,3482r14,-87l3574,3383xm3586,3207r-26,l3560,3308r14,l3586,3207xm3598,3033r-24,l3574,3133r24,l3598,3033xm3586,2858r,100l3611,2971r,-101l3586,2858xm3611,2683r-13,50l3598,2784r25,12l3623,2733r13,-37l3611,2683xm3623,2509r-12,62l3611,2609r25,12l3636,2571r12,-50l3623,2509xm3661,2346r-25,l3623,2433r25,14l3648,2433r13,-87xm3673,2172r-25,l3648,2209r-12,62l3661,2271r12,-62l3673,2172xm3685,1997r-24,l3661,2034r-13,62l3673,2096r12,-62l3685,1997xm3710,1821r-25,l3685,1835r-12,49l3661,1922r24,l3698,1897r12,-50l3710,1821xm3848,1747r-112,l3748,1772r13,-13l3836,1759r12,-12xm3836,1759r-38,l3823,1772r13,-13xm3810,1735r-62,l3748,1747r87,l3810,1735xm3898,1797r-12,24l3923,1847r13,25l3948,1884r25,-12l3960,1847r-24,-12l3898,1797xm4010,1934r-12,12l4036,2022r12,12l4061,2022r,-12l4010,1934xm4098,2084r-13,12l4123,2184r25,l4098,2084xm4186,2246r-26,13l4211,2346r24,-12l4186,2246xm4273,2396r-25,12l4285,2471r12,25l4322,2484r-12,-25l4273,2396xm4360,2546r-24,12l4398,2634r,12l4423,2621r-63,-75xm4460,2683r-13,13l4472,2745r26,39l4523,2771r-25,-38l4460,2683xm4560,2821r-12,25l4572,2870r25,51l4622,2909r-37,-51l4560,2821xm4660,2971r-12,12l4685,3033r13,38l4722,3059r-24,-39l4660,2971xm4760,3121r-13,12l4798,3207r25,-12l4760,3121xm4860,3258r-13,12l4872,3320r25,37l4922,3345r-25,-37l4860,3258xm4960,3408r-12,12l4997,3495r25,-13l4960,3408xm5072,3545r-25,13l5059,3570r51,62l5135,3620r-51,-62l5072,3545xm5185,3669r-25,26l5172,3695r62,62l5248,3745r-63,-62l5185,3669xm5297,3794r-12,25l5359,3882r13,-12l5297,3794xm5435,3919r-25,13l5447,3969r37,26l5484,4007r13,-26l5435,3919xm5560,4032r-14,12l5560,4057r49,37l5634,4107r13,-25l5622,4069r-50,-25l5560,4032xm5710,4131r-14,14l5735,4182r37,25l5784,4194r-37,-37l5710,4131xm5846,4232r-12,24l5846,4269r63,50l5922,4295r-62,-39l5846,4232xm5984,4344r-13,25l5984,4369r63,50l6059,4406r-63,-49l5984,4344xm6121,4443r-12,26l6184,4519r13,l6209,4494r-12,l6158,4469r-37,-26xm6271,4519r,25l6284,4556r63,12l6371,4568r,-24l6347,4544r-51,-13l6271,4519xe" fillcolor="black" stroked="f">
              <v:stroke joinstyle="round"/>
              <v:formulas/>
              <v:path arrowok="t" o:connecttype="segments"/>
            </v:shape>
            <v:shape id="_x0000_s3668" type="#_x0000_t75" style="position:absolute;left:3017;top:4350;width:225;height:212">
              <v:imagedata r:id="rId121" o:title=""/>
            </v:shape>
            <v:shape id="_x0000_s3667" style="position:absolute;left:3260;top:4206;width:76;height:100" coordorigin="3260,4207" coordsize="76,100" path="m3260,4295r26,-39l3311,4207r25,12l3311,4269r-25,38l3260,4295xe" filled="f" strokeweight=".22014mm">
              <v:path arrowok="t"/>
            </v:shape>
            <v:shape id="_x0000_s3666" style="position:absolute;left:3361;top:4056;width:63;height:100" coordorigin="3361,4057" coordsize="63,100" path="m3361,4145r25,-38l3398,4057r26,12l3410,4119r-37,38l3361,4145xe" filled="f" strokeweight=".22014mm">
              <v:path arrowok="t"/>
            </v:shape>
            <v:shape id="_x0000_s3665" style="position:absolute;left:3435;top:3894;width:51;height:112" coordorigin="3436,3895" coordsize="51,112" path="m3436,3995r13,-26l3461,3895r25,12l3461,3981r,26l3436,3995xe" filled="f" strokeweight=".22014mm">
              <v:path arrowok="t"/>
            </v:shape>
            <v:shape id="_x0000_s3664" style="position:absolute;left:3486;top:3731;width:38;height:101" coordorigin="3486,3732" coordsize="38,101" path="m3486,3833r12,-51l3498,3732r25,l3523,3782r-12,51l3486,3833xe" filled="f" strokeweight=".22014mm">
              <v:path arrowok="t"/>
            </v:shape>
            <v:shape id="_x0000_s3663" style="position:absolute;left:3511;top:3557;width:38;height:100" coordorigin="3511,3558" coordsize="38,100" path="m3511,3657r,-12l3523,3570r,-12l3548,3558r,12l3535,3645r,12l3511,3657xe" filled="f" strokeweight=".22014mm">
              <v:path arrowok="t"/>
            </v:shape>
            <v:shape id="_x0000_s3662" style="position:absolute;left:3535;top:3382;width:39;height:100" coordorigin="3535,3383" coordsize="39,100" path="m3535,3482r13,-87l3548,3383r26,l3574,3395r-14,87l3535,3482xe" filled="f" strokeweight=".22014mm">
              <v:path arrowok="t"/>
            </v:shape>
            <v:shape id="_x0000_s3661" style="position:absolute;left:3548;top:3207;width:38;height:101" coordorigin="3548,3207" coordsize="38,101" path="m3548,3308r12,l3560,3207r26,l3574,3308r-26,xe" filled="f" strokeweight=".22014mm">
              <v:path arrowok="t"/>
            </v:shape>
            <v:rect id="_x0000_s3660" style="position:absolute;left:3573;top:3033;width:24;height:100" filled="f" strokeweight=".22014mm"/>
            <v:shape id="_x0000_s3659" style="position:absolute;left:3585;top:2858;width:26;height:113" coordorigin="3586,2858" coordsize="26,113" path="m3586,2958r,-100l3611,2870r,101l3586,2958xe" filled="f" strokeweight=".22014mm">
              <v:path arrowok="t"/>
            </v:shape>
            <v:shape id="_x0000_s3658" style="position:absolute;left:3597;top:2682;width:39;height:113" coordorigin="3598,2683" coordsize="39,113" path="m3598,2784r,-51l3611,2683r25,13l3623,2733r,63l3598,2784xe" filled="f" strokeweight=".22014mm">
              <v:path arrowok="t"/>
            </v:shape>
            <v:shape id="_x0000_s3657" style="position:absolute;left:3610;top:2508;width:38;height:112" coordorigin="3611,2509" coordsize="38,112" path="m3611,2609r,-38l3623,2509r25,12l3636,2571r,50l3611,2609xe" filled="f" strokeweight=".22014mm">
              <v:path arrowok="t"/>
            </v:shape>
            <v:shape id="_x0000_s3656" style="position:absolute;left:3622;top:2345;width:39;height:101" coordorigin="3623,2346" coordsize="39,101" path="m3623,2433r13,-87l3661,2346r-13,87l3648,2447r-25,-14xe" filled="f" strokeweight=".22014mm">
              <v:path arrowok="t"/>
            </v:shape>
            <v:shape id="_x0000_s3655" style="position:absolute;left:3636;top:2171;width:38;height:100" coordorigin="3636,2172" coordsize="38,100" path="m3636,2271r12,-62l3648,2172r25,l3673,2209r-12,62l3636,2271xe" filled="f" strokeweight=".22014mm">
              <v:path arrowok="t"/>
            </v:shape>
            <v:shape id="_x0000_s3654" style="position:absolute;left:3648;top:1996;width:38;height:100" coordorigin="3648,1997" coordsize="38,100" path="m3648,2096r13,-62l3661,1997r24,l3685,2034r-12,62l3648,2096xe" filled="f" strokeweight=".22014mm">
              <v:path arrowok="t"/>
            </v:shape>
            <v:shape id="_x0000_s3653" style="position:absolute;left:3661;top:1821;width:50;height:101" coordorigin="3661,1821" coordsize="50,101" path="m3661,1922r12,-38l3685,1835r,-14l3710,1821r,26l3698,1897r-13,25l3661,1922xe" filled="f" strokeweight=".22014mm">
              <v:path arrowok="t"/>
            </v:shape>
            <v:shape id="_x0000_s3652" type="#_x0000_t75" style="position:absolute;left:3729;top:1728;width:251;height:162">
              <v:imagedata r:id="rId122" o:title=""/>
            </v:shape>
            <v:shape id="_x0000_s3651" style="position:absolute;left:3998;top:1934;width:63;height:100" coordorigin="3998,1934" coordsize="63,100" path="m4010,1934r51,76l4061,2022r-13,12l4036,2022r-38,-76l4010,1934xe" filled="f" strokeweight=".22014mm">
              <v:path arrowok="t"/>
            </v:shape>
            <v:shape id="_x0000_s3650" style="position:absolute;left:4084;top:2084;width:64;height:100" coordorigin="4085,2084" coordsize="64,100" path="m4098,2084r50,100l4123,2184r-38,-88l4098,2084xe" filled="f" strokeweight=".22014mm">
              <v:path arrowok="t"/>
            </v:shape>
            <v:shape id="_x0000_s3649" style="position:absolute;left:4160;top:2246;width:75;height:100" coordorigin="4160,2246" coordsize="75,100" path="m4186,2246r49,88l4211,2346r-51,-87l4186,2246xe" filled="f" strokeweight=".22014mm">
              <v:path arrowok="t"/>
            </v:shape>
            <v:shape id="_x0000_s3648" style="position:absolute;left:4248;top:2396;width:75;height:100" coordorigin="4248,2396" coordsize="75,100" path="m4273,2396r37,63l4322,2484r-25,12l4285,2471r-37,-63l4273,2396xe" filled="f" strokeweight=".22014mm">
              <v:path arrowok="t"/>
            </v:shape>
            <v:shape id="_x0000_s3647" type="#_x0000_t75" style="position:absolute;left:4329;top:2539;width:300;height:387">
              <v:imagedata r:id="rId123" o:title=""/>
            </v:shape>
            <v:shape id="_x0000_s3646" style="position:absolute;left:4647;top:2970;width:75;height:100" coordorigin="4648,2971" coordsize="75,100" path="m4660,2971r38,49l4722,3059r-24,12l4685,3033r-37,-50l4660,2971xe" filled="f" strokeweight=".22014mm">
              <v:path arrowok="t"/>
            </v:shape>
            <v:shape id="_x0000_s3645" style="position:absolute;left:4747;top:3120;width:76;height:87" coordorigin="4747,3121" coordsize="76,87" path="m4760,3121r63,74l4798,3207r-51,-74l4760,3121xe" filled="f" strokeweight=".22014mm">
              <v:path arrowok="t"/>
            </v:shape>
            <v:shape id="_x0000_s3644" style="position:absolute;left:4846;top:3257;width:76;height:100" coordorigin="4847,3258" coordsize="76,100" path="m4860,3258r37,50l4922,3345r-25,12l4872,3320r-25,-50l4860,3258xe" filled="f" strokeweight=".22014mm">
              <v:path arrowok="t"/>
            </v:shape>
            <v:shape id="_x0000_s3643" style="position:absolute;left:4947;top:3407;width:75;height:88" coordorigin="4948,3408" coordsize="75,88" path="m4960,3408r62,74l4997,3495r-49,-75l4960,3408xe" filled="f" strokeweight=".22014mm">
              <v:path arrowok="t"/>
            </v:shape>
            <v:shape id="_x0000_s3642" type="#_x0000_t75" style="position:absolute;left:5040;top:3538;width:463;height:475">
              <v:imagedata r:id="rId124" o:title=""/>
            </v:shape>
            <v:shape id="_x0000_s3641" style="position:absolute;left:5546;top:4031;width:101;height:76" coordorigin="5546,4032" coordsize="101,76" path="m5560,4032r12,12l5622,4069r25,13l5634,4107r-25,-13l5560,4057r-14,-13l5560,4032xe" filled="f" strokeweight=".22014mm">
              <v:path arrowok="t"/>
            </v:shape>
            <v:shape id="_x0000_s3640" style="position:absolute;left:5696;top:4131;width:88;height:76" coordorigin="5696,4131" coordsize="88,76" path="m5710,4131r37,26l5784,4194r-12,13l5735,4182r-39,-37l5710,4131xe" filled="f" strokeweight=".22014mm">
              <v:path arrowok="t"/>
            </v:shape>
            <v:shape id="_x0000_s3639" style="position:absolute;left:5834;top:4232;width:88;height:87" coordorigin="5834,4232" coordsize="88,87" path="m5846,4232r14,24l5922,4295r-13,24l5846,4269r-12,-13l5846,4232xe" filled="f" strokeweight=".22014mm">
              <v:path arrowok="t"/>
            </v:shape>
            <v:shape id="_x0000_s3638" style="position:absolute;left:5971;top:4343;width:88;height:76" coordorigin="5971,4344" coordsize="88,76" path="m5984,4344r12,13l6059,4406r-12,13l5984,4369r-13,l5984,4344xe" filled="f" strokeweight=".22014mm">
              <v:path arrowok="t"/>
            </v:shape>
            <v:shape id="_x0000_s3637" style="position:absolute;left:6109;top:4443;width:100;height:76" coordorigin="6109,4443" coordsize="100,76" path="m6121,4443r37,26l6197,4494r12,l6197,4519r-13,l6146,4494r-37,-25l6121,4443xe" filled="f" strokeweight=".22014mm">
              <v:path arrowok="t"/>
            </v:shape>
            <v:shape id="_x0000_s3636" style="position:absolute;left:6271;top:4518;width:100;height:50" coordorigin="6271,4519" coordsize="100,50" path="m6271,4519r25,12l6347,4544r24,l6371,4568r-24,l6284,4556r-13,-12l6271,4519xe" filled="f" strokeweight=".22014mm">
              <v:path arrowok="t"/>
            </v:shape>
            <v:rect id="_x0000_s3635" style="position:absolute;left:3010;top:536;width:1275;height:262" filled="f" strokeweight=".22014mm"/>
            <v:shape id="_x0000_s3634" style="position:absolute;left:2985;top:522;width:975;height:525" coordorigin="2986,523" coordsize="975,525" o:spt="100" adj="0,,0" path="m3948,536r-12,l3936,636r24,l3960,548r-12,l3948,536xm3948,523r-100,l3848,548r88,l3936,536r12,l3948,523xm3960,536r-12,l3948,548r12,l3960,536xm3773,523r-100,l3673,548r100,l3773,523xm3598,523r-100,l3498,548r100,l3598,523xm3424,523r-101,l3323,548r101,l3424,523xm3248,523r-99,l3149,548r99,l3248,523xm3073,523r-87,l2986,561r25,l3011,548r-12,l3011,536r62,l3073,523xm3011,536r-12,12l3011,548r,-12xm3073,536r-62,l3011,548r62,l3073,536xm3011,636r-25,l2986,735r25,l3011,636xm3011,811r-25,l2986,911r25,l3011,811xm3011,985r-25,l2986,1047r62,l3048,1035r-37,l2999,1023r12,l3011,985xm3011,1023r-12,l3011,1035r,-12xm3048,1023r-37,l3011,1035r37,l3048,1023xm3223,1023r-99,l3124,1047r99,l3223,1023xm3398,1023r-99,l3299,1047r99,l3398,1023xm3574,1023r-101,l3473,1047r101,l3574,1023xm3748,1023r-100,l3648,1047r100,l3748,1023xm3923,1023r-100,l3823,1047r100,l3923,1023xm3960,885r-24,l3936,985r24,l3960,885xm3960,710r-24,l3936,811r24,l3960,710xe" fillcolor="black" stroked="f">
              <v:stroke joinstyle="round"/>
              <v:formulas/>
              <v:path arrowok="t" o:connecttype="segments"/>
            </v:shape>
            <v:rect id="_x0000_s3633" style="position:absolute;left:3848;top:522;width:100;height:26" filled="f" strokeweight=".22014mm"/>
            <v:rect id="_x0000_s3632" style="position:absolute;left:3673;top:522;width:100;height:26" filled="f" strokeweight=".22014mm"/>
            <v:rect id="_x0000_s3631" style="position:absolute;left:3498;top:522;width:100;height:26" filled="f" strokeweight=".22014mm"/>
            <v:rect id="_x0000_s3630" style="position:absolute;left:3322;top:522;width:101;height:26" filled="f" strokeweight=".22014mm"/>
            <v:rect id="_x0000_s3629" style="position:absolute;left:3148;top:522;width:100;height:26" filled="f" strokeweight=".22014mm"/>
            <v:shape id="_x0000_s3628" style="position:absolute;left:2985;top:522;width:88;height:39" coordorigin="2986,523" coordsize="88,39" path="m3073,548r-74,l3011,536r,25l2986,561r,-38l3073,523r,25xe" filled="f" strokeweight=".22014mm">
              <v:path arrowok="t"/>
            </v:shape>
            <v:rect id="_x0000_s3627" style="position:absolute;left:2985;top:635;width:26;height:100" filled="f" strokeweight=".22014mm"/>
            <v:rect id="_x0000_s3626" style="position:absolute;left:2985;top:810;width:26;height:100" filled="f" strokeweight=".22014mm"/>
            <v:shape id="_x0000_s3625" style="position:absolute;left:2985;top:984;width:63;height:63" coordorigin="2986,985" coordsize="63,63" path="m3011,985r,50l2999,1023r49,l3048,1047r-62,l2986,985r25,xe" filled="f" strokeweight=".22014mm">
              <v:path arrowok="t"/>
            </v:shape>
            <v:rect id="_x0000_s3624" style="position:absolute;left:3123;top:1023;width:100;height:24" filled="f" strokeweight=".22014mm"/>
            <v:rect id="_x0000_s3623" style="position:absolute;left:3298;top:1023;width:100;height:24" filled="f" strokeweight=".22014mm"/>
            <v:rect id="_x0000_s3622" style="position:absolute;left:3472;top:1023;width:101;height:24" filled="f" strokeweight=".22014mm"/>
            <v:rect id="_x0000_s3621" style="position:absolute;left:3648;top:1023;width:100;height:24" filled="f" strokeweight=".22014mm"/>
            <v:rect id="_x0000_s3620" style="position:absolute;left:3823;top:1023;width:100;height:24" filled="f" strokeweight=".22014mm"/>
            <v:rect id="_x0000_s3619" style="position:absolute;left:3936;top:885;width:24;height:100" filled="f" strokeweight=".22014mm"/>
            <v:rect id="_x0000_s3618" style="position:absolute;left:3936;top:710;width:24;height:101" filled="f" strokeweight=".22014mm"/>
            <v:rect id="_x0000_s3617" style="position:absolute;left:3936;top:536;width:24;height:100" filled="f" strokeweight=".22014mm"/>
            <v:shape id="_x0000_s3616" style="position:absolute;left:2985;top:522;width:513;height:762" coordorigin="2986,523" coordsize="513,762" o:spt="100" adj="0,,0" path="m3498,523r-49,l3449,536r37,l3486,585r12,l3498,523xm3410,523r-49,l3361,536r49,l3410,523xm3323,523r-49,l3274,536r49,l3323,523xm3236,523r-50,l3186,536r50,l3236,523xm3149,523r-51,l3098,536r51,l3149,523xm3061,523r-50,l3011,536r50,l3061,523xm2999,561r-13,l2986,611r13,l2999,561xm2999,648r-13,l2986,698r13,l2999,648xm2999,735r-13,l2986,786r13,l2999,735xm2999,823r-13,l2986,873r13,l2999,823xm2999,911r-13,l2986,961r13,l2999,911xm2999,998r-13,l2986,1047r13,l2999,998xm2999,1086r-13,l2986,1135r13,l2999,1086xm2999,1172r-13,l2986,1223r13,l2999,1172xm2999,1260r-13,l2986,1285r13,l2999,1260xm3024,1273r-25,l2999,1285r25,l3024,1273xm3110,1273r-49,l3061,1285r49,l3110,1273xm3198,1273r-49,l3149,1285r49,l3198,1273xm3286,1273r-50,l3236,1285r50,l3286,1273xm3373,1273r-50,l3323,1285r50,l3373,1273xm3461,1273r-51,l3410,1285r51,l3461,1273xm3498,1235r-12,l3486,1285r12,l3498,1235xm3498,1148r-12,l3486,1197r12,l3498,1148xm3498,1061r-12,l3486,1110r12,l3498,1061xm3498,973r-12,l3486,1023r12,l3498,973xm3498,885r-12,l3486,936r12,l3498,885xm3498,798r-12,l3486,848r12,l3498,798xm3498,710r-12,l3486,761r12,l3498,710xm3498,624r-12,l3486,673r12,l3498,624xe" fillcolor="black" stroked="f">
              <v:stroke joinstyle="round"/>
              <v:formulas/>
              <v:path arrowok="t" o:connecttype="segments"/>
            </v:shape>
            <v:rect id="_x0000_s3615" style="position:absolute;left:3448;top:522;width:50;height:14" filled="f" strokeweight=".22014mm"/>
            <v:rect id="_x0000_s3614" style="position:absolute;left:3361;top:522;width:50;height:14" filled="f" strokeweight=".22014mm"/>
            <v:rect id="_x0000_s3613" style="position:absolute;left:3273;top:522;width:50;height:14" filled="f" strokeweight=".22014mm"/>
            <v:rect id="_x0000_s3612" style="position:absolute;left:3186;top:522;width:51;height:14" filled="f" strokeweight=".22014mm"/>
            <v:rect id="_x0000_s3611" style="position:absolute;left:3098;top:522;width:51;height:14" filled="f" strokeweight=".22014mm"/>
            <v:rect id="_x0000_s3610" style="position:absolute;left:3010;top:522;width:51;height:14" filled="f" strokeweight=".22014mm"/>
            <v:shape id="_x0000_s3609" style="position:absolute;left:2985;top:1259;width:39;height:26" coordorigin="2986,1260" coordsize="39,26" path="m2999,1260r,25l2999,1273r25,l3024,1285r-38,l2986,1260r13,xe" filled="f" strokeweight=".22014mm">
              <v:path arrowok="t"/>
            </v:shape>
            <v:rect id="_x0000_s3608" style="position:absolute;left:3061;top:1272;width:50;height:12" filled="f" strokeweight=".22014mm"/>
            <v:rect id="_x0000_s3607" style="position:absolute;left:3148;top:1272;width:50;height:12" filled="f" strokeweight=".22014mm"/>
            <v:rect id="_x0000_s3606" style="position:absolute;left:3236;top:1272;width:50;height:12" filled="f" strokeweight=".22014mm"/>
            <v:rect id="_x0000_s3605" style="position:absolute;left:3322;top:1272;width:51;height:12" filled="f" strokeweight=".22014mm"/>
            <v:rect id="_x0000_s3604" style="position:absolute;left:3410;top:1272;width:51;height:12" filled="f" strokeweight=".22014mm"/>
            <v:rect id="_x0000_s3603" style="position:absolute;left:3486;top:1234;width:12;height:51" filled="f" strokeweight=".22014mm"/>
            <v:rect id="_x0000_s3602" style="position:absolute;left:3486;top:1148;width:12;height:50" filled="f" strokeweight=".22014mm"/>
            <v:rect id="_x0000_s3601" style="position:absolute;left:3486;top:1060;width:12;height:50" filled="f" strokeweight=".22014mm"/>
            <v:rect id="_x0000_s3600" style="position:absolute;left:3486;top:972;width:12;height:51" filled="f" strokeweight=".22014mm"/>
            <v:rect id="_x0000_s3599" style="position:absolute;left:3486;top:885;width:12;height:51" filled="f" strokeweight=".22014mm"/>
            <v:rect id="_x0000_s3598" style="position:absolute;left:3486;top:797;width:12;height:51" filled="f" strokeweight=".22014mm"/>
            <v:rect id="_x0000_s3597" style="position:absolute;left:3486;top:710;width:12;height:51" filled="f" strokeweight=".22014mm"/>
            <v:rect id="_x0000_s3596" style="position:absolute;left:3486;top:623;width:12;height:50" filled="f" strokeweight=".22014mm"/>
            <v:rect id="_x0000_s3595" style="position:absolute;left:3486;top:536;width:12;height:50" filled="f" strokeweight=".22014mm"/>
            <v:shape id="_x0000_s3594" style="position:absolute;left:2985;top:536;width:338;height:1098" coordorigin="2986,536" coordsize="338,1098" o:spt="100" adj="0,,0" path="m3323,536r-49,l3274,548r37,l3311,573r12,l3323,536xm3236,536r-50,l3186,548r50,l3236,536xm3149,536r-51,l3098,548r51,l3149,536xm3061,536r-50,l3011,548r50,l3061,536xm2999,573r-13,l2986,624r13,l2999,573xm2999,661r-13,l2986,710r13,l2999,661xm2999,749r-13,l2986,798r13,l2999,749xm2999,835r-13,l2986,885r13,l2999,835xm2999,923r-13,l2986,973r13,l2999,923xm2999,1010r-13,l2986,1061r13,l2999,1010xm2999,1098r-13,l2986,1148r13,l2999,1098xm2999,1185r-13,l2986,1235r13,l2999,1185xm2999,1273r-13,l2986,1322r13,l2999,1273xm2999,1359r-13,l2986,1410r13,l2999,1359xm2999,1447r-13,l2986,1497r13,l2999,1447xm2999,1535r-13,l2986,1585r13,l2999,1535xm2999,1622r-13,l2986,1634r13,l2999,1622xm3036,1622r-37,l2999,1634r37,l3036,1622xm3124,1622r-51,l3073,1634r51,l3124,1622xm3211,1622r-50,l3161,1634r50,l3211,1622xm3299,1622r-51,l3248,1634r51,l3299,1622xm3323,1572r-12,l3311,1622r12,l3323,1572xm3323,1485r-12,l3311,1535r12,l3323,1485xm3323,1398r-12,l3311,1447r12,l3323,1398xm3323,1310r-12,l3311,1359r12,l3323,1310xm3323,1223r-12,l3311,1273r12,l3323,1223xm3323,1135r-12,l3311,1185r12,l3323,1135xm3323,1047r-12,l3311,1098r12,l3323,1047xm3323,961r-12,l3311,1010r12,l3323,961xm3323,873r-12,l3311,923r12,l3323,873xm3323,786r-12,l3311,835r12,l3323,786xm3323,698r-12,l3311,749r12,l3323,698xm3323,611r-12,l3311,661r12,l3323,611xe" fillcolor="black" stroked="f">
              <v:stroke joinstyle="round"/>
              <v:formulas/>
              <v:path arrowok="t" o:connecttype="segments"/>
            </v:shape>
            <v:rect id="_x0000_s3593" style="position:absolute;left:3273;top:536;width:50;height:12" filled="f" strokeweight=".22014mm"/>
            <v:rect id="_x0000_s3592" style="position:absolute;left:3186;top:536;width:51;height:12" filled="f" strokeweight=".22014mm"/>
            <v:rect id="_x0000_s3591" style="position:absolute;left:3098;top:536;width:51;height:12" filled="f" strokeweight=".22014mm"/>
            <v:rect id="_x0000_s3590" style="position:absolute;left:3010;top:536;width:51;height:12" filled="f" strokeweight=".22014mm"/>
            <v:shape id="_x0000_s3589" style="position:absolute;left:2985;top:1622;width:51;height:12" coordorigin="2986,1622" coordsize="51,12" path="m2999,1622r,12l2999,1622r37,l3036,1634r-50,l2986,1622r13,xe" filled="f" strokeweight=".22014mm">
              <v:path arrowok="t"/>
            </v:shape>
            <v:rect id="_x0000_s3588" style="position:absolute;left:3073;top:1622;width:51;height:12" filled="f" strokeweight=".22014mm"/>
            <v:rect id="_x0000_s3587" style="position:absolute;left:3160;top:1622;width:51;height:12" filled="f" strokeweight=".22014mm"/>
            <v:rect id="_x0000_s3586" style="position:absolute;left:3248;top:1622;width:51;height:12" filled="f" strokeweight=".22014mm"/>
            <v:rect id="_x0000_s3585" style="position:absolute;left:3310;top:1571;width:12;height:51" filled="f" strokeweight=".22014mm"/>
            <v:rect id="_x0000_s3584" style="position:absolute;left:3310;top:1485;width:12;height:50" filled="f" strokeweight=".22014mm"/>
            <v:rect id="_x0000_s3583" style="position:absolute;left:3310;top:1397;width:12;height:50" filled="f" strokeweight=".22014mm"/>
            <v:rect id="_x0000_s3582" style="position:absolute;left:3310;top:1310;width:12;height:50" filled="f" strokeweight=".22014mm"/>
            <v:rect id="_x0000_s3581" style="position:absolute;left:3310;top:1222;width:12;height:51" filled="f" strokeweight=".22014mm"/>
            <v:rect id="_x0000_s3580" style="position:absolute;left:3310;top:1134;width:12;height:51" filled="f" strokeweight=".22014mm"/>
            <v:rect id="_x0000_s3579" style="position:absolute;left:3310;top:1047;width:12;height:51" filled="f" strokeweight=".22014mm"/>
            <v:rect id="_x0000_s3578" style="position:absolute;left:3310;top:960;width:12;height:50" filled="f" strokeweight=".22014mm"/>
            <v:rect id="_x0000_s3577" style="position:absolute;left:3310;top:873;width:12;height:50" filled="f" strokeweight=".22014mm"/>
            <v:rect id="_x0000_s3576" style="position:absolute;left:3310;top:785;width:12;height:50" filled="f" strokeweight=".22014mm"/>
            <v:rect id="_x0000_s3575" style="position:absolute;left:3310;top:698;width:12;height:51" filled="f" strokeweight=".22014mm"/>
            <v:rect id="_x0000_s3574" style="position:absolute;left:3310;top:610;width:12;height:51" filled="f" strokeweight=".22014mm"/>
            <v:rect id="_x0000_s3573" style="position:absolute;left:3310;top:548;width:12;height:26" filled="f" strokeweight=".22014mm"/>
            <v:shape id="_x0000_s3572" type="#_x0000_t202" style="position:absolute;left:4398;top:546;width:440;height:224" filled="f" stroked="f">
              <v:textbox inset="0,0,0,0">
                <w:txbxContent>
                  <w:p w:rsidR="00B16AAD" w:rsidRDefault="00B16AAD">
                    <w:pPr>
                      <w:spacing w:line="223" w:lineRule="exact"/>
                      <w:rPr>
                        <w:sz w:val="20"/>
                      </w:rPr>
                    </w:pPr>
                    <w:r>
                      <w:rPr>
                        <w:sz w:val="20"/>
                      </w:rPr>
                      <w:t>ERH</w:t>
                    </w:r>
                  </w:p>
                </w:txbxContent>
              </v:textbox>
            </v:shape>
            <v:shape id="_x0000_s3571" type="#_x0000_t202" style="position:absolute;left:3523;top:809;width:129;height:182" filled="f" stroked="f">
              <v:textbox inset="0,0,0,0">
                <w:txbxContent>
                  <w:p w:rsidR="00B16AAD" w:rsidRDefault="00B16AAD">
                    <w:pPr>
                      <w:spacing w:line="181" w:lineRule="exact"/>
                      <w:rPr>
                        <w:sz w:val="16"/>
                      </w:rPr>
                    </w:pPr>
                    <w:r>
                      <w:rPr>
                        <w:w w:val="101"/>
                        <w:sz w:val="16"/>
                      </w:rPr>
                      <w:t>B</w:t>
                    </w:r>
                  </w:p>
                </w:txbxContent>
              </v:textbox>
            </v:shape>
            <v:shape id="_x0000_s3570" type="#_x0000_t202" style="position:absolute;left:5334;top:2969;width:129;height:182" filled="f" stroked="f">
              <v:textbox inset="0,0,0,0">
                <w:txbxContent>
                  <w:p w:rsidR="00B16AAD" w:rsidRDefault="00B16AAD">
                    <w:pPr>
                      <w:spacing w:line="181" w:lineRule="exact"/>
                      <w:rPr>
                        <w:sz w:val="16"/>
                      </w:rPr>
                    </w:pPr>
                    <w:r>
                      <w:rPr>
                        <w:w w:val="101"/>
                        <w:sz w:val="16"/>
                      </w:rPr>
                      <w:t>B</w:t>
                    </w:r>
                  </w:p>
                </w:txbxContent>
              </v:textbox>
            </v:shape>
            <v:shape id="_x0000_s3569" type="#_x0000_t202" style="position:absolute;left:5834;top:2893;width:129;height:182" filled="f" stroked="f">
              <v:textbox inset="0,0,0,0">
                <w:txbxContent>
                  <w:p w:rsidR="00B16AAD" w:rsidRDefault="00B16AAD">
                    <w:pPr>
                      <w:spacing w:line="181" w:lineRule="exact"/>
                      <w:rPr>
                        <w:sz w:val="16"/>
                      </w:rPr>
                    </w:pPr>
                    <w:r>
                      <w:rPr>
                        <w:w w:val="101"/>
                        <w:sz w:val="16"/>
                      </w:rPr>
                      <w:t>A</w:t>
                    </w:r>
                  </w:p>
                </w:txbxContent>
              </v:textbox>
            </v:shape>
            <v:shape id="_x0000_s3568" type="#_x0000_t202" style="position:absolute;left:5322;top:3355;width:138;height:182" filled="f" stroked="f">
              <v:textbox inset="0,0,0,0">
                <w:txbxContent>
                  <w:p w:rsidR="00B16AAD" w:rsidRDefault="00B16AAD">
                    <w:pPr>
                      <w:spacing w:line="181" w:lineRule="exact"/>
                      <w:rPr>
                        <w:sz w:val="16"/>
                      </w:rPr>
                    </w:pPr>
                    <w:r>
                      <w:rPr>
                        <w:w w:val="101"/>
                        <w:sz w:val="16"/>
                      </w:rPr>
                      <w:t>C</w:t>
                    </w:r>
                  </w:p>
                </w:txbxContent>
              </v:textbox>
            </v:shape>
            <v:shape id="_x0000_s3567" type="#_x0000_t202" style="position:absolute;left:5271;top:3992;width:138;height:182" filled="f" stroked="f">
              <v:textbox inset="0,0,0,0">
                <w:txbxContent>
                  <w:p w:rsidR="00B16AAD" w:rsidRDefault="00B16AAD">
                    <w:pPr>
                      <w:spacing w:line="181" w:lineRule="exact"/>
                      <w:rPr>
                        <w:sz w:val="16"/>
                      </w:rPr>
                    </w:pPr>
                    <w:r>
                      <w:rPr>
                        <w:w w:val="101"/>
                        <w:sz w:val="16"/>
                      </w:rPr>
                      <w:t>D</w:t>
                    </w:r>
                  </w:p>
                </w:txbxContent>
              </v:textbox>
            </v:shape>
            <v:shape id="_x0000_s3566" type="#_x0000_t202" style="position:absolute;left:2992;top:1278;width:325;height:350" filled="f" strokeweight=".43181mm">
              <v:textbox inset="0,0,0,0">
                <w:txbxContent>
                  <w:p w:rsidR="00B16AAD" w:rsidRDefault="00B16AAD">
                    <w:pPr>
                      <w:spacing w:before="26"/>
                      <w:ind w:left="43"/>
                      <w:rPr>
                        <w:sz w:val="16"/>
                      </w:rPr>
                    </w:pPr>
                    <w:r>
                      <w:rPr>
                        <w:w w:val="101"/>
                        <w:sz w:val="16"/>
                      </w:rPr>
                      <w:t>D</w:t>
                    </w:r>
                  </w:p>
                </w:txbxContent>
              </v:textbox>
            </v:shape>
            <v:shape id="_x0000_s3565" type="#_x0000_t202" style="position:absolute;left:3005;top:1053;width:300;height:214" filled="f" stroked="f">
              <v:textbox inset="0,0,0,0">
                <w:txbxContent>
                  <w:p w:rsidR="00B16AAD" w:rsidRDefault="00B16AAD">
                    <w:pPr>
                      <w:spacing w:line="149" w:lineRule="exact"/>
                      <w:ind w:left="18"/>
                      <w:rPr>
                        <w:sz w:val="16"/>
                      </w:rPr>
                    </w:pPr>
                    <w:r>
                      <w:rPr>
                        <w:w w:val="101"/>
                        <w:sz w:val="16"/>
                      </w:rPr>
                      <w:t>C</w:t>
                    </w:r>
                  </w:p>
                </w:txbxContent>
              </v:textbox>
            </v:shape>
            <v:shape id="_x0000_s3564" type="#_x0000_t202" style="position:absolute;left:3504;top:555;width:775;height:237" filled="f" stroked="f">
              <v:textbox inset="0,0,0,0">
                <w:txbxContent>
                  <w:p w:rsidR="00B16AAD" w:rsidRDefault="00B16AAD">
                    <w:pPr>
                      <w:spacing w:before="25"/>
                      <w:ind w:left="480"/>
                      <w:rPr>
                        <w:sz w:val="16"/>
                      </w:rPr>
                    </w:pPr>
                    <w:r>
                      <w:rPr>
                        <w:w w:val="101"/>
                        <w:sz w:val="16"/>
                      </w:rPr>
                      <w:t>A</w:t>
                    </w:r>
                  </w:p>
                </w:txbxContent>
              </v:textbox>
            </v:shape>
            <w10:wrap type="topAndBottom" anchorx="page"/>
          </v:group>
        </w:pict>
      </w:r>
    </w:p>
    <w:p w:rsidR="00826233" w:rsidRDefault="004E4219">
      <w:pPr>
        <w:spacing w:line="209" w:lineRule="exact"/>
        <w:ind w:left="2797"/>
        <w:rPr>
          <w:sz w:val="20"/>
        </w:rPr>
      </w:pPr>
      <w:r>
        <w:rPr>
          <w:sz w:val="20"/>
        </w:rPr>
        <w:t>Time</w:t>
      </w:r>
    </w:p>
    <w:p w:rsidR="00826233" w:rsidRDefault="00B16AAD">
      <w:pPr>
        <w:pStyle w:val="BodyText"/>
        <w:spacing w:before="63"/>
        <w:ind w:left="810"/>
      </w:pPr>
      <w:r>
        <w:pict>
          <v:shape id="_x0000_s3562" type="#_x0000_t202" style="position:absolute;left:0;text-align:left;margin-left:127.9pt;margin-top:-123.75pt;width:13.2pt;height:47.55pt;z-index:251884544;mso-position-horizontal-relative:page" filled="f" stroked="f">
            <v:textbox style="layout-flow:vertical;mso-layout-flow-alt:bottom-to-top" inset="0,0,0,0">
              <w:txbxContent>
                <w:p w:rsidR="00B16AAD" w:rsidRDefault="00B16AAD">
                  <w:pPr>
                    <w:spacing w:before="13"/>
                    <w:ind w:left="20"/>
                    <w:rPr>
                      <w:sz w:val="20"/>
                    </w:rPr>
                  </w:pPr>
                  <w:r>
                    <w:rPr>
                      <w:sz w:val="20"/>
                    </w:rPr>
                    <w:t>Discharge</w:t>
                  </w:r>
                </w:p>
              </w:txbxContent>
            </v:textbox>
            <w10:wrap anchorx="page"/>
          </v:shape>
        </w:pict>
      </w:r>
      <w:r w:rsidR="004E4219">
        <w:rPr>
          <w:w w:val="105"/>
        </w:rPr>
        <w:t>Figure 2.14: Unit hydrograph of different duration</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4"/>
        <w:rPr>
          <w:sz w:val="21"/>
        </w:rPr>
      </w:pPr>
    </w:p>
    <w:p w:rsidR="00826233" w:rsidRDefault="00B16AAD">
      <w:pPr>
        <w:spacing w:before="102"/>
        <w:ind w:left="1266"/>
        <w:rPr>
          <w:sz w:val="12"/>
        </w:rPr>
      </w:pPr>
      <w:r>
        <w:pict>
          <v:group id="_x0000_s3500" style="position:absolute;left:0;text-align:left;margin-left:142.5pt;margin-top:-39.35pt;width:299.3pt;height:216.15pt;z-index:251883520;mso-position-horizontal-relative:page" coordorigin="2850,-787" coordsize="5986,4323">
            <v:line id="_x0000_s3561" style="position:absolute" from="6588,-351" to="6588,-94" strokeweight=".49278mm"/>
            <v:line id="_x0000_s3560" style="position:absolute" from="2923,666" to="2923,889" strokeweight=".23875mm"/>
            <v:shape id="_x0000_s3559" style="position:absolute;left:2856;top:-782;width:108;height:1408" coordorigin="2856,-781" coordsize="108,1408" o:spt="100" adj="0,,0" path="m2897,-703r-41,l2910,-781r13,19l2910,-762r-13,9l2897,-703xm2910,626r-13,l2897,-753r13,-9l2910,626xm2964,-703r-54,l2910,-762r13,l2964,-703xe" fillcolor="black" stroked="f">
              <v:stroke joinstyle="round"/>
              <v:formulas/>
              <v:path arrowok="t" o:connecttype="segments"/>
            </v:shape>
            <v:line id="_x0000_s3558" style="position:absolute" from="2903,-769" to="2903,633" strokeweight=".47164mm"/>
            <v:shape id="_x0000_s3557" style="position:absolute;left:2856;top:-782;width:108;height:78" coordorigin="2856,-781" coordsize="108,78" path="m2856,-703r54,-78l2964,-703r-108,xe" filled="f" strokeweight=".19433mm">
              <v:path arrowok="t"/>
            </v:shape>
            <v:shape id="_x0000_s3556" style="position:absolute;left:2896;top:587;width:5933;height:78" coordorigin="2897,588" coordsize="5933,78" o:spt="100" adj="0,,0" path="m8722,666r,-78l8803,617r-14,l8789,626r41,l8722,666xm8722,626r-5825,l2897,617r5825,l8722,626xm8830,626r-41,l8789,617r14,l8830,626xe" fillcolor="black" stroked="f">
              <v:stroke joinstyle="round"/>
              <v:formulas/>
              <v:path arrowok="t" o:connecttype="segments"/>
            </v:shape>
            <v:line id="_x0000_s3555" style="position:absolute" from="2892,621" to="8794,621" strokeweight=".3405mm"/>
            <v:shape id="_x0000_s3554" style="position:absolute;left:2452;top:10996;width:5024;height:849" coordorigin="2453,10996" coordsize="5024,849" o:spt="100" adj="0,,0" path="m8722,588r108,38l8722,666r,-78xm2897,-43r121,l3140,-34r123,l3384,-15r54,10l3493,6r108,29l3655,44r54,19l3778,73r67,10l3926,102r82,11l4103,122r80,l4278,132r95,9l4536,141r67,-9l4672,132r67,-10l4793,113,4902,83,5010,54r54,-10l5118,25r95,-30l5267,-15r41,-9l5376,-34r54,-9l5497,-53r394,l5971,-43r82,9l6188,-15,6337,6r123,38l6608,73e" filled="f" strokeweight=".20494mm">
              <v:stroke joinstyle="round"/>
              <v:formulas/>
              <v:path arrowok="t" o:connecttype="segments"/>
            </v:shape>
            <v:shape id="_x0000_s3553" type="#_x0000_t75" style="position:absolute;left:5335;top:-34;width:352;height:670">
              <v:imagedata r:id="rId125" o:title=""/>
            </v:shape>
            <v:rect id="_x0000_s3552" style="position:absolute;left:5335;top:-34;width:352;height:670" filled="f" strokeweight=".22414mm"/>
            <v:shape id="_x0000_s3551" style="position:absolute;left:5294;top:830;width:108;height:1059" coordorigin="5294,830" coordsize="108,1059" o:spt="100" adj="0,,0" path="m5335,908r-41,l5348,830r14,19l5348,849r-13,11l5335,908xm5348,1889r-13,l5335,860r13,-11l5348,1889xm5402,908r-54,l5348,849r14,l5402,908xe" fillcolor="black" stroked="f">
              <v:stroke joinstyle="round"/>
              <v:formulas/>
              <v:path arrowok="t" o:connecttype="segments"/>
            </v:shape>
            <v:shape id="_x0000_s3550" style="position:absolute;left:4482;top:9551;width:92;height:1251" coordorigin="4483,9552" coordsize="92,1251" o:spt="100" adj="0,,0" path="m5348,860r,1029l5335,1889r,-1029l5348,849r,11xm5294,908r54,-78l5402,908r-108,xe" filled="f" strokeweight=".20494mm">
              <v:stroke joinstyle="round"/>
              <v:formulas/>
              <v:path arrowok="t" o:connecttype="segments"/>
            </v:shape>
            <v:shape id="_x0000_s3549" style="position:absolute;left:5335;top:1850;width:3454;height:79" coordorigin="5335,1850" coordsize="3454,79" o:spt="100" adj="0,,0" path="m8681,1928r,-78l8762,1879r-14,l8748,1889r41,l8681,1928xm8681,1889r-3346,l5335,1879r3346,l8681,1889xm8789,1889r-41,l8748,1879r14,l8789,1889xe" fillcolor="black" stroked="f">
              <v:stroke joinstyle="round"/>
              <v:formulas/>
              <v:path arrowok="t" o:connecttype="segments"/>
            </v:shape>
            <v:line id="_x0000_s3548" style="position:absolute" from="5330,1884" to="8753,1884" strokeweight=".3405mm"/>
            <v:shape id="_x0000_s3547" style="position:absolute;left:4539;top:9505;width:2902;height:678" coordorigin="4540,9505" coordsize="2902,678" o:spt="100" adj="0,,0" path="m8681,1850r108,39l8681,1928r,-78xm5362,1879r135,-29l5646,1831r68,-20l5782,1791r68,-19l5958,1715r54,-40l6066,1637r54,-40l6161,1549r41,-38l6242,1471r41,-29l6311,1423r26,-19l6350,1383r28,-9l6391,1364r28,-9l6514,1355r26,9l6581,1374r27,20l6649,1404r54,29l6757,1452r41,9l6824,1481r82,39l6988,1568r94,40l7177,1656r95,48l7367,1743r54,10l7475,1772r109,19l7692,1811r122,20l7936,1841r243,28l8450,1889e" filled="f" strokeweight=".20494mm">
              <v:stroke joinstyle="round"/>
              <v:formulas/>
              <v:path arrowok="t" o:connecttype="segments"/>
            </v:shape>
            <v:shape id="_x0000_s3546" style="position:absolute;left:6526;top:1403;width:108;height:476" coordorigin="6527,1404" coordsize="108,476" o:spt="100" adj="0,,0" path="m6568,1481r-41,l6581,1404r13,19l6581,1423r-13,10l6568,1481xm6581,1850r-13,l6568,1433r13,-10l6581,1850xm6635,1481r-54,l6581,1423r13,l6635,1481xm6581,1879r-54,-78l6568,1801r,49l6601,1850r-20,29xm6601,1850r-20,l6581,1801r54,l6601,1850xe" fillcolor="black" stroked="f">
              <v:stroke joinstyle="round"/>
              <v:formulas/>
              <v:path arrowok="t" o:connecttype="segments"/>
            </v:shape>
            <v:shape id="_x0000_s3545" style="position:absolute;left:5526;top:9563;width:92;height:562" coordorigin="5526,9563" coordsize="92,562" o:spt="100" adj="0,,0" path="m6581,1433r,417l6568,1850r,-417l6581,1423r,10xm6527,1481r54,-77l6635,1481r-108,xm6635,1801r-54,78l6527,1801r108,xe" filled="f" strokeweight=".20494mm">
              <v:stroke joinstyle="round"/>
              <v:formulas/>
              <v:path arrowok="t" o:connecttype="segments"/>
            </v:shape>
            <v:shape id="_x0000_s3544" style="position:absolute;left:2856;top:1577;width:108;height:1612" coordorigin="2856,1578" coordsize="108,1612" o:spt="100" adj="0,,0" path="m2897,1656r-41,l2910,1578r13,19l2910,1597r-13,11l2897,1656xm2910,3189r-13,l2897,1608r13,-11l2910,3189xm2964,1656r-54,l2910,1597r13,l2964,1656xe" fillcolor="black" stroked="f">
              <v:stroke joinstyle="round"/>
              <v:formulas/>
              <v:path arrowok="t" o:connecttype="segments"/>
            </v:shape>
            <v:line id="_x0000_s3543" style="position:absolute" from="2903,1590" to="2903,3196" strokeweight=".47164mm"/>
            <v:shape id="_x0000_s3542" style="position:absolute;left:2856;top:1577;width:108;height:78" coordorigin="2856,1578" coordsize="108,78" path="m2856,1656r54,-78l2964,1656r-108,xe" filled="f" strokeweight=".19433mm">
              <v:path arrowok="t"/>
            </v:shape>
            <v:shape id="_x0000_s3541" style="position:absolute;left:2883;top:3170;width:5933;height:78" coordorigin="2884,3170" coordsize="5933,78" o:spt="100" adj="0,,0" path="m8708,3248r,-78l8789,3199r-13,l8776,3209r40,l8708,3248xm8708,3209r-5824,l2884,3199r5824,l8708,3209xm8816,3209r-40,l8776,3199r13,l8816,3209xe" fillcolor="black" stroked="f">
              <v:stroke joinstyle="round"/>
              <v:formulas/>
              <v:path arrowok="t" o:connecttype="segments"/>
            </v:shape>
            <v:line id="_x0000_s3540" style="position:absolute" from="2879,3204" to="8780,3204" strokeweight=".3405mm"/>
            <v:shape id="_x0000_s3539" style="position:absolute;left:2463;top:7946;width:5001;height:1469" coordorigin="2464,7946" coordsize="5001,1469" o:spt="100" adj="0,,0" path="m8708,3170r108,39l8708,3248r,-78xm2910,3199r136,-38l3181,3122r123,-39l3438,3044r55,-29l3560,2995r136,-48l3750,2918r54,-30l3858,2850r41,-29l3940,2792r27,-49l3994,2705r27,-40l4034,2627r14,-48l4062,2539r13,-29l4075,2423r-13,-29l4048,2375r-14,-30l4034,2306r28,-48l4103,2209r39,-48l4198,2131r54,-38l4319,2064r27,-19l4400,2035r41,-11l4495,2015r95,-10l4766,2005r68,10l4915,2024r82,21l5036,2054r56,19l5200,2112r108,39l5430,2199r121,50l5660,2297r108,48l5822,2375r41,19l5945,2432r80,49l6094,2520r67,48l6229,2607r67,48l6378,2695r54,19l6473,2743r54,19l6581,2781r122,50l6839,2879r135,49l7110,2976r149,39l7394,3054r122,29l7638,3113r121,19l7882,3151r122,10l8125,3170r123,10l8491,3199e" filled="f" strokeweight=".20494mm">
              <v:stroke joinstyle="round"/>
              <v:formulas/>
              <v:path arrowok="t" o:connecttype="segments"/>
            </v:shape>
            <v:shape id="_x0000_s3538" style="position:absolute;left:6567;top:1888;width:14;height:923" coordorigin="6568,1889" coordsize="14,923" o:spt="100" adj="0,,0" path="m6581,2772r-13,l6568,2811r13,l6581,2772t,-67l6568,2705r,38l6581,2743r,-38m6581,2636r-13,l6568,2675r13,l6581,2636t,-68l6568,2568r,39l6581,2607r,-39m6581,2501r-13,l6568,2539r13,l6581,2501t,-69l6568,2432r,40l6581,2472r,-40m6581,2365r-13,l6568,2403r13,l6581,2365t,-68l6568,2297r,38l6581,2335r,-38m6581,2228r-13,l6568,2268r13,l6581,2228t,-67l6568,2161r,38l6581,2199r,-38m6581,2093r-13,l6568,2131r13,l6581,2093t,-69l6568,2024r,40l6581,2064r,-40m6581,1957r-13,l6568,1995r13,l6581,1957t,-68l6568,1889r,39l6581,1928r,-39e" fillcolor="black" stroked="f">
              <v:stroke joinstyle="round"/>
              <v:formulas/>
              <v:path arrowok="t" o:connecttype="segments"/>
            </v:shape>
            <v:shape id="_x0000_s3537" style="position:absolute;left:5560;top:8462;width:12;height:1090" coordorigin="5561,8462" coordsize="12,1090" o:spt="100" adj="0,,0" path="m6581,1898r,30l6568,1928r,-39l6581,1889r,9xm6581,1967r,28l6568,1995r,-38l6581,1957r,10xm6581,2035r,29l6568,2064r,-40l6581,2024r,11xm6581,2102r,29l6568,2131r,-38l6581,2093r,9xm6581,2171r,28l6568,2199r,-38l6581,2161r,10xm6581,2238r,30l6568,2268r,-40l6581,2228r,10xm6581,2306r,29l6568,2335r,-38l6581,2297r,9xm6581,2375r,28l6568,2403r,-38l6581,2365r,10xm6581,2442r,30l6568,2472r,-40l6581,2432r,10xm6581,2510r,29l6568,2539r,-38l6581,2501r,9xm6581,2579r,28l6568,2607r,-39l6581,2568r,11xm6581,2646r,29l6568,2675r,-39l6581,2636r,10xm6581,2714r,29l6568,2743r,-38l6581,2705r,9xm6581,2781r,30l6568,2811r,-39l6581,2772r,9xe" filled="f" strokeweight=".20494mm">
              <v:stroke joinstyle="round"/>
              <v:formulas/>
              <v:path arrowok="t" o:connecttype="segments"/>
            </v:shape>
            <v:shape id="_x0000_s3536" style="position:absolute;left:6526;top:2811;width:108;height:388" coordorigin="6527,2811" coordsize="108,388" o:spt="100" adj="0,,0" path="m6568,2888r-41,l6581,2811r13,20l6581,2831r-13,9l6568,2888xm6581,3170r-13,l6568,2840r13,-9l6581,3170xm6635,2888r-54,l6581,2831r13,l6635,2888xm6581,3199r-54,-77l6568,3122r,48l6601,3170r-20,29xm6601,3170r-20,l6581,3122r54,l6601,3170xe" fillcolor="black" stroked="f">
              <v:stroke joinstyle="round"/>
              <v:formulas/>
              <v:path arrowok="t" o:connecttype="segments"/>
            </v:shape>
            <v:shape id="_x0000_s3535" style="position:absolute;left:5526;top:8004;width:92;height:3693" coordorigin="5526,8004" coordsize="92,3693" o:spt="100" adj="0,,0" path="m6581,2840r,330l6568,3170r,-330l6581,2831r,9xm6527,2888r54,-77l6635,2888r-108,xm6635,3122r-54,77l6527,3122r108,xm6581,73r,563e" filled="f" strokeweight=".20494mm">
              <v:stroke joinstyle="round"/>
              <v:formulas/>
              <v:path arrowok="t" o:connecttype="segments"/>
            </v:shape>
            <v:shape id="_x0000_s3534" style="position:absolute;left:2910;top:-286;width:3671;height:78" coordorigin="2910,-286" coordsize="3671,78" o:spt="100" adj="0,,0" path="m3018,-208r-108,-39l3018,-286r,29l2951,-257r-13,10l3018,-247r,39xm6473,-208r,-78l6554,-257r-14,l6540,-247r41,l6473,-208xm3018,-247r-80,l2951,-257r67,l3018,-247xm6473,-247r-3455,l3018,-257r3455,l6473,-247xm6581,-247r-41,l6540,-257r14,l6581,-247xe" fillcolor="black" stroked="f">
              <v:stroke joinstyle="round"/>
              <v:formulas/>
              <v:path arrowok="t" o:connecttype="segments"/>
            </v:shape>
            <v:line id="_x0000_s3533" style="position:absolute" from="2933,-252" to="6545,-252" strokeweight=".3405mm"/>
            <v:shape id="_x0000_s3532" style="position:absolute;left:2463;top:12027;width:3109;height:93" coordorigin="2464,12028" coordsize="3109,93" o:spt="100" adj="0,,0" path="m3018,-208r-108,-39l3018,-286r,78xm6473,-286r108,39l6473,-208r,-78xe" filled="f" strokeweight=".20494mm">
              <v:stroke joinstyle="round"/>
              <v:formulas/>
              <v:path arrowok="t" o:connecttype="segments"/>
            </v:shape>
            <v:shape id="_x0000_s3531" style="position:absolute;left:5335;top:626;width:14;height:224" coordorigin="5335,626" coordsize="14,224" o:spt="100" adj="0,,0" path="m5348,830r-13,l5335,849r13,l5348,830t,-67l5335,763r,38l5348,801r,-38m5348,695r-13,l5335,733r13,l5348,695t,-69l5335,626r,40l5348,666r,-40e" fillcolor="black" stroked="f">
              <v:stroke joinstyle="round"/>
              <v:formulas/>
              <v:path arrowok="t" o:connecttype="segments"/>
            </v:shape>
            <v:shape id="_x0000_s3530" style="position:absolute;left:4517;top:10779;width:12;height:264" coordorigin="4517,10779" coordsize="12,264" o:spt="100" adj="0,,0" path="m5348,636r,30l5335,666r,-40l5348,626r,10xm5348,704r,29l5335,733r,-38l5348,695r,9xm5348,773r,28l5335,801r,-38l5348,763r,10xm5348,840r,9l5335,849r,-19l5348,830r,10xe" filled="f" strokeweight=".20494mm">
              <v:stroke joinstyle="round"/>
              <v:formulas/>
              <v:path arrowok="t" o:connecttype="segments"/>
            </v:shape>
            <v:shape id="_x0000_s3529" style="position:absolute;left:2910;top:723;width:2439;height:78" coordorigin="2910,723" coordsize="2439,78" o:spt="100" adj="0,,0" path="m3018,801l2910,763r108,-40l3018,753r-67,l2938,763r80,l3018,801xm5240,801r,-78l5322,753r-14,l5308,763r40,l5240,801xm3018,763r-80,l2951,753r67,l3018,763xm5240,763r-2222,l3018,753r2222,l5240,763xm5348,763r-40,l5308,753r14,l5348,763xe" fillcolor="black" stroked="f">
              <v:stroke joinstyle="round"/>
              <v:formulas/>
              <v:path arrowok="t" o:connecttype="segments"/>
            </v:shape>
            <v:line id="_x0000_s3528" style="position:absolute" from="2933,758" to="5312,758" strokeweight=".3405mm"/>
            <v:shape id="_x0000_s3527" style="position:absolute;left:2463;top:10836;width:2065;height:93" coordorigin="2464,10836" coordsize="2065,93" o:spt="100" adj="0,,0" path="m3018,801l2910,763r108,-40l3018,801xm5240,723r108,40l5240,801r,-78xe" filled="f" strokeweight=".20494mm">
              <v:stroke joinstyle="round"/>
              <v:formulas/>
              <v:path arrowok="t" o:connecttype="segments"/>
            </v:shape>
            <v:shape id="_x0000_s3526" style="position:absolute;left:5673;top:646;width:14;height:243" coordorigin="5674,647" coordsize="14,243" o:spt="100" adj="0,,0" path="m5687,849r-13,l5674,889r13,l5687,849t,-67l5674,782r,39l5687,821r,-39m5687,714r-13,l5674,753r13,l5687,714t,-67l5674,647r,38l5687,685r,-38e" fillcolor="black" stroked="f">
              <v:stroke joinstyle="round"/>
              <v:formulas/>
              <v:path arrowok="t" o:connecttype="segments"/>
            </v:shape>
            <v:shape id="_x0000_s3525" style="position:absolute;left:4539;top:9322;width:276;height:1697" coordorigin="4540,9322" coordsize="276,1697" o:spt="100" adj="0,,0" path="m5687,656r,29l5674,685r,-38l5687,647r,9xm5687,723r,30l5674,753r,-39l5687,714r,9xm5687,792r,29l5674,821r,-39l5687,782r,10xm5687,860r,29l5674,889r,-40l5687,849r,11xm5362,1947r,136e" filled="f" strokeweight=".20494mm">
              <v:stroke joinstyle="round"/>
              <v:formulas/>
              <v:path arrowok="t" o:connecttype="segments"/>
            </v:shape>
            <v:shape id="_x0000_s3524" style="position:absolute;left:5376;top:1966;width:1205;height:79" coordorigin="5376,1967" coordsize="1205,79" o:spt="100" adj="0,,0" path="m5484,2045r-108,-40l5484,1967r,28l5416,1995r-14,10l5484,2005r,40xm6473,2045r,-78l6554,1995r-14,l6540,2005r41,l6473,2045xm5484,2005r-82,l5416,1995r68,l5484,2005xm6473,2005r-989,l5484,1995r989,l6473,2005xm6581,2005r-41,l6540,1995r14,l6581,2005xe" fillcolor="black" stroked="f">
              <v:stroke joinstyle="round"/>
              <v:formulas/>
              <v:path arrowok="t" o:connecttype="segments"/>
            </v:shape>
            <v:line id="_x0000_s3523" style="position:absolute" from="5398,2000" to="6545,2000" strokeweight=".34053mm"/>
            <v:shape id="_x0000_s3522" style="position:absolute;left:4551;top:7659;width:1021;height:1800" coordorigin="4552,7660" coordsize="1021,1800" o:spt="100" adj="0,,0" path="m5484,2045r-108,-40l5484,1967r,78xm6473,1967r108,38l6473,2045r,-78xm6581,3277r,214e" filled="f" strokeweight=".20494mm">
              <v:stroke joinstyle="round"/>
              <v:formulas/>
              <v:path arrowok="t" o:connecttype="segments"/>
            </v:shape>
            <v:line id="_x0000_s3521" style="position:absolute" from="2903,3270" to="2903,3536" strokeweight=".47156mm"/>
            <v:shape id="_x0000_s3520" style="position:absolute;left:2883;top:3326;width:3698;height:77" coordorigin="2884,3326" coordsize="3698,77" o:spt="100" adj="0,,0" path="m2992,3403r-108,-38l2992,3326r,29l2923,3355r-13,10l2992,3365r,38xm6473,3403r,-77l6554,3355r-14,l6540,3365r41,l6473,3403xm2992,3365r-82,l2923,3355r69,l2992,3365xm6473,3365r-3481,l2992,3355r3481,l6473,3365xm6581,3365r-41,l6540,3355r14,l6581,3365xe" fillcolor="black" stroked="f">
              <v:stroke joinstyle="round"/>
              <v:formulas/>
              <v:path arrowok="t" o:connecttype="segments"/>
            </v:shape>
            <v:line id="_x0000_s3519" style="position:absolute" from="2905,3360" to="6545,3360" strokeweight=".3405mm"/>
            <v:shape id="_x0000_s3518" style="position:absolute;left:2441;top:7763;width:3131;height:91" coordorigin="2441,7763" coordsize="3131,91" o:spt="100" adj="0,,0" path="m2992,3403r-108,-38l2992,3326r,77xm6473,3326r108,39l6473,3403r,-77xe" filled="f" strokeweight=".20494mm">
              <v:stroke joinstyle="round"/>
              <v:formulas/>
              <v:path arrowok="t" o:connecttype="segments"/>
            </v:shape>
            <v:shape id="_x0000_s3517" style="position:absolute;left:5686;top:723;width:218;height:78" coordorigin="5687,723" coordsize="218,78" o:spt="100" adj="0,,0" path="m5796,801l5687,763r109,-40l5796,753r-68,l5714,763r82,l5796,801xm5796,763r-82,l5728,753r68,l5796,763xm5904,763r-108,l5796,753r108,l5904,763xe" fillcolor="black" stroked="f">
              <v:stroke joinstyle="round"/>
              <v:formulas/>
              <v:path arrowok="t" o:connecttype="segments"/>
            </v:shape>
            <v:shape id="_x0000_s3516" style="position:absolute;left:4814;top:10836;width:184;height:93" coordorigin="4815,10836" coordsize="184,93" o:spt="100" adj="0,,0" path="m5728,753r176,l5904,763r-190,l5728,753xm5796,801l5687,763r109,-40l5796,801xe" filled="f" strokeweight=".20494mm">
              <v:stroke joinstyle="round"/>
              <v:formulas/>
              <v:path arrowok="t" o:connecttype="segments"/>
            </v:shape>
            <v:shape id="_x0000_s3515" style="position:absolute;left:2883;top:908;width:14;height:651" coordorigin="2884,908" coordsize="14,651" o:spt="100" adj="0,,0" path="m2897,1520r-13,l2884,1559r13,l2897,1520t,-68l2884,1452r,38l2897,1490r,-38m2897,1383r-13,l2884,1423r13,l2897,1383t,-67l2884,1316r,39l2897,1355r,-39m2897,1248r-13,l2884,1287r13,l2897,1248t,-67l2884,1181r,38l2897,1219r,-38m2897,1112r-13,l2884,1151r13,l2897,1112t,-68l2884,1044r,39l2897,1083r,-39m2897,977r-13,l2884,1015r13,l2897,977t,-69l2884,908r,39l2897,947r,-39e" fillcolor="black" stroked="f">
              <v:stroke joinstyle="round"/>
              <v:formulas/>
              <v:path arrowok="t" o:connecttype="segments"/>
            </v:shape>
            <v:shape id="_x0000_s3514" style="position:absolute;left:2441;top:9941;width:12;height:769" coordorigin="2441,9942" coordsize="12,769" o:spt="100" adj="0,,0" path="m2897,918r,29l2884,947r,-39l2897,908r,10xm2897,986r,29l2884,1015r,-38l2897,977r,9xm2897,1053r,30l2884,1083r,-39l2897,1044r,9xm2897,1122r,29l2884,1151r,-39l2897,1112r,10xm2897,1190r,29l2884,1219r,-38l2897,1181r,9xm2897,1257r,30l2884,1287r,-39l2897,1248r,9xm2897,1326r,29l2884,1355r,-39l2897,1316r,10xm2897,1394r,29l2884,1423r,-40l2897,1383r,11xm2897,1461r,29l2884,1490r,-38l2897,1452r,9xm2897,1530r,29l2884,1559r,-39l2897,1520r,10xe" filled="f" strokeweight=".20494mm">
              <v:stroke joinstyle="round"/>
              <v:formulas/>
              <v:path arrowok="t" o:connecttype="segments"/>
            </v:shape>
            <v:shape id="_x0000_s3513" type="#_x0000_t202" style="position:absolute;left:4495;top:-385;width:123;height:157" filled="f" stroked="f">
              <v:textbox inset="0,0,0,0">
                <w:txbxContent>
                  <w:p w:rsidR="00B16AAD" w:rsidRDefault="00B16AAD">
                    <w:pPr>
                      <w:spacing w:before="1"/>
                      <w:rPr>
                        <w:sz w:val="12"/>
                      </w:rPr>
                    </w:pPr>
                    <w:proofErr w:type="gramStart"/>
                    <w:r>
                      <w:rPr>
                        <w:sz w:val="12"/>
                      </w:rPr>
                      <w:t>t</w:t>
                    </w:r>
                    <w:proofErr w:type="gramEnd"/>
                    <w:r>
                      <w:rPr>
                        <w:sz w:val="12"/>
                      </w:rPr>
                      <w:t xml:space="preserve"> </w:t>
                    </w:r>
                    <w:r>
                      <w:rPr>
                        <w:sz w:val="12"/>
                        <w:vertAlign w:val="subscript"/>
                      </w:rPr>
                      <w:t>0</w:t>
                    </w:r>
                  </w:p>
                </w:txbxContent>
              </v:textbox>
            </v:shape>
            <v:shape id="_x0000_s3512" type="#_x0000_t202" style="position:absolute;left:4902;top:313;width:211;height:141" filled="f" stroked="f">
              <v:textbox inset="0,0,0,0">
                <w:txbxContent>
                  <w:p w:rsidR="00B16AAD" w:rsidRDefault="00B16AAD">
                    <w:pPr>
                      <w:spacing w:before="1"/>
                      <w:rPr>
                        <w:sz w:val="12"/>
                      </w:rPr>
                    </w:pPr>
                    <w:proofErr w:type="gramStart"/>
                    <w:r>
                      <w:rPr>
                        <w:w w:val="105"/>
                        <w:sz w:val="12"/>
                      </w:rPr>
                      <w:t>I(</w:t>
                    </w:r>
                    <w:proofErr w:type="gramEnd"/>
                    <w:r>
                      <w:rPr>
                        <w:spacing w:val="-22"/>
                        <w:w w:val="105"/>
                        <w:sz w:val="12"/>
                      </w:rPr>
                      <w:t xml:space="preserve"> </w:t>
                    </w:r>
                    <w:r>
                      <w:rPr>
                        <w:w w:val="105"/>
                        <w:sz w:val="12"/>
                      </w:rPr>
                      <w:t>t</w:t>
                    </w:r>
                    <w:r>
                      <w:rPr>
                        <w:spacing w:val="-15"/>
                        <w:w w:val="105"/>
                        <w:sz w:val="12"/>
                      </w:rPr>
                      <w:t xml:space="preserve"> </w:t>
                    </w:r>
                    <w:r>
                      <w:rPr>
                        <w:w w:val="105"/>
                        <w:sz w:val="12"/>
                      </w:rPr>
                      <w:t>)</w:t>
                    </w:r>
                  </w:p>
                </w:txbxContent>
              </v:textbox>
            </v:shape>
            <v:shape id="_x0000_s3511" type="#_x0000_t202" style="position:absolute;left:2923;top:615;width:91;height:141" filled="f" stroked="f">
              <v:textbox inset="0,0,0,0">
                <w:txbxContent>
                  <w:p w:rsidR="00B16AAD" w:rsidRDefault="00B16AAD">
                    <w:pPr>
                      <w:spacing w:before="1"/>
                      <w:rPr>
                        <w:sz w:val="12"/>
                      </w:rPr>
                    </w:pPr>
                    <w:r>
                      <w:rPr>
                        <w:w w:val="105"/>
                        <w:sz w:val="12"/>
                      </w:rPr>
                      <w:t>0</w:t>
                    </w:r>
                  </w:p>
                </w:txbxContent>
              </v:textbox>
            </v:shape>
            <v:shape id="_x0000_s3510" type="#_x0000_t202" style="position:absolute;left:7881;top:624;width:56;height:141" filled="f" stroked="f">
              <v:textbox inset="0,0,0,0">
                <w:txbxContent>
                  <w:p w:rsidR="00B16AAD" w:rsidRDefault="00B16AAD">
                    <w:pPr>
                      <w:spacing w:before="1"/>
                      <w:rPr>
                        <w:sz w:val="12"/>
                      </w:rPr>
                    </w:pPr>
                    <w:proofErr w:type="gramStart"/>
                    <w:r>
                      <w:rPr>
                        <w:w w:val="105"/>
                        <w:sz w:val="12"/>
                      </w:rPr>
                      <w:t>t</w:t>
                    </w:r>
                    <w:proofErr w:type="gramEnd"/>
                  </w:p>
                </w:txbxContent>
              </v:textbox>
            </v:shape>
            <v:shape id="_x0000_s3509" type="#_x0000_t202" style="position:absolute;left:3939;top:780;width:56;height:141" filled="f" stroked="f">
              <v:textbox inset="0,0,0,0">
                <w:txbxContent>
                  <w:p w:rsidR="00B16AAD" w:rsidRDefault="00B16AAD">
                    <w:pPr>
                      <w:spacing w:before="1"/>
                      <w:rPr>
                        <w:sz w:val="12"/>
                      </w:rPr>
                    </w:pPr>
                    <w:proofErr w:type="gramStart"/>
                    <w:r>
                      <w:rPr>
                        <w:w w:val="105"/>
                        <w:sz w:val="12"/>
                      </w:rPr>
                      <w:t>t</w:t>
                    </w:r>
                    <w:proofErr w:type="gramEnd"/>
                  </w:p>
                </w:txbxContent>
              </v:textbox>
            </v:shape>
            <v:shape id="_x0000_s3508" type="#_x0000_t202" style="position:absolute;left:5470;top:721;width:175;height:141" filled="f" stroked="f">
              <v:textbox inset="0,0,0,0">
                <w:txbxContent>
                  <w:p w:rsidR="00B16AAD" w:rsidRDefault="00B16AAD">
                    <w:pPr>
                      <w:spacing w:before="1"/>
                      <w:rPr>
                        <w:sz w:val="12"/>
                      </w:rPr>
                    </w:pPr>
                    <w:proofErr w:type="spellStart"/>
                    <w:proofErr w:type="gramStart"/>
                    <w:r>
                      <w:rPr>
                        <w:w w:val="105"/>
                        <w:sz w:val="12"/>
                      </w:rPr>
                      <w:t>dt</w:t>
                    </w:r>
                    <w:proofErr w:type="spellEnd"/>
                    <w:proofErr w:type="gramEnd"/>
                    <w:r>
                      <w:rPr>
                        <w:sz w:val="12"/>
                      </w:rPr>
                      <w:t xml:space="preserve"> </w:t>
                    </w:r>
                  </w:p>
                </w:txbxContent>
              </v:textbox>
            </v:shape>
            <v:shape id="_x0000_s3507" type="#_x0000_t202" style="position:absolute;left:4874;top:1479;width:414;height:141" filled="f" stroked="f">
              <v:textbox inset="0,0,0,0">
                <w:txbxContent>
                  <w:p w:rsidR="00B16AAD" w:rsidRDefault="00B16AAD">
                    <w:pPr>
                      <w:spacing w:before="1"/>
                      <w:rPr>
                        <w:sz w:val="12"/>
                      </w:rPr>
                    </w:pPr>
                    <w:proofErr w:type="gramStart"/>
                    <w:r>
                      <w:rPr>
                        <w:spacing w:val="12"/>
                        <w:w w:val="105"/>
                        <w:sz w:val="12"/>
                      </w:rPr>
                      <w:t>u(</w:t>
                    </w:r>
                    <w:proofErr w:type="gramEnd"/>
                    <w:r>
                      <w:rPr>
                        <w:spacing w:val="-24"/>
                        <w:w w:val="105"/>
                        <w:sz w:val="12"/>
                      </w:rPr>
                      <w:t xml:space="preserve"> </w:t>
                    </w:r>
                    <w:r>
                      <w:rPr>
                        <w:w w:val="105"/>
                        <w:sz w:val="12"/>
                      </w:rPr>
                      <w:t>T</w:t>
                    </w:r>
                    <w:r>
                      <w:rPr>
                        <w:spacing w:val="-18"/>
                        <w:w w:val="105"/>
                        <w:sz w:val="12"/>
                      </w:rPr>
                      <w:t xml:space="preserve"> </w:t>
                    </w:r>
                    <w:r>
                      <w:rPr>
                        <w:w w:val="105"/>
                        <w:sz w:val="12"/>
                      </w:rPr>
                      <w:t>-</w:t>
                    </w:r>
                    <w:r>
                      <w:rPr>
                        <w:spacing w:val="-23"/>
                        <w:w w:val="105"/>
                        <w:sz w:val="12"/>
                      </w:rPr>
                      <w:t xml:space="preserve"> </w:t>
                    </w:r>
                    <w:r>
                      <w:rPr>
                        <w:w w:val="105"/>
                        <w:sz w:val="12"/>
                      </w:rPr>
                      <w:t>t</w:t>
                    </w:r>
                    <w:r>
                      <w:rPr>
                        <w:spacing w:val="-17"/>
                        <w:w w:val="105"/>
                        <w:sz w:val="12"/>
                      </w:rPr>
                      <w:t xml:space="preserve"> </w:t>
                    </w:r>
                    <w:r>
                      <w:rPr>
                        <w:w w:val="105"/>
                        <w:sz w:val="12"/>
                      </w:rPr>
                      <w:t>)</w:t>
                    </w:r>
                  </w:p>
                </w:txbxContent>
              </v:textbox>
            </v:shape>
            <v:shape id="_x0000_s3506" type="#_x0000_t202" style="position:absolute;left:5781;top:2013;width:321;height:141" filled="f" stroked="f">
              <v:textbox inset="0,0,0,0">
                <w:txbxContent>
                  <w:p w:rsidR="00B16AAD" w:rsidRDefault="00B16AAD">
                    <w:pPr>
                      <w:spacing w:before="1"/>
                      <w:rPr>
                        <w:sz w:val="12"/>
                      </w:rPr>
                    </w:pPr>
                    <w:proofErr w:type="gramStart"/>
                    <w:r>
                      <w:rPr>
                        <w:w w:val="105"/>
                        <w:sz w:val="12"/>
                      </w:rPr>
                      <w:t>(</w:t>
                    </w:r>
                    <w:r>
                      <w:rPr>
                        <w:spacing w:val="-24"/>
                        <w:w w:val="105"/>
                        <w:sz w:val="12"/>
                      </w:rPr>
                      <w:t xml:space="preserve"> </w:t>
                    </w:r>
                    <w:r>
                      <w:rPr>
                        <w:spacing w:val="8"/>
                        <w:w w:val="105"/>
                        <w:sz w:val="12"/>
                      </w:rPr>
                      <w:t>T</w:t>
                    </w:r>
                    <w:proofErr w:type="gramEnd"/>
                    <w:r>
                      <w:rPr>
                        <w:spacing w:val="8"/>
                        <w:w w:val="105"/>
                        <w:sz w:val="12"/>
                      </w:rPr>
                      <w:t>-</w:t>
                    </w:r>
                    <w:r>
                      <w:rPr>
                        <w:spacing w:val="-22"/>
                        <w:w w:val="105"/>
                        <w:sz w:val="12"/>
                      </w:rPr>
                      <w:t xml:space="preserve"> </w:t>
                    </w:r>
                    <w:r>
                      <w:rPr>
                        <w:w w:val="105"/>
                        <w:sz w:val="12"/>
                      </w:rPr>
                      <w:t>t</w:t>
                    </w:r>
                    <w:r>
                      <w:rPr>
                        <w:spacing w:val="-17"/>
                        <w:w w:val="105"/>
                        <w:sz w:val="12"/>
                      </w:rPr>
                      <w:t xml:space="preserve"> </w:t>
                    </w:r>
                    <w:r>
                      <w:rPr>
                        <w:w w:val="105"/>
                        <w:sz w:val="12"/>
                      </w:rPr>
                      <w:t>)</w:t>
                    </w:r>
                  </w:p>
                </w:txbxContent>
              </v:textbox>
            </v:shape>
            <v:shape id="_x0000_s3505" type="#_x0000_t202" style="position:absolute;left:8043;top:1915;width:321;height:141" filled="f" stroked="f">
              <v:textbox inset="0,0,0,0">
                <w:txbxContent>
                  <w:p w:rsidR="00B16AAD" w:rsidRDefault="00B16AAD">
                    <w:pPr>
                      <w:spacing w:before="1"/>
                      <w:rPr>
                        <w:sz w:val="12"/>
                      </w:rPr>
                    </w:pPr>
                    <w:proofErr w:type="gramStart"/>
                    <w:r>
                      <w:rPr>
                        <w:w w:val="105"/>
                        <w:sz w:val="12"/>
                      </w:rPr>
                      <w:t>(</w:t>
                    </w:r>
                    <w:r>
                      <w:rPr>
                        <w:spacing w:val="-23"/>
                        <w:w w:val="105"/>
                        <w:sz w:val="12"/>
                      </w:rPr>
                      <w:t xml:space="preserve"> </w:t>
                    </w:r>
                    <w:r>
                      <w:rPr>
                        <w:spacing w:val="8"/>
                        <w:w w:val="105"/>
                        <w:sz w:val="12"/>
                      </w:rPr>
                      <w:t>T</w:t>
                    </w:r>
                    <w:proofErr w:type="gramEnd"/>
                    <w:r>
                      <w:rPr>
                        <w:spacing w:val="8"/>
                        <w:w w:val="105"/>
                        <w:sz w:val="12"/>
                      </w:rPr>
                      <w:t>-</w:t>
                    </w:r>
                    <w:r>
                      <w:rPr>
                        <w:spacing w:val="-23"/>
                        <w:w w:val="105"/>
                        <w:sz w:val="12"/>
                      </w:rPr>
                      <w:t xml:space="preserve"> </w:t>
                    </w:r>
                    <w:r>
                      <w:rPr>
                        <w:w w:val="105"/>
                        <w:sz w:val="12"/>
                      </w:rPr>
                      <w:t>t</w:t>
                    </w:r>
                    <w:r>
                      <w:rPr>
                        <w:spacing w:val="-17"/>
                        <w:w w:val="105"/>
                        <w:sz w:val="12"/>
                      </w:rPr>
                      <w:t xml:space="preserve"> </w:t>
                    </w:r>
                    <w:r>
                      <w:rPr>
                        <w:w w:val="105"/>
                        <w:sz w:val="12"/>
                      </w:rPr>
                      <w:t>)</w:t>
                    </w:r>
                  </w:p>
                </w:txbxContent>
              </v:textbox>
            </v:shape>
            <v:shape id="_x0000_s3504" type="#_x0000_t202" style="position:absolute;left:6296;top:2926;width:306;height:141" filled="f" stroked="f">
              <v:textbox inset="0,0,0,0">
                <w:txbxContent>
                  <w:p w:rsidR="00B16AAD" w:rsidRDefault="00B16AAD">
                    <w:pPr>
                      <w:spacing w:before="1"/>
                      <w:rPr>
                        <w:sz w:val="12"/>
                      </w:rPr>
                    </w:pPr>
                    <w:r>
                      <w:rPr>
                        <w:w w:val="105"/>
                        <w:sz w:val="12"/>
                      </w:rPr>
                      <w:t>Q</w:t>
                    </w:r>
                    <w:r>
                      <w:rPr>
                        <w:spacing w:val="2"/>
                        <w:w w:val="105"/>
                        <w:sz w:val="12"/>
                      </w:rPr>
                      <w:t xml:space="preserve"> </w:t>
                    </w:r>
                    <w:proofErr w:type="gramStart"/>
                    <w:r>
                      <w:rPr>
                        <w:w w:val="105"/>
                        <w:sz w:val="12"/>
                      </w:rPr>
                      <w:t>(</w:t>
                    </w:r>
                    <w:r>
                      <w:rPr>
                        <w:spacing w:val="-24"/>
                        <w:w w:val="105"/>
                        <w:sz w:val="12"/>
                      </w:rPr>
                      <w:t xml:space="preserve"> </w:t>
                    </w:r>
                    <w:r>
                      <w:rPr>
                        <w:w w:val="105"/>
                        <w:sz w:val="12"/>
                      </w:rPr>
                      <w:t>t</w:t>
                    </w:r>
                    <w:proofErr w:type="gramEnd"/>
                    <w:r>
                      <w:rPr>
                        <w:spacing w:val="-16"/>
                        <w:w w:val="105"/>
                        <w:sz w:val="12"/>
                      </w:rPr>
                      <w:t xml:space="preserve"> </w:t>
                    </w:r>
                    <w:r>
                      <w:rPr>
                        <w:w w:val="105"/>
                        <w:sz w:val="12"/>
                      </w:rPr>
                      <w:t>)</w:t>
                    </w:r>
                  </w:p>
                </w:txbxContent>
              </v:textbox>
            </v:shape>
            <v:shape id="_x0000_s3503" type="#_x0000_t202" style="position:absolute;left:7800;top:3256;width:98;height:141" filled="f" stroked="f">
              <v:textbox inset="0,0,0,0">
                <w:txbxContent>
                  <w:p w:rsidR="00B16AAD" w:rsidRDefault="00B16AAD">
                    <w:pPr>
                      <w:spacing w:before="1"/>
                      <w:rPr>
                        <w:sz w:val="12"/>
                      </w:rPr>
                    </w:pPr>
                    <w:r>
                      <w:rPr>
                        <w:w w:val="105"/>
                        <w:sz w:val="12"/>
                      </w:rPr>
                      <w:t>T</w:t>
                    </w:r>
                  </w:p>
                </w:txbxContent>
              </v:textbox>
            </v:shape>
            <v:shape id="_x0000_s3502" type="#_x0000_t202" style="position:absolute;left:4495;top:3391;width:98;height:141" filled="f" stroked="f">
              <v:textbox inset="0,0,0,0">
                <w:txbxContent>
                  <w:p w:rsidR="00B16AAD" w:rsidRDefault="00B16AAD">
                    <w:pPr>
                      <w:spacing w:before="1"/>
                      <w:rPr>
                        <w:sz w:val="12"/>
                      </w:rPr>
                    </w:pPr>
                    <w:r>
                      <w:rPr>
                        <w:w w:val="105"/>
                        <w:sz w:val="12"/>
                      </w:rPr>
                      <w:t>T</w:t>
                    </w:r>
                  </w:p>
                </w:txbxContent>
              </v:textbox>
            </v:shape>
            <v:shape id="_x0000_s3501" type="#_x0000_t202" style="position:absolute;left:2923;top:3197;width:91;height:141" filled="f" stroked="f">
              <v:textbox inset="0,0,0,0">
                <w:txbxContent>
                  <w:p w:rsidR="00B16AAD" w:rsidRDefault="00B16AAD">
                    <w:pPr>
                      <w:spacing w:before="1"/>
                      <w:rPr>
                        <w:sz w:val="12"/>
                      </w:rPr>
                    </w:pPr>
                    <w:r>
                      <w:rPr>
                        <w:w w:val="105"/>
                        <w:sz w:val="12"/>
                      </w:rPr>
                      <w:t>0</w:t>
                    </w:r>
                  </w:p>
                </w:txbxContent>
              </v:textbox>
            </v:shape>
            <w10:wrap anchorx="page"/>
          </v:group>
        </w:pict>
      </w:r>
      <w:proofErr w:type="gramStart"/>
      <w:r w:rsidR="004E4219">
        <w:rPr>
          <w:w w:val="105"/>
          <w:sz w:val="12"/>
        </w:rPr>
        <w:t>I(</w:t>
      </w:r>
      <w:proofErr w:type="gramEnd"/>
      <w:r w:rsidR="004E4219">
        <w:rPr>
          <w:w w:val="105"/>
          <w:sz w:val="12"/>
        </w:rPr>
        <w:t xml:space="preserve"> t )</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9"/>
        <w:rPr>
          <w:sz w:val="16"/>
        </w:rPr>
      </w:pPr>
    </w:p>
    <w:p w:rsidR="00826233" w:rsidRDefault="004E4219">
      <w:pPr>
        <w:spacing w:before="102"/>
        <w:ind w:left="1076"/>
        <w:rPr>
          <w:sz w:val="12"/>
        </w:rPr>
      </w:pPr>
      <w:r>
        <w:rPr>
          <w:w w:val="105"/>
          <w:sz w:val="12"/>
        </w:rPr>
        <w:t xml:space="preserve">Q </w:t>
      </w:r>
      <w:proofErr w:type="gramStart"/>
      <w:r>
        <w:rPr>
          <w:w w:val="105"/>
          <w:sz w:val="12"/>
        </w:rPr>
        <w:t>( t</w:t>
      </w:r>
      <w:proofErr w:type="gramEnd"/>
      <w:r>
        <w:rPr>
          <w:w w:val="105"/>
          <w:sz w:val="12"/>
        </w:rPr>
        <w:t xml:space="preserve"> )</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1"/>
        <w:rPr>
          <w:sz w:val="21"/>
        </w:rPr>
      </w:pPr>
    </w:p>
    <w:p w:rsidR="00826233" w:rsidRDefault="004E4219">
      <w:pPr>
        <w:pStyle w:val="BodyText"/>
        <w:spacing w:before="98"/>
        <w:ind w:left="810"/>
      </w:pPr>
      <w:r>
        <w:rPr>
          <w:w w:val="105"/>
        </w:rPr>
        <w:t xml:space="preserve">Figure 2.15: Convolution of </w:t>
      </w:r>
      <w:proofErr w:type="gramStart"/>
      <w:r>
        <w:rPr>
          <w:w w:val="105"/>
        </w:rPr>
        <w:t>I(</w:t>
      </w:r>
      <w:proofErr w:type="gramEnd"/>
      <w:r>
        <w:rPr>
          <w:w w:val="105"/>
        </w:rPr>
        <w:t>t) of IUH</w:t>
      </w:r>
    </w:p>
    <w:p w:rsidR="00826233" w:rsidRDefault="00826233">
      <w:pPr>
        <w:sectPr w:rsidR="00826233">
          <w:pgSz w:w="12240" w:h="15840"/>
          <w:pgMar w:top="900" w:right="0" w:bottom="900" w:left="1400" w:header="674" w:footer="708" w:gutter="0"/>
          <w:cols w:space="720"/>
        </w:sectPr>
      </w:pPr>
    </w:p>
    <w:p w:rsidR="00826233" w:rsidRDefault="004E4219">
      <w:pPr>
        <w:pStyle w:val="BodyText"/>
        <w:spacing w:before="107" w:line="244" w:lineRule="auto"/>
        <w:ind w:left="810" w:right="2273"/>
      </w:pPr>
      <w:r>
        <w:lastRenderedPageBreak/>
        <w:t xml:space="preserve">Consider an effective rainfall </w:t>
      </w:r>
      <w:proofErr w:type="gramStart"/>
      <w:r>
        <w:t>I(</w:t>
      </w:r>
      <w:proofErr w:type="gramEnd"/>
      <w:r>
        <w:t>t) of duration t</w:t>
      </w:r>
      <w:r>
        <w:rPr>
          <w:vertAlign w:val="subscript"/>
        </w:rPr>
        <w:t>0</w:t>
      </w:r>
      <w:r>
        <w:t xml:space="preserve"> applied to a catchment as shown   in figure</w:t>
      </w:r>
      <w:r>
        <w:rPr>
          <w:spacing w:val="3"/>
        </w:rPr>
        <w:t xml:space="preserve"> </w:t>
      </w:r>
      <w:r>
        <w:t>2.15;</w:t>
      </w:r>
    </w:p>
    <w:p w:rsidR="00826233" w:rsidRDefault="004E4219">
      <w:pPr>
        <w:pStyle w:val="BodyText"/>
        <w:spacing w:before="2" w:line="244" w:lineRule="auto"/>
        <w:ind w:left="810" w:right="1945"/>
      </w:pPr>
      <w:r>
        <w:rPr>
          <w:w w:val="105"/>
        </w:rPr>
        <w:t>Each</w:t>
      </w:r>
      <w:r>
        <w:rPr>
          <w:spacing w:val="-14"/>
          <w:w w:val="105"/>
        </w:rPr>
        <w:t xml:space="preserve"> </w:t>
      </w:r>
      <w:r>
        <w:rPr>
          <w:w w:val="105"/>
        </w:rPr>
        <w:t>infinitesimal</w:t>
      </w:r>
      <w:r>
        <w:rPr>
          <w:spacing w:val="-14"/>
          <w:w w:val="105"/>
        </w:rPr>
        <w:t xml:space="preserve"> </w:t>
      </w:r>
      <w:r>
        <w:rPr>
          <w:w w:val="105"/>
        </w:rPr>
        <w:t>element</w:t>
      </w:r>
      <w:r>
        <w:rPr>
          <w:spacing w:val="-14"/>
          <w:w w:val="105"/>
        </w:rPr>
        <w:t xml:space="preserve"> </w:t>
      </w:r>
      <w:r>
        <w:rPr>
          <w:w w:val="105"/>
        </w:rPr>
        <w:t>of</w:t>
      </w:r>
      <w:r>
        <w:rPr>
          <w:spacing w:val="-14"/>
          <w:w w:val="105"/>
        </w:rPr>
        <w:t xml:space="preserve"> </w:t>
      </w:r>
      <w:r>
        <w:rPr>
          <w:w w:val="105"/>
        </w:rPr>
        <w:t>the</w:t>
      </w:r>
      <w:r>
        <w:rPr>
          <w:spacing w:val="-13"/>
          <w:w w:val="105"/>
        </w:rPr>
        <w:t xml:space="preserve"> </w:t>
      </w:r>
      <w:r>
        <w:rPr>
          <w:w w:val="105"/>
        </w:rPr>
        <w:t>ERH</w:t>
      </w:r>
      <w:r>
        <w:rPr>
          <w:spacing w:val="-15"/>
          <w:w w:val="105"/>
        </w:rPr>
        <w:t xml:space="preserve"> </w:t>
      </w:r>
      <w:r>
        <w:rPr>
          <w:w w:val="105"/>
        </w:rPr>
        <w:t>will</w:t>
      </w:r>
      <w:r>
        <w:rPr>
          <w:spacing w:val="-13"/>
          <w:w w:val="105"/>
        </w:rPr>
        <w:t xml:space="preserve"> </w:t>
      </w:r>
      <w:r>
        <w:rPr>
          <w:w w:val="105"/>
        </w:rPr>
        <w:t>operate</w:t>
      </w:r>
      <w:r>
        <w:rPr>
          <w:spacing w:val="-13"/>
          <w:w w:val="105"/>
        </w:rPr>
        <w:t xml:space="preserve"> </w:t>
      </w:r>
      <w:r>
        <w:rPr>
          <w:w w:val="105"/>
        </w:rPr>
        <w:t>on</w:t>
      </w:r>
      <w:r>
        <w:rPr>
          <w:spacing w:val="-14"/>
          <w:w w:val="105"/>
        </w:rPr>
        <w:t xml:space="preserve"> </w:t>
      </w:r>
      <w:r>
        <w:rPr>
          <w:w w:val="105"/>
        </w:rPr>
        <w:t>the</w:t>
      </w:r>
      <w:r>
        <w:rPr>
          <w:spacing w:val="-13"/>
          <w:w w:val="105"/>
        </w:rPr>
        <w:t xml:space="preserve"> </w:t>
      </w:r>
      <w:r>
        <w:rPr>
          <w:w w:val="105"/>
        </w:rPr>
        <w:t>IUH</w:t>
      </w:r>
      <w:r>
        <w:rPr>
          <w:spacing w:val="-14"/>
          <w:w w:val="105"/>
        </w:rPr>
        <w:t xml:space="preserve"> </w:t>
      </w:r>
      <w:r>
        <w:rPr>
          <w:w w:val="105"/>
        </w:rPr>
        <w:t>to</w:t>
      </w:r>
      <w:r>
        <w:rPr>
          <w:spacing w:val="-13"/>
          <w:w w:val="105"/>
        </w:rPr>
        <w:t xml:space="preserve"> </w:t>
      </w:r>
      <w:r>
        <w:rPr>
          <w:w w:val="105"/>
        </w:rPr>
        <w:t>produce</w:t>
      </w:r>
      <w:r>
        <w:rPr>
          <w:spacing w:val="-14"/>
          <w:w w:val="105"/>
        </w:rPr>
        <w:t xml:space="preserve"> </w:t>
      </w:r>
      <w:r>
        <w:rPr>
          <w:w w:val="105"/>
        </w:rPr>
        <w:t>a</w:t>
      </w:r>
      <w:r>
        <w:rPr>
          <w:spacing w:val="-13"/>
          <w:w w:val="105"/>
        </w:rPr>
        <w:t xml:space="preserve"> </w:t>
      </w:r>
      <w:r>
        <w:rPr>
          <w:w w:val="105"/>
        </w:rPr>
        <w:t>DRH whose discharge at time t is given</w:t>
      </w:r>
      <w:r>
        <w:rPr>
          <w:spacing w:val="-26"/>
          <w:w w:val="105"/>
        </w:rPr>
        <w:t xml:space="preserve"> </w:t>
      </w:r>
      <w:r>
        <w:rPr>
          <w:w w:val="105"/>
        </w:rPr>
        <w:t>by:</w:t>
      </w:r>
    </w:p>
    <w:p w:rsidR="00826233" w:rsidRDefault="004E4219">
      <w:pPr>
        <w:spacing w:before="32" w:line="122" w:lineRule="exact"/>
        <w:ind w:left="1516"/>
        <w:rPr>
          <w:rFonts w:ascii="Times New Roman"/>
          <w:i/>
          <w:sz w:val="13"/>
        </w:rPr>
      </w:pPr>
      <w:proofErr w:type="gramStart"/>
      <w:r>
        <w:rPr>
          <w:rFonts w:ascii="Times New Roman"/>
          <w:i/>
          <w:w w:val="101"/>
          <w:sz w:val="13"/>
        </w:rPr>
        <w:t>t</w:t>
      </w:r>
      <w:proofErr w:type="gramEnd"/>
    </w:p>
    <w:p w:rsidR="00826233" w:rsidRDefault="00826233">
      <w:pPr>
        <w:spacing w:line="122" w:lineRule="exact"/>
        <w:rPr>
          <w:rFonts w:ascii="Times New Roman"/>
          <w:sz w:val="13"/>
        </w:rPr>
        <w:sectPr w:rsidR="00826233">
          <w:pgSz w:w="12240" w:h="15840"/>
          <w:pgMar w:top="900" w:right="0" w:bottom="900" w:left="1400" w:header="674" w:footer="708" w:gutter="0"/>
          <w:cols w:space="720"/>
        </w:sectPr>
      </w:pPr>
    </w:p>
    <w:p w:rsidR="00826233" w:rsidRDefault="004E4219">
      <w:pPr>
        <w:spacing w:line="398" w:lineRule="exact"/>
        <w:ind w:left="837"/>
        <w:rPr>
          <w:rFonts w:ascii="Times New Roman" w:hAnsi="Times New Roman"/>
          <w:i/>
        </w:rPr>
      </w:pPr>
      <w:proofErr w:type="gramStart"/>
      <w:r>
        <w:rPr>
          <w:rFonts w:ascii="Times New Roman" w:hAnsi="Times New Roman"/>
          <w:i/>
          <w:w w:val="105"/>
        </w:rPr>
        <w:lastRenderedPageBreak/>
        <w:t>Q</w:t>
      </w:r>
      <w:r>
        <w:rPr>
          <w:rFonts w:ascii="Times New Roman" w:hAnsi="Times New Roman"/>
          <w:w w:val="105"/>
        </w:rPr>
        <w:t>(</w:t>
      </w:r>
      <w:proofErr w:type="gramEnd"/>
      <w:r>
        <w:rPr>
          <w:rFonts w:ascii="Times New Roman" w:hAnsi="Times New Roman"/>
          <w:i/>
          <w:w w:val="105"/>
        </w:rPr>
        <w:t>t</w:t>
      </w:r>
      <w:r>
        <w:rPr>
          <w:rFonts w:ascii="Times New Roman" w:hAnsi="Times New Roman"/>
          <w:w w:val="105"/>
        </w:rPr>
        <w:t xml:space="preserve">) </w:t>
      </w:r>
      <w:r>
        <w:rPr>
          <w:rFonts w:ascii="Symbol" w:hAnsi="Symbol"/>
          <w:w w:val="105"/>
        </w:rPr>
        <w:t></w:t>
      </w:r>
      <w:r>
        <w:rPr>
          <w:rFonts w:ascii="Times New Roman" w:hAnsi="Times New Roman"/>
          <w:w w:val="105"/>
        </w:rPr>
        <w:t xml:space="preserve"> </w:t>
      </w:r>
      <w:r>
        <w:rPr>
          <w:rFonts w:ascii="Symbol" w:hAnsi="Symbol"/>
          <w:w w:val="105"/>
          <w:position w:val="-7"/>
          <w:sz w:val="34"/>
        </w:rPr>
        <w:t></w:t>
      </w:r>
      <w:r>
        <w:rPr>
          <w:rFonts w:ascii="Times New Roman" w:hAnsi="Times New Roman"/>
          <w:i/>
          <w:w w:val="105"/>
        </w:rPr>
        <w:t>u</w:t>
      </w:r>
      <w:r>
        <w:rPr>
          <w:rFonts w:ascii="Times New Roman" w:hAnsi="Times New Roman"/>
          <w:w w:val="105"/>
        </w:rPr>
        <w:t>(</w:t>
      </w:r>
      <w:r>
        <w:rPr>
          <w:rFonts w:ascii="Times New Roman" w:hAnsi="Times New Roman"/>
          <w:i/>
          <w:w w:val="105"/>
        </w:rPr>
        <w:t xml:space="preserve">T </w:t>
      </w:r>
      <w:r>
        <w:rPr>
          <w:rFonts w:ascii="Symbol" w:hAnsi="Symbol"/>
          <w:w w:val="105"/>
        </w:rPr>
        <w:t></w:t>
      </w:r>
      <w:r>
        <w:rPr>
          <w:rFonts w:ascii="Times New Roman" w:hAnsi="Times New Roman"/>
          <w:w w:val="105"/>
        </w:rPr>
        <w:t xml:space="preserve"> </w:t>
      </w:r>
      <w:r>
        <w:rPr>
          <w:rFonts w:ascii="Times New Roman" w:hAnsi="Times New Roman"/>
          <w:i/>
          <w:w w:val="105"/>
        </w:rPr>
        <w:t>t</w:t>
      </w:r>
      <w:r>
        <w:rPr>
          <w:rFonts w:ascii="Times New Roman" w:hAnsi="Times New Roman"/>
          <w:w w:val="105"/>
        </w:rPr>
        <w:t xml:space="preserve">) </w:t>
      </w:r>
      <w:r>
        <w:rPr>
          <w:rFonts w:ascii="Times New Roman" w:hAnsi="Times New Roman"/>
          <w:i/>
          <w:w w:val="105"/>
        </w:rPr>
        <w:t xml:space="preserve">I </w:t>
      </w:r>
      <w:r>
        <w:rPr>
          <w:rFonts w:ascii="Times New Roman" w:hAnsi="Times New Roman"/>
          <w:w w:val="105"/>
        </w:rPr>
        <w:t>(</w:t>
      </w:r>
      <w:r>
        <w:rPr>
          <w:rFonts w:ascii="Times New Roman" w:hAnsi="Times New Roman"/>
          <w:i/>
          <w:w w:val="105"/>
        </w:rPr>
        <w:t>t</w:t>
      </w:r>
      <w:r>
        <w:rPr>
          <w:rFonts w:ascii="Times New Roman" w:hAnsi="Times New Roman"/>
          <w:w w:val="105"/>
        </w:rPr>
        <w:t>)</w:t>
      </w:r>
      <w:proofErr w:type="spellStart"/>
      <w:r>
        <w:rPr>
          <w:rFonts w:ascii="Times New Roman" w:hAnsi="Times New Roman"/>
          <w:i/>
          <w:w w:val="105"/>
        </w:rPr>
        <w:t>dt</w:t>
      </w:r>
      <w:proofErr w:type="spellEnd"/>
    </w:p>
    <w:p w:rsidR="00826233" w:rsidRDefault="004E4219">
      <w:pPr>
        <w:spacing w:line="134" w:lineRule="exact"/>
        <w:ind w:left="171"/>
        <w:jc w:val="center"/>
        <w:rPr>
          <w:rFonts w:ascii="Times New Roman"/>
          <w:sz w:val="13"/>
        </w:rPr>
      </w:pPr>
      <w:r>
        <w:rPr>
          <w:rFonts w:ascii="Times New Roman"/>
          <w:w w:val="101"/>
          <w:sz w:val="13"/>
        </w:rPr>
        <w:t>0</w:t>
      </w:r>
    </w:p>
    <w:p w:rsidR="00826233" w:rsidRDefault="004E4219">
      <w:pPr>
        <w:pStyle w:val="BodyText"/>
        <w:spacing w:before="33" w:line="244" w:lineRule="auto"/>
        <w:ind w:left="810" w:right="518"/>
      </w:pPr>
      <w:r>
        <w:t>t’ = t when t&lt; t</w:t>
      </w:r>
      <w:r>
        <w:rPr>
          <w:vertAlign w:val="subscript"/>
        </w:rPr>
        <w:t>0</w:t>
      </w:r>
      <w:r>
        <w:t xml:space="preserve"> t’ = t</w:t>
      </w:r>
      <w:r>
        <w:rPr>
          <w:vertAlign w:val="subscript"/>
        </w:rPr>
        <w:t>0</w:t>
      </w:r>
      <w:r>
        <w:t xml:space="preserve"> when t≥</w:t>
      </w:r>
      <w:r>
        <w:rPr>
          <w:spacing w:val="19"/>
        </w:rPr>
        <w:t xml:space="preserve"> </w:t>
      </w:r>
      <w:r>
        <w:t>t</w:t>
      </w:r>
      <w:r>
        <w:rPr>
          <w:vertAlign w:val="subscript"/>
        </w:rPr>
        <w:t>0</w:t>
      </w:r>
    </w:p>
    <w:p w:rsidR="00826233" w:rsidRDefault="004E4219">
      <w:pPr>
        <w:pStyle w:val="BodyText"/>
        <w:spacing w:before="53"/>
        <w:ind w:left="810"/>
      </w:pPr>
      <w:r>
        <w:br w:type="column"/>
      </w:r>
      <w:r>
        <w:rPr>
          <w:w w:val="105"/>
        </w:rPr>
        <w:lastRenderedPageBreak/>
        <w:t>(2.30)</w:t>
      </w:r>
    </w:p>
    <w:p w:rsidR="00826233" w:rsidRDefault="00826233">
      <w:pPr>
        <w:sectPr w:rsidR="00826233">
          <w:type w:val="continuous"/>
          <w:pgSz w:w="12240" w:h="15840"/>
          <w:pgMar w:top="920" w:right="0" w:bottom="1120" w:left="1400" w:header="720" w:footer="720" w:gutter="0"/>
          <w:cols w:num="2" w:space="720" w:equalWidth="0">
            <w:col w:w="2908" w:space="3866"/>
            <w:col w:w="4066"/>
          </w:cols>
        </w:sectPr>
      </w:pPr>
    </w:p>
    <w:p w:rsidR="00826233" w:rsidRDefault="004E4219">
      <w:pPr>
        <w:pStyle w:val="BodyText"/>
        <w:spacing w:before="3" w:line="247" w:lineRule="auto"/>
        <w:ind w:left="810" w:right="2008"/>
        <w:jc w:val="both"/>
      </w:pPr>
      <w:r>
        <w:rPr>
          <w:w w:val="105"/>
        </w:rPr>
        <w:lastRenderedPageBreak/>
        <w:t>Equation</w:t>
      </w:r>
      <w:r>
        <w:rPr>
          <w:spacing w:val="-9"/>
          <w:w w:val="105"/>
        </w:rPr>
        <w:t xml:space="preserve"> </w:t>
      </w:r>
      <w:r>
        <w:rPr>
          <w:w w:val="105"/>
        </w:rPr>
        <w:t>(2.30)</w:t>
      </w:r>
      <w:r>
        <w:rPr>
          <w:spacing w:val="-10"/>
          <w:w w:val="105"/>
        </w:rPr>
        <w:t xml:space="preserve"> </w:t>
      </w:r>
      <w:r>
        <w:rPr>
          <w:w w:val="105"/>
        </w:rPr>
        <w:t>is</w:t>
      </w:r>
      <w:r>
        <w:rPr>
          <w:spacing w:val="-9"/>
          <w:w w:val="105"/>
        </w:rPr>
        <w:t xml:space="preserve"> </w:t>
      </w:r>
      <w:r>
        <w:rPr>
          <w:w w:val="105"/>
        </w:rPr>
        <w:t>called</w:t>
      </w:r>
      <w:r>
        <w:rPr>
          <w:spacing w:val="-9"/>
          <w:w w:val="105"/>
        </w:rPr>
        <w:t xml:space="preserve"> </w:t>
      </w:r>
      <w:r>
        <w:rPr>
          <w:w w:val="105"/>
        </w:rPr>
        <w:t>the</w:t>
      </w:r>
      <w:r>
        <w:rPr>
          <w:spacing w:val="-9"/>
          <w:w w:val="105"/>
        </w:rPr>
        <w:t xml:space="preserve"> </w:t>
      </w:r>
      <w:r>
        <w:rPr>
          <w:w w:val="105"/>
        </w:rPr>
        <w:t>convolution</w:t>
      </w:r>
      <w:r>
        <w:rPr>
          <w:spacing w:val="-7"/>
          <w:w w:val="105"/>
        </w:rPr>
        <w:t xml:space="preserve"> </w:t>
      </w:r>
      <w:r>
        <w:rPr>
          <w:w w:val="105"/>
        </w:rPr>
        <w:t>integral.</w:t>
      </w:r>
      <w:r>
        <w:rPr>
          <w:spacing w:val="-9"/>
          <w:w w:val="105"/>
        </w:rPr>
        <w:t xml:space="preserve"> </w:t>
      </w:r>
      <w:r>
        <w:rPr>
          <w:w w:val="105"/>
        </w:rPr>
        <w:t>The</w:t>
      </w:r>
      <w:r>
        <w:rPr>
          <w:spacing w:val="-9"/>
          <w:w w:val="105"/>
        </w:rPr>
        <w:t xml:space="preserve"> </w:t>
      </w:r>
      <w:r>
        <w:rPr>
          <w:w w:val="105"/>
        </w:rPr>
        <w:t>main</w:t>
      </w:r>
      <w:r>
        <w:rPr>
          <w:spacing w:val="-9"/>
          <w:w w:val="105"/>
        </w:rPr>
        <w:t xml:space="preserve"> </w:t>
      </w:r>
      <w:r>
        <w:rPr>
          <w:w w:val="105"/>
        </w:rPr>
        <w:t>advantage</w:t>
      </w:r>
      <w:r>
        <w:rPr>
          <w:spacing w:val="-9"/>
          <w:w w:val="105"/>
        </w:rPr>
        <w:t xml:space="preserve"> </w:t>
      </w:r>
      <w:r>
        <w:rPr>
          <w:w w:val="105"/>
        </w:rPr>
        <w:t>of</w:t>
      </w:r>
      <w:r>
        <w:rPr>
          <w:spacing w:val="-9"/>
          <w:w w:val="105"/>
        </w:rPr>
        <w:t xml:space="preserve"> </w:t>
      </w:r>
      <w:r>
        <w:rPr>
          <w:w w:val="105"/>
        </w:rPr>
        <w:t>IUH</w:t>
      </w:r>
      <w:r>
        <w:rPr>
          <w:spacing w:val="-8"/>
          <w:w w:val="105"/>
        </w:rPr>
        <w:t xml:space="preserve"> </w:t>
      </w:r>
      <w:r>
        <w:rPr>
          <w:w w:val="105"/>
        </w:rPr>
        <w:t>is that, it is independent of the duration of ERH and thus has one parameter less than</w:t>
      </w:r>
      <w:r>
        <w:rPr>
          <w:spacing w:val="-11"/>
          <w:w w:val="105"/>
        </w:rPr>
        <w:t xml:space="preserve"> </w:t>
      </w:r>
      <w:r>
        <w:rPr>
          <w:w w:val="105"/>
        </w:rPr>
        <w:t>a</w:t>
      </w:r>
      <w:r>
        <w:rPr>
          <w:spacing w:val="-11"/>
          <w:w w:val="105"/>
        </w:rPr>
        <w:t xml:space="preserve"> </w:t>
      </w:r>
      <w:r>
        <w:rPr>
          <w:w w:val="105"/>
        </w:rPr>
        <w:t>D-h</w:t>
      </w:r>
      <w:r>
        <w:rPr>
          <w:spacing w:val="-10"/>
          <w:w w:val="105"/>
        </w:rPr>
        <w:t xml:space="preserve"> </w:t>
      </w:r>
      <w:r>
        <w:rPr>
          <w:w w:val="105"/>
        </w:rPr>
        <w:t>unit</w:t>
      </w:r>
      <w:r>
        <w:rPr>
          <w:spacing w:val="-11"/>
          <w:w w:val="105"/>
        </w:rPr>
        <w:t xml:space="preserve"> </w:t>
      </w:r>
      <w:r>
        <w:rPr>
          <w:w w:val="105"/>
        </w:rPr>
        <w:t>hydrograph.</w:t>
      </w:r>
      <w:r>
        <w:rPr>
          <w:spacing w:val="-11"/>
          <w:w w:val="105"/>
        </w:rPr>
        <w:t xml:space="preserve"> </w:t>
      </w:r>
      <w:r>
        <w:rPr>
          <w:w w:val="105"/>
        </w:rPr>
        <w:t>This</w:t>
      </w:r>
      <w:r>
        <w:rPr>
          <w:spacing w:val="-10"/>
          <w:w w:val="105"/>
        </w:rPr>
        <w:t xml:space="preserve"> </w:t>
      </w:r>
      <w:r>
        <w:rPr>
          <w:w w:val="105"/>
        </w:rPr>
        <w:t>fact</w:t>
      </w:r>
      <w:r>
        <w:rPr>
          <w:spacing w:val="-10"/>
          <w:w w:val="105"/>
        </w:rPr>
        <w:t xml:space="preserve"> </w:t>
      </w:r>
      <w:r>
        <w:rPr>
          <w:w w:val="105"/>
        </w:rPr>
        <w:t>and</w:t>
      </w:r>
      <w:r>
        <w:rPr>
          <w:spacing w:val="-11"/>
          <w:w w:val="105"/>
        </w:rPr>
        <w:t xml:space="preserve"> </w:t>
      </w:r>
      <w:r>
        <w:rPr>
          <w:w w:val="105"/>
        </w:rPr>
        <w:t>the</w:t>
      </w:r>
      <w:r>
        <w:rPr>
          <w:spacing w:val="-11"/>
          <w:w w:val="105"/>
        </w:rPr>
        <w:t xml:space="preserve"> </w:t>
      </w:r>
      <w:r>
        <w:rPr>
          <w:w w:val="105"/>
        </w:rPr>
        <w:t>definition</w:t>
      </w:r>
      <w:r>
        <w:rPr>
          <w:spacing w:val="-10"/>
          <w:w w:val="105"/>
        </w:rPr>
        <w:t xml:space="preserve"> </w:t>
      </w:r>
      <w:r>
        <w:rPr>
          <w:w w:val="105"/>
        </w:rPr>
        <w:t>of</w:t>
      </w:r>
      <w:r>
        <w:rPr>
          <w:spacing w:val="-11"/>
          <w:w w:val="105"/>
        </w:rPr>
        <w:t xml:space="preserve"> </w:t>
      </w:r>
      <w:r>
        <w:rPr>
          <w:w w:val="105"/>
        </w:rPr>
        <w:t>IUH</w:t>
      </w:r>
      <w:r>
        <w:rPr>
          <w:spacing w:val="-10"/>
          <w:w w:val="105"/>
        </w:rPr>
        <w:t xml:space="preserve"> </w:t>
      </w:r>
      <w:r>
        <w:rPr>
          <w:w w:val="105"/>
        </w:rPr>
        <w:t>make</w:t>
      </w:r>
      <w:r>
        <w:rPr>
          <w:spacing w:val="-11"/>
          <w:w w:val="105"/>
        </w:rPr>
        <w:t xml:space="preserve"> </w:t>
      </w:r>
      <w:r>
        <w:rPr>
          <w:w w:val="105"/>
        </w:rPr>
        <w:t>it</w:t>
      </w:r>
      <w:r>
        <w:rPr>
          <w:spacing w:val="-12"/>
          <w:w w:val="105"/>
        </w:rPr>
        <w:t xml:space="preserve"> </w:t>
      </w:r>
      <w:r>
        <w:rPr>
          <w:w w:val="105"/>
        </w:rPr>
        <w:t>eminently suitable</w:t>
      </w:r>
      <w:r>
        <w:rPr>
          <w:spacing w:val="-16"/>
          <w:w w:val="105"/>
        </w:rPr>
        <w:t xml:space="preserve"> </w:t>
      </w:r>
      <w:r>
        <w:rPr>
          <w:w w:val="105"/>
        </w:rPr>
        <w:t>for</w:t>
      </w:r>
      <w:r>
        <w:rPr>
          <w:spacing w:val="-15"/>
          <w:w w:val="105"/>
        </w:rPr>
        <w:t xml:space="preserve"> </w:t>
      </w:r>
      <w:r>
        <w:rPr>
          <w:w w:val="105"/>
        </w:rPr>
        <w:t>theoretical</w:t>
      </w:r>
      <w:r>
        <w:rPr>
          <w:spacing w:val="-16"/>
          <w:w w:val="105"/>
        </w:rPr>
        <w:t xml:space="preserve"> </w:t>
      </w:r>
      <w:r>
        <w:rPr>
          <w:w w:val="105"/>
        </w:rPr>
        <w:t>analysis</w:t>
      </w:r>
      <w:r>
        <w:rPr>
          <w:spacing w:val="-17"/>
          <w:w w:val="105"/>
        </w:rPr>
        <w:t xml:space="preserve"> </w:t>
      </w:r>
      <w:r>
        <w:rPr>
          <w:w w:val="105"/>
        </w:rPr>
        <w:t>of</w:t>
      </w:r>
      <w:r>
        <w:rPr>
          <w:spacing w:val="-17"/>
          <w:w w:val="105"/>
        </w:rPr>
        <w:t xml:space="preserve"> </w:t>
      </w:r>
      <w:r>
        <w:rPr>
          <w:w w:val="105"/>
        </w:rPr>
        <w:t>excess-runoff</w:t>
      </w:r>
      <w:r>
        <w:rPr>
          <w:spacing w:val="-15"/>
          <w:w w:val="105"/>
        </w:rPr>
        <w:t xml:space="preserve"> </w:t>
      </w:r>
      <w:r>
        <w:rPr>
          <w:w w:val="105"/>
        </w:rPr>
        <w:t>relationship</w:t>
      </w:r>
      <w:r>
        <w:rPr>
          <w:spacing w:val="-17"/>
          <w:w w:val="105"/>
        </w:rPr>
        <w:t xml:space="preserve"> </w:t>
      </w:r>
      <w:r>
        <w:rPr>
          <w:w w:val="105"/>
        </w:rPr>
        <w:t>of</w:t>
      </w:r>
      <w:r>
        <w:rPr>
          <w:spacing w:val="-17"/>
          <w:w w:val="105"/>
        </w:rPr>
        <w:t xml:space="preserve"> </w:t>
      </w:r>
      <w:r>
        <w:rPr>
          <w:w w:val="105"/>
        </w:rPr>
        <w:t>a</w:t>
      </w:r>
      <w:r>
        <w:rPr>
          <w:spacing w:val="-17"/>
          <w:w w:val="105"/>
        </w:rPr>
        <w:t xml:space="preserve"> </w:t>
      </w:r>
      <w:r>
        <w:rPr>
          <w:w w:val="105"/>
        </w:rPr>
        <w:t>catchment.</w:t>
      </w:r>
      <w:r>
        <w:rPr>
          <w:spacing w:val="-17"/>
          <w:w w:val="105"/>
        </w:rPr>
        <w:t xml:space="preserve"> </w:t>
      </w:r>
      <w:r>
        <w:rPr>
          <w:w w:val="105"/>
        </w:rPr>
        <w:t>For a given catchment IUH, being independent of rainfall characteristics, is indicative of the catchment storage</w:t>
      </w:r>
      <w:r>
        <w:rPr>
          <w:spacing w:val="-21"/>
          <w:w w:val="105"/>
        </w:rPr>
        <w:t xml:space="preserve"> </w:t>
      </w:r>
      <w:r>
        <w:rPr>
          <w:w w:val="105"/>
        </w:rPr>
        <w:t>characteristics.</w:t>
      </w:r>
    </w:p>
    <w:p w:rsidR="00826233" w:rsidRDefault="004E4219">
      <w:pPr>
        <w:pStyle w:val="BodyText"/>
        <w:spacing w:line="247" w:lineRule="exact"/>
        <w:ind w:left="810"/>
        <w:jc w:val="both"/>
      </w:pPr>
      <w:r>
        <w:rPr>
          <w:w w:val="105"/>
        </w:rPr>
        <w:t>Derivation of IUH</w:t>
      </w:r>
    </w:p>
    <w:p w:rsidR="00826233" w:rsidRDefault="004E4219">
      <w:pPr>
        <w:pStyle w:val="BodyText"/>
        <w:spacing w:before="9"/>
        <w:ind w:left="810"/>
        <w:jc w:val="both"/>
      </w:pPr>
      <w:r>
        <w:rPr>
          <w:w w:val="105"/>
        </w:rPr>
        <w:t xml:space="preserve">As </w:t>
      </w:r>
      <w:proofErr w:type="spellStart"/>
      <w:r>
        <w:rPr>
          <w:w w:val="105"/>
        </w:rPr>
        <w:t>dt</w:t>
      </w:r>
      <w:proofErr w:type="spellEnd"/>
      <w:r>
        <w:rPr>
          <w:w w:val="105"/>
        </w:rPr>
        <w:t xml:space="preserve"> is made smaller and smaller, i.e., as dt</w:t>
      </w:r>
      <w:r>
        <w:rPr>
          <w:rFonts w:ascii="Symbol" w:hAnsi="Symbol"/>
          <w:w w:val="105"/>
        </w:rPr>
        <w:t></w:t>
      </w:r>
      <w:r>
        <w:rPr>
          <w:w w:val="105"/>
        </w:rPr>
        <w:t xml:space="preserve">0 </w:t>
      </w:r>
      <w:proofErr w:type="gramStart"/>
      <w:r>
        <w:rPr>
          <w:w w:val="105"/>
        </w:rPr>
        <w:t>an</w:t>
      </w:r>
      <w:proofErr w:type="gramEnd"/>
      <w:r>
        <w:rPr>
          <w:w w:val="105"/>
        </w:rPr>
        <w:t xml:space="preserve"> IUH results.</w:t>
      </w:r>
    </w:p>
    <w:p w:rsidR="00826233" w:rsidRDefault="00826233">
      <w:pPr>
        <w:jc w:val="both"/>
        <w:sectPr w:rsidR="00826233">
          <w:type w:val="continuous"/>
          <w:pgSz w:w="12240" w:h="15840"/>
          <w:pgMar w:top="920" w:right="0" w:bottom="1120" w:left="1400" w:header="720" w:footer="720" w:gutter="0"/>
          <w:cols w:space="720"/>
        </w:sectPr>
      </w:pPr>
    </w:p>
    <w:p w:rsidR="00826233" w:rsidRDefault="004E4219">
      <w:pPr>
        <w:spacing w:before="175" w:line="196" w:lineRule="exact"/>
        <w:ind w:left="838"/>
        <w:rPr>
          <w:rFonts w:ascii="Times New Roman" w:hAnsi="Times New Roman"/>
        </w:rPr>
      </w:pPr>
      <w:r>
        <w:rPr>
          <w:rFonts w:ascii="Symbol" w:hAnsi="Symbol"/>
          <w:w w:val="105"/>
        </w:rPr>
        <w:lastRenderedPageBreak/>
        <w:t></w:t>
      </w:r>
      <w:r>
        <w:rPr>
          <w:rFonts w:ascii="Times New Roman" w:hAnsi="Times New Roman"/>
          <w:spacing w:val="-39"/>
          <w:w w:val="105"/>
        </w:rPr>
        <w:t xml:space="preserve"> </w:t>
      </w:r>
      <w:proofErr w:type="gramStart"/>
      <w:r>
        <w:rPr>
          <w:rFonts w:ascii="Times New Roman" w:hAnsi="Times New Roman"/>
          <w:i/>
          <w:w w:val="105"/>
        </w:rPr>
        <w:t>u</w:t>
      </w:r>
      <w:r>
        <w:rPr>
          <w:rFonts w:ascii="Times New Roman" w:hAnsi="Times New Roman"/>
          <w:w w:val="105"/>
        </w:rPr>
        <w:t>(</w:t>
      </w:r>
      <w:proofErr w:type="gramEnd"/>
      <w:r>
        <w:rPr>
          <w:rFonts w:ascii="Times New Roman" w:hAnsi="Times New Roman"/>
          <w:i/>
          <w:w w:val="105"/>
        </w:rPr>
        <w:t>t</w:t>
      </w:r>
      <w:r>
        <w:rPr>
          <w:rFonts w:ascii="Times New Roman" w:hAnsi="Times New Roman"/>
          <w:w w:val="105"/>
        </w:rPr>
        <w:t>)</w:t>
      </w:r>
    </w:p>
    <w:p w:rsidR="00826233" w:rsidRDefault="004E4219">
      <w:pPr>
        <w:spacing w:before="41" w:line="331" w:lineRule="exact"/>
        <w:ind w:left="74"/>
        <w:rPr>
          <w:rFonts w:ascii="Times New Roman" w:hAnsi="Times New Roman"/>
          <w:sz w:val="13"/>
        </w:rPr>
      </w:pPr>
      <w:r>
        <w:br w:type="column"/>
      </w:r>
      <w:r>
        <w:rPr>
          <w:rFonts w:ascii="Symbol" w:hAnsi="Symbol"/>
        </w:rPr>
        <w:lastRenderedPageBreak/>
        <w:t></w:t>
      </w:r>
      <w:r>
        <w:rPr>
          <w:rFonts w:ascii="Times New Roman" w:hAnsi="Times New Roman"/>
        </w:rPr>
        <w:t xml:space="preserve"> </w:t>
      </w:r>
      <w:proofErr w:type="spellStart"/>
      <w:proofErr w:type="gramStart"/>
      <w:r>
        <w:rPr>
          <w:rFonts w:ascii="Times New Roman" w:hAnsi="Times New Roman"/>
        </w:rPr>
        <w:t>lim</w:t>
      </w:r>
      <w:proofErr w:type="spellEnd"/>
      <w:proofErr w:type="gramEnd"/>
      <w:r>
        <w:rPr>
          <w:rFonts w:ascii="Times New Roman" w:hAnsi="Times New Roman"/>
        </w:rPr>
        <w:t xml:space="preserve"> </w:t>
      </w:r>
      <w:r>
        <w:rPr>
          <w:rFonts w:ascii="Symbol" w:hAnsi="Symbol"/>
          <w:position w:val="13"/>
        </w:rPr>
        <w:t>⎛</w:t>
      </w:r>
      <w:r>
        <w:rPr>
          <w:rFonts w:ascii="Times New Roman" w:hAnsi="Times New Roman"/>
          <w:spacing w:val="-44"/>
          <w:position w:val="13"/>
        </w:rPr>
        <w:t xml:space="preserve"> </w:t>
      </w:r>
      <w:r>
        <w:rPr>
          <w:rFonts w:ascii="Times New Roman" w:hAnsi="Times New Roman"/>
          <w:i/>
          <w:spacing w:val="-30"/>
          <w:position w:val="15"/>
        </w:rPr>
        <w:t>S</w:t>
      </w:r>
      <w:r>
        <w:rPr>
          <w:rFonts w:ascii="Times New Roman" w:hAnsi="Times New Roman"/>
          <w:spacing w:val="-30"/>
          <w:position w:val="9"/>
          <w:sz w:val="13"/>
        </w:rPr>
        <w:t>2</w:t>
      </w:r>
    </w:p>
    <w:p w:rsidR="00826233" w:rsidRDefault="004E4219">
      <w:pPr>
        <w:pStyle w:val="ListParagraph"/>
        <w:numPr>
          <w:ilvl w:val="0"/>
          <w:numId w:val="40"/>
        </w:numPr>
        <w:tabs>
          <w:tab w:val="left" w:pos="265"/>
        </w:tabs>
        <w:spacing w:before="23" w:line="227" w:lineRule="exact"/>
        <w:ind w:left="264" w:hanging="202"/>
        <w:rPr>
          <w:rFonts w:ascii="Symbol" w:hAnsi="Symbol"/>
        </w:rPr>
      </w:pPr>
      <w:r>
        <w:rPr>
          <w:rFonts w:ascii="Times New Roman" w:hAnsi="Times New Roman"/>
          <w:i/>
          <w:w w:val="102"/>
          <w:position w:val="2"/>
        </w:rPr>
        <w:br w:type="column"/>
      </w:r>
      <w:r>
        <w:rPr>
          <w:rFonts w:ascii="Times New Roman" w:hAnsi="Times New Roman"/>
          <w:i/>
          <w:w w:val="95"/>
          <w:position w:val="2"/>
        </w:rPr>
        <w:lastRenderedPageBreak/>
        <w:t>S</w:t>
      </w:r>
      <w:r>
        <w:rPr>
          <w:rFonts w:ascii="Times New Roman" w:hAnsi="Times New Roman"/>
          <w:i/>
          <w:spacing w:val="26"/>
          <w:w w:val="95"/>
          <w:position w:val="2"/>
        </w:rPr>
        <w:t xml:space="preserve"> </w:t>
      </w:r>
      <w:r>
        <w:rPr>
          <w:rFonts w:ascii="Symbol" w:hAnsi="Symbol"/>
          <w:spacing w:val="-77"/>
          <w:w w:val="95"/>
        </w:rPr>
        <w:t>⎞</w:t>
      </w:r>
    </w:p>
    <w:p w:rsidR="00826233" w:rsidRDefault="00B16AAD">
      <w:pPr>
        <w:pStyle w:val="BodyText"/>
        <w:spacing w:line="121" w:lineRule="exact"/>
        <w:jc w:val="right"/>
        <w:rPr>
          <w:rFonts w:ascii="Symbol" w:hAnsi="Symbol"/>
        </w:rPr>
      </w:pPr>
      <w:r>
        <w:pict>
          <v:shape id="_x0000_s3499" type="#_x0000_t202" style="position:absolute;left:0;text-align:left;margin-left:212.7pt;margin-top:-3.15pt;width:3.3pt;height:7.3pt;z-index:-273852416;mso-position-horizontal-relative:page" filled="f" stroked="f">
            <v:textbox inset="0,0,0,0">
              <w:txbxContent>
                <w:p w:rsidR="00B16AAD" w:rsidRDefault="00B16AAD">
                  <w:pPr>
                    <w:spacing w:line="146" w:lineRule="exact"/>
                    <w:rPr>
                      <w:rFonts w:ascii="Times New Roman"/>
                      <w:sz w:val="13"/>
                    </w:rPr>
                  </w:pPr>
                  <w:r>
                    <w:rPr>
                      <w:rFonts w:ascii="Times New Roman"/>
                      <w:w w:val="101"/>
                      <w:sz w:val="13"/>
                    </w:rPr>
                    <w:t>1</w:t>
                  </w:r>
                </w:p>
              </w:txbxContent>
            </v:textbox>
            <w10:wrap anchorx="page"/>
          </v:shape>
        </w:pict>
      </w:r>
      <w:r w:rsidR="004E4219">
        <w:rPr>
          <w:rFonts w:ascii="Symbol" w:hAnsi="Symbol"/>
          <w:w w:val="65"/>
        </w:rPr>
        <w:t>⎟</w:t>
      </w:r>
    </w:p>
    <w:p w:rsidR="00826233" w:rsidRDefault="004E4219">
      <w:pPr>
        <w:spacing w:before="80" w:line="146" w:lineRule="auto"/>
        <w:ind w:left="74"/>
        <w:rPr>
          <w:rFonts w:ascii="Times New Roman" w:hAnsi="Times New Roman"/>
          <w:i/>
        </w:rPr>
      </w:pPr>
      <w:r>
        <w:br w:type="column"/>
      </w:r>
      <w:r>
        <w:rPr>
          <w:rFonts w:ascii="Symbol" w:hAnsi="Symbol"/>
          <w:w w:val="105"/>
          <w:position w:val="-13"/>
        </w:rPr>
        <w:lastRenderedPageBreak/>
        <w:t></w:t>
      </w:r>
      <w:r>
        <w:rPr>
          <w:rFonts w:ascii="Times New Roman" w:hAnsi="Times New Roman"/>
          <w:w w:val="105"/>
          <w:position w:val="-13"/>
        </w:rPr>
        <w:t xml:space="preserve"> </w:t>
      </w:r>
      <w:r>
        <w:rPr>
          <w:rFonts w:ascii="Times New Roman" w:hAnsi="Times New Roman"/>
          <w:w w:val="105"/>
        </w:rPr>
        <w:t xml:space="preserve">1 </w:t>
      </w:r>
      <w:r>
        <w:rPr>
          <w:rFonts w:ascii="Times New Roman" w:hAnsi="Times New Roman"/>
          <w:i/>
          <w:w w:val="105"/>
        </w:rPr>
        <w:t>ds</w:t>
      </w:r>
    </w:p>
    <w:p w:rsidR="00826233" w:rsidRDefault="004E4219">
      <w:pPr>
        <w:pStyle w:val="BodyText"/>
        <w:spacing w:before="190" w:line="182" w:lineRule="exact"/>
        <w:ind w:left="838"/>
      </w:pPr>
      <w:r>
        <w:br w:type="column"/>
      </w:r>
      <w:r>
        <w:rPr>
          <w:w w:val="105"/>
        </w:rPr>
        <w:lastRenderedPageBreak/>
        <w:t>(2.31)</w:t>
      </w:r>
    </w:p>
    <w:p w:rsidR="00826233" w:rsidRDefault="00826233">
      <w:pPr>
        <w:spacing w:line="182" w:lineRule="exact"/>
        <w:sectPr w:rsidR="00826233">
          <w:type w:val="continuous"/>
          <w:pgSz w:w="12240" w:h="15840"/>
          <w:pgMar w:top="920" w:right="0" w:bottom="1120" w:left="1400" w:header="720" w:footer="720" w:gutter="0"/>
          <w:cols w:num="5" w:space="720" w:equalWidth="0">
            <w:col w:w="1436" w:space="40"/>
            <w:col w:w="959" w:space="39"/>
            <w:col w:w="592" w:space="39"/>
            <w:col w:w="669" w:space="2973"/>
            <w:col w:w="4093"/>
          </w:cols>
        </w:sectPr>
      </w:pPr>
    </w:p>
    <w:p w:rsidR="00826233" w:rsidRDefault="00B16AAD">
      <w:pPr>
        <w:spacing w:before="16"/>
        <w:jc w:val="right"/>
        <w:rPr>
          <w:rFonts w:ascii="Symbol" w:hAnsi="Symbol"/>
        </w:rPr>
      </w:pPr>
      <w:r>
        <w:lastRenderedPageBreak/>
        <w:pict>
          <v:line id="_x0000_s3498" style="position:absolute;left:0;text-align:left;z-index:251887616;mso-position-horizontal-relative:page" from="180.95pt,-1.55pt" to="217.55pt,-1.55pt" strokeweight=".16511mm">
            <w10:wrap anchorx="page"/>
          </v:line>
        </w:pict>
      </w:r>
      <w:r>
        <w:pict>
          <v:shape id="_x0000_s3497" style="position:absolute;left:0;text-align:left;margin-left:239.05pt;margin-top:-1.55pt;width:18.45pt;height:.1pt;z-index:251888640;mso-position-horizontal-relative:page" coordorigin="4781,-31" coordsize="369,0" o:spt="100" adj="0,,0" path="m4781,-31r95,m4918,-31r231,e" filled="f" strokeweight=".16511mm">
            <v:stroke joinstyle="round"/>
            <v:formulas/>
            <v:path arrowok="t" o:connecttype="segments"/>
            <w10:wrap anchorx="page"/>
          </v:shape>
        </w:pict>
      </w:r>
      <w:r>
        <w:pict>
          <v:shape id="_x0000_s3496" type="#_x0000_t202" style="position:absolute;left:0;text-align:left;margin-left:175.15pt;margin-top:-9.45pt;width:4.35pt;height:13.85pt;z-index:-273853440;mso-position-horizontal-relative:page" filled="f" stroked="f">
            <v:textbox inset="0,0,0,0">
              <w:txbxContent>
                <w:p w:rsidR="00B16AAD" w:rsidRDefault="00B16AAD">
                  <w:pPr>
                    <w:pStyle w:val="BodyText"/>
                    <w:spacing w:before="6"/>
                    <w:rPr>
                      <w:rFonts w:ascii="Symbol" w:hAnsi="Symbol"/>
                    </w:rPr>
                  </w:pPr>
                  <w:r>
                    <w:rPr>
                      <w:rFonts w:ascii="Symbol" w:hAnsi="Symbol"/>
                      <w:w w:val="65"/>
                    </w:rPr>
                    <w:t>⎜</w:t>
                  </w:r>
                </w:p>
              </w:txbxContent>
            </v:textbox>
            <w10:wrap anchorx="page"/>
          </v:shape>
        </w:pict>
      </w:r>
      <w:proofErr w:type="spellStart"/>
      <w:proofErr w:type="gramStart"/>
      <w:r w:rsidR="004E4219">
        <w:rPr>
          <w:rFonts w:ascii="Times New Roman" w:hAnsi="Times New Roman"/>
          <w:i/>
          <w:w w:val="90"/>
          <w:sz w:val="13"/>
        </w:rPr>
        <w:t>dt</w:t>
      </w:r>
      <w:proofErr w:type="spellEnd"/>
      <w:proofErr w:type="gramEnd"/>
      <w:r w:rsidR="004E4219">
        <w:rPr>
          <w:rFonts w:ascii="Times New Roman" w:hAnsi="Times New Roman"/>
          <w:i/>
          <w:w w:val="90"/>
          <w:sz w:val="13"/>
        </w:rPr>
        <w:t xml:space="preserve"> </w:t>
      </w:r>
      <w:r w:rsidR="004E4219">
        <w:rPr>
          <w:rFonts w:ascii="Symbol" w:hAnsi="Symbol"/>
          <w:w w:val="90"/>
          <w:sz w:val="13"/>
        </w:rPr>
        <w:t></w:t>
      </w:r>
      <w:r w:rsidR="004E4219">
        <w:rPr>
          <w:rFonts w:ascii="Times New Roman" w:hAnsi="Times New Roman"/>
          <w:w w:val="90"/>
          <w:sz w:val="13"/>
        </w:rPr>
        <w:t xml:space="preserve">0 </w:t>
      </w:r>
      <w:r w:rsidR="004E4219">
        <w:rPr>
          <w:rFonts w:ascii="Symbol" w:hAnsi="Symbol"/>
          <w:w w:val="90"/>
          <w:position w:val="-7"/>
        </w:rPr>
        <w:t>⎝</w:t>
      </w:r>
    </w:p>
    <w:p w:rsidR="00826233" w:rsidRDefault="004E4219">
      <w:pPr>
        <w:tabs>
          <w:tab w:val="left" w:pos="749"/>
        </w:tabs>
        <w:spacing w:line="280" w:lineRule="exact"/>
        <w:ind w:left="228"/>
        <w:rPr>
          <w:rFonts w:ascii="Symbol" w:hAnsi="Symbol"/>
        </w:rPr>
      </w:pPr>
      <w:r>
        <w:br w:type="column"/>
      </w:r>
      <w:proofErr w:type="spellStart"/>
      <w:proofErr w:type="gramStart"/>
      <w:r>
        <w:rPr>
          <w:rFonts w:ascii="Times New Roman" w:hAnsi="Times New Roman"/>
          <w:i/>
        </w:rPr>
        <w:lastRenderedPageBreak/>
        <w:t>idt</w:t>
      </w:r>
      <w:proofErr w:type="spellEnd"/>
      <w:proofErr w:type="gramEnd"/>
      <w:r>
        <w:rPr>
          <w:rFonts w:ascii="Times New Roman" w:hAnsi="Times New Roman"/>
          <w:i/>
        </w:rPr>
        <w:tab/>
      </w:r>
      <w:r>
        <w:rPr>
          <w:rFonts w:ascii="Symbol" w:hAnsi="Symbol"/>
          <w:spacing w:val="-78"/>
          <w:w w:val="70"/>
          <w:position w:val="-2"/>
        </w:rPr>
        <w:t>⎠</w:t>
      </w:r>
    </w:p>
    <w:p w:rsidR="00826233" w:rsidRDefault="004E4219">
      <w:pPr>
        <w:spacing w:line="249" w:lineRule="exact"/>
        <w:ind w:left="287"/>
        <w:rPr>
          <w:rFonts w:ascii="Times New Roman"/>
          <w:i/>
        </w:rPr>
      </w:pPr>
      <w:r>
        <w:br w:type="column"/>
      </w:r>
      <w:proofErr w:type="gramStart"/>
      <w:r>
        <w:rPr>
          <w:rFonts w:ascii="Times New Roman"/>
          <w:i/>
          <w:w w:val="105"/>
        </w:rPr>
        <w:lastRenderedPageBreak/>
        <w:t>i</w:t>
      </w:r>
      <w:proofErr w:type="gramEnd"/>
      <w:r>
        <w:rPr>
          <w:rFonts w:ascii="Times New Roman"/>
          <w:i/>
          <w:w w:val="105"/>
        </w:rPr>
        <w:t xml:space="preserve"> </w:t>
      </w:r>
      <w:proofErr w:type="spellStart"/>
      <w:r>
        <w:rPr>
          <w:rFonts w:ascii="Times New Roman"/>
          <w:i/>
          <w:w w:val="105"/>
        </w:rPr>
        <w:t>dt</w:t>
      </w:r>
      <w:proofErr w:type="spellEnd"/>
    </w:p>
    <w:p w:rsidR="00826233" w:rsidRDefault="00826233">
      <w:pPr>
        <w:spacing w:line="249" w:lineRule="exact"/>
        <w:rPr>
          <w:rFonts w:ascii="Times New Roman"/>
        </w:rPr>
        <w:sectPr w:rsidR="00826233">
          <w:type w:val="continuous"/>
          <w:pgSz w:w="12240" w:h="15840"/>
          <w:pgMar w:top="920" w:right="0" w:bottom="1120" w:left="1400" w:header="720" w:footer="720" w:gutter="0"/>
          <w:cols w:num="3" w:space="720" w:equalWidth="0">
            <w:col w:w="2190" w:space="40"/>
            <w:col w:w="836" w:space="39"/>
            <w:col w:w="7735"/>
          </w:cols>
        </w:sectPr>
      </w:pPr>
    </w:p>
    <w:p w:rsidR="00826233" w:rsidRDefault="004E4219">
      <w:pPr>
        <w:pStyle w:val="BodyText"/>
        <w:spacing w:before="26" w:line="244" w:lineRule="auto"/>
        <w:ind w:left="810" w:right="2017"/>
      </w:pPr>
      <w:proofErr w:type="gramStart"/>
      <w:r>
        <w:rPr>
          <w:w w:val="105"/>
        </w:rPr>
        <w:lastRenderedPageBreak/>
        <w:t>if</w:t>
      </w:r>
      <w:proofErr w:type="gramEnd"/>
      <w:r>
        <w:rPr>
          <w:spacing w:val="-12"/>
          <w:w w:val="105"/>
        </w:rPr>
        <w:t xml:space="preserve"> </w:t>
      </w:r>
      <w:r>
        <w:rPr>
          <w:w w:val="105"/>
        </w:rPr>
        <w:t>I</w:t>
      </w:r>
      <w:r>
        <w:rPr>
          <w:spacing w:val="-10"/>
          <w:w w:val="105"/>
        </w:rPr>
        <w:t xml:space="preserve"> </w:t>
      </w:r>
      <w:r>
        <w:rPr>
          <w:w w:val="105"/>
        </w:rPr>
        <w:t>=</w:t>
      </w:r>
      <w:r>
        <w:rPr>
          <w:spacing w:val="-11"/>
          <w:w w:val="105"/>
        </w:rPr>
        <w:t xml:space="preserve"> </w:t>
      </w:r>
      <w:r>
        <w:rPr>
          <w:w w:val="105"/>
        </w:rPr>
        <w:t>1,</w:t>
      </w:r>
      <w:r>
        <w:rPr>
          <w:spacing w:val="-10"/>
          <w:w w:val="105"/>
        </w:rPr>
        <w:t xml:space="preserve"> </w:t>
      </w:r>
      <w:r>
        <w:rPr>
          <w:w w:val="105"/>
        </w:rPr>
        <w:t>then</w:t>
      </w:r>
      <w:r>
        <w:rPr>
          <w:spacing w:val="-10"/>
          <w:w w:val="105"/>
        </w:rPr>
        <w:t xml:space="preserve"> </w:t>
      </w:r>
      <w:r>
        <w:rPr>
          <w:w w:val="105"/>
        </w:rPr>
        <w:t>u(t)</w:t>
      </w:r>
      <w:r>
        <w:rPr>
          <w:spacing w:val="-10"/>
          <w:w w:val="105"/>
        </w:rPr>
        <w:t xml:space="preserve"> </w:t>
      </w:r>
      <w:r>
        <w:rPr>
          <w:w w:val="105"/>
        </w:rPr>
        <w:t>=</w:t>
      </w:r>
      <w:r>
        <w:rPr>
          <w:spacing w:val="-10"/>
          <w:w w:val="105"/>
        </w:rPr>
        <w:t xml:space="preserve"> </w:t>
      </w:r>
      <w:r>
        <w:rPr>
          <w:w w:val="105"/>
        </w:rPr>
        <w:t>ds’/</w:t>
      </w:r>
      <w:proofErr w:type="spellStart"/>
      <w:r>
        <w:rPr>
          <w:w w:val="105"/>
        </w:rPr>
        <w:t>dt</w:t>
      </w:r>
      <w:proofErr w:type="spellEnd"/>
      <w:r>
        <w:rPr>
          <w:spacing w:val="-12"/>
          <w:w w:val="105"/>
        </w:rPr>
        <w:t xml:space="preserve"> </w:t>
      </w:r>
      <w:r>
        <w:rPr>
          <w:w w:val="105"/>
        </w:rPr>
        <w:t>=</w:t>
      </w:r>
      <w:r>
        <w:rPr>
          <w:spacing w:val="-10"/>
          <w:w w:val="105"/>
        </w:rPr>
        <w:t xml:space="preserve"> </w:t>
      </w:r>
      <w:r>
        <w:rPr>
          <w:w w:val="105"/>
        </w:rPr>
        <w:t>slope</w:t>
      </w:r>
      <w:r>
        <w:rPr>
          <w:spacing w:val="-11"/>
          <w:w w:val="105"/>
        </w:rPr>
        <w:t xml:space="preserve"> </w:t>
      </w:r>
      <w:r>
        <w:rPr>
          <w:w w:val="105"/>
        </w:rPr>
        <w:t>of</w:t>
      </w:r>
      <w:r>
        <w:rPr>
          <w:spacing w:val="-11"/>
          <w:w w:val="105"/>
        </w:rPr>
        <w:t xml:space="preserve"> </w:t>
      </w:r>
      <w:r>
        <w:rPr>
          <w:w w:val="105"/>
        </w:rPr>
        <w:t>S-curve</w:t>
      </w:r>
      <w:r>
        <w:rPr>
          <w:spacing w:val="-10"/>
          <w:w w:val="105"/>
        </w:rPr>
        <w:t xml:space="preserve"> </w:t>
      </w:r>
      <w:r>
        <w:rPr>
          <w:w w:val="105"/>
        </w:rPr>
        <w:t>of</w:t>
      </w:r>
      <w:r>
        <w:rPr>
          <w:spacing w:val="-12"/>
          <w:w w:val="105"/>
        </w:rPr>
        <w:t xml:space="preserve"> </w:t>
      </w:r>
      <w:r>
        <w:rPr>
          <w:w w:val="105"/>
        </w:rPr>
        <w:t>intensity</w:t>
      </w:r>
      <w:r>
        <w:rPr>
          <w:spacing w:val="-10"/>
          <w:w w:val="105"/>
        </w:rPr>
        <w:t xml:space="preserve"> </w:t>
      </w:r>
      <w:r>
        <w:rPr>
          <w:w w:val="105"/>
        </w:rPr>
        <w:t>1</w:t>
      </w:r>
      <w:r>
        <w:rPr>
          <w:spacing w:val="-10"/>
          <w:w w:val="105"/>
        </w:rPr>
        <w:t xml:space="preserve"> </w:t>
      </w:r>
      <w:r>
        <w:rPr>
          <w:w w:val="105"/>
        </w:rPr>
        <w:t>and</w:t>
      </w:r>
      <w:r>
        <w:rPr>
          <w:spacing w:val="-10"/>
          <w:w w:val="105"/>
        </w:rPr>
        <w:t xml:space="preserve"> </w:t>
      </w:r>
      <w:r>
        <w:rPr>
          <w:w w:val="105"/>
        </w:rPr>
        <w:t>2</w:t>
      </w:r>
      <w:r>
        <w:rPr>
          <w:spacing w:val="-9"/>
          <w:w w:val="105"/>
        </w:rPr>
        <w:t xml:space="preserve"> </w:t>
      </w:r>
      <w:r>
        <w:rPr>
          <w:w w:val="105"/>
        </w:rPr>
        <w:t>of</w:t>
      </w:r>
      <w:r>
        <w:rPr>
          <w:spacing w:val="-11"/>
          <w:w w:val="105"/>
        </w:rPr>
        <w:t xml:space="preserve"> </w:t>
      </w:r>
      <w:r>
        <w:rPr>
          <w:w w:val="105"/>
        </w:rPr>
        <w:t>unit</w:t>
      </w:r>
      <w:r>
        <w:rPr>
          <w:spacing w:val="-12"/>
          <w:w w:val="105"/>
        </w:rPr>
        <w:t xml:space="preserve"> </w:t>
      </w:r>
      <w:r>
        <w:rPr>
          <w:w w:val="105"/>
        </w:rPr>
        <w:t>depth Derivation of D-hour UH from</w:t>
      </w:r>
      <w:r>
        <w:rPr>
          <w:spacing w:val="-17"/>
          <w:w w:val="105"/>
        </w:rPr>
        <w:t xml:space="preserve"> </w:t>
      </w:r>
      <w:r>
        <w:rPr>
          <w:w w:val="105"/>
        </w:rPr>
        <w:t>IUH</w:t>
      </w:r>
    </w:p>
    <w:p w:rsidR="00826233" w:rsidRDefault="004E4219">
      <w:pPr>
        <w:pStyle w:val="BodyText"/>
        <w:spacing w:before="3"/>
        <w:ind w:left="810"/>
      </w:pPr>
      <w:r>
        <w:rPr>
          <w:w w:val="105"/>
        </w:rPr>
        <w:t xml:space="preserve">From ds’ = </w:t>
      </w:r>
      <w:proofErr w:type="gramStart"/>
      <w:r>
        <w:rPr>
          <w:w w:val="105"/>
        </w:rPr>
        <w:t>u(</w:t>
      </w:r>
      <w:proofErr w:type="gramEnd"/>
      <w:r>
        <w:rPr>
          <w:w w:val="105"/>
        </w:rPr>
        <w:t>t)</w:t>
      </w:r>
      <w:proofErr w:type="spellStart"/>
      <w:r>
        <w:rPr>
          <w:w w:val="105"/>
        </w:rPr>
        <w:t>dt</w:t>
      </w:r>
      <w:proofErr w:type="spellEnd"/>
      <w:r>
        <w:rPr>
          <w:w w:val="105"/>
        </w:rPr>
        <w:t>, integrating between two points 1 and 2</w:t>
      </w:r>
    </w:p>
    <w:p w:rsidR="00826233" w:rsidRDefault="004E4219">
      <w:pPr>
        <w:spacing w:before="22" w:line="135" w:lineRule="exact"/>
        <w:ind w:left="1729"/>
        <w:rPr>
          <w:rFonts w:ascii="Times New Roman"/>
          <w:sz w:val="9"/>
        </w:rPr>
      </w:pPr>
      <w:r>
        <w:rPr>
          <w:rFonts w:ascii="Times New Roman"/>
          <w:i/>
          <w:w w:val="105"/>
          <w:sz w:val="13"/>
        </w:rPr>
        <w:t>t</w:t>
      </w:r>
      <w:r>
        <w:rPr>
          <w:rFonts w:ascii="Times New Roman"/>
          <w:w w:val="105"/>
          <w:position w:val="-2"/>
          <w:sz w:val="9"/>
        </w:rPr>
        <w:t>2</w:t>
      </w:r>
    </w:p>
    <w:p w:rsidR="00826233" w:rsidRDefault="00826233">
      <w:pPr>
        <w:spacing w:line="135" w:lineRule="exact"/>
        <w:rPr>
          <w:rFonts w:ascii="Times New Roman"/>
          <w:sz w:val="9"/>
        </w:rPr>
        <w:sectPr w:rsidR="00826233">
          <w:type w:val="continuous"/>
          <w:pgSz w:w="12240" w:h="15840"/>
          <w:pgMar w:top="920" w:right="0" w:bottom="1120" w:left="1400" w:header="720" w:footer="720" w:gutter="0"/>
          <w:cols w:space="720"/>
        </w:sectPr>
      </w:pPr>
    </w:p>
    <w:p w:rsidR="00826233" w:rsidRDefault="004E4219">
      <w:pPr>
        <w:spacing w:before="54"/>
        <w:jc w:val="right"/>
        <w:rPr>
          <w:rFonts w:ascii="Times New Roman"/>
          <w:sz w:val="13"/>
        </w:rPr>
      </w:pPr>
      <w:r>
        <w:rPr>
          <w:rFonts w:ascii="Times New Roman"/>
          <w:i/>
        </w:rPr>
        <w:lastRenderedPageBreak/>
        <w:t xml:space="preserve">S </w:t>
      </w:r>
      <w:r>
        <w:rPr>
          <w:rFonts w:ascii="Times New Roman"/>
        </w:rPr>
        <w:t>'</w:t>
      </w:r>
      <w:r>
        <w:rPr>
          <w:rFonts w:ascii="Times New Roman"/>
          <w:position w:val="-5"/>
          <w:sz w:val="13"/>
        </w:rPr>
        <w:t>2</w:t>
      </w:r>
    </w:p>
    <w:p w:rsidR="00826233" w:rsidRDefault="004E4219">
      <w:pPr>
        <w:pStyle w:val="ListParagraph"/>
        <w:numPr>
          <w:ilvl w:val="0"/>
          <w:numId w:val="40"/>
        </w:numPr>
        <w:tabs>
          <w:tab w:val="left" w:pos="264"/>
        </w:tabs>
        <w:spacing w:line="399" w:lineRule="exact"/>
        <w:ind w:left="263" w:hanging="242"/>
        <w:rPr>
          <w:rFonts w:ascii="Times New Roman" w:hAnsi="Times New Roman"/>
          <w:i/>
        </w:rPr>
      </w:pPr>
      <w:r>
        <w:rPr>
          <w:rFonts w:ascii="Times New Roman" w:hAnsi="Times New Roman"/>
          <w:i/>
          <w:w w:val="102"/>
        </w:rPr>
        <w:br w:type="column"/>
      </w:r>
      <w:r>
        <w:rPr>
          <w:rFonts w:ascii="Times New Roman" w:hAnsi="Times New Roman"/>
          <w:i/>
        </w:rPr>
        <w:lastRenderedPageBreak/>
        <w:t xml:space="preserve">S </w:t>
      </w:r>
      <w:r>
        <w:rPr>
          <w:rFonts w:ascii="Times New Roman" w:hAnsi="Times New Roman"/>
          <w:spacing w:val="-3"/>
        </w:rPr>
        <w:t>'</w:t>
      </w:r>
      <w:r>
        <w:rPr>
          <w:rFonts w:ascii="Times New Roman" w:hAnsi="Times New Roman"/>
          <w:spacing w:val="-3"/>
          <w:position w:val="-5"/>
          <w:sz w:val="13"/>
        </w:rPr>
        <w:t xml:space="preserve">1 </w:t>
      </w:r>
      <w:r>
        <w:rPr>
          <w:rFonts w:ascii="Symbol" w:hAnsi="Symbol"/>
          <w:spacing w:val="10"/>
          <w:position w:val="-7"/>
          <w:sz w:val="34"/>
        </w:rPr>
        <w:t></w:t>
      </w:r>
      <w:r>
        <w:rPr>
          <w:rFonts w:ascii="Times New Roman" w:hAnsi="Times New Roman"/>
          <w:i/>
          <w:spacing w:val="10"/>
        </w:rPr>
        <w:t>u</w:t>
      </w:r>
      <w:r>
        <w:rPr>
          <w:rFonts w:ascii="Times New Roman" w:hAnsi="Times New Roman"/>
          <w:spacing w:val="10"/>
        </w:rPr>
        <w:t>(</w:t>
      </w:r>
      <w:r>
        <w:rPr>
          <w:rFonts w:ascii="Times New Roman" w:hAnsi="Times New Roman"/>
          <w:i/>
          <w:spacing w:val="10"/>
        </w:rPr>
        <w:t>t</w:t>
      </w:r>
      <w:r>
        <w:rPr>
          <w:rFonts w:ascii="Times New Roman" w:hAnsi="Times New Roman"/>
          <w:spacing w:val="10"/>
        </w:rPr>
        <w:t>)</w:t>
      </w:r>
      <w:r>
        <w:rPr>
          <w:rFonts w:ascii="Times New Roman" w:hAnsi="Times New Roman"/>
          <w:spacing w:val="-35"/>
        </w:rPr>
        <w:t xml:space="preserve"> </w:t>
      </w:r>
      <w:proofErr w:type="spellStart"/>
      <w:r>
        <w:rPr>
          <w:rFonts w:ascii="Times New Roman" w:hAnsi="Times New Roman"/>
          <w:i/>
        </w:rPr>
        <w:t>dt</w:t>
      </w:r>
      <w:proofErr w:type="spellEnd"/>
    </w:p>
    <w:p w:rsidR="00826233" w:rsidRDefault="004E4219">
      <w:pPr>
        <w:spacing w:line="155" w:lineRule="exact"/>
        <w:ind w:left="578" w:right="612"/>
        <w:jc w:val="center"/>
        <w:rPr>
          <w:rFonts w:ascii="Times New Roman"/>
          <w:sz w:val="9"/>
        </w:rPr>
      </w:pPr>
      <w:r>
        <w:rPr>
          <w:rFonts w:ascii="Times New Roman"/>
          <w:i/>
          <w:w w:val="105"/>
          <w:sz w:val="13"/>
        </w:rPr>
        <w:t>t</w:t>
      </w:r>
      <w:r>
        <w:rPr>
          <w:rFonts w:ascii="Times New Roman"/>
          <w:w w:val="105"/>
          <w:position w:val="-2"/>
          <w:sz w:val="9"/>
        </w:rPr>
        <w:t>1</w:t>
      </w:r>
    </w:p>
    <w:p w:rsidR="00826233" w:rsidRDefault="004E4219">
      <w:pPr>
        <w:pStyle w:val="BodyText"/>
        <w:spacing w:before="54"/>
        <w:ind w:left="847"/>
      </w:pPr>
      <w:r>
        <w:br w:type="column"/>
      </w:r>
      <w:r>
        <w:rPr>
          <w:w w:val="105"/>
        </w:rPr>
        <w:lastRenderedPageBreak/>
        <w:t>2.32)</w:t>
      </w:r>
    </w:p>
    <w:p w:rsidR="00826233" w:rsidRDefault="00826233">
      <w:pPr>
        <w:sectPr w:rsidR="00826233">
          <w:type w:val="continuous"/>
          <w:pgSz w:w="12240" w:h="15840"/>
          <w:pgMar w:top="920" w:right="0" w:bottom="1120" w:left="1400" w:header="720" w:footer="720" w:gutter="0"/>
          <w:cols w:num="3" w:space="720" w:equalWidth="0">
            <w:col w:w="1100" w:space="40"/>
            <w:col w:w="1316" w:space="4959"/>
            <w:col w:w="3425"/>
          </w:cols>
        </w:sectPr>
      </w:pPr>
    </w:p>
    <w:p w:rsidR="00826233" w:rsidRDefault="004E4219">
      <w:pPr>
        <w:pStyle w:val="BodyText"/>
        <w:spacing w:before="29" w:line="247" w:lineRule="auto"/>
        <w:ind w:left="810" w:right="2017"/>
      </w:pPr>
      <w:r>
        <w:rPr>
          <w:w w:val="105"/>
        </w:rPr>
        <w:lastRenderedPageBreak/>
        <w:t xml:space="preserve">If </w:t>
      </w:r>
      <w:proofErr w:type="gramStart"/>
      <w:r>
        <w:rPr>
          <w:w w:val="105"/>
        </w:rPr>
        <w:t>u(</w:t>
      </w:r>
      <w:proofErr w:type="gramEnd"/>
      <w:r>
        <w:rPr>
          <w:w w:val="105"/>
        </w:rPr>
        <w:t>t) is linear within the range 1 to 2, then for small values of ∆t (t</w:t>
      </w:r>
      <w:r>
        <w:rPr>
          <w:w w:val="105"/>
          <w:vertAlign w:val="subscript"/>
        </w:rPr>
        <w:t>2</w:t>
      </w:r>
      <w:r>
        <w:rPr>
          <w:w w:val="105"/>
        </w:rPr>
        <w:t xml:space="preserve"> –t</w:t>
      </w:r>
      <w:r>
        <w:rPr>
          <w:w w:val="105"/>
          <w:vertAlign w:val="subscript"/>
        </w:rPr>
        <w:t>1</w:t>
      </w:r>
      <w:r>
        <w:rPr>
          <w:w w:val="105"/>
        </w:rPr>
        <w:t>) by taking:</w:t>
      </w:r>
    </w:p>
    <w:p w:rsidR="00826233" w:rsidRDefault="004E4219">
      <w:pPr>
        <w:tabs>
          <w:tab w:val="left" w:pos="2088"/>
        </w:tabs>
        <w:spacing w:before="12" w:line="147" w:lineRule="exact"/>
        <w:ind w:left="1592"/>
        <w:rPr>
          <w:rFonts w:ascii="Times New Roman" w:hAnsi="Times New Roman"/>
        </w:rPr>
      </w:pPr>
      <w:r>
        <w:rPr>
          <w:rFonts w:ascii="Symbol" w:hAnsi="Symbol"/>
          <w:sz w:val="13"/>
        </w:rPr>
        <w:t></w:t>
      </w:r>
      <w:r>
        <w:rPr>
          <w:rFonts w:ascii="Times New Roman" w:hAnsi="Times New Roman"/>
          <w:sz w:val="13"/>
        </w:rPr>
        <w:tab/>
      </w:r>
      <w:r>
        <w:rPr>
          <w:rFonts w:ascii="Times New Roman" w:hAnsi="Times New Roman"/>
          <w:position w:val="-5"/>
        </w:rPr>
        <w:t>1</w:t>
      </w:r>
    </w:p>
    <w:p w:rsidR="00826233" w:rsidRDefault="004E4219">
      <w:pPr>
        <w:tabs>
          <w:tab w:val="left" w:pos="1874"/>
          <w:tab w:val="left" w:pos="2241"/>
        </w:tabs>
        <w:spacing w:line="4" w:lineRule="exact"/>
        <w:ind w:left="838"/>
        <w:rPr>
          <w:rFonts w:ascii="Symbol" w:hAnsi="Symbol"/>
          <w:sz w:val="31"/>
        </w:rPr>
      </w:pPr>
      <w:proofErr w:type="gramStart"/>
      <w:r>
        <w:rPr>
          <w:rFonts w:ascii="Times New Roman" w:hAnsi="Times New Roman"/>
          <w:i/>
          <w:spacing w:val="5"/>
        </w:rPr>
        <w:t>u</w:t>
      </w:r>
      <w:r>
        <w:rPr>
          <w:rFonts w:ascii="Times New Roman" w:hAnsi="Times New Roman"/>
          <w:spacing w:val="5"/>
        </w:rPr>
        <w:t>(</w:t>
      </w:r>
      <w:proofErr w:type="gramEnd"/>
      <w:r>
        <w:rPr>
          <w:rFonts w:ascii="Times New Roman" w:hAnsi="Times New Roman"/>
          <w:i/>
          <w:spacing w:val="5"/>
        </w:rPr>
        <w:t>t</w:t>
      </w:r>
      <w:r>
        <w:rPr>
          <w:rFonts w:ascii="Times New Roman" w:hAnsi="Times New Roman"/>
          <w:spacing w:val="5"/>
        </w:rPr>
        <w:t>)</w:t>
      </w:r>
      <w:r>
        <w:rPr>
          <w:rFonts w:ascii="Times New Roman" w:hAnsi="Times New Roman"/>
          <w:spacing w:val="20"/>
        </w:rPr>
        <w:t xml:space="preserve"> </w:t>
      </w:r>
      <w:r>
        <w:rPr>
          <w:rFonts w:ascii="Symbol" w:hAnsi="Symbol"/>
        </w:rPr>
        <w:t></w:t>
      </w:r>
      <w:r>
        <w:rPr>
          <w:rFonts w:ascii="Times New Roman" w:hAnsi="Times New Roman"/>
        </w:rPr>
        <w:tab/>
      </w:r>
      <w:r>
        <w:rPr>
          <w:rFonts w:ascii="Symbol" w:hAnsi="Symbol"/>
        </w:rPr>
        <w:t></w:t>
      </w:r>
      <w:r>
        <w:rPr>
          <w:rFonts w:ascii="Times New Roman" w:hAnsi="Times New Roman"/>
        </w:rPr>
        <w:tab/>
      </w:r>
      <w:r>
        <w:rPr>
          <w:rFonts w:ascii="Symbol" w:hAnsi="Symbol"/>
          <w:spacing w:val="-3"/>
          <w:sz w:val="31"/>
        </w:rPr>
        <w:t></w:t>
      </w:r>
      <w:r>
        <w:rPr>
          <w:rFonts w:ascii="Times New Roman" w:hAnsi="Times New Roman"/>
          <w:i/>
          <w:spacing w:val="-3"/>
        </w:rPr>
        <w:t>u</w:t>
      </w:r>
      <w:r>
        <w:rPr>
          <w:rFonts w:ascii="Times New Roman" w:hAnsi="Times New Roman"/>
          <w:spacing w:val="-3"/>
        </w:rPr>
        <w:t>(</w:t>
      </w:r>
      <w:r>
        <w:rPr>
          <w:rFonts w:ascii="Times New Roman" w:hAnsi="Times New Roman"/>
          <w:i/>
          <w:spacing w:val="-3"/>
        </w:rPr>
        <w:t xml:space="preserve">t </w:t>
      </w:r>
      <w:r>
        <w:rPr>
          <w:rFonts w:ascii="Times New Roman" w:hAnsi="Times New Roman"/>
        </w:rPr>
        <w:t xml:space="preserve">) </w:t>
      </w:r>
      <w:r>
        <w:rPr>
          <w:rFonts w:ascii="Symbol" w:hAnsi="Symbol"/>
        </w:rPr>
        <w:t></w:t>
      </w:r>
      <w:r>
        <w:rPr>
          <w:rFonts w:ascii="Times New Roman" w:hAnsi="Times New Roman"/>
        </w:rPr>
        <w:t xml:space="preserve"> </w:t>
      </w:r>
      <w:r>
        <w:rPr>
          <w:rFonts w:ascii="Times New Roman" w:hAnsi="Times New Roman"/>
          <w:i/>
          <w:spacing w:val="3"/>
        </w:rPr>
        <w:t>u</w:t>
      </w:r>
      <w:r>
        <w:rPr>
          <w:rFonts w:ascii="Times New Roman" w:hAnsi="Times New Roman"/>
          <w:spacing w:val="3"/>
        </w:rPr>
        <w:t>(</w:t>
      </w:r>
      <w:r>
        <w:rPr>
          <w:rFonts w:ascii="Times New Roman" w:hAnsi="Times New Roman"/>
          <w:i/>
          <w:spacing w:val="3"/>
        </w:rPr>
        <w:t>t</w:t>
      </w:r>
      <w:r>
        <w:rPr>
          <w:rFonts w:ascii="Times New Roman" w:hAnsi="Times New Roman"/>
          <w:i/>
          <w:spacing w:val="15"/>
        </w:rPr>
        <w:t xml:space="preserve"> </w:t>
      </w:r>
      <w:r>
        <w:rPr>
          <w:rFonts w:ascii="Times New Roman" w:hAnsi="Times New Roman"/>
        </w:rPr>
        <w:t>)</w:t>
      </w:r>
      <w:r>
        <w:rPr>
          <w:rFonts w:ascii="Symbol" w:hAnsi="Symbol"/>
          <w:sz w:val="31"/>
        </w:rPr>
        <w:t></w:t>
      </w:r>
    </w:p>
    <w:p w:rsidR="00826233" w:rsidRDefault="00B16AAD">
      <w:pPr>
        <w:pStyle w:val="BodyText"/>
        <w:spacing w:before="3"/>
        <w:rPr>
          <w:rFonts w:ascii="Symbol" w:hAnsi="Symbol"/>
          <w:sz w:val="8"/>
        </w:rPr>
      </w:pPr>
      <w:r>
        <w:pict>
          <v:line id="_x0000_s3495" style="position:absolute;z-index:-251430912;mso-wrap-distance-left:0;mso-wrap-distance-right:0;mso-position-horizontal-relative:page" from="173.8pt,7.25pt" to="180.65pt,7.25pt" strokeweight=".16511mm">
            <w10:wrap type="topAndBottom" anchorx="page"/>
          </v:line>
        </w:pict>
      </w:r>
    </w:p>
    <w:p w:rsidR="00826233" w:rsidRDefault="00826233">
      <w:pPr>
        <w:rPr>
          <w:rFonts w:ascii="Symbol" w:hAnsi="Symbol"/>
          <w:sz w:val="8"/>
        </w:rPr>
        <w:sectPr w:rsidR="00826233">
          <w:type w:val="continuous"/>
          <w:pgSz w:w="12240" w:h="15840"/>
          <w:pgMar w:top="920" w:right="0" w:bottom="1120" w:left="1400" w:header="720" w:footer="720" w:gutter="0"/>
          <w:cols w:space="720"/>
        </w:sectPr>
      </w:pPr>
    </w:p>
    <w:p w:rsidR="00826233" w:rsidRDefault="004E4219">
      <w:pPr>
        <w:tabs>
          <w:tab w:val="left" w:pos="2558"/>
          <w:tab w:val="right" w:pos="3273"/>
        </w:tabs>
        <w:spacing w:line="24" w:lineRule="auto"/>
        <w:ind w:left="1451"/>
        <w:rPr>
          <w:rFonts w:ascii="Times New Roman"/>
          <w:sz w:val="13"/>
        </w:rPr>
      </w:pPr>
      <w:proofErr w:type="gramStart"/>
      <w:r>
        <w:rPr>
          <w:rFonts w:ascii="Times New Roman"/>
          <w:i/>
          <w:spacing w:val="6"/>
        </w:rPr>
        <w:lastRenderedPageBreak/>
        <w:t>u</w:t>
      </w:r>
      <w:r>
        <w:rPr>
          <w:rFonts w:ascii="Times New Roman"/>
          <w:spacing w:val="6"/>
        </w:rPr>
        <w:t>(</w:t>
      </w:r>
      <w:proofErr w:type="gramEnd"/>
      <w:r>
        <w:rPr>
          <w:rFonts w:ascii="Times New Roman"/>
          <w:i/>
          <w:spacing w:val="6"/>
        </w:rPr>
        <w:t>t</w:t>
      </w:r>
      <w:r>
        <w:rPr>
          <w:rFonts w:ascii="Times New Roman"/>
          <w:spacing w:val="6"/>
        </w:rPr>
        <w:t>)</w:t>
      </w:r>
      <w:r>
        <w:rPr>
          <w:rFonts w:ascii="Times New Roman"/>
          <w:spacing w:val="6"/>
        </w:rPr>
        <w:tab/>
      </w:r>
      <w:r>
        <w:rPr>
          <w:rFonts w:ascii="Times New Roman"/>
          <w:position w:val="-5"/>
          <w:sz w:val="13"/>
        </w:rPr>
        <w:t>1</w:t>
      </w:r>
      <w:r>
        <w:rPr>
          <w:rFonts w:ascii="Times New Roman"/>
          <w:position w:val="-5"/>
          <w:sz w:val="13"/>
        </w:rPr>
        <w:tab/>
        <w:t>2</w:t>
      </w:r>
    </w:p>
    <w:p w:rsidR="00826233" w:rsidRDefault="004E4219">
      <w:pPr>
        <w:pStyle w:val="BodyText"/>
        <w:spacing w:line="214" w:lineRule="exact"/>
        <w:ind w:left="983"/>
        <w:jc w:val="center"/>
        <w:rPr>
          <w:rFonts w:ascii="Times New Roman"/>
        </w:rPr>
      </w:pPr>
      <w:r>
        <w:rPr>
          <w:rFonts w:ascii="Times New Roman"/>
          <w:w w:val="102"/>
        </w:rPr>
        <w:t>2</w:t>
      </w:r>
    </w:p>
    <w:p w:rsidR="00826233" w:rsidRDefault="004E4219">
      <w:pPr>
        <w:pStyle w:val="BodyText"/>
        <w:spacing w:before="106" w:line="177" w:lineRule="exact"/>
        <w:ind w:left="1451"/>
      </w:pPr>
      <w:r>
        <w:br w:type="column"/>
      </w:r>
      <w:r>
        <w:rPr>
          <w:w w:val="105"/>
        </w:rPr>
        <w:lastRenderedPageBreak/>
        <w:t>(2.33)</w:t>
      </w:r>
    </w:p>
    <w:p w:rsidR="00826233" w:rsidRDefault="00826233">
      <w:pPr>
        <w:spacing w:line="177" w:lineRule="exact"/>
        <w:sectPr w:rsidR="00826233">
          <w:type w:val="continuous"/>
          <w:pgSz w:w="12240" w:h="15840"/>
          <w:pgMar w:top="920" w:right="0" w:bottom="1120" w:left="1400" w:header="720" w:footer="720" w:gutter="0"/>
          <w:cols w:num="2" w:space="720" w:equalWidth="0">
            <w:col w:w="3314" w:space="2819"/>
            <w:col w:w="4707"/>
          </w:cols>
        </w:sectPr>
      </w:pPr>
    </w:p>
    <w:p w:rsidR="00826233" w:rsidRDefault="004E4219">
      <w:pPr>
        <w:spacing w:line="284" w:lineRule="exact"/>
        <w:ind w:left="847"/>
        <w:rPr>
          <w:rFonts w:ascii="Times New Roman" w:hAnsi="Times New Roman"/>
          <w:i/>
        </w:rPr>
      </w:pPr>
      <w:r>
        <w:rPr>
          <w:rFonts w:ascii="Times New Roman" w:hAnsi="Times New Roman"/>
          <w:i/>
        </w:rPr>
        <w:lastRenderedPageBreak/>
        <w:t xml:space="preserve">S </w:t>
      </w:r>
      <w:r>
        <w:rPr>
          <w:rFonts w:ascii="Times New Roman" w:hAnsi="Times New Roman"/>
        </w:rPr>
        <w:t xml:space="preserve">' </w:t>
      </w:r>
      <w:r>
        <w:rPr>
          <w:rFonts w:ascii="Symbol" w:hAnsi="Symbol"/>
        </w:rPr>
        <w:t></w:t>
      </w:r>
      <w:r>
        <w:rPr>
          <w:rFonts w:ascii="Times New Roman" w:hAnsi="Times New Roman"/>
          <w:i/>
        </w:rPr>
        <w:t xml:space="preserve">S </w:t>
      </w:r>
      <w:r>
        <w:rPr>
          <w:rFonts w:ascii="Times New Roman" w:hAnsi="Times New Roman"/>
        </w:rPr>
        <w:t xml:space="preserve">' </w:t>
      </w:r>
      <w:r>
        <w:rPr>
          <w:rFonts w:ascii="Symbol" w:hAnsi="Symbol"/>
        </w:rPr>
        <w:t></w:t>
      </w:r>
      <w:r>
        <w:rPr>
          <w:rFonts w:ascii="Times New Roman" w:hAnsi="Times New Roman"/>
        </w:rPr>
        <w:t xml:space="preserve"> </w:t>
      </w:r>
      <w:r>
        <w:rPr>
          <w:rFonts w:ascii="Times New Roman" w:hAnsi="Times New Roman"/>
          <w:position w:val="14"/>
        </w:rPr>
        <w:t xml:space="preserve">1 </w:t>
      </w:r>
      <w:r>
        <w:rPr>
          <w:rFonts w:ascii="Symbol" w:hAnsi="Symbol"/>
          <w:sz w:val="31"/>
        </w:rPr>
        <w:t></w:t>
      </w:r>
      <w:r>
        <w:rPr>
          <w:rFonts w:ascii="Symbol" w:hAnsi="Symbol"/>
          <w:sz w:val="30"/>
        </w:rPr>
        <w:t></w:t>
      </w:r>
      <w:proofErr w:type="gramStart"/>
      <w:r>
        <w:rPr>
          <w:rFonts w:ascii="Times New Roman" w:hAnsi="Times New Roman"/>
          <w:i/>
        </w:rPr>
        <w:t>u</w:t>
      </w:r>
      <w:r>
        <w:rPr>
          <w:rFonts w:ascii="Times New Roman" w:hAnsi="Times New Roman"/>
        </w:rPr>
        <w:t>(</w:t>
      </w:r>
      <w:proofErr w:type="gramEnd"/>
      <w:r>
        <w:rPr>
          <w:rFonts w:ascii="Times New Roman" w:hAnsi="Times New Roman"/>
          <w:i/>
        </w:rPr>
        <w:t xml:space="preserve">t </w:t>
      </w:r>
      <w:r>
        <w:rPr>
          <w:rFonts w:ascii="Times New Roman" w:hAnsi="Times New Roman"/>
        </w:rPr>
        <w:t xml:space="preserve">) </w:t>
      </w:r>
      <w:r>
        <w:rPr>
          <w:rFonts w:ascii="Symbol" w:hAnsi="Symbol"/>
        </w:rPr>
        <w:t></w:t>
      </w:r>
      <w:r>
        <w:rPr>
          <w:rFonts w:ascii="Times New Roman" w:hAnsi="Times New Roman"/>
        </w:rPr>
        <w:t xml:space="preserve"> </w:t>
      </w:r>
      <w:r>
        <w:rPr>
          <w:rFonts w:ascii="Times New Roman" w:hAnsi="Times New Roman"/>
          <w:i/>
        </w:rPr>
        <w:t>u</w:t>
      </w:r>
      <w:r>
        <w:rPr>
          <w:rFonts w:ascii="Times New Roman" w:hAnsi="Times New Roman"/>
        </w:rPr>
        <w:t>(</w:t>
      </w:r>
      <w:r>
        <w:rPr>
          <w:rFonts w:ascii="Times New Roman" w:hAnsi="Times New Roman"/>
          <w:i/>
        </w:rPr>
        <w:t xml:space="preserve">t </w:t>
      </w:r>
      <w:r>
        <w:rPr>
          <w:rFonts w:ascii="Times New Roman" w:hAnsi="Times New Roman"/>
        </w:rPr>
        <w:t>)</w:t>
      </w:r>
      <w:r>
        <w:rPr>
          <w:rFonts w:ascii="Symbol" w:hAnsi="Symbol"/>
          <w:sz w:val="30"/>
        </w:rPr>
        <w:t></w:t>
      </w:r>
      <w:r>
        <w:rPr>
          <w:rFonts w:ascii="Symbol" w:hAnsi="Symbol"/>
          <w:sz w:val="31"/>
        </w:rPr>
        <w:t></w:t>
      </w:r>
      <w:r>
        <w:rPr>
          <w:rFonts w:ascii="Times New Roman" w:hAnsi="Times New Roman"/>
        </w:rPr>
        <w:t>(</w:t>
      </w:r>
      <w:r>
        <w:rPr>
          <w:rFonts w:ascii="Times New Roman" w:hAnsi="Times New Roman"/>
          <w:i/>
        </w:rPr>
        <w:t>t</w:t>
      </w:r>
    </w:p>
    <w:p w:rsidR="00826233" w:rsidRDefault="00B16AAD">
      <w:pPr>
        <w:pStyle w:val="BodyText"/>
        <w:spacing w:line="20" w:lineRule="exact"/>
        <w:ind w:left="1837"/>
        <w:rPr>
          <w:rFonts w:ascii="Times New Roman"/>
          <w:sz w:val="2"/>
        </w:rPr>
      </w:pPr>
      <w:r>
        <w:rPr>
          <w:rFonts w:ascii="Times New Roman"/>
          <w:sz w:val="2"/>
        </w:rPr>
      </w:r>
      <w:r>
        <w:rPr>
          <w:rFonts w:ascii="Times New Roman"/>
          <w:sz w:val="2"/>
        </w:rPr>
        <w:pict>
          <v:group id="_x0000_s3493" style="width:6.8pt;height:.5pt;mso-position-horizontal-relative:char;mso-position-vertical-relative:line" coordsize="136,10">
            <v:line id="_x0000_s3494" style="position:absolute" from="0,5" to="136,5" strokeweight=".16511mm"/>
            <w10:wrap type="none"/>
            <w10:anchorlock/>
          </v:group>
        </w:pict>
      </w:r>
    </w:p>
    <w:p w:rsidR="00826233" w:rsidRDefault="004E4219">
      <w:pPr>
        <w:pStyle w:val="ListParagraph"/>
        <w:numPr>
          <w:ilvl w:val="0"/>
          <w:numId w:val="40"/>
        </w:numPr>
        <w:tabs>
          <w:tab w:val="left" w:pos="264"/>
        </w:tabs>
        <w:spacing w:before="123" w:line="160" w:lineRule="exact"/>
        <w:ind w:left="263" w:hanging="163"/>
        <w:rPr>
          <w:rFonts w:ascii="Times New Roman" w:hAnsi="Times New Roman"/>
        </w:rPr>
      </w:pPr>
      <w:r>
        <w:rPr>
          <w:rFonts w:ascii="Times New Roman" w:hAnsi="Times New Roman"/>
          <w:i/>
          <w:w w:val="102"/>
        </w:rPr>
        <w:br w:type="column"/>
      </w:r>
      <w:r>
        <w:rPr>
          <w:rFonts w:ascii="Times New Roman" w:hAnsi="Times New Roman"/>
          <w:i/>
          <w:w w:val="105"/>
        </w:rPr>
        <w:lastRenderedPageBreak/>
        <w:t>t</w:t>
      </w:r>
      <w:r>
        <w:rPr>
          <w:rFonts w:ascii="Times New Roman" w:hAnsi="Times New Roman"/>
          <w:i/>
          <w:spacing w:val="30"/>
          <w:w w:val="105"/>
        </w:rPr>
        <w:t xml:space="preserve"> </w:t>
      </w:r>
      <w:r>
        <w:rPr>
          <w:rFonts w:ascii="Times New Roman" w:hAnsi="Times New Roman"/>
          <w:w w:val="105"/>
        </w:rPr>
        <w:t>)</w:t>
      </w:r>
    </w:p>
    <w:p w:rsidR="00826233" w:rsidRDefault="00826233">
      <w:pPr>
        <w:spacing w:line="160" w:lineRule="exact"/>
        <w:rPr>
          <w:rFonts w:ascii="Times New Roman" w:hAnsi="Times New Roman"/>
        </w:rPr>
        <w:sectPr w:rsidR="00826233">
          <w:type w:val="continuous"/>
          <w:pgSz w:w="12240" w:h="15840"/>
          <w:pgMar w:top="920" w:right="0" w:bottom="1120" w:left="1400" w:header="720" w:footer="720" w:gutter="0"/>
          <w:cols w:num="2" w:space="720" w:equalWidth="0">
            <w:col w:w="3467" w:space="40"/>
            <w:col w:w="7333"/>
          </w:cols>
        </w:sectPr>
      </w:pPr>
    </w:p>
    <w:p w:rsidR="00826233" w:rsidRDefault="004E4219">
      <w:pPr>
        <w:tabs>
          <w:tab w:val="left" w:pos="1439"/>
          <w:tab w:val="left" w:pos="1856"/>
          <w:tab w:val="left" w:pos="2391"/>
        </w:tabs>
        <w:spacing w:before="21" w:line="112" w:lineRule="auto"/>
        <w:ind w:left="1033"/>
        <w:rPr>
          <w:rFonts w:ascii="Times New Roman"/>
          <w:sz w:val="13"/>
        </w:rPr>
      </w:pPr>
      <w:r>
        <w:rPr>
          <w:rFonts w:ascii="Times New Roman"/>
          <w:sz w:val="13"/>
        </w:rPr>
        <w:lastRenderedPageBreak/>
        <w:t>2</w:t>
      </w:r>
      <w:r>
        <w:rPr>
          <w:rFonts w:ascii="Times New Roman"/>
          <w:sz w:val="13"/>
        </w:rPr>
        <w:tab/>
        <w:t>1</w:t>
      </w:r>
      <w:r>
        <w:rPr>
          <w:rFonts w:ascii="Times New Roman"/>
          <w:sz w:val="13"/>
        </w:rPr>
        <w:tab/>
      </w:r>
      <w:r>
        <w:rPr>
          <w:rFonts w:ascii="Times New Roman"/>
          <w:position w:val="-11"/>
        </w:rPr>
        <w:t>2</w:t>
      </w:r>
      <w:r>
        <w:rPr>
          <w:rFonts w:ascii="Times New Roman"/>
          <w:position w:val="-11"/>
        </w:rPr>
        <w:tab/>
      </w:r>
      <w:r>
        <w:rPr>
          <w:rFonts w:ascii="Times New Roman"/>
          <w:spacing w:val="-19"/>
          <w:sz w:val="13"/>
        </w:rPr>
        <w:t>1</w:t>
      </w:r>
    </w:p>
    <w:p w:rsidR="00826233" w:rsidRDefault="004E4219">
      <w:pPr>
        <w:tabs>
          <w:tab w:val="left" w:pos="982"/>
          <w:tab w:val="left" w:pos="1334"/>
        </w:tabs>
        <w:spacing w:line="126" w:lineRule="exact"/>
        <w:ind w:left="510"/>
        <w:rPr>
          <w:rFonts w:ascii="Times New Roman"/>
          <w:sz w:val="13"/>
        </w:rPr>
      </w:pPr>
      <w:r>
        <w:br w:type="column"/>
      </w:r>
      <w:r>
        <w:rPr>
          <w:rFonts w:ascii="Times New Roman"/>
          <w:sz w:val="13"/>
        </w:rPr>
        <w:lastRenderedPageBreak/>
        <w:t>2</w:t>
      </w:r>
      <w:r>
        <w:rPr>
          <w:rFonts w:ascii="Times New Roman"/>
          <w:sz w:val="13"/>
        </w:rPr>
        <w:tab/>
        <w:t>2</w:t>
      </w:r>
      <w:r>
        <w:rPr>
          <w:rFonts w:ascii="Times New Roman"/>
          <w:sz w:val="13"/>
        </w:rPr>
        <w:tab/>
        <w:t>1</w:t>
      </w:r>
    </w:p>
    <w:p w:rsidR="00826233" w:rsidRDefault="00826233">
      <w:pPr>
        <w:spacing w:line="126" w:lineRule="exact"/>
        <w:rPr>
          <w:rFonts w:ascii="Times New Roman"/>
          <w:sz w:val="13"/>
        </w:rPr>
        <w:sectPr w:rsidR="00826233">
          <w:type w:val="continuous"/>
          <w:pgSz w:w="12240" w:h="15840"/>
          <w:pgMar w:top="920" w:right="0" w:bottom="1120" w:left="1400" w:header="720" w:footer="720" w:gutter="0"/>
          <w:cols w:num="2" w:space="720" w:equalWidth="0">
            <w:col w:w="2458" w:space="40"/>
            <w:col w:w="8342"/>
          </w:cols>
        </w:sectPr>
      </w:pPr>
    </w:p>
    <w:p w:rsidR="00826233" w:rsidRDefault="004E4219">
      <w:pPr>
        <w:pStyle w:val="BodyText"/>
        <w:spacing w:before="99" w:line="247" w:lineRule="auto"/>
        <w:ind w:left="810" w:right="2008"/>
        <w:jc w:val="both"/>
      </w:pPr>
      <w:r>
        <w:lastRenderedPageBreak/>
        <w:t>But (S’</w:t>
      </w:r>
      <w:r>
        <w:rPr>
          <w:vertAlign w:val="subscript"/>
        </w:rPr>
        <w:t>2</w:t>
      </w:r>
      <w:r>
        <w:t>-S’</w:t>
      </w:r>
      <w:r>
        <w:rPr>
          <w:vertAlign w:val="subscript"/>
        </w:rPr>
        <w:t>1</w:t>
      </w:r>
      <w:r>
        <w:t>)</w:t>
      </w:r>
      <w:proofErr w:type="gramStart"/>
      <w:r>
        <w:t>/(</w:t>
      </w:r>
      <w:proofErr w:type="gramEnd"/>
      <w:r>
        <w:t>t</w:t>
      </w:r>
      <w:r>
        <w:rPr>
          <w:vertAlign w:val="subscript"/>
        </w:rPr>
        <w:t>2</w:t>
      </w:r>
      <w:r>
        <w:t>-t</w:t>
      </w:r>
      <w:r>
        <w:rPr>
          <w:vertAlign w:val="subscript"/>
        </w:rPr>
        <w:t>1</w:t>
      </w:r>
      <w:r>
        <w:t>) = ordinate of a unit hydrograph of duration D</w:t>
      </w:r>
      <w:r>
        <w:rPr>
          <w:vertAlign w:val="subscript"/>
        </w:rPr>
        <w:t>1</w:t>
      </w:r>
      <w:r>
        <w:t xml:space="preserve"> = (t</w:t>
      </w:r>
      <w:r>
        <w:rPr>
          <w:vertAlign w:val="subscript"/>
        </w:rPr>
        <w:t>2</w:t>
      </w:r>
      <w:r>
        <w:t xml:space="preserve"> –t</w:t>
      </w:r>
      <w:r>
        <w:rPr>
          <w:vertAlign w:val="subscript"/>
        </w:rPr>
        <w:t>1</w:t>
      </w:r>
      <w:r>
        <w:t>). Thus,   in general terms, for small values of D</w:t>
      </w:r>
      <w:r>
        <w:rPr>
          <w:vertAlign w:val="subscript"/>
        </w:rPr>
        <w:t>1</w:t>
      </w:r>
      <w:r>
        <w:t>, the ordinates of a D</w:t>
      </w:r>
      <w:r>
        <w:rPr>
          <w:vertAlign w:val="subscript"/>
        </w:rPr>
        <w:t>1</w:t>
      </w:r>
      <w:r>
        <w:t>, the ordinates of a D</w:t>
      </w:r>
      <w:r>
        <w:rPr>
          <w:vertAlign w:val="subscript"/>
        </w:rPr>
        <w:t>1</w:t>
      </w:r>
      <w:r>
        <w:t>-hour UH are obtained by the</w:t>
      </w:r>
      <w:r>
        <w:rPr>
          <w:spacing w:val="12"/>
        </w:rPr>
        <w:t xml:space="preserve"> </w:t>
      </w:r>
      <w:r>
        <w:t>equation:</w:t>
      </w:r>
    </w:p>
    <w:p w:rsidR="00826233" w:rsidRDefault="00826233">
      <w:pPr>
        <w:spacing w:line="247" w:lineRule="auto"/>
        <w:jc w:val="both"/>
        <w:sectPr w:rsidR="00826233">
          <w:type w:val="continuous"/>
          <w:pgSz w:w="12240" w:h="15840"/>
          <w:pgMar w:top="920" w:right="0" w:bottom="1120" w:left="1400" w:header="720" w:footer="720" w:gutter="0"/>
          <w:cols w:space="720"/>
        </w:sectPr>
      </w:pPr>
    </w:p>
    <w:p w:rsidR="00826233" w:rsidRDefault="004E4219">
      <w:pPr>
        <w:spacing w:line="275" w:lineRule="exact"/>
        <w:ind w:left="852"/>
        <w:rPr>
          <w:rFonts w:ascii="Symbol" w:hAnsi="Symbol"/>
          <w:sz w:val="30"/>
        </w:rPr>
      </w:pPr>
      <w:r>
        <w:rPr>
          <w:rFonts w:ascii="Times New Roman" w:hAnsi="Times New Roman"/>
          <w:i/>
        </w:rPr>
        <w:lastRenderedPageBreak/>
        <w:t xml:space="preserve">D </w:t>
      </w:r>
      <w:r>
        <w:rPr>
          <w:rFonts w:ascii="Symbol" w:hAnsi="Symbol"/>
        </w:rPr>
        <w:t></w:t>
      </w:r>
      <w:r>
        <w:rPr>
          <w:rFonts w:ascii="Times New Roman" w:hAnsi="Times New Roman"/>
        </w:rPr>
        <w:t xml:space="preserve"> </w:t>
      </w:r>
      <w:r>
        <w:rPr>
          <w:rFonts w:ascii="Times New Roman" w:hAnsi="Times New Roman"/>
          <w:i/>
        </w:rPr>
        <w:t xml:space="preserve">hour </w:t>
      </w:r>
      <w:proofErr w:type="gramStart"/>
      <w:r>
        <w:rPr>
          <w:rFonts w:ascii="Times New Roman" w:hAnsi="Times New Roman"/>
          <w:i/>
        </w:rPr>
        <w:t xml:space="preserve">UH </w:t>
      </w:r>
      <w:r>
        <w:rPr>
          <w:rFonts w:ascii="Times New Roman" w:hAnsi="Times New Roman"/>
        </w:rPr>
        <w:t>)</w:t>
      </w:r>
      <w:proofErr w:type="gramEnd"/>
      <w:r>
        <w:rPr>
          <w:rFonts w:ascii="Times New Roman" w:hAnsi="Times New Roman"/>
        </w:rPr>
        <w:t xml:space="preserve"> </w:t>
      </w:r>
      <w:r>
        <w:rPr>
          <w:rFonts w:ascii="Symbol" w:hAnsi="Symbol"/>
        </w:rPr>
        <w:t></w:t>
      </w:r>
      <w:r>
        <w:rPr>
          <w:rFonts w:ascii="Times New Roman" w:hAnsi="Times New Roman"/>
        </w:rPr>
        <w:t xml:space="preserve"> </w:t>
      </w:r>
      <w:r>
        <w:rPr>
          <w:rFonts w:ascii="Times New Roman" w:hAnsi="Times New Roman"/>
          <w:position w:val="14"/>
          <w:u w:val="single"/>
        </w:rPr>
        <w:t>1</w:t>
      </w:r>
      <w:r>
        <w:rPr>
          <w:rFonts w:ascii="Times New Roman" w:hAnsi="Times New Roman"/>
          <w:position w:val="14"/>
        </w:rPr>
        <w:t xml:space="preserve"> </w:t>
      </w:r>
      <w:r>
        <w:rPr>
          <w:rFonts w:ascii="Symbol" w:hAnsi="Symbol"/>
          <w:spacing w:val="-5"/>
          <w:sz w:val="37"/>
        </w:rPr>
        <w:t></w:t>
      </w:r>
      <w:r>
        <w:rPr>
          <w:rFonts w:ascii="Symbol" w:hAnsi="Symbol"/>
          <w:spacing w:val="-5"/>
          <w:sz w:val="30"/>
        </w:rPr>
        <w:t></w:t>
      </w:r>
      <w:r>
        <w:rPr>
          <w:rFonts w:ascii="Times New Roman" w:hAnsi="Times New Roman"/>
          <w:i/>
          <w:spacing w:val="-5"/>
        </w:rPr>
        <w:t xml:space="preserve">IUH </w:t>
      </w:r>
      <w:r>
        <w:rPr>
          <w:rFonts w:ascii="Symbol" w:hAnsi="Symbol"/>
          <w:spacing w:val="-16"/>
          <w:sz w:val="30"/>
        </w:rPr>
        <w:t></w:t>
      </w:r>
    </w:p>
    <w:p w:rsidR="00826233" w:rsidRDefault="004E4219">
      <w:pPr>
        <w:pStyle w:val="ListParagraph"/>
        <w:numPr>
          <w:ilvl w:val="0"/>
          <w:numId w:val="40"/>
        </w:numPr>
        <w:tabs>
          <w:tab w:val="left" w:pos="256"/>
          <w:tab w:val="left" w:pos="1172"/>
        </w:tabs>
        <w:spacing w:line="275" w:lineRule="exact"/>
        <w:ind w:left="255" w:hanging="194"/>
        <w:rPr>
          <w:rFonts w:ascii="Symbol" w:hAnsi="Symbol"/>
          <w:sz w:val="37"/>
        </w:rPr>
      </w:pPr>
      <w:r>
        <w:rPr>
          <w:rFonts w:ascii="Times New Roman" w:hAnsi="Times New Roman"/>
          <w:spacing w:val="13"/>
          <w:w w:val="102"/>
        </w:rPr>
        <w:br w:type="column"/>
      </w:r>
      <w:r>
        <w:rPr>
          <w:rFonts w:ascii="Times New Roman" w:hAnsi="Times New Roman"/>
          <w:spacing w:val="3"/>
        </w:rPr>
        <w:lastRenderedPageBreak/>
        <w:t>(</w:t>
      </w:r>
      <w:r>
        <w:rPr>
          <w:rFonts w:ascii="Times New Roman" w:hAnsi="Times New Roman"/>
          <w:i/>
          <w:spacing w:val="3"/>
        </w:rPr>
        <w:t>IUH</w:t>
      </w:r>
      <w:r>
        <w:rPr>
          <w:rFonts w:ascii="Times New Roman" w:hAnsi="Times New Roman"/>
          <w:i/>
          <w:spacing w:val="-13"/>
        </w:rPr>
        <w:t xml:space="preserve"> </w:t>
      </w:r>
      <w:r>
        <w:rPr>
          <w:rFonts w:ascii="Times New Roman" w:hAnsi="Times New Roman"/>
        </w:rPr>
        <w:t>)</w:t>
      </w:r>
      <w:r>
        <w:rPr>
          <w:rFonts w:ascii="Times New Roman" w:hAnsi="Times New Roman"/>
        </w:rPr>
        <w:tab/>
      </w:r>
      <w:r>
        <w:rPr>
          <w:rFonts w:ascii="Symbol" w:hAnsi="Symbol"/>
          <w:w w:val="80"/>
          <w:sz w:val="37"/>
        </w:rPr>
        <w:t></w:t>
      </w:r>
    </w:p>
    <w:p w:rsidR="00826233" w:rsidRDefault="004E4219">
      <w:pPr>
        <w:pStyle w:val="BodyText"/>
        <w:spacing w:before="145" w:line="130" w:lineRule="exact"/>
        <w:ind w:left="852"/>
      </w:pPr>
      <w:r>
        <w:br w:type="column"/>
      </w:r>
      <w:r>
        <w:rPr>
          <w:w w:val="105"/>
        </w:rPr>
        <w:lastRenderedPageBreak/>
        <w:t>(2.34)</w:t>
      </w:r>
    </w:p>
    <w:p w:rsidR="00826233" w:rsidRDefault="00826233">
      <w:pPr>
        <w:spacing w:line="130" w:lineRule="exact"/>
        <w:sectPr w:rsidR="00826233">
          <w:type w:val="continuous"/>
          <w:pgSz w:w="12240" w:h="15840"/>
          <w:pgMar w:top="920" w:right="0" w:bottom="1120" w:left="1400" w:header="720" w:footer="720" w:gutter="0"/>
          <w:cols w:num="3" w:space="720" w:equalWidth="0">
            <w:col w:w="3284" w:space="40"/>
            <w:col w:w="1287" w:space="2121"/>
            <w:col w:w="4108"/>
          </w:cols>
        </w:sectPr>
      </w:pPr>
    </w:p>
    <w:p w:rsidR="00826233" w:rsidRDefault="004E4219">
      <w:pPr>
        <w:tabs>
          <w:tab w:val="left" w:pos="2168"/>
          <w:tab w:val="left" w:pos="2491"/>
          <w:tab w:val="left" w:pos="3278"/>
        </w:tabs>
        <w:spacing w:before="12"/>
        <w:ind w:left="1003"/>
        <w:rPr>
          <w:rFonts w:ascii="Times New Roman"/>
          <w:i/>
          <w:sz w:val="13"/>
        </w:rPr>
      </w:pPr>
      <w:r>
        <w:rPr>
          <w:rFonts w:ascii="Times New Roman"/>
          <w:sz w:val="13"/>
        </w:rPr>
        <w:lastRenderedPageBreak/>
        <w:t>1</w:t>
      </w:r>
      <w:r>
        <w:rPr>
          <w:rFonts w:ascii="Times New Roman"/>
          <w:sz w:val="13"/>
        </w:rPr>
        <w:tab/>
      </w:r>
      <w:r>
        <w:rPr>
          <w:rFonts w:ascii="Times New Roman"/>
          <w:i/>
          <w:sz w:val="13"/>
        </w:rPr>
        <w:t>t</w:t>
      </w:r>
      <w:r>
        <w:rPr>
          <w:rFonts w:ascii="Times New Roman"/>
          <w:i/>
          <w:sz w:val="13"/>
        </w:rPr>
        <w:tab/>
      </w:r>
      <w:r>
        <w:rPr>
          <w:rFonts w:ascii="Times New Roman"/>
          <w:position w:val="-11"/>
        </w:rPr>
        <w:t>2</w:t>
      </w:r>
      <w:r>
        <w:rPr>
          <w:rFonts w:ascii="Times New Roman"/>
          <w:position w:val="-11"/>
        </w:rPr>
        <w:tab/>
      </w:r>
      <w:r>
        <w:rPr>
          <w:rFonts w:ascii="Times New Roman"/>
          <w:i/>
          <w:spacing w:val="-20"/>
          <w:sz w:val="13"/>
        </w:rPr>
        <w:t>t</w:t>
      </w:r>
    </w:p>
    <w:p w:rsidR="00826233" w:rsidRDefault="004E4219">
      <w:pPr>
        <w:spacing w:before="2"/>
        <w:ind w:left="831"/>
        <w:rPr>
          <w:rFonts w:ascii="Times New Roman" w:hAnsi="Times New Roman"/>
          <w:sz w:val="9"/>
        </w:rPr>
      </w:pPr>
      <w:r>
        <w:br w:type="column"/>
      </w:r>
      <w:proofErr w:type="gramStart"/>
      <w:r>
        <w:rPr>
          <w:rFonts w:ascii="Times New Roman" w:hAnsi="Times New Roman"/>
          <w:i/>
          <w:sz w:val="13"/>
        </w:rPr>
        <w:lastRenderedPageBreak/>
        <w:t>t</w:t>
      </w:r>
      <w:proofErr w:type="gramEnd"/>
      <w:r>
        <w:rPr>
          <w:rFonts w:ascii="Times New Roman" w:hAnsi="Times New Roman"/>
          <w:i/>
          <w:sz w:val="13"/>
        </w:rPr>
        <w:t xml:space="preserve"> </w:t>
      </w:r>
      <w:r>
        <w:rPr>
          <w:rFonts w:ascii="Symbol" w:hAnsi="Symbol"/>
          <w:sz w:val="13"/>
        </w:rPr>
        <w:t></w:t>
      </w:r>
      <w:r>
        <w:rPr>
          <w:rFonts w:ascii="Times New Roman" w:hAnsi="Times New Roman"/>
          <w:sz w:val="13"/>
        </w:rPr>
        <w:t xml:space="preserve"> </w:t>
      </w:r>
      <w:r>
        <w:rPr>
          <w:rFonts w:ascii="Times New Roman" w:hAnsi="Times New Roman"/>
          <w:i/>
          <w:sz w:val="13"/>
        </w:rPr>
        <w:t>D</w:t>
      </w:r>
      <w:r>
        <w:rPr>
          <w:rFonts w:ascii="Times New Roman" w:hAnsi="Times New Roman"/>
          <w:position w:val="-2"/>
          <w:sz w:val="9"/>
        </w:rPr>
        <w:t>1</w:t>
      </w:r>
    </w:p>
    <w:p w:rsidR="00826233" w:rsidRDefault="00826233">
      <w:pPr>
        <w:rPr>
          <w:rFonts w:ascii="Times New Roman" w:hAnsi="Times New Roman"/>
          <w:sz w:val="9"/>
        </w:rPr>
        <w:sectPr w:rsidR="00826233">
          <w:type w:val="continuous"/>
          <w:pgSz w:w="12240" w:h="15840"/>
          <w:pgMar w:top="920" w:right="0" w:bottom="1120" w:left="1400" w:header="720" w:footer="720" w:gutter="0"/>
          <w:cols w:num="2" w:space="720" w:equalWidth="0">
            <w:col w:w="3316" w:space="40"/>
            <w:col w:w="7484"/>
          </w:cols>
        </w:sectPr>
      </w:pPr>
    </w:p>
    <w:p w:rsidR="00826233" w:rsidRDefault="00826233">
      <w:pPr>
        <w:pStyle w:val="BodyText"/>
        <w:spacing w:before="8"/>
        <w:rPr>
          <w:rFonts w:ascii="Times New Roman"/>
          <w:sz w:val="11"/>
        </w:rPr>
      </w:pPr>
    </w:p>
    <w:p w:rsidR="00826233" w:rsidRDefault="004E4219">
      <w:pPr>
        <w:pStyle w:val="Heading3"/>
        <w:numPr>
          <w:ilvl w:val="1"/>
          <w:numId w:val="41"/>
        </w:numPr>
        <w:tabs>
          <w:tab w:val="left" w:pos="1488"/>
        </w:tabs>
        <w:spacing w:before="95"/>
        <w:ind w:left="1487"/>
        <w:jc w:val="both"/>
      </w:pPr>
      <w:bookmarkStart w:id="34" w:name="_TOC_250019"/>
      <w:r>
        <w:t>Dimensionless Unit</w:t>
      </w:r>
      <w:r>
        <w:rPr>
          <w:spacing w:val="4"/>
        </w:rPr>
        <w:t xml:space="preserve"> </w:t>
      </w:r>
      <w:bookmarkEnd w:id="34"/>
      <w:r>
        <w:t>Hydrograph</w:t>
      </w:r>
    </w:p>
    <w:p w:rsidR="00826233" w:rsidRDefault="004E4219">
      <w:pPr>
        <w:pStyle w:val="BodyText"/>
        <w:spacing w:before="61" w:line="247" w:lineRule="auto"/>
        <w:ind w:left="810" w:right="2009" w:firstLine="63"/>
        <w:jc w:val="both"/>
      </w:pPr>
      <w:r>
        <w:rPr>
          <w:w w:val="105"/>
        </w:rPr>
        <w:t xml:space="preserve">Dimensionless unit hydrograph is used to develop a synthetic Uh in place of </w:t>
      </w:r>
      <w:proofErr w:type="spellStart"/>
      <w:r>
        <w:rPr>
          <w:w w:val="105"/>
        </w:rPr>
        <w:t>Synder’s</w:t>
      </w:r>
      <w:proofErr w:type="spellEnd"/>
      <w:r>
        <w:rPr>
          <w:w w:val="105"/>
        </w:rPr>
        <w:t xml:space="preserve"> equations. A typical UH developed by SCS has ordinates expressed as</w:t>
      </w:r>
      <w:r>
        <w:rPr>
          <w:spacing w:val="-11"/>
          <w:w w:val="105"/>
        </w:rPr>
        <w:t xml:space="preserve"> </w:t>
      </w:r>
      <w:r>
        <w:rPr>
          <w:w w:val="105"/>
        </w:rPr>
        <w:t>a</w:t>
      </w:r>
      <w:r>
        <w:rPr>
          <w:spacing w:val="-9"/>
          <w:w w:val="105"/>
        </w:rPr>
        <w:t xml:space="preserve"> </w:t>
      </w:r>
      <w:r>
        <w:rPr>
          <w:w w:val="105"/>
        </w:rPr>
        <w:t>ratio</w:t>
      </w:r>
      <w:r>
        <w:rPr>
          <w:spacing w:val="-9"/>
          <w:w w:val="105"/>
        </w:rPr>
        <w:t xml:space="preserve"> </w:t>
      </w:r>
      <w:r>
        <w:rPr>
          <w:w w:val="105"/>
        </w:rPr>
        <w:t>to</w:t>
      </w:r>
      <w:r>
        <w:rPr>
          <w:spacing w:val="-9"/>
          <w:w w:val="105"/>
        </w:rPr>
        <w:t xml:space="preserve"> </w:t>
      </w:r>
      <w:r>
        <w:rPr>
          <w:w w:val="105"/>
        </w:rPr>
        <w:t>the</w:t>
      </w:r>
      <w:r>
        <w:rPr>
          <w:spacing w:val="-11"/>
          <w:w w:val="105"/>
        </w:rPr>
        <w:t xml:space="preserve"> </w:t>
      </w:r>
      <w:r>
        <w:rPr>
          <w:w w:val="105"/>
        </w:rPr>
        <w:t>peak</w:t>
      </w:r>
      <w:r>
        <w:rPr>
          <w:spacing w:val="-10"/>
          <w:w w:val="105"/>
        </w:rPr>
        <w:t xml:space="preserve"> </w:t>
      </w:r>
      <w:r>
        <w:rPr>
          <w:w w:val="105"/>
        </w:rPr>
        <w:t>discharge</w:t>
      </w:r>
      <w:r>
        <w:rPr>
          <w:spacing w:val="-9"/>
          <w:w w:val="105"/>
        </w:rPr>
        <w:t xml:space="preserve"> </w:t>
      </w:r>
      <w:r>
        <w:rPr>
          <w:w w:val="105"/>
        </w:rPr>
        <w:t>(Q/</w:t>
      </w:r>
      <w:proofErr w:type="spellStart"/>
      <w:r>
        <w:rPr>
          <w:w w:val="105"/>
        </w:rPr>
        <w:t>Q</w:t>
      </w:r>
      <w:r>
        <w:rPr>
          <w:w w:val="105"/>
          <w:vertAlign w:val="subscript"/>
        </w:rPr>
        <w:t>p</w:t>
      </w:r>
      <w:proofErr w:type="spellEnd"/>
      <w:r>
        <w:rPr>
          <w:w w:val="105"/>
        </w:rPr>
        <w:t>)</w:t>
      </w:r>
      <w:r>
        <w:rPr>
          <w:spacing w:val="-9"/>
          <w:w w:val="105"/>
        </w:rPr>
        <w:t xml:space="preserve"> </w:t>
      </w:r>
      <w:r>
        <w:rPr>
          <w:w w:val="105"/>
        </w:rPr>
        <w:t>and</w:t>
      </w:r>
      <w:r>
        <w:rPr>
          <w:spacing w:val="-9"/>
          <w:w w:val="105"/>
        </w:rPr>
        <w:t xml:space="preserve"> </w:t>
      </w:r>
      <w:r>
        <w:rPr>
          <w:w w:val="105"/>
        </w:rPr>
        <w:t>the</w:t>
      </w:r>
      <w:r>
        <w:rPr>
          <w:spacing w:val="-9"/>
          <w:w w:val="105"/>
        </w:rPr>
        <w:t xml:space="preserve"> </w:t>
      </w:r>
      <w:r>
        <w:rPr>
          <w:w w:val="105"/>
        </w:rPr>
        <w:t>abscissa</w:t>
      </w:r>
      <w:r>
        <w:rPr>
          <w:spacing w:val="-9"/>
          <w:w w:val="105"/>
        </w:rPr>
        <w:t xml:space="preserve"> </w:t>
      </w:r>
      <w:r>
        <w:rPr>
          <w:w w:val="105"/>
        </w:rPr>
        <w:t>as</w:t>
      </w:r>
      <w:r>
        <w:rPr>
          <w:spacing w:val="-9"/>
          <w:w w:val="105"/>
        </w:rPr>
        <w:t xml:space="preserve"> </w:t>
      </w:r>
      <w:r>
        <w:rPr>
          <w:w w:val="105"/>
        </w:rPr>
        <w:t>ratio</w:t>
      </w:r>
      <w:r>
        <w:rPr>
          <w:spacing w:val="-9"/>
          <w:w w:val="105"/>
        </w:rPr>
        <w:t xml:space="preserve"> </w:t>
      </w:r>
      <w:r>
        <w:rPr>
          <w:w w:val="105"/>
        </w:rPr>
        <w:t>of</w:t>
      </w:r>
      <w:r>
        <w:rPr>
          <w:spacing w:val="-9"/>
          <w:w w:val="105"/>
        </w:rPr>
        <w:t xml:space="preserve"> </w:t>
      </w:r>
      <w:r>
        <w:rPr>
          <w:w w:val="105"/>
        </w:rPr>
        <w:t>time</w:t>
      </w:r>
      <w:r>
        <w:rPr>
          <w:spacing w:val="-9"/>
          <w:w w:val="105"/>
        </w:rPr>
        <w:t xml:space="preserve"> </w:t>
      </w:r>
      <w:r>
        <w:rPr>
          <w:w w:val="105"/>
        </w:rPr>
        <w:t>to</w:t>
      </w:r>
      <w:r>
        <w:rPr>
          <w:spacing w:val="-9"/>
          <w:w w:val="105"/>
        </w:rPr>
        <w:t xml:space="preserve"> </w:t>
      </w:r>
      <w:r>
        <w:rPr>
          <w:w w:val="105"/>
        </w:rPr>
        <w:t>peak time</w:t>
      </w:r>
      <w:r>
        <w:rPr>
          <w:spacing w:val="-3"/>
          <w:w w:val="105"/>
        </w:rPr>
        <w:t xml:space="preserve"> </w:t>
      </w:r>
      <w:r>
        <w:rPr>
          <w:w w:val="105"/>
        </w:rPr>
        <w:t>(t/</w:t>
      </w:r>
      <w:proofErr w:type="spellStart"/>
      <w:r>
        <w:rPr>
          <w:w w:val="105"/>
        </w:rPr>
        <w:t>t</w:t>
      </w:r>
      <w:r>
        <w:rPr>
          <w:w w:val="105"/>
          <w:vertAlign w:val="subscript"/>
        </w:rPr>
        <w:t>pk</w:t>
      </w:r>
      <w:proofErr w:type="spellEnd"/>
      <w:r>
        <w:rPr>
          <w:w w:val="105"/>
        </w:rPr>
        <w:t>).</w:t>
      </w:r>
    </w:p>
    <w:p w:rsidR="00826233" w:rsidRDefault="004E4219">
      <w:pPr>
        <w:pStyle w:val="BodyText"/>
        <w:spacing w:line="252" w:lineRule="exact"/>
        <w:ind w:left="838"/>
        <w:jc w:val="both"/>
      </w:pPr>
      <w:r>
        <w:rPr>
          <w:rFonts w:ascii="Symbol" w:hAnsi="Symbol"/>
        </w:rPr>
        <w:t></w:t>
      </w:r>
      <w:r>
        <w:rPr>
          <w:rFonts w:ascii="Times New Roman" w:hAnsi="Times New Roman"/>
        </w:rPr>
        <w:t xml:space="preserve"> </w:t>
      </w:r>
      <w:r>
        <w:t>Q/</w:t>
      </w:r>
      <w:proofErr w:type="spellStart"/>
      <w:r>
        <w:t>Q</w:t>
      </w:r>
      <w:r>
        <w:rPr>
          <w:vertAlign w:val="subscript"/>
        </w:rPr>
        <w:t>p</w:t>
      </w:r>
      <w:proofErr w:type="spellEnd"/>
      <w:r>
        <w:t xml:space="preserve"> = 1.0, when t/</w:t>
      </w:r>
      <w:proofErr w:type="spellStart"/>
      <w:r>
        <w:t>t</w:t>
      </w:r>
      <w:r>
        <w:rPr>
          <w:vertAlign w:val="subscript"/>
        </w:rPr>
        <w:t>pk</w:t>
      </w:r>
      <w:proofErr w:type="spellEnd"/>
      <w:r>
        <w:t xml:space="preserve"> = 1.0</w:t>
      </w:r>
    </w:p>
    <w:p w:rsidR="00826233" w:rsidRDefault="00826233">
      <w:pPr>
        <w:spacing w:line="252" w:lineRule="exact"/>
        <w:jc w:val="both"/>
        <w:sectPr w:rsidR="00826233">
          <w:type w:val="continuous"/>
          <w:pgSz w:w="12240" w:h="15840"/>
          <w:pgMar w:top="920" w:right="0" w:bottom="1120" w:left="1400" w:header="720" w:footer="720" w:gutter="0"/>
          <w:cols w:space="720"/>
        </w:sect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10"/>
        <w:rPr>
          <w:sz w:val="20"/>
        </w:rPr>
      </w:pPr>
    </w:p>
    <w:p w:rsidR="00826233" w:rsidRDefault="00B16AAD">
      <w:pPr>
        <w:pStyle w:val="BodyText"/>
        <w:spacing w:before="99"/>
        <w:ind w:left="810"/>
        <w:jc w:val="both"/>
      </w:pPr>
      <w:r>
        <w:pict>
          <v:group id="_x0000_s3474" style="position:absolute;left:0;text-align:left;margin-left:113.15pt;margin-top:-245.75pt;width:287.85pt;height:247.7pt;z-index:251906048;mso-position-horizontal-relative:page" coordorigin="2263,-4915" coordsize="5757,4954">
            <v:rect id="_x0000_s3492" style="position:absolute;left:2269;top:-4909;width:5745;height:4942" filled="f" strokeweight=".21097mm"/>
            <v:shape id="_x0000_s3491" style="position:absolute;left:2976;top:-4538;width:4930;height:3852" coordorigin="2976,-4538" coordsize="4930,3852" o:spt="100" adj="0,,0" path="m3024,-4538r4882,l7906,-733r-4882,l3024,-4538r,3805m2976,-733r48,m2976,-1427r48,m2976,-2121r48,m2976,-2803r48,m2976,-3496r48,m2976,-4190r48,m3024,-733r4882,m3024,-686r,-47m4040,-686r,-47m5058,-686r,-47m6074,-686r,-47m7092,-686r,-47e" filled="f" strokeweight=".06pt">
              <v:stroke joinstyle="round"/>
              <v:formulas/>
              <v:path arrowok="t" o:connecttype="segments"/>
            </v:shape>
            <v:line id="_x0000_s3490" style="position:absolute" from="3024,-733" to="3227,-1247" strokecolor="#080808" strokeweight=".42192mm"/>
            <v:shape id="_x0000_s3489" style="position:absolute;left:3226;top:-4168;width:3459;height:2920" coordorigin="3227,-4167" coordsize="3459,2920" path="m3227,-1247r48,-132l3323,-1522r60,-132l3431,-1774r47,-95l3526,-1953r60,-84l3634,-2121r48,-108l3730,-2336r108,-228l3932,-2779r108,-204l4136,-3161r108,-168l4447,-3676r48,-96l4543,-3867r60,-84l4651,-4023r48,-48l4746,-4107r60,-24l4854,-4155r96,-12l5058,-4155r48,24l5213,-4071r48,48l5309,-3951r48,84l5417,-3772r48,96l5668,-3329r96,168l5872,-2983r96,204l6074,-2564r96,228l6230,-2229r48,108l6374,-1953r59,84l6481,-1774r48,120l6577,-1522r60,143l6685,-1247e" filled="f" strokecolor="#080808" strokeweight=".42192mm">
              <v:path arrowok="t"/>
            </v:shape>
            <v:line id="_x0000_s3488" style="position:absolute" from="6685,-1247" to="6888,-733" strokecolor="#080808" strokeweight=".42192mm"/>
            <v:rect id="_x0000_s3487" style="position:absolute;left:2269;top:-4909;width:5745;height:4942" filled="f" strokeweight=".21097mm"/>
            <v:shape id="_x0000_s3486" type="#_x0000_t202" style="position:absolute;left:4867;top:-310;width:1223;height:190" filled="f" stroked="f">
              <v:textbox inset="0,0,0,0">
                <w:txbxContent>
                  <w:p w:rsidR="00B16AAD" w:rsidRDefault="00B16AAD">
                    <w:pPr>
                      <w:rPr>
                        <w:b/>
                        <w:sz w:val="15"/>
                      </w:rPr>
                    </w:pPr>
                    <w:r>
                      <w:rPr>
                        <w:b/>
                        <w:w w:val="105"/>
                        <w:sz w:val="15"/>
                      </w:rPr>
                      <w:t>Time Ratio, t/</w:t>
                    </w:r>
                    <w:proofErr w:type="spellStart"/>
                    <w:r>
                      <w:rPr>
                        <w:b/>
                        <w:w w:val="105"/>
                        <w:sz w:val="15"/>
                      </w:rPr>
                      <w:t>t</w:t>
                    </w:r>
                    <w:r>
                      <w:rPr>
                        <w:b/>
                        <w:w w:val="105"/>
                        <w:sz w:val="15"/>
                        <w:vertAlign w:val="subscript"/>
                      </w:rPr>
                      <w:t>pk</w:t>
                    </w:r>
                    <w:proofErr w:type="spellEnd"/>
                  </w:p>
                </w:txbxContent>
              </v:textbox>
            </v:shape>
            <v:shape id="_x0000_s3485" type="#_x0000_t202" style="position:absolute;left:7009;top:-601;width:190;height:174" filled="f" stroked="f">
              <v:textbox inset="0,0,0,0">
                <w:txbxContent>
                  <w:p w:rsidR="00B16AAD" w:rsidRDefault="00B16AAD">
                    <w:pPr>
                      <w:rPr>
                        <w:sz w:val="15"/>
                      </w:rPr>
                    </w:pPr>
                    <w:r>
                      <w:rPr>
                        <w:w w:val="105"/>
                        <w:sz w:val="15"/>
                      </w:rPr>
                      <w:t>20</w:t>
                    </w:r>
                  </w:p>
                </w:txbxContent>
              </v:textbox>
            </v:shape>
            <v:shape id="_x0000_s3484" type="#_x0000_t202" style="position:absolute;left:5991;top:-601;width:188;height:174" filled="f" stroked="f">
              <v:textbox inset="0,0,0,0">
                <w:txbxContent>
                  <w:p w:rsidR="00B16AAD" w:rsidRDefault="00B16AAD">
                    <w:pPr>
                      <w:rPr>
                        <w:sz w:val="15"/>
                      </w:rPr>
                    </w:pPr>
                    <w:r>
                      <w:rPr>
                        <w:w w:val="105"/>
                        <w:sz w:val="15"/>
                      </w:rPr>
                      <w:t>15</w:t>
                    </w:r>
                  </w:p>
                </w:txbxContent>
              </v:textbox>
            </v:shape>
            <v:shape id="_x0000_s3483" type="#_x0000_t202" style="position:absolute;left:4973;top:-601;width:188;height:174" filled="f" stroked="f">
              <v:textbox inset="0,0,0,0">
                <w:txbxContent>
                  <w:p w:rsidR="00B16AAD" w:rsidRDefault="00B16AAD">
                    <w:pPr>
                      <w:rPr>
                        <w:sz w:val="15"/>
                      </w:rPr>
                    </w:pPr>
                    <w:r>
                      <w:rPr>
                        <w:w w:val="105"/>
                        <w:sz w:val="15"/>
                      </w:rPr>
                      <w:t>10</w:t>
                    </w:r>
                  </w:p>
                </w:txbxContent>
              </v:textbox>
            </v:shape>
            <v:shape id="_x0000_s3482" type="#_x0000_t202" style="position:absolute;left:4005;top:-601;width:107;height:174" filled="f" stroked="f">
              <v:textbox inset="0,0,0,0">
                <w:txbxContent>
                  <w:p w:rsidR="00B16AAD" w:rsidRDefault="00B16AAD">
                    <w:pPr>
                      <w:rPr>
                        <w:sz w:val="15"/>
                      </w:rPr>
                    </w:pPr>
                    <w:r>
                      <w:rPr>
                        <w:w w:val="103"/>
                        <w:sz w:val="15"/>
                      </w:rPr>
                      <w:t>5</w:t>
                    </w:r>
                  </w:p>
                </w:txbxContent>
              </v:textbox>
            </v:shape>
            <v:shape id="_x0000_s3481" type="#_x0000_t202" style="position:absolute;left:2988;top:-601;width:107;height:174" filled="f" stroked="f">
              <v:textbox inset="0,0,0,0">
                <w:txbxContent>
                  <w:p w:rsidR="00B16AAD" w:rsidRDefault="00B16AAD">
                    <w:pPr>
                      <w:rPr>
                        <w:sz w:val="15"/>
                      </w:rPr>
                    </w:pPr>
                    <w:r>
                      <w:rPr>
                        <w:w w:val="103"/>
                        <w:sz w:val="15"/>
                      </w:rPr>
                      <w:t>0</w:t>
                    </w:r>
                  </w:p>
                </w:txbxContent>
              </v:textbox>
            </v:shape>
            <v:shape id="_x0000_s3480" type="#_x0000_t202" style="position:absolute;left:2821;top:-830;width:107;height:174" filled="f" stroked="f">
              <v:textbox inset="0,0,0,0">
                <w:txbxContent>
                  <w:p w:rsidR="00B16AAD" w:rsidRDefault="00B16AAD">
                    <w:pPr>
                      <w:rPr>
                        <w:sz w:val="15"/>
                      </w:rPr>
                    </w:pPr>
                    <w:r>
                      <w:rPr>
                        <w:w w:val="103"/>
                        <w:sz w:val="15"/>
                      </w:rPr>
                      <w:t>0</w:t>
                    </w:r>
                  </w:p>
                </w:txbxContent>
              </v:textbox>
            </v:shape>
            <v:shape id="_x0000_s3479" type="#_x0000_t202" style="position:absolute;left:2689;top:-1523;width:239;height:174" filled="f" stroked="f">
              <v:textbox inset="0,0,0,0">
                <w:txbxContent>
                  <w:p w:rsidR="00B16AAD" w:rsidRDefault="00B16AAD">
                    <w:pPr>
                      <w:rPr>
                        <w:sz w:val="15"/>
                      </w:rPr>
                    </w:pPr>
                    <w:r>
                      <w:rPr>
                        <w:w w:val="105"/>
                        <w:sz w:val="15"/>
                      </w:rPr>
                      <w:t>0.2</w:t>
                    </w:r>
                  </w:p>
                </w:txbxContent>
              </v:textbox>
            </v:shape>
            <v:shape id="_x0000_s3478" type="#_x0000_t202" style="position:absolute;left:2689;top:-2217;width:239;height:174" filled="f" stroked="f">
              <v:textbox inset="0,0,0,0">
                <w:txbxContent>
                  <w:p w:rsidR="00B16AAD" w:rsidRDefault="00B16AAD">
                    <w:pPr>
                      <w:rPr>
                        <w:sz w:val="15"/>
                      </w:rPr>
                    </w:pPr>
                    <w:r>
                      <w:rPr>
                        <w:w w:val="105"/>
                        <w:sz w:val="15"/>
                      </w:rPr>
                      <w:t>0.4</w:t>
                    </w:r>
                  </w:p>
                </w:txbxContent>
              </v:textbox>
            </v:shape>
            <v:shape id="_x0000_s3477" type="#_x0000_t202" style="position:absolute;left:2689;top:-2898;width:239;height:174" filled="f" stroked="f">
              <v:textbox inset="0,0,0,0">
                <w:txbxContent>
                  <w:p w:rsidR="00B16AAD" w:rsidRDefault="00B16AAD">
                    <w:pPr>
                      <w:rPr>
                        <w:sz w:val="15"/>
                      </w:rPr>
                    </w:pPr>
                    <w:r>
                      <w:rPr>
                        <w:w w:val="105"/>
                        <w:sz w:val="15"/>
                      </w:rPr>
                      <w:t>0.6</w:t>
                    </w:r>
                  </w:p>
                </w:txbxContent>
              </v:textbox>
            </v:shape>
            <v:shape id="_x0000_s3476" type="#_x0000_t202" style="position:absolute;left:2689;top:-3593;width:239;height:174" filled="f" stroked="f">
              <v:textbox inset="0,0,0,0">
                <w:txbxContent>
                  <w:p w:rsidR="00B16AAD" w:rsidRDefault="00B16AAD">
                    <w:pPr>
                      <w:rPr>
                        <w:sz w:val="15"/>
                      </w:rPr>
                    </w:pPr>
                    <w:r>
                      <w:rPr>
                        <w:w w:val="105"/>
                        <w:sz w:val="15"/>
                      </w:rPr>
                      <w:t>0.8</w:t>
                    </w:r>
                  </w:p>
                </w:txbxContent>
              </v:textbox>
            </v:shape>
            <v:shape id="_x0000_s3475" type="#_x0000_t202" style="position:absolute;left:2821;top:-4287;width:107;height:174" filled="f" stroked="f">
              <v:textbox inset="0,0,0,0">
                <w:txbxContent>
                  <w:p w:rsidR="00B16AAD" w:rsidRDefault="00B16AAD">
                    <w:pPr>
                      <w:rPr>
                        <w:sz w:val="15"/>
                      </w:rPr>
                    </w:pPr>
                    <w:r>
                      <w:rPr>
                        <w:w w:val="103"/>
                        <w:sz w:val="15"/>
                      </w:rPr>
                      <w:t>1</w:t>
                    </w:r>
                  </w:p>
                </w:txbxContent>
              </v:textbox>
            </v:shape>
            <w10:wrap anchorx="page"/>
          </v:group>
        </w:pict>
      </w:r>
      <w:r>
        <w:pict>
          <v:shape id="_x0000_s3473" type="#_x0000_t202" style="position:absolute;left:0;text-align:left;margin-left:119.9pt;margin-top:-173.7pt;width:10.9pt;height:84.25pt;z-index:251907072;mso-position-horizontal-relative:page" filled="f" stroked="f">
            <v:textbox style="layout-flow:vertical;mso-layout-flow-alt:bottom-to-top" inset="0,0,0,0">
              <w:txbxContent>
                <w:p w:rsidR="00B16AAD" w:rsidRDefault="00B16AAD">
                  <w:pPr>
                    <w:spacing w:before="24"/>
                    <w:ind w:left="20"/>
                    <w:rPr>
                      <w:b/>
                      <w:sz w:val="10"/>
                    </w:rPr>
                  </w:pPr>
                  <w:r>
                    <w:rPr>
                      <w:b/>
                      <w:w w:val="105"/>
                      <w:position w:val="1"/>
                      <w:sz w:val="15"/>
                    </w:rPr>
                    <w:t>Discharge</w:t>
                  </w:r>
                  <w:r>
                    <w:rPr>
                      <w:b/>
                      <w:spacing w:val="-11"/>
                      <w:w w:val="105"/>
                      <w:position w:val="1"/>
                      <w:sz w:val="15"/>
                    </w:rPr>
                    <w:t xml:space="preserve"> </w:t>
                  </w:r>
                  <w:r>
                    <w:rPr>
                      <w:b/>
                      <w:w w:val="105"/>
                      <w:position w:val="1"/>
                      <w:sz w:val="15"/>
                    </w:rPr>
                    <w:t>Ratio,</w:t>
                  </w:r>
                  <w:r>
                    <w:rPr>
                      <w:b/>
                      <w:spacing w:val="-4"/>
                      <w:w w:val="105"/>
                      <w:position w:val="1"/>
                      <w:sz w:val="15"/>
                    </w:rPr>
                    <w:t xml:space="preserve"> </w:t>
                  </w:r>
                  <w:r>
                    <w:rPr>
                      <w:b/>
                      <w:w w:val="105"/>
                      <w:position w:val="1"/>
                      <w:sz w:val="15"/>
                    </w:rPr>
                    <w:t>Q/Q</w:t>
                  </w:r>
                  <w:r>
                    <w:rPr>
                      <w:b/>
                      <w:spacing w:val="-26"/>
                      <w:w w:val="105"/>
                      <w:position w:val="1"/>
                      <w:sz w:val="15"/>
                    </w:rPr>
                    <w:t xml:space="preserve"> </w:t>
                  </w:r>
                  <w:r>
                    <w:rPr>
                      <w:b/>
                      <w:w w:val="105"/>
                      <w:sz w:val="10"/>
                    </w:rPr>
                    <w:t>p</w:t>
                  </w:r>
                </w:p>
              </w:txbxContent>
            </v:textbox>
            <w10:wrap anchorx="page"/>
          </v:shape>
        </w:pict>
      </w:r>
      <w:r w:rsidR="004E4219">
        <w:rPr>
          <w:w w:val="105"/>
        </w:rPr>
        <w:t>Figure 2.16: Dimensionless SCS unit hydrograph</w:t>
      </w:r>
    </w:p>
    <w:p w:rsidR="00826233" w:rsidRDefault="00826233">
      <w:pPr>
        <w:pStyle w:val="BodyText"/>
        <w:rPr>
          <w:sz w:val="20"/>
        </w:rPr>
      </w:pPr>
    </w:p>
    <w:p w:rsidR="00826233" w:rsidRDefault="004E4219">
      <w:pPr>
        <w:pStyle w:val="Heading3"/>
        <w:numPr>
          <w:ilvl w:val="1"/>
          <w:numId w:val="41"/>
        </w:numPr>
        <w:tabs>
          <w:tab w:val="left" w:pos="1489"/>
        </w:tabs>
        <w:ind w:hanging="679"/>
        <w:jc w:val="both"/>
      </w:pPr>
      <w:bookmarkStart w:id="35" w:name="_TOC_250018"/>
      <w:r>
        <w:t xml:space="preserve">Hydrology of </w:t>
      </w:r>
      <w:proofErr w:type="spellStart"/>
      <w:r>
        <w:t>Ungauged</w:t>
      </w:r>
      <w:proofErr w:type="spellEnd"/>
      <w:r>
        <w:rPr>
          <w:spacing w:val="5"/>
        </w:rPr>
        <w:t xml:space="preserve"> </w:t>
      </w:r>
      <w:bookmarkEnd w:id="35"/>
      <w:r>
        <w:t>Catchments</w:t>
      </w:r>
    </w:p>
    <w:p w:rsidR="00826233" w:rsidRDefault="004E4219">
      <w:pPr>
        <w:pStyle w:val="Heading8"/>
        <w:spacing w:before="64"/>
        <w:jc w:val="both"/>
      </w:pPr>
      <w:r>
        <w:rPr>
          <w:w w:val="105"/>
        </w:rPr>
        <w:t xml:space="preserve">Extrapolation of flow data to </w:t>
      </w:r>
      <w:proofErr w:type="spellStart"/>
      <w:r>
        <w:rPr>
          <w:w w:val="105"/>
        </w:rPr>
        <w:t>ungauged</w:t>
      </w:r>
      <w:proofErr w:type="spellEnd"/>
      <w:r>
        <w:rPr>
          <w:w w:val="105"/>
        </w:rPr>
        <w:t xml:space="preserve"> sites:</w:t>
      </w:r>
    </w:p>
    <w:p w:rsidR="00826233" w:rsidRDefault="004E4219">
      <w:pPr>
        <w:pStyle w:val="BodyText"/>
        <w:spacing w:before="6" w:line="247" w:lineRule="auto"/>
        <w:ind w:left="810" w:right="2008"/>
        <w:jc w:val="both"/>
      </w:pPr>
      <w:r>
        <w:rPr>
          <w:w w:val="105"/>
        </w:rPr>
        <w:t>All too often the stream flow data that are available from measured gauging</w:t>
      </w:r>
      <w:r>
        <w:rPr>
          <w:spacing w:val="64"/>
          <w:w w:val="105"/>
        </w:rPr>
        <w:t xml:space="preserve"> </w:t>
      </w:r>
      <w:r>
        <w:rPr>
          <w:w w:val="105"/>
        </w:rPr>
        <w:t>stations are not from location for which a project site analysis is to be made. Methods</w:t>
      </w:r>
      <w:r>
        <w:rPr>
          <w:spacing w:val="-9"/>
          <w:w w:val="105"/>
        </w:rPr>
        <w:t xml:space="preserve"> </w:t>
      </w:r>
      <w:r>
        <w:rPr>
          <w:w w:val="105"/>
        </w:rPr>
        <w:t>are</w:t>
      </w:r>
      <w:r>
        <w:rPr>
          <w:spacing w:val="-10"/>
          <w:w w:val="105"/>
        </w:rPr>
        <w:t xml:space="preserve"> </w:t>
      </w:r>
      <w:r>
        <w:rPr>
          <w:w w:val="105"/>
        </w:rPr>
        <w:t>required</w:t>
      </w:r>
      <w:r>
        <w:rPr>
          <w:spacing w:val="-8"/>
          <w:w w:val="105"/>
        </w:rPr>
        <w:t xml:space="preserve"> </w:t>
      </w:r>
      <w:r>
        <w:rPr>
          <w:w w:val="105"/>
        </w:rPr>
        <w:t>to</w:t>
      </w:r>
      <w:r>
        <w:rPr>
          <w:spacing w:val="-9"/>
          <w:w w:val="105"/>
        </w:rPr>
        <w:t xml:space="preserve"> </w:t>
      </w:r>
      <w:r>
        <w:rPr>
          <w:w w:val="105"/>
        </w:rPr>
        <w:t>develop</w:t>
      </w:r>
      <w:r>
        <w:rPr>
          <w:spacing w:val="-10"/>
          <w:w w:val="105"/>
        </w:rPr>
        <w:t xml:space="preserve"> </w:t>
      </w:r>
      <w:r>
        <w:rPr>
          <w:w w:val="105"/>
        </w:rPr>
        <w:t>extrapolation</w:t>
      </w:r>
      <w:r>
        <w:rPr>
          <w:spacing w:val="-9"/>
          <w:w w:val="105"/>
        </w:rPr>
        <w:t xml:space="preserve"> </w:t>
      </w:r>
      <w:r>
        <w:rPr>
          <w:w w:val="105"/>
        </w:rPr>
        <w:t>of</w:t>
      </w:r>
      <w:r>
        <w:rPr>
          <w:spacing w:val="-9"/>
          <w:w w:val="105"/>
        </w:rPr>
        <w:t xml:space="preserve"> </w:t>
      </w:r>
      <w:r>
        <w:rPr>
          <w:w w:val="105"/>
        </w:rPr>
        <w:t>measured</w:t>
      </w:r>
      <w:r>
        <w:rPr>
          <w:spacing w:val="-10"/>
          <w:w w:val="105"/>
        </w:rPr>
        <w:t xml:space="preserve"> </w:t>
      </w:r>
      <w:r>
        <w:rPr>
          <w:w w:val="105"/>
        </w:rPr>
        <w:t>flow</w:t>
      </w:r>
      <w:r>
        <w:rPr>
          <w:spacing w:val="-8"/>
          <w:w w:val="105"/>
        </w:rPr>
        <w:t xml:space="preserve"> </w:t>
      </w:r>
      <w:r>
        <w:rPr>
          <w:w w:val="105"/>
        </w:rPr>
        <w:t>data</w:t>
      </w:r>
      <w:r>
        <w:rPr>
          <w:spacing w:val="-8"/>
          <w:w w:val="105"/>
        </w:rPr>
        <w:t xml:space="preserve"> </w:t>
      </w:r>
      <w:r>
        <w:rPr>
          <w:w w:val="105"/>
        </w:rPr>
        <w:t>which</w:t>
      </w:r>
      <w:r>
        <w:rPr>
          <w:spacing w:val="-10"/>
          <w:w w:val="105"/>
        </w:rPr>
        <w:t xml:space="preserve"> </w:t>
      </w:r>
      <w:r>
        <w:rPr>
          <w:w w:val="105"/>
        </w:rPr>
        <w:t>will be representative of a given site on a</w:t>
      </w:r>
      <w:r>
        <w:rPr>
          <w:spacing w:val="-30"/>
          <w:w w:val="105"/>
        </w:rPr>
        <w:t xml:space="preserve"> </w:t>
      </w:r>
      <w:r>
        <w:rPr>
          <w:w w:val="105"/>
        </w:rPr>
        <w:t>stream.</w:t>
      </w:r>
    </w:p>
    <w:p w:rsidR="00826233" w:rsidRDefault="00B16AAD">
      <w:pPr>
        <w:pStyle w:val="BodyText"/>
        <w:spacing w:line="247" w:lineRule="auto"/>
        <w:ind w:left="810" w:right="2009"/>
        <w:jc w:val="both"/>
      </w:pPr>
      <w:r>
        <w:pict>
          <v:line id="_x0000_s3472" style="position:absolute;left:0;text-align:left;z-index:-251424768;mso-wrap-distance-left:0;mso-wrap-distance-right:0;mso-position-horizontal-relative:page" from="153.1pt,54.4pt" to="160pt,54.4pt" strokeweight=".16511mm">
            <w10:wrap type="topAndBottom" anchorx="page"/>
          </v:line>
        </w:pict>
      </w:r>
      <w:r>
        <w:pict>
          <v:line id="_x0000_s3471" style="position:absolute;left:0;text-align:left;z-index:-251423744;mso-wrap-distance-left:0;mso-wrap-distance-right:0;mso-position-horizontal-relative:page" from="296.5pt,54.4pt" to="303.95pt,54.4pt" strokeweight=".16511mm">
            <w10:wrap type="topAndBottom" anchorx="page"/>
          </v:line>
        </w:pict>
      </w:r>
      <w:r w:rsidR="004E4219">
        <w:rPr>
          <w:w w:val="105"/>
        </w:rPr>
        <w:t>In regions where stream flow does not vary with respect to the contributing drainage area flow duration curves can be plotted for the gauged sites. From these developed flow duration curves, a family of parametric flow duration curves</w:t>
      </w:r>
      <w:r w:rsidR="004E4219">
        <w:rPr>
          <w:spacing w:val="13"/>
          <w:w w:val="105"/>
        </w:rPr>
        <w:t xml:space="preserve"> </w:t>
      </w:r>
      <w:r w:rsidR="004E4219">
        <w:rPr>
          <w:w w:val="105"/>
        </w:rPr>
        <w:t>can</w:t>
      </w:r>
      <w:r w:rsidR="004E4219">
        <w:rPr>
          <w:spacing w:val="12"/>
          <w:w w:val="105"/>
        </w:rPr>
        <w:t xml:space="preserve"> </w:t>
      </w:r>
      <w:r w:rsidR="004E4219">
        <w:rPr>
          <w:w w:val="105"/>
        </w:rPr>
        <w:t>be</w:t>
      </w:r>
      <w:r w:rsidR="004E4219">
        <w:rPr>
          <w:spacing w:val="13"/>
          <w:w w:val="105"/>
        </w:rPr>
        <w:t xml:space="preserve"> </w:t>
      </w:r>
      <w:r w:rsidR="004E4219">
        <w:rPr>
          <w:w w:val="105"/>
        </w:rPr>
        <w:t>developed,</w:t>
      </w:r>
      <w:r w:rsidR="004E4219">
        <w:rPr>
          <w:spacing w:val="12"/>
          <w:w w:val="105"/>
        </w:rPr>
        <w:t xml:space="preserve"> </w:t>
      </w:r>
      <w:r w:rsidR="004E4219">
        <w:rPr>
          <w:w w:val="105"/>
        </w:rPr>
        <w:t>in</w:t>
      </w:r>
      <w:r w:rsidR="004E4219">
        <w:rPr>
          <w:spacing w:val="13"/>
          <w:w w:val="105"/>
        </w:rPr>
        <w:t xml:space="preserve"> </w:t>
      </w:r>
      <w:r w:rsidR="004E4219">
        <w:rPr>
          <w:w w:val="105"/>
        </w:rPr>
        <w:t>which</w:t>
      </w:r>
      <w:r w:rsidR="004E4219">
        <w:rPr>
          <w:spacing w:val="13"/>
          <w:w w:val="105"/>
        </w:rPr>
        <w:t xml:space="preserve"> </w:t>
      </w:r>
      <w:r w:rsidR="004E4219">
        <w:rPr>
          <w:w w:val="105"/>
        </w:rPr>
        <w:t>flow</w:t>
      </w:r>
      <w:r w:rsidR="004E4219">
        <w:rPr>
          <w:spacing w:val="12"/>
          <w:w w:val="105"/>
        </w:rPr>
        <w:t xml:space="preserve"> </w:t>
      </w:r>
      <w:r w:rsidR="004E4219">
        <w:rPr>
          <w:w w:val="105"/>
        </w:rPr>
        <w:t>is</w:t>
      </w:r>
      <w:r w:rsidR="004E4219">
        <w:rPr>
          <w:spacing w:val="12"/>
          <w:w w:val="105"/>
        </w:rPr>
        <w:t xml:space="preserve"> </w:t>
      </w:r>
      <w:r w:rsidR="004E4219">
        <w:rPr>
          <w:w w:val="105"/>
        </w:rPr>
        <w:t>plotted</w:t>
      </w:r>
      <w:r w:rsidR="004E4219">
        <w:rPr>
          <w:spacing w:val="13"/>
          <w:w w:val="105"/>
        </w:rPr>
        <w:t xml:space="preserve"> </w:t>
      </w:r>
      <w:r w:rsidR="004E4219">
        <w:rPr>
          <w:w w:val="105"/>
        </w:rPr>
        <w:t>against</w:t>
      </w:r>
      <w:r w:rsidR="004E4219">
        <w:rPr>
          <w:spacing w:val="12"/>
          <w:w w:val="105"/>
        </w:rPr>
        <w:t xml:space="preserve"> </w:t>
      </w:r>
      <w:r w:rsidR="004E4219">
        <w:rPr>
          <w:w w:val="105"/>
        </w:rPr>
        <w:t>the</w:t>
      </w:r>
      <w:r w:rsidR="004E4219">
        <w:rPr>
          <w:spacing w:val="12"/>
          <w:w w:val="105"/>
        </w:rPr>
        <w:t xml:space="preserve"> </w:t>
      </w:r>
      <w:r w:rsidR="004E4219">
        <w:rPr>
          <w:w w:val="105"/>
        </w:rPr>
        <w:t>average</w:t>
      </w:r>
      <w:r w:rsidR="004E4219">
        <w:rPr>
          <w:spacing w:val="13"/>
          <w:w w:val="105"/>
        </w:rPr>
        <w:t xml:space="preserve"> </w:t>
      </w:r>
      <w:r w:rsidR="004E4219">
        <w:rPr>
          <w:w w:val="105"/>
        </w:rPr>
        <w:t>annual</w:t>
      </w:r>
    </w:p>
    <w:p w:rsidR="00826233" w:rsidRDefault="004E4219">
      <w:pPr>
        <w:pStyle w:val="BodyText"/>
        <w:spacing w:line="266" w:lineRule="auto"/>
        <w:ind w:left="810" w:right="2009"/>
        <w:jc w:val="both"/>
      </w:pPr>
      <w:proofErr w:type="gramStart"/>
      <w:r>
        <w:rPr>
          <w:w w:val="105"/>
        </w:rPr>
        <w:t>runoff</w:t>
      </w:r>
      <w:proofErr w:type="gramEnd"/>
      <w:r>
        <w:rPr>
          <w:w w:val="105"/>
        </w:rPr>
        <w:t xml:space="preserve"> ( </w:t>
      </w:r>
      <w:r>
        <w:rPr>
          <w:rFonts w:ascii="Times New Roman"/>
          <w:i/>
          <w:w w:val="105"/>
        </w:rPr>
        <w:t xml:space="preserve">R </w:t>
      </w:r>
      <w:r>
        <w:rPr>
          <w:w w:val="105"/>
        </w:rPr>
        <w:t xml:space="preserve">) or annual discharge, </w:t>
      </w:r>
      <w:r>
        <w:rPr>
          <w:rFonts w:ascii="Times New Roman"/>
          <w:i/>
          <w:w w:val="105"/>
        </w:rPr>
        <w:t xml:space="preserve">Q </w:t>
      </w:r>
      <w:r>
        <w:rPr>
          <w:w w:val="105"/>
        </w:rPr>
        <w:t xml:space="preserve">at the respective gages for several </w:t>
      </w:r>
      <w:proofErr w:type="spellStart"/>
      <w:r>
        <w:rPr>
          <w:w w:val="105"/>
        </w:rPr>
        <w:t>exceedence</w:t>
      </w:r>
      <w:proofErr w:type="spellEnd"/>
      <w:r>
        <w:rPr>
          <w:w w:val="105"/>
        </w:rPr>
        <w:t xml:space="preserve"> interval percentages. A separate curve is developed for each </w:t>
      </w:r>
      <w:proofErr w:type="spellStart"/>
      <w:r>
        <w:rPr>
          <w:w w:val="105"/>
        </w:rPr>
        <w:t>exceedence</w:t>
      </w:r>
      <w:proofErr w:type="spellEnd"/>
      <w:r>
        <w:rPr>
          <w:spacing w:val="16"/>
          <w:w w:val="105"/>
        </w:rPr>
        <w:t xml:space="preserve"> </w:t>
      </w:r>
      <w:r>
        <w:rPr>
          <w:w w:val="105"/>
        </w:rPr>
        <w:t>interval</w:t>
      </w:r>
      <w:r>
        <w:rPr>
          <w:spacing w:val="15"/>
          <w:w w:val="105"/>
        </w:rPr>
        <w:t xml:space="preserve"> </w:t>
      </w:r>
      <w:r>
        <w:rPr>
          <w:w w:val="105"/>
        </w:rPr>
        <w:t xml:space="preserve">used. </w:t>
      </w:r>
      <w:r>
        <w:rPr>
          <w:spacing w:val="31"/>
          <w:w w:val="105"/>
        </w:rPr>
        <w:t xml:space="preserve"> </w:t>
      </w:r>
      <w:r>
        <w:rPr>
          <w:w w:val="105"/>
        </w:rPr>
        <w:t>A</w:t>
      </w:r>
      <w:r>
        <w:rPr>
          <w:spacing w:val="17"/>
          <w:w w:val="105"/>
        </w:rPr>
        <w:t xml:space="preserve"> </w:t>
      </w:r>
      <w:r>
        <w:rPr>
          <w:w w:val="105"/>
        </w:rPr>
        <w:t>correlation</w:t>
      </w:r>
      <w:r>
        <w:rPr>
          <w:spacing w:val="14"/>
          <w:w w:val="105"/>
        </w:rPr>
        <w:t xml:space="preserve"> </w:t>
      </w:r>
      <w:r>
        <w:rPr>
          <w:w w:val="105"/>
        </w:rPr>
        <w:t>analysis</w:t>
      </w:r>
      <w:r>
        <w:rPr>
          <w:spacing w:val="15"/>
          <w:w w:val="105"/>
        </w:rPr>
        <w:t xml:space="preserve"> </w:t>
      </w:r>
      <w:r>
        <w:rPr>
          <w:w w:val="105"/>
        </w:rPr>
        <w:t>is</w:t>
      </w:r>
      <w:r>
        <w:rPr>
          <w:spacing w:val="17"/>
          <w:w w:val="105"/>
        </w:rPr>
        <w:t xml:space="preserve"> </w:t>
      </w:r>
      <w:r>
        <w:rPr>
          <w:w w:val="105"/>
        </w:rPr>
        <w:t>then</w:t>
      </w:r>
      <w:r>
        <w:rPr>
          <w:spacing w:val="16"/>
          <w:w w:val="105"/>
        </w:rPr>
        <w:t xml:space="preserve"> </w:t>
      </w:r>
      <w:r>
        <w:rPr>
          <w:w w:val="105"/>
        </w:rPr>
        <w:t>performed</w:t>
      </w:r>
      <w:r>
        <w:rPr>
          <w:spacing w:val="15"/>
          <w:w w:val="105"/>
        </w:rPr>
        <w:t xml:space="preserve"> </w:t>
      </w:r>
      <w:r>
        <w:rPr>
          <w:w w:val="105"/>
        </w:rPr>
        <w:t>to</w:t>
      </w:r>
      <w:r>
        <w:rPr>
          <w:spacing w:val="17"/>
          <w:w w:val="105"/>
        </w:rPr>
        <w:t xml:space="preserve"> </w:t>
      </w:r>
      <w:r>
        <w:rPr>
          <w:w w:val="105"/>
        </w:rPr>
        <w:t>obtain</w:t>
      </w:r>
    </w:p>
    <w:p w:rsidR="00826233" w:rsidRDefault="004E4219">
      <w:pPr>
        <w:pStyle w:val="BodyText"/>
        <w:spacing w:line="233" w:lineRule="exact"/>
        <w:ind w:left="810"/>
      </w:pPr>
      <w:proofErr w:type="gramStart"/>
      <w:r>
        <w:rPr>
          <w:w w:val="105"/>
        </w:rPr>
        <w:t>the</w:t>
      </w:r>
      <w:proofErr w:type="gramEnd"/>
      <w:r>
        <w:rPr>
          <w:spacing w:val="14"/>
          <w:w w:val="105"/>
        </w:rPr>
        <w:t xml:space="preserve"> </w:t>
      </w:r>
      <w:r>
        <w:rPr>
          <w:w w:val="105"/>
        </w:rPr>
        <w:t>best-fitting</w:t>
      </w:r>
      <w:r>
        <w:rPr>
          <w:spacing w:val="16"/>
          <w:w w:val="105"/>
        </w:rPr>
        <w:t xml:space="preserve"> </w:t>
      </w:r>
      <w:r>
        <w:rPr>
          <w:w w:val="105"/>
        </w:rPr>
        <w:t>curve</w:t>
      </w:r>
      <w:r>
        <w:rPr>
          <w:spacing w:val="16"/>
          <w:w w:val="105"/>
        </w:rPr>
        <w:t xml:space="preserve"> </w:t>
      </w:r>
      <w:r>
        <w:rPr>
          <w:w w:val="105"/>
        </w:rPr>
        <w:t>for</w:t>
      </w:r>
      <w:r>
        <w:rPr>
          <w:spacing w:val="15"/>
          <w:w w:val="105"/>
        </w:rPr>
        <w:t xml:space="preserve"> </w:t>
      </w:r>
      <w:r>
        <w:rPr>
          <w:w w:val="105"/>
        </w:rPr>
        <w:t>the</w:t>
      </w:r>
      <w:r>
        <w:rPr>
          <w:spacing w:val="15"/>
          <w:w w:val="105"/>
        </w:rPr>
        <w:t xml:space="preserve"> </w:t>
      </w:r>
      <w:r>
        <w:rPr>
          <w:w w:val="105"/>
        </w:rPr>
        <w:t>data</w:t>
      </w:r>
      <w:r>
        <w:rPr>
          <w:spacing w:val="15"/>
          <w:w w:val="105"/>
        </w:rPr>
        <w:t xml:space="preserve"> </w:t>
      </w:r>
      <w:r>
        <w:rPr>
          <w:w w:val="105"/>
        </w:rPr>
        <w:t>taken</w:t>
      </w:r>
      <w:r>
        <w:rPr>
          <w:spacing w:val="15"/>
          <w:w w:val="105"/>
        </w:rPr>
        <w:t xml:space="preserve"> </w:t>
      </w:r>
      <w:r>
        <w:rPr>
          <w:w w:val="105"/>
        </w:rPr>
        <w:t>from</w:t>
      </w:r>
      <w:r>
        <w:rPr>
          <w:spacing w:val="16"/>
          <w:w w:val="105"/>
        </w:rPr>
        <w:t xml:space="preserve"> </w:t>
      </w:r>
      <w:r>
        <w:rPr>
          <w:w w:val="105"/>
        </w:rPr>
        <w:t>the</w:t>
      </w:r>
      <w:r>
        <w:rPr>
          <w:spacing w:val="15"/>
          <w:w w:val="105"/>
        </w:rPr>
        <w:t xml:space="preserve"> </w:t>
      </w:r>
      <w:r>
        <w:rPr>
          <w:w w:val="105"/>
        </w:rPr>
        <w:t>measured</w:t>
      </w:r>
      <w:r>
        <w:rPr>
          <w:spacing w:val="17"/>
          <w:w w:val="105"/>
        </w:rPr>
        <w:t xml:space="preserve"> </w:t>
      </w:r>
      <w:r>
        <w:rPr>
          <w:w w:val="105"/>
        </w:rPr>
        <w:t>records</w:t>
      </w:r>
      <w:r>
        <w:rPr>
          <w:spacing w:val="15"/>
          <w:w w:val="105"/>
        </w:rPr>
        <w:t xml:space="preserve"> </w:t>
      </w:r>
      <w:r>
        <w:rPr>
          <w:w w:val="105"/>
        </w:rPr>
        <w:t>of</w:t>
      </w:r>
      <w:r>
        <w:rPr>
          <w:spacing w:val="15"/>
          <w:w w:val="105"/>
        </w:rPr>
        <w:t xml:space="preserve"> </w:t>
      </w:r>
      <w:r>
        <w:rPr>
          <w:w w:val="105"/>
        </w:rPr>
        <w:t>stream</w:t>
      </w:r>
    </w:p>
    <w:p w:rsidR="00826233" w:rsidRDefault="004E4219">
      <w:pPr>
        <w:pStyle w:val="BodyText"/>
        <w:spacing w:before="6"/>
        <w:ind w:left="810"/>
      </w:pPr>
      <w:proofErr w:type="gramStart"/>
      <w:r>
        <w:rPr>
          <w:w w:val="105"/>
        </w:rPr>
        <w:t>flow</w:t>
      </w:r>
      <w:proofErr w:type="gramEnd"/>
      <w:r>
        <w:rPr>
          <w:w w:val="105"/>
        </w:rPr>
        <w:t>.</w:t>
      </w:r>
    </w:p>
    <w:p w:rsidR="00826233" w:rsidRDefault="00826233">
      <w:pPr>
        <w:sectPr w:rsidR="00826233">
          <w:pgSz w:w="12240" w:h="15840"/>
          <w:pgMar w:top="900" w:right="0" w:bottom="900" w:left="1400" w:header="674" w:footer="708" w:gutter="0"/>
          <w:cols w:space="720"/>
        </w:sectPr>
      </w:pPr>
    </w:p>
    <w:p w:rsidR="00826233" w:rsidRDefault="00B16AAD">
      <w:pPr>
        <w:pStyle w:val="BodyText"/>
        <w:rPr>
          <w:sz w:val="20"/>
        </w:rPr>
      </w:pPr>
      <w:r>
        <w:lastRenderedPageBreak/>
        <w:pict>
          <v:shape id="_x0000_s3470" type="#_x0000_t202" style="position:absolute;margin-left:118.95pt;margin-top:152.9pt;width:8.15pt;height:15.45pt;z-index:251934720;mso-position-horizontal-relative:page;mso-position-vertical-relative:page" filled="f" stroked="f">
            <v:textbox style="layout-flow:vertical;mso-layout-flow-alt:bottom-to-top" inset="0,0,0,0">
              <w:txbxContent>
                <w:p w:rsidR="00B16AAD" w:rsidRDefault="00B16AAD">
                  <w:pPr>
                    <w:spacing w:before="16"/>
                    <w:ind w:left="20"/>
                    <w:rPr>
                      <w:b/>
                      <w:sz w:val="11"/>
                    </w:rPr>
                  </w:pPr>
                  <w:r>
                    <w:rPr>
                      <w:b/>
                      <w:spacing w:val="-14"/>
                      <w:w w:val="130"/>
                      <w:sz w:val="11"/>
                    </w:rPr>
                    <w:t>Flow</w:t>
                  </w:r>
                </w:p>
              </w:txbxContent>
            </v:textbox>
            <w10:wrap anchorx="page" anchory="page"/>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469" type="#_x0000_t136" style="position:absolute;margin-left:294pt;margin-top:419.75pt;width:17pt;height:8.4pt;rotation:337;z-index:251937792;mso-position-horizontal-relative:page;mso-position-vertical-relative:page" fillcolor="black" stroked="f">
            <o:extrusion v:ext="view" autorotationcenter="t"/>
            <v:textpath style="font-family:&quot;&amp;quot&quot;;font-size:8pt;font-weight:bold;v-text-kern:t;mso-text-shadow:auto" string="50%"/>
            <w10:wrap anchorx="page" anchory="page"/>
          </v:shape>
        </w:pic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9"/>
        <w:rPr>
          <w:sz w:val="18"/>
        </w:rPr>
      </w:pPr>
    </w:p>
    <w:p w:rsidR="00826233" w:rsidRDefault="00B16AAD">
      <w:pPr>
        <w:pStyle w:val="BodyText"/>
        <w:spacing w:before="98"/>
        <w:ind w:left="810"/>
      </w:pPr>
      <w:r>
        <w:pict>
          <v:group id="_x0000_s3439" style="position:absolute;left:0;text-align:left;margin-left:112.65pt;margin-top:-234.1pt;width:334.4pt;height:237.15pt;z-index:251922432;mso-position-horizontal-relative:page" coordorigin="2253,-4682" coordsize="6688,4743">
            <v:rect id="_x0000_s3468" style="position:absolute;left:2257;top:-4679;width:6680;height:4734" filled="f" strokeweight=".14078mm"/>
            <v:shape id="_x0000_s3467" style="position:absolute;left:3128;top:-4518;width:5592;height:4034" coordorigin="3128,-4517" coordsize="5592,4034" o:spt="100" adj="0,,0" path="m3128,-885r5592,m3128,-1126r5592,m3128,-1293r5592,m3128,-1425r5592,m3128,-1527r5592,m3128,-1622r5592,m3128,-1695r5592,m3128,-1768r5592,m3128,-2235r5592,m3128,-2468r5592,m3128,-2636r5592,m3128,-2766r5592,m3128,-2877r5592,m3128,-2964r5592,m3128,-3044r5592,m3128,-3110r5592,m3128,-3576r5592,m3128,-3818r5592,m3128,-3986r5592,m3128,-4116r5592,m3128,-4218r5592,m3128,-4306r5592,m3128,-4386r5592,m3128,-4460r5592,m3128,-1826r5592,m3128,-3176r5592,m3128,-4517r5592,m3690,-4517r,4033m4243,-4517r,4033m4805,-4517r,4033m5366,-4517r,4033m5929,-4517r,4033m6481,-4517r,4033m7044,-4517r,4033m7606,-4517r,4033m8159,-4517r,4033m8720,-4517r,4033e" filled="f" strokeweight=".06pt">
              <v:stroke joinstyle="round"/>
              <v:formulas/>
              <v:path arrowok="t" o:connecttype="segments"/>
            </v:shape>
            <v:rect id="_x0000_s3466" style="position:absolute;left:3128;top:-4518;width:5592;height:4034" filled="f" strokeweight=".2825mm"/>
            <v:shape id="_x0000_s3465" style="position:absolute;left:3081;top:-4518;width:5639;height:4071" coordorigin="3082,-4517" coordsize="5639,4071" o:spt="100" adj="0,,0" path="m3128,-4517r,4033m3082,-484r46,m3082,-1826r46,m3082,-3176r46,m3082,-4517r46,m3128,-484r5592,m3128,-447r,-37m3690,-447r,-37m4243,-447r,-37m4805,-447r,-37m5366,-447r,-37m5929,-447r,-37m6481,-447r,-37m7044,-447r,-37m7606,-447r,-37m8159,-447r,-37m8720,-447r,-37e" filled="f" strokeweight=".06pt">
              <v:stroke joinstyle="round"/>
              <v:formulas/>
              <v:path arrowok="t" o:connecttype="segments"/>
            </v:shape>
            <v:shape id="_x0000_s3464" style="position:absolute;left:3128;top:-2767;width:5592;height:2174" coordorigin="3128,-2766" coordsize="5592,2174" path="m3128,-2766r281,240l3690,-2285r140,116l3961,-2045r141,117l4243,-1826r141,88l4524,-1666r140,73l4805,-1527r140,66l5086,-1396r140,59l5366,-1293r141,29l5648,-1242r141,14l5929,-1214r271,45l6341,-1148r140,22l6622,-1119r141,7l6904,-1103r140,21l7184,-1046r141,52l7465,-936r141,51l7878,-797r281,80l8440,-652r280,59e" filled="f" strokecolor="navy" strokeweight=".26706mm">
              <v:path arrowok="t"/>
            </v:shape>
            <v:shape id="_x0000_s3463" style="position:absolute;left:3128;top:-3482;width:5592;height:2400" coordorigin="3128,-3482" coordsize="5592,2400" path="m3128,-3482r141,176l3409,-3124r141,175l3624,-2870r66,81l3830,-2643r131,124l4102,-2394r141,109l4384,-2183r140,87l4664,-2008r141,73l4945,-1863r141,66l5226,-1745r140,50l5507,-1658r141,29l5789,-1600r140,22l6070,-1556r130,15l6481,-1512r282,37l7044,-1446r140,7l7325,-1425r140,7l7606,-1403r272,44l8018,-1330r141,37l8299,-1250r141,59l8580,-1140r140,58e" filled="f" strokecolor="fuchsia" strokeweight=".26883mm">
              <v:path arrowok="t"/>
            </v:shape>
            <v:shape id="_x0000_s3462" style="position:absolute;left:3128;top:-3986;width:5592;height:1781" coordorigin="3128,-3986" coordsize="5592,1781" path="m3128,-3986r281,234l3550,-3628r140,109l3830,-3408r131,109l4102,-3197r75,50l4243,-3110r65,36l4384,-3044r140,44l4664,-2956r141,36l5086,-2840r280,74l5648,-2694r141,37l5929,-2636r141,8l6200,-2621r141,-7l6481,-2621r282,21l7044,-2562r281,43l7606,-2468r272,44l8018,-2394r141,28l8299,-2330r141,38l8720,-2205e" filled="f" strokeweight=".26419mm">
              <v:path arrowok="t"/>
            </v:shape>
            <v:shape id="_x0000_s3461" style="position:absolute;left:3128;top:-4219;width:5592;height:1832" coordorigin="3128,-4218" coordsize="5592,1832" path="m3128,-4218r281,262l3690,-3708r140,117l3961,-3474r141,102l4243,-3278r141,74l4524,-3147r140,52l4805,-3044r281,95l5366,-2877r282,66l5789,-2789r140,23l6070,-2752r130,7l6481,-2730r282,21l7044,-2679r281,22l7606,-2636r272,29l8018,-2592r141,30l8299,-2526r141,44l8580,-2432r140,45e" filled="f" strokecolor="aqua" strokeweight=".26453mm">
              <v:path arrowok="t"/>
            </v:shape>
            <v:shape id="_x0000_s3460" style="position:absolute;left:3643;top:-2323;width:94;height:74" coordorigin="3643,-2322" coordsize="94,74" path="m3690,-2249r-47,-36l3690,-2322r47,37l3690,-2249xe" fillcolor="navy" stroked="f">
              <v:path arrowok="t"/>
            </v:shape>
            <v:shape id="_x0000_s3459" style="position:absolute;left:3643;top:-2323;width:94;height:74" coordorigin="3643,-2322" coordsize="94,74" path="m3690,-2322r47,37l3690,-2249r-47,-36l3690,-2322xe" filled="f" strokecolor="navy" strokeweight=".14244mm">
              <v:path arrowok="t"/>
            </v:shape>
            <v:rect id="_x0000_s3458" style="position:absolute;left:3643;top:-2826;width:84;height:66" fillcolor="fuchsia" stroked="f"/>
            <v:shape id="_x0000_s3457" style="position:absolute;left:3643;top:-3555;width:94;height:74" coordorigin="3643,-3555" coordsize="94,74" path="m3737,-3482r-94,l3690,-3555r47,73xe" fillcolor="yellow" stroked="f">
              <v:path arrowok="t"/>
            </v:shape>
            <v:shape id="_x0000_s3456" style="position:absolute;left:3643;top:-3555;width:94;height:74" coordorigin="3643,-3555" coordsize="94,74" path="m3690,-3555r47,73l3643,-3482r47,-73xe" filled="f" strokecolor="yellow" strokeweight=".14244mm">
              <v:path arrowok="t"/>
            </v:shape>
            <v:shape id="_x0000_s3455" style="position:absolute;left:3214;top:25733;width:83;height:83" coordorigin="3215,25734" coordsize="83,83" o:spt="100" adj="0,,0" path="m3690,-3708r-47,-36m3690,-3708r47,37m3690,-3708r-47,37m3690,-3708r47,-36e" filled="f" strokecolor="aqua" strokeweight=".14683mm">
              <v:stroke joinstyle="round"/>
              <v:formulas/>
              <v:path arrowok="t" o:connecttype="segments"/>
            </v:shape>
            <v:rect id="_x0000_s3454" style="position:absolute;left:2257;top:-4679;width:6680;height:4734" filled="f" strokeweight=".14078mm"/>
            <v:shape id="_x0000_s3453" type="#_x0000_t202" style="position:absolute;left:5104;top:-190;width:1644;height:123" filled="f" stroked="f">
              <v:textbox inset="0,0,0,0">
                <w:txbxContent>
                  <w:p w:rsidR="00B16AAD" w:rsidRDefault="00B16AAD">
                    <w:pPr>
                      <w:spacing w:line="122" w:lineRule="exact"/>
                      <w:rPr>
                        <w:b/>
                        <w:sz w:val="11"/>
                      </w:rPr>
                    </w:pPr>
                    <w:proofErr w:type="spellStart"/>
                    <w:r>
                      <w:rPr>
                        <w:b/>
                        <w:w w:val="130"/>
                        <w:sz w:val="11"/>
                      </w:rPr>
                      <w:t>Exceedence</w:t>
                    </w:r>
                    <w:proofErr w:type="spellEnd"/>
                    <w:r>
                      <w:rPr>
                        <w:b/>
                        <w:w w:val="130"/>
                        <w:sz w:val="11"/>
                      </w:rPr>
                      <w:t xml:space="preserve"> Percentage</w:t>
                    </w:r>
                  </w:p>
                </w:txbxContent>
              </v:textbox>
            </v:shape>
            <v:shape id="_x0000_s3452" type="#_x0000_t202" style="position:absolute;left:7530;top:-383;width:1326;height:123" filled="f" stroked="f">
              <v:textbox inset="0,0,0,0">
                <w:txbxContent>
                  <w:p w:rsidR="00B16AAD" w:rsidRDefault="00B16AAD">
                    <w:pPr>
                      <w:tabs>
                        <w:tab w:val="left" w:pos="553"/>
                        <w:tab w:val="left" w:pos="1077"/>
                      </w:tabs>
                      <w:spacing w:line="122" w:lineRule="exact"/>
                      <w:rPr>
                        <w:sz w:val="11"/>
                      </w:rPr>
                    </w:pPr>
                    <w:r>
                      <w:rPr>
                        <w:w w:val="130"/>
                        <w:sz w:val="11"/>
                      </w:rPr>
                      <w:t>80</w:t>
                    </w:r>
                    <w:r>
                      <w:rPr>
                        <w:w w:val="130"/>
                        <w:sz w:val="11"/>
                      </w:rPr>
                      <w:tab/>
                      <w:t>90</w:t>
                    </w:r>
                    <w:r>
                      <w:rPr>
                        <w:w w:val="130"/>
                        <w:sz w:val="11"/>
                      </w:rPr>
                      <w:tab/>
                    </w:r>
                    <w:r>
                      <w:rPr>
                        <w:spacing w:val="-3"/>
                        <w:w w:val="130"/>
                        <w:sz w:val="11"/>
                      </w:rPr>
                      <w:t>100</w:t>
                    </w:r>
                  </w:p>
                </w:txbxContent>
              </v:textbox>
            </v:shape>
            <v:shape id="_x0000_s3451" type="#_x0000_t202" style="position:absolute;left:6969;top:-383;width:173;height:123" filled="f" stroked="f">
              <v:textbox inset="0,0,0,0">
                <w:txbxContent>
                  <w:p w:rsidR="00B16AAD" w:rsidRDefault="00B16AAD">
                    <w:pPr>
                      <w:spacing w:line="122" w:lineRule="exact"/>
                      <w:rPr>
                        <w:sz w:val="11"/>
                      </w:rPr>
                    </w:pPr>
                    <w:r>
                      <w:rPr>
                        <w:w w:val="130"/>
                        <w:sz w:val="11"/>
                      </w:rPr>
                      <w:t>70</w:t>
                    </w:r>
                  </w:p>
                </w:txbxContent>
              </v:textbox>
            </v:shape>
            <v:shape id="_x0000_s3450" type="#_x0000_t202" style="position:absolute;left:5854;top:-383;width:726;height:123" filled="f" stroked="f">
              <v:textbox inset="0,0,0,0">
                <w:txbxContent>
                  <w:p w:rsidR="00B16AAD" w:rsidRDefault="00B16AAD">
                    <w:pPr>
                      <w:tabs>
                        <w:tab w:val="left" w:pos="551"/>
                      </w:tabs>
                      <w:spacing w:line="122" w:lineRule="exact"/>
                      <w:rPr>
                        <w:sz w:val="11"/>
                      </w:rPr>
                    </w:pPr>
                    <w:r>
                      <w:rPr>
                        <w:w w:val="130"/>
                        <w:sz w:val="11"/>
                      </w:rPr>
                      <w:t>50</w:t>
                    </w:r>
                    <w:r>
                      <w:rPr>
                        <w:w w:val="130"/>
                        <w:sz w:val="11"/>
                      </w:rPr>
                      <w:tab/>
                      <w:t>60</w:t>
                    </w:r>
                  </w:p>
                </w:txbxContent>
              </v:textbox>
            </v:shape>
            <v:shape id="_x0000_s3449" type="#_x0000_t202" style="position:absolute;left:4730;top:-383;width:736;height:123" filled="f" stroked="f">
              <v:textbox inset="0,0,0,0">
                <w:txbxContent>
                  <w:p w:rsidR="00B16AAD" w:rsidRDefault="00B16AAD">
                    <w:pPr>
                      <w:tabs>
                        <w:tab w:val="left" w:pos="561"/>
                      </w:tabs>
                      <w:spacing w:line="122" w:lineRule="exact"/>
                      <w:rPr>
                        <w:sz w:val="11"/>
                      </w:rPr>
                    </w:pPr>
                    <w:r>
                      <w:rPr>
                        <w:w w:val="130"/>
                        <w:sz w:val="11"/>
                      </w:rPr>
                      <w:t>30</w:t>
                    </w:r>
                    <w:r>
                      <w:rPr>
                        <w:w w:val="130"/>
                        <w:sz w:val="11"/>
                      </w:rPr>
                      <w:tab/>
                      <w:t>40</w:t>
                    </w:r>
                  </w:p>
                </w:txbxContent>
              </v:textbox>
            </v:shape>
            <v:shape id="_x0000_s3448" type="#_x0000_t202" style="position:absolute;left:4168;top:-383;width:173;height:123" filled="f" stroked="f">
              <v:textbox inset="0,0,0,0">
                <w:txbxContent>
                  <w:p w:rsidR="00B16AAD" w:rsidRDefault="00B16AAD">
                    <w:pPr>
                      <w:spacing w:line="122" w:lineRule="exact"/>
                      <w:rPr>
                        <w:sz w:val="11"/>
                      </w:rPr>
                    </w:pPr>
                    <w:r>
                      <w:rPr>
                        <w:w w:val="130"/>
                        <w:sz w:val="11"/>
                      </w:rPr>
                      <w:t>20</w:t>
                    </w:r>
                  </w:p>
                </w:txbxContent>
              </v:textbox>
            </v:shape>
            <v:shape id="_x0000_s3447" type="#_x0000_t202" style="position:absolute;left:3615;top:-383;width:173;height:123" filled="f" stroked="f">
              <v:textbox inset="0,0,0,0">
                <w:txbxContent>
                  <w:p w:rsidR="00B16AAD" w:rsidRDefault="00B16AAD">
                    <w:pPr>
                      <w:spacing w:line="122" w:lineRule="exact"/>
                      <w:rPr>
                        <w:sz w:val="11"/>
                      </w:rPr>
                    </w:pPr>
                    <w:r>
                      <w:rPr>
                        <w:w w:val="130"/>
                        <w:sz w:val="11"/>
                      </w:rPr>
                      <w:t>10</w:t>
                    </w:r>
                  </w:p>
                </w:txbxContent>
              </v:textbox>
            </v:shape>
            <v:shape id="_x0000_s3446" type="#_x0000_t202" style="position:absolute;left:3091;top:-383;width:99;height:123" filled="f" stroked="f">
              <v:textbox inset="0,0,0,0">
                <w:txbxContent>
                  <w:p w:rsidR="00B16AAD" w:rsidRDefault="00B16AAD">
                    <w:pPr>
                      <w:spacing w:line="122" w:lineRule="exact"/>
                      <w:rPr>
                        <w:sz w:val="11"/>
                      </w:rPr>
                    </w:pPr>
                    <w:r>
                      <w:rPr>
                        <w:w w:val="127"/>
                        <w:sz w:val="11"/>
                      </w:rPr>
                      <w:t>0</w:t>
                    </w:r>
                  </w:p>
                </w:txbxContent>
              </v:textbox>
            </v:shape>
            <v:shape id="_x0000_s3445" type="#_x0000_t202" style="position:absolute;left:2865;top:-544;width:172;height:123" filled="f" stroked="f">
              <v:textbox inset="0,0,0,0">
                <w:txbxContent>
                  <w:p w:rsidR="00B16AAD" w:rsidRDefault="00B16AAD">
                    <w:pPr>
                      <w:spacing w:line="122" w:lineRule="exact"/>
                      <w:rPr>
                        <w:sz w:val="11"/>
                      </w:rPr>
                    </w:pPr>
                    <w:r>
                      <w:rPr>
                        <w:w w:val="130"/>
                        <w:sz w:val="11"/>
                      </w:rPr>
                      <w:t>10</w:t>
                    </w:r>
                  </w:p>
                </w:txbxContent>
              </v:textbox>
            </v:shape>
            <v:shape id="_x0000_s3444" type="#_x0000_t202" style="position:absolute;left:2791;top:-1886;width:249;height:123" filled="f" stroked="f">
              <v:textbox inset="0,0,0,0">
                <w:txbxContent>
                  <w:p w:rsidR="00B16AAD" w:rsidRDefault="00B16AAD">
                    <w:pPr>
                      <w:spacing w:line="122" w:lineRule="exact"/>
                      <w:rPr>
                        <w:sz w:val="11"/>
                      </w:rPr>
                    </w:pPr>
                    <w:r>
                      <w:rPr>
                        <w:w w:val="130"/>
                        <w:sz w:val="11"/>
                      </w:rPr>
                      <w:t>100</w:t>
                    </w:r>
                  </w:p>
                </w:txbxContent>
              </v:textbox>
            </v:shape>
            <v:shape id="_x0000_s3443" type="#_x0000_t202" style="position:absolute;left:3775;top:-2849;width:463;height:627" filled="f" stroked="f">
              <v:textbox inset="0,0,0,0">
                <w:txbxContent>
                  <w:p w:rsidR="00B16AAD" w:rsidRDefault="00B16AAD">
                    <w:pPr>
                      <w:spacing w:line="122" w:lineRule="exact"/>
                      <w:rPr>
                        <w:sz w:val="11"/>
                      </w:rPr>
                    </w:pPr>
                    <w:r>
                      <w:rPr>
                        <w:spacing w:val="-4"/>
                        <w:w w:val="130"/>
                        <w:sz w:val="11"/>
                      </w:rPr>
                      <w:t>Gage</w:t>
                    </w:r>
                    <w:r>
                      <w:rPr>
                        <w:spacing w:val="-12"/>
                        <w:w w:val="130"/>
                        <w:sz w:val="11"/>
                      </w:rPr>
                      <w:t xml:space="preserve"> </w:t>
                    </w:r>
                    <w:r>
                      <w:rPr>
                        <w:w w:val="130"/>
                        <w:sz w:val="11"/>
                      </w:rPr>
                      <w:t>2</w:t>
                    </w:r>
                  </w:p>
                  <w:p w:rsidR="00B16AAD" w:rsidRDefault="00B16AAD">
                    <w:pPr>
                      <w:rPr>
                        <w:sz w:val="12"/>
                      </w:rPr>
                    </w:pPr>
                  </w:p>
                  <w:p w:rsidR="00B16AAD" w:rsidRDefault="00B16AAD">
                    <w:pPr>
                      <w:rPr>
                        <w:sz w:val="12"/>
                      </w:rPr>
                    </w:pPr>
                  </w:p>
                  <w:p w:rsidR="00B16AAD" w:rsidRDefault="00B16AAD">
                    <w:pPr>
                      <w:spacing w:before="101"/>
                      <w:rPr>
                        <w:sz w:val="11"/>
                      </w:rPr>
                    </w:pPr>
                    <w:r>
                      <w:rPr>
                        <w:spacing w:val="-4"/>
                        <w:w w:val="130"/>
                        <w:sz w:val="11"/>
                      </w:rPr>
                      <w:t>Gage</w:t>
                    </w:r>
                    <w:r>
                      <w:rPr>
                        <w:spacing w:val="-12"/>
                        <w:w w:val="130"/>
                        <w:sz w:val="11"/>
                      </w:rPr>
                      <w:t xml:space="preserve"> </w:t>
                    </w:r>
                    <w:r>
                      <w:rPr>
                        <w:w w:val="130"/>
                        <w:sz w:val="11"/>
                      </w:rPr>
                      <w:t>1</w:t>
                    </w:r>
                  </w:p>
                </w:txbxContent>
              </v:textbox>
            </v:shape>
            <v:shape id="_x0000_s3442" type="#_x0000_t202" style="position:absolute;left:2716;top:-3236;width:323;height:123" filled="f" stroked="f">
              <v:textbox inset="0,0,0,0">
                <w:txbxContent>
                  <w:p w:rsidR="00B16AAD" w:rsidRDefault="00B16AAD">
                    <w:pPr>
                      <w:spacing w:line="122" w:lineRule="exact"/>
                      <w:rPr>
                        <w:sz w:val="11"/>
                      </w:rPr>
                    </w:pPr>
                    <w:r>
                      <w:rPr>
                        <w:w w:val="130"/>
                        <w:sz w:val="11"/>
                      </w:rPr>
                      <w:t>1000</w:t>
                    </w:r>
                  </w:p>
                </w:txbxContent>
              </v:textbox>
            </v:shape>
            <v:shape id="_x0000_s3441" type="#_x0000_t202" style="position:absolute;left:3775;top:-3768;width:463;height:312" filled="f" stroked="f">
              <v:textbox inset="0,0,0,0">
                <w:txbxContent>
                  <w:p w:rsidR="00B16AAD" w:rsidRDefault="00B16AAD">
                    <w:pPr>
                      <w:spacing w:line="122" w:lineRule="exact"/>
                      <w:rPr>
                        <w:sz w:val="11"/>
                      </w:rPr>
                    </w:pPr>
                    <w:r>
                      <w:rPr>
                        <w:spacing w:val="-4"/>
                        <w:w w:val="130"/>
                        <w:sz w:val="11"/>
                      </w:rPr>
                      <w:t>Gage</w:t>
                    </w:r>
                    <w:r>
                      <w:rPr>
                        <w:spacing w:val="-12"/>
                        <w:w w:val="130"/>
                        <w:sz w:val="11"/>
                      </w:rPr>
                      <w:t xml:space="preserve"> </w:t>
                    </w:r>
                    <w:r>
                      <w:rPr>
                        <w:w w:val="130"/>
                        <w:sz w:val="11"/>
                      </w:rPr>
                      <w:t>4</w:t>
                    </w:r>
                  </w:p>
                  <w:p w:rsidR="00B16AAD" w:rsidRDefault="00B16AAD">
                    <w:pPr>
                      <w:spacing w:before="63"/>
                      <w:rPr>
                        <w:sz w:val="11"/>
                      </w:rPr>
                    </w:pPr>
                    <w:r>
                      <w:rPr>
                        <w:spacing w:val="-4"/>
                        <w:w w:val="130"/>
                        <w:sz w:val="11"/>
                      </w:rPr>
                      <w:t>Gage</w:t>
                    </w:r>
                    <w:r>
                      <w:rPr>
                        <w:spacing w:val="-12"/>
                        <w:w w:val="130"/>
                        <w:sz w:val="11"/>
                      </w:rPr>
                      <w:t xml:space="preserve"> </w:t>
                    </w:r>
                    <w:r>
                      <w:rPr>
                        <w:w w:val="130"/>
                        <w:sz w:val="11"/>
                      </w:rPr>
                      <w:t>3</w:t>
                    </w:r>
                  </w:p>
                </w:txbxContent>
              </v:textbox>
            </v:shape>
            <v:shape id="_x0000_s3440" type="#_x0000_t202" style="position:absolute;left:2641;top:-4577;width:399;height:123" filled="f" stroked="f">
              <v:textbox inset="0,0,0,0">
                <w:txbxContent>
                  <w:p w:rsidR="00B16AAD" w:rsidRDefault="00B16AAD">
                    <w:pPr>
                      <w:spacing w:line="122" w:lineRule="exact"/>
                      <w:rPr>
                        <w:sz w:val="11"/>
                      </w:rPr>
                    </w:pPr>
                    <w:r>
                      <w:rPr>
                        <w:w w:val="130"/>
                        <w:sz w:val="11"/>
                      </w:rPr>
                      <w:t>10000</w:t>
                    </w:r>
                  </w:p>
                </w:txbxContent>
              </v:textbox>
            </v:shape>
            <w10:wrap anchorx="page"/>
          </v:group>
        </w:pict>
      </w:r>
      <w:r>
        <w:pict>
          <v:group id="_x0000_s3387" style="position:absolute;left:0;text-align:left;margin-left:113.15pt;margin-top:20.3pt;width:350.35pt;height:219.6pt;z-index:251933696;mso-position-horizontal-relative:page" coordorigin="2263,406" coordsize="7007,4392">
            <v:shape id="_x0000_s3438" style="position:absolute;left:2263;top:406;width:7006;height:4391" coordorigin="2263,406" coordsize="7006,4391" o:spt="100" adj="0,,0" path="m9269,406r-7006,l2263,4797r7006,l9269,406xm3256,3834r5688,m3256,3687r5688,m3256,3573r5688,m3256,3489r5688,m3256,3427r5688,m3256,3363r5688,m3256,3312r5688,m3256,3270r5688,m3256,2966r5688,m3256,2820r5688,m3256,2706r5688,m3256,2622r5688,m3256,2559r5688,m3256,2496r5688,m3256,2455r5688,m3256,2402r5688,m3256,2109r5688,m3256,1952r5688,m3256,1848r5688,m3256,1765r5688,m3256,1692r5688,m3256,1639r5688,m3256,1586r5688,m3256,1545r5688,m3256,1242r5688,m3256,1084r5688,m3256,980r5688,m3256,897r5688,m3256,824r5688,m3256,771r5688,m3256,718r5688,m3256,678r5688,m3256,3228r5688,m3256,2371r5688,m3256,1503r5688,m3256,636r5688,m3830,636r,3459m4165,636r,3459m4396,636r,3459m4584,636r,3459m4730,636r,3459m4855,636r,3459m4970,636r,3459m5064,636r,3459m5723,636r,3459m6058,636r,3459m6299,636r,3459m6476,636r,3459m6623,636r,3459m6758,636r,3459m6863,636r,3459m6958,636r,3459m7616,636r,3459m7950,636r,3459m8191,636r,3459m8369,636r,3459m8526,636r,3459m8651,636r,3459m8755,636r,3459m8860,636r,3459m5148,636r,3459m7051,636r,3459m8944,636r,3459m3256,636r5688,l8944,4095r-5688,l3256,636r,3459m3214,4095r42,m3214,3228r42,m3214,2371r42,m3214,1503r42,m3214,636r42,m3256,4095r5688,m3256,4137r,-42m5148,4137r,-42m7051,4137r,-42m8944,4137r,-42e" filled="f" strokeweight=".06pt">
              <v:stroke joinstyle="round"/>
              <v:formulas/>
              <v:path arrowok="t" o:connecttype="segments"/>
            </v:shape>
            <v:shape id="_x0000_s3437" style="position:absolute;left:5106;top:2359;width:84;height:84" coordorigin="5106,2360" coordsize="84,84" path="m5148,2360r-42,42l5148,2444r42,-42l5148,2360xe" fillcolor="navy" stroked="f">
              <v:path arrowok="t"/>
            </v:shape>
            <v:shape id="_x0000_s3436" style="position:absolute;left:5106;top:2359;width:84;height:84" coordorigin="5106,2360" coordsize="84,84" path="m5148,2360r42,42l5148,2444r-42,-42l5148,2360xe" filled="f" strokecolor="navy" strokeweight=".1845mm">
              <v:path arrowok="t"/>
            </v:shape>
            <v:shape id="_x0000_s3435" style="position:absolute;left:5932;top:2067;width:83;height:84" coordorigin="5933,2067" coordsize="83,84" path="m5974,2067r-41,42l5974,2151r42,-42l5974,2067xe" fillcolor="navy" stroked="f">
              <v:path arrowok="t"/>
            </v:shape>
            <v:shape id="_x0000_s3434" style="position:absolute;left:5932;top:2067;width:83;height:84" coordorigin="5933,2067" coordsize="83,84" path="m5974,2067r42,42l5974,2151r-41,-42l5974,2067xe" filled="f" strokecolor="navy" strokeweight=".1845mm">
              <v:path arrowok="t"/>
            </v:shape>
            <v:shape id="_x0000_s3433" style="position:absolute;left:7009;top:1461;width:84;height:84" coordorigin="7009,1461" coordsize="84,84" path="m7051,1461r-42,42l7051,1545r42,-42l7051,1461xe" fillcolor="navy" stroked="f">
              <v:path arrowok="t"/>
            </v:shape>
            <v:shape id="_x0000_s3432" style="position:absolute;left:7009;top:1461;width:84;height:84" coordorigin="7009,1461" coordsize="84,84" path="m7051,1461r42,42l7051,1545r-42,-42l7051,1461xe" filled="f" strokecolor="navy" strokeweight=".1845mm">
              <v:path arrowok="t"/>
            </v:shape>
            <v:shape id="_x0000_s3431" style="position:absolute;left:5106;top:2925;width:84;height:83" coordorigin="5106,2925" coordsize="84,83" path="m5148,2925r-42,41l5148,3008r42,-42l5148,2925xe" fillcolor="fuchsia" stroked="f">
              <v:path arrowok="t"/>
            </v:shape>
            <v:shape id="_x0000_s3430" style="position:absolute;left:5106;top:2925;width:84;height:83" coordorigin="5106,2925" coordsize="84,83" path="m5148,2925r42,41l5148,3008r-42,-42l5148,2925xe" filled="f" strokecolor="fuchsia" strokeweight=".1845mm">
              <v:path arrowok="t"/>
            </v:shape>
            <v:shape id="_x0000_s3429" style="position:absolute;left:6015;top:2433;width:84;height:84" coordorigin="6016,2433" coordsize="84,84" path="m6058,2433r-42,42l6058,2517r42,-42l6058,2433xe" fillcolor="fuchsia" stroked="f">
              <v:path arrowok="t"/>
            </v:shape>
            <v:shape id="_x0000_s3428" style="position:absolute;left:6015;top:2433;width:84;height:84" coordorigin="6016,2433" coordsize="84,84" path="m6058,2433r42,42l6058,2517r-42,-42l6058,2433xe" filled="f" strokecolor="fuchsia" strokeweight=".1845mm">
              <v:path arrowok="t"/>
            </v:shape>
            <v:shape id="_x0000_s3427" style="position:absolute;left:7009;top:1805;width:84;height:84" coordorigin="7009,1806" coordsize="84,84" path="m7051,1806r-42,42l7051,1890r42,-42l7051,1806xe" fillcolor="fuchsia" stroked="f">
              <v:path arrowok="t"/>
            </v:shape>
            <v:shape id="_x0000_s3426" style="position:absolute;left:7009;top:1805;width:84;height:84" coordorigin="7009,1806" coordsize="84,84" path="m7051,1806r42,42l7051,1890r-42,-42l7051,1806xe" filled="f" strokecolor="fuchsia" strokeweight=".1845mm">
              <v:path arrowok="t"/>
            </v:shape>
            <v:shape id="_x0000_s3425" style="position:absolute;left:7574;top:1545;width:83;height:83" coordorigin="7574,1545" coordsize="83,83" path="m7616,1545r-42,41l7616,1628r41,-42l7616,1545xe" fillcolor="fuchsia" stroked="f">
              <v:path arrowok="t"/>
            </v:shape>
            <v:shape id="_x0000_s3424" style="position:absolute;left:7574;top:1545;width:83;height:83" coordorigin="7574,1545" coordsize="83,83" path="m7616,1545r41,41l7616,1628r-42,-42l7616,1545xe" filled="f" strokecolor="fuchsia" strokeweight=".1845mm">
              <v:path arrowok="t"/>
            </v:shape>
            <v:shape id="_x0000_s3423" style="position:absolute;left:5106;top:3227;width:84;height:84" coordorigin="5106,3228" coordsize="84,84" path="m5148,3228r-42,42l5148,3312r42,-42l5148,3228xe" fillcolor="maroon" stroked="f">
              <v:path arrowok="t"/>
            </v:shape>
            <v:shape id="_x0000_s3422" style="position:absolute;left:5106;top:3227;width:84;height:84" coordorigin="5106,3228" coordsize="84,84" path="m5148,3228r42,42l5148,3312r-42,-42l5148,3228xe" filled="f" strokecolor="maroon" strokeweight=".1845mm">
              <v:path arrowok="t"/>
            </v:shape>
            <v:shape id="_x0000_s3421" style="position:absolute;left:6256;top:2778;width:83;height:83" coordorigin="6257,2779" coordsize="83,83" path="m6299,2779r-42,41l6299,2862r41,-42l6299,2779xe" fillcolor="maroon" stroked="f">
              <v:path arrowok="t"/>
            </v:shape>
            <v:shape id="_x0000_s3420" style="position:absolute;left:6256;top:2778;width:83;height:83" coordorigin="6257,2779" coordsize="83,83" path="m6299,2779r41,41l6299,2862r-42,-42l6299,2779xe" filled="f" strokecolor="maroon" strokeweight=".1845mm">
              <v:path arrowok="t"/>
            </v:shape>
            <v:shape id="_x0000_s3419" style="position:absolute;left:7574;top:2067;width:83;height:84" coordorigin="7574,2067" coordsize="83,84" path="m7616,2067r-42,42l7616,2151r41,-42l7616,2067xe" fillcolor="maroon" stroked="f">
              <v:path arrowok="t"/>
            </v:shape>
            <v:shape id="_x0000_s3418" style="position:absolute;left:7574;top:2067;width:83;height:84" coordorigin="7574,2067" coordsize="83,84" path="m7616,2067r41,42l7616,2151r-42,-42l7616,2067xe" filled="f" strokecolor="maroon" strokeweight=".1845mm">
              <v:path arrowok="t"/>
            </v:shape>
            <v:shape id="_x0000_s3417" style="position:absolute;left:7909;top:1805;width:83;height:84" coordorigin="7909,1806" coordsize="83,84" path="m7950,1806r-41,42l7950,1890r42,-42l7950,1806xe" fillcolor="maroon" stroked="f">
              <v:path arrowok="t"/>
            </v:shape>
            <v:shape id="_x0000_s3416" style="position:absolute;left:7909;top:1805;width:83;height:84" coordorigin="7909,1806" coordsize="83,84" path="m7950,1806r42,42l7950,1890r-41,-42l7950,1806xe" filled="f" strokecolor="maroon" strokeweight=".1845mm">
              <v:path arrowok="t"/>
            </v:shape>
            <v:shape id="_x0000_s3415" style="position:absolute;left:5106;top:3531;width:84;height:83" coordorigin="5106,3531" coordsize="84,83" path="m5148,3531r-42,42l5148,3614r42,-41l5148,3531xe" fillcolor="black" stroked="f">
              <v:path arrowok="t"/>
            </v:shape>
            <v:shape id="_x0000_s3414" style="position:absolute;left:5106;top:3531;width:84;height:83" coordorigin="5106,3531" coordsize="84,83" path="m5148,3531r42,42l5148,3614r-42,-41l5148,3531xe" filled="f" strokeweight=".1845mm">
              <v:path arrowok="t"/>
            </v:shape>
            <v:shape id="_x0000_s3413" style="position:absolute;left:6141;top:3039;width:84;height:84" coordorigin="6142,3039" coordsize="84,84" path="m6184,3039r-42,42l6184,3123r42,-42l6184,3039xe" fillcolor="black" stroked="f">
              <v:path arrowok="t"/>
            </v:shape>
            <v:shape id="_x0000_s3412" style="position:absolute;left:6141;top:3039;width:84;height:84" coordorigin="6142,3039" coordsize="84,84" path="m6184,3039r42,42l6184,3123r-42,-42l6184,3039xe" filled="f" strokeweight=".1845mm">
              <v:path arrowok="t"/>
            </v:shape>
            <v:shape id="_x0000_s3411" style="position:absolute;left:7909;top:2067;width:83;height:84" coordorigin="7909,2067" coordsize="83,84" path="m7950,2067r-41,42l7950,2151r42,-42l7950,2067xe" fillcolor="black" stroked="f">
              <v:path arrowok="t"/>
            </v:shape>
            <v:shape id="_x0000_s3410" style="position:absolute;left:7909;top:2067;width:83;height:84" coordorigin="7909,2067" coordsize="83,84" path="m7950,2067r42,42l7950,2151r-41,-42l7950,2067xe" filled="f" strokeweight=".1845mm">
              <v:path arrowok="t"/>
            </v:shape>
            <v:shape id="_x0000_s3409" style="position:absolute;left:5116;top:3655;width:63;height:64" coordorigin="5117,3656" coordsize="63,64" path="m5148,3656r-31,64l5179,3720r-31,-64xe" fillcolor="black" stroked="f">
              <v:path arrowok="t"/>
            </v:shape>
            <v:shape id="_x0000_s3408" style="position:absolute;left:5116;top:3655;width:63;height:64" coordorigin="5117,3656" coordsize="63,64" path="m5148,3656r31,64l5117,3720r31,-64xe" filled="f" strokeweight=".1845mm">
              <v:path arrowok="t"/>
            </v:shape>
            <v:shape id="_x0000_s3407" style="position:absolute;left:6266;top:3196;width:64;height:63" coordorigin="6266,3196" coordsize="64,63" path="m6299,3196r-33,63l6330,3259r-31,-63xe" fillcolor="black" stroked="f">
              <v:path arrowok="t"/>
            </v:shape>
            <v:shape id="_x0000_s3406" style="position:absolute;left:6266;top:3196;width:64;height:63" coordorigin="6266,3196" coordsize="64,63" path="m6299,3196r31,63l6266,3259r33,-63xe" filled="f" strokeweight=".1845mm">
              <v:path arrowok="t"/>
            </v:shape>
            <v:shape id="_x0000_s3405" style="position:absolute;left:7918;top:2339;width:64;height:63" coordorigin="7919,2340" coordsize="64,63" path="m7950,2340r-31,62l7982,2402r-32,-62xe" fillcolor="black" stroked="f">
              <v:path arrowok="t"/>
            </v:shape>
            <v:shape id="_x0000_s3404" style="position:absolute;left:7918;top:2339;width:64;height:63" coordorigin="7919,2340" coordsize="64,63" path="m7950,2340r32,62l7919,2402r31,-62xe" filled="f" strokeweight=".1845mm">
              <v:path arrowok="t"/>
            </v:shape>
            <v:shape id="_x0000_s3403" style="position:absolute;left:8619;top:1920;width:63;height:63" coordorigin="8620,1921" coordsize="63,63" path="m8651,1921r-31,62l8682,1983r-31,-62xe" fillcolor="black" stroked="f">
              <v:path arrowok="t"/>
            </v:shape>
            <v:shape id="_x0000_s3402" style="position:absolute;left:8619;top:1920;width:63;height:63" coordorigin="8620,1921" coordsize="63,63" path="m8651,1921r31,62l8620,1983r31,-62xe" filled="f" strokeweight=".1845mm">
              <v:path arrowok="t"/>
            </v:shape>
            <v:shape id="_x0000_s3401" style="position:absolute;left:3590;top:1252;width:5061;height:2759" coordorigin="3590,1252" coordsize="5061,2759" o:spt="100" adj="0,,0" path="m3590,3186r564,-272l4489,2757r241,-115l4908,2559r156,-73l5190,2422r104,-51l5399,2318r84,-42l5556,2245r73,-42l5702,2172r52,-21l5818,2120r51,-22l5922,2067r42,-20l6006,2025r41,-20l6089,1983r42,-20l6162,1952r42,-20l6235,1921r31,-21l6299,1890r31,-21l6361,1858r21,-10l6413,1827r21,-11l6466,1806r20,-10l6518,1785r21,-11l6559,1765r22,-11l6601,1743r22,-11l6643,1723r22,-11l6685,1701r21,-9l6716,1681r22,-11l6758,1670r11,-11l6790,1650r21,-11l6821,1639r21,-11l6852,1618r22,-10l6884,1608r21,-11l6916,1586r9,l6947,1576r11,-10l6967,1566r22,-11l6998,1555r11,-10l7020,1534r11,l7051,1524r11,l7072,1513r10,l7093,1503r11,-11l7114,1492r10,-10l7145,1482r11,-10l7166,1472r11,-11l7187,1461r11,-11l7218,1450r11,-9l7240,1430r10,l7260,1419r11,l7282,1408r20,l7313,1399r11,-11l7344,1388r11,-11l7364,1377r,-9l7386,1368r11,-11l7406,1357r11,-11l7428,1346r10,-11l7448,1335r11,-9l7470,1326r10,-11l7490,1315r11,-11l7511,1304r11,-10l7532,1294r11,-10l7564,1284r,-11l7584,1273r,-11l7606,1262r10,-10m4584,4011r586,-291l5514,3552r240,-116l5933,3343r156,-73l6215,3207r115,-63l6424,3103r84,-42l6592,3019r73,-31l6727,2946r63,-32l6842,2893r52,-31l6947,2841r51,-21m6998,2820r42,-32l7082,2768r42,-11l7156,2737r42,-22l7229,2695r42,-11l7302,2664r31,-11l7364,2632r22,-10l7417,2611r31,-21l7470,2580r20,-11l7522,2559r21,-11l7564,2527r20,-10l7616,2506r21,-10l7657,2486r22,-11l7690,2464r20,-9l7730,2455r22,-11l7772,2433r11,-11l7804,2413r21,-11l7836,2402r20,-11l7867,2382r21,-11l7898,2371r21,-11l7930,2349r20,-9l7961,2340r11,-11l7992,2318r11,l8014,2308r9,l8045,2298r11,-11l8065,2287r11,-11l8087,2276t,l8107,2266r11,-10l8129,2256r9,-11l8149,2245r11,-10l8170,2235r10,-11l8191,2224r11,-10l8212,2214r10,-11l8233,2203r10,-10l8254,2193r10,-11l8275,2182r10,-10l8296,2172r10,-10l8327,2162r,-11l8338,2151r10,-11l8358,2140r11,-10l8380,2130r9,-10l8400,2120r11,-11l8422,2109r9,-11l8453,2098r,-9l8462,2089r11,-11l8484,2078r11,-11l8504,2067r11,-11l8536,2056r,-9l8557,2047r,-11l8578,2036r,-11l8588,2025r11,-9l8609,2016r11,-11l8640,2005r,-11l8651,1994m3830,3729r450,-261l4573,3301r220,-125l4960,3081r146,-84l5221,2935r105,-63l5420,2820r83,-52l5587,2726r63,-42l5713,2653r63,-42l5827,2580r53,-32l5933,2527r41,-31l6026,2475r42,-20l6100,2422r42,-20l6173,2382r42,-22l6246,2349r31,-20l6308,2308r32,-10l6361,2276r31,-10l6424,2245r21,-10l6476,2214r21,-11l6518,2193r21,-21l6559,2162r33,-11l6612,2140r20,-10l6643,2120r22,-22l6685,2089r21,-11l6727,2067r11,-11l6758,2047r21,l6790,2036r21,-11l6832,2016r10,-11l6863,1994r11,-11l6884,1974r21,l6916,1963r20,-11l6947,1942r11,l6978,1932r20,-21l7009,1911r11,-11l7040,1890r11,l7062,1879r10,-10l7082,1869r11,-11l7114,1848r10,l7135,1838r10,-11l7156,1827r10,-11l7177,1816r10,-10l7198,1806r10,-10l7218,1785r11,l7240,1774r10,e" filled="f" strokeweight=".36867mm">
              <v:stroke joinstyle="round"/>
              <v:formulas/>
              <v:path arrowok="t" o:connecttype="segments"/>
            </v:shape>
            <v:shape id="_x0000_s3400" type="#_x0000_t75" style="position:absolute;left:7239;top:1544;width:387;height:241">
              <v:imagedata r:id="rId126" o:title=""/>
            </v:shape>
            <v:shape id="_x0000_s3399" style="position:absolute;left:4008;top:1900;width:3942;height:1997" coordorigin="4008,1900" coordsize="3942,1997" o:spt="100" adj="0,,0" path="m4008,3897r523,-272m4531,3625r324,-157l5086,3354r177,-95l5410,3186r126,-63l5640,3070r94,-51l5827,2977r73,-42l5974,2904r63,-32l6100,2841r52,-31l6204,2788r53,-31l6308,2737r42,-22l6392,2695r42,-22l6466,2653r42,-21l6539,2622r31,-22l6601,2580r31,-11l6665,2559r31,-21l6727,2527r21,-21l6779,2496r21,-10l6821,2475r31,-11l6874,2455r20,-22l6916,2422r20,-9l6958,2402r20,-11l6998,2382r22,l7040,2371r11,-11l7072,2349r21,-9l7104,2329r20,-11l7145,2318r11,-10l7177,2298r10,-11l7208,2276r10,l7240,2266r10,-10l7260,2256r22,-11l7291,2235r11,l7324,2224r9,-10l7344,2214r11,-11l7364,2203r22,-10l7397,2182r9,l7417,2172r11,l7448,2151r11,l7480,2140r10,l7501,2130r10,l7522,2120r10,l7543,2109r10,l7564,2098r10,-9l7595,2089r11,-11l7616,2078r10,-11l7637,2067r20,-20l7679,2047r11,-11l7699,2036r,-11l7721,2025r9,-9l7741,2005r22,l7763,1994r20,l7804,1974r10,l7825,1963r21,l7846,1952r21,l7867,1942r10,l7888,1932r10,l7909,1921r21,l7930,1911r20,l7950,1900m4584,3897r302,-168l5106,3614r168,-83l5420,3447r125,-62l5650,3332r94,-52l5827,3238r73,-42l5974,3154r63,-31l6100,3092r52,-31l6204,3039r53,-31l6299,2988r51,-22l6392,2946t,l6424,2925r42,-21l6508,2883r31,-21l6570,2841r31,-11l6632,2810r33,-11l6696,2779r20,-11l6748,2746r21,-9l6800,2726r21,-11l6842,2695r21,-11l6894,2673r22,-9l6936,2653r22,-11l6978,2632r20,-10l7009,2611r22,-11l7051,2590r21,-10l7082,2569r22,-10l7124,2559r11,-11l7156,2538r10,-11l7187,2517r11,l7218,2506r11,-10l7240,2486r20,l7271,2475r20,-11l7302,2464r11,-9l7324,2444r20,l7355,2433r9,-11l7375,2422r11,-9l7397,2402r20,l7428,2391r10,l7448,2382r11,l7470,2371r10,-11l7490,2360r11,-11l7511,2349r11,-9l7532,2340r11,-11l7553,2329r11,-11l7574,2318r10,-10l7595,2308r11,-10l7616,2287r21,l7648,2276r9,l7668,2266r11,-10l7690,2256r9,-11l7710,2245r11,-10l7730,2235r11,-11l7752,2224r11,-10l7772,2214r,-11l7794,2203r10,-10l7814,2193r11,-11l7836,2182r10,-10l7856,2172r11,-10l7877,2151r11,l7898,2140r21,l7919,2130r11,l7940,2120r10,e" filled="f" strokeweight=".36867mm">
              <v:stroke joinstyle="round"/>
              <v:formulas/>
              <v:path arrowok="t" o:connecttype="segments"/>
            </v:shape>
            <v:rect id="_x0000_s3398" style="position:absolute;left:2263;top:406;width:7006;height:4391" filled="f" strokeweight=".06pt"/>
            <v:shape id="_x0000_s3397" type="#_x0000_t202" style="position:absolute;left:5158;top:4475;width:1910;height:164" filled="f" stroked="f">
              <v:textbox inset="0,0,0,0">
                <w:txbxContent>
                  <w:p w:rsidR="00B16AAD" w:rsidRDefault="00B16AAD">
                    <w:pPr>
                      <w:spacing w:before="1"/>
                      <w:rPr>
                        <w:b/>
                        <w:sz w:val="14"/>
                      </w:rPr>
                    </w:pPr>
                    <w:r>
                      <w:rPr>
                        <w:b/>
                        <w:w w:val="105"/>
                        <w:sz w:val="14"/>
                      </w:rPr>
                      <w:t>Average annual runoff (R)</w:t>
                    </w:r>
                  </w:p>
                </w:txbxContent>
              </v:textbox>
            </v:shape>
            <v:shape id="_x0000_s3396" type="#_x0000_t202" style="position:absolute;left:8734;top:4220;width:437;height:164" filled="f" stroked="f">
              <v:textbox inset="0,0,0,0">
                <w:txbxContent>
                  <w:p w:rsidR="00B16AAD" w:rsidRDefault="00B16AAD">
                    <w:pPr>
                      <w:spacing w:before="1"/>
                      <w:rPr>
                        <w:sz w:val="14"/>
                      </w:rPr>
                    </w:pPr>
                    <w:r>
                      <w:rPr>
                        <w:w w:val="105"/>
                        <w:sz w:val="14"/>
                      </w:rPr>
                      <w:t>10000</w:t>
                    </w:r>
                  </w:p>
                </w:txbxContent>
              </v:textbox>
            </v:shape>
            <v:shape id="_x0000_s3395" type="#_x0000_t202" style="position:absolute;left:6884;top:4220;width:353;height:164" filled="f" stroked="f">
              <v:textbox inset="0,0,0,0">
                <w:txbxContent>
                  <w:p w:rsidR="00B16AAD" w:rsidRDefault="00B16AAD">
                    <w:pPr>
                      <w:spacing w:before="1"/>
                      <w:rPr>
                        <w:sz w:val="14"/>
                      </w:rPr>
                    </w:pPr>
                    <w:r>
                      <w:rPr>
                        <w:w w:val="105"/>
                        <w:sz w:val="14"/>
                      </w:rPr>
                      <w:t>1000</w:t>
                    </w:r>
                  </w:p>
                </w:txbxContent>
              </v:textbox>
            </v:shape>
            <v:shape id="_x0000_s3394" type="#_x0000_t202" style="position:absolute;left:5023;top:4220;width:269;height:164" filled="f" stroked="f">
              <v:textbox inset="0,0,0,0">
                <w:txbxContent>
                  <w:p w:rsidR="00B16AAD" w:rsidRDefault="00B16AAD">
                    <w:pPr>
                      <w:spacing w:before="1"/>
                      <w:rPr>
                        <w:sz w:val="14"/>
                      </w:rPr>
                    </w:pPr>
                    <w:r>
                      <w:rPr>
                        <w:w w:val="105"/>
                        <w:sz w:val="14"/>
                      </w:rPr>
                      <w:t>100</w:t>
                    </w:r>
                  </w:p>
                </w:txbxContent>
              </v:textbox>
            </v:shape>
            <v:shape id="_x0000_s3393" type="#_x0000_t202" style="position:absolute;left:3172;top:4220;width:185;height:164" filled="f" stroked="f">
              <v:textbox inset="0,0,0,0">
                <w:txbxContent>
                  <w:p w:rsidR="00B16AAD" w:rsidRDefault="00B16AAD">
                    <w:pPr>
                      <w:spacing w:before="1"/>
                      <w:rPr>
                        <w:sz w:val="14"/>
                      </w:rPr>
                    </w:pPr>
                    <w:r>
                      <w:rPr>
                        <w:w w:val="105"/>
                        <w:sz w:val="14"/>
                      </w:rPr>
                      <w:t>10</w:t>
                    </w:r>
                  </w:p>
                </w:txbxContent>
              </v:textbox>
            </v:shape>
            <v:shape id="_x0000_s3392" type="#_x0000_t202" style="position:absolute;left:2984;top:4011;width:188;height:164" filled="f" stroked="f">
              <v:textbox inset="0,0,0,0">
                <w:txbxContent>
                  <w:p w:rsidR="00B16AAD" w:rsidRDefault="00B16AAD">
                    <w:pPr>
                      <w:spacing w:before="1"/>
                      <w:rPr>
                        <w:sz w:val="14"/>
                      </w:rPr>
                    </w:pPr>
                    <w:r>
                      <w:rPr>
                        <w:w w:val="105"/>
                        <w:sz w:val="14"/>
                      </w:rPr>
                      <w:t>10</w:t>
                    </w:r>
                  </w:p>
                </w:txbxContent>
              </v:textbox>
            </v:shape>
            <v:shape id="_x0000_s3391" type="#_x0000_t202" style="position:absolute;left:2900;top:3144;width:272;height:164" filled="f" stroked="f">
              <v:textbox inset="0,0,0,0">
                <w:txbxContent>
                  <w:p w:rsidR="00B16AAD" w:rsidRDefault="00B16AAD">
                    <w:pPr>
                      <w:spacing w:before="1"/>
                      <w:rPr>
                        <w:sz w:val="14"/>
                      </w:rPr>
                    </w:pPr>
                    <w:r>
                      <w:rPr>
                        <w:w w:val="105"/>
                        <w:sz w:val="14"/>
                      </w:rPr>
                      <w:t>100</w:t>
                    </w:r>
                  </w:p>
                </w:txbxContent>
              </v:textbox>
            </v:shape>
            <v:shape id="_x0000_s3390" type="#_x0000_t202" style="position:absolute;left:2816;top:2287;width:356;height:164" filled="f" stroked="f">
              <v:textbox inset="0,0,0,0">
                <w:txbxContent>
                  <w:p w:rsidR="00B16AAD" w:rsidRDefault="00B16AAD">
                    <w:pPr>
                      <w:spacing w:before="1"/>
                      <w:rPr>
                        <w:sz w:val="14"/>
                      </w:rPr>
                    </w:pPr>
                    <w:r>
                      <w:rPr>
                        <w:w w:val="105"/>
                        <w:sz w:val="14"/>
                      </w:rPr>
                      <w:t>1000</w:t>
                    </w:r>
                  </w:p>
                </w:txbxContent>
              </v:textbox>
            </v:shape>
            <v:shape id="_x0000_s3389" type="#_x0000_t202" style="position:absolute;left:2733;top:1419;width:439;height:164" filled="f" stroked="f">
              <v:textbox inset="0,0,0,0">
                <w:txbxContent>
                  <w:p w:rsidR="00B16AAD" w:rsidRDefault="00B16AAD">
                    <w:pPr>
                      <w:spacing w:before="1"/>
                      <w:rPr>
                        <w:sz w:val="14"/>
                      </w:rPr>
                    </w:pPr>
                    <w:r>
                      <w:rPr>
                        <w:w w:val="105"/>
                        <w:sz w:val="14"/>
                      </w:rPr>
                      <w:t>10000</w:t>
                    </w:r>
                  </w:p>
                </w:txbxContent>
              </v:textbox>
            </v:shape>
            <v:shape id="_x0000_s3388" type="#_x0000_t202" style="position:absolute;left:2649;top:552;width:523;height:164" filled="f" stroked="f">
              <v:textbox inset="0,0,0,0">
                <w:txbxContent>
                  <w:p w:rsidR="00B16AAD" w:rsidRDefault="00B16AAD">
                    <w:pPr>
                      <w:spacing w:before="1"/>
                      <w:rPr>
                        <w:sz w:val="14"/>
                      </w:rPr>
                    </w:pPr>
                    <w:r>
                      <w:rPr>
                        <w:w w:val="105"/>
                        <w:sz w:val="14"/>
                      </w:rPr>
                      <w:t>100000</w:t>
                    </w:r>
                  </w:p>
                </w:txbxContent>
              </v:textbox>
            </v:shape>
            <w10:wrap anchorx="page"/>
          </v:group>
        </w:pict>
      </w:r>
      <w:r>
        <w:pict>
          <v:shape id="_x0000_s3386" type="#_x0000_t202" style="position:absolute;left:0;text-align:left;margin-left:119.65pt;margin-top:93.15pt;width:10.2pt;height:51pt;z-index:251935744;mso-position-horizontal-relative:page" filled="f" stroked="f">
            <v:textbox style="layout-flow:vertical;mso-layout-flow-alt:bottom-to-top" inset="0,0,0,0">
              <w:txbxContent>
                <w:p w:rsidR="00B16AAD" w:rsidRDefault="00B16AAD">
                  <w:pPr>
                    <w:spacing w:before="21"/>
                    <w:ind w:left="20"/>
                    <w:rPr>
                      <w:b/>
                      <w:sz w:val="14"/>
                    </w:rPr>
                  </w:pPr>
                  <w:r>
                    <w:rPr>
                      <w:b/>
                      <w:w w:val="105"/>
                      <w:sz w:val="14"/>
                    </w:rPr>
                    <w:t>Discharge (Q)</w:t>
                  </w:r>
                </w:p>
              </w:txbxContent>
            </v:textbox>
            <w10:wrap anchorx="page"/>
          </v:shape>
        </w:pict>
      </w:r>
      <w:r>
        <w:pict>
          <v:shape id="_x0000_s3385" type="#_x0000_t136" style="position:absolute;left:0;text-align:left;margin-left:302.45pt;margin-top:110.2pt;width:17pt;height:8.4pt;rotation:333;z-index:251936768;mso-position-horizontal-relative:page" fillcolor="black" stroked="f">
            <o:extrusion v:ext="view" autorotationcenter="t"/>
            <v:textpath style="font-family:&quot;&amp;quot&quot;;font-size:8pt;font-weight:bold;v-text-kern:t;mso-text-shadow:auto" string="30%"/>
            <w10:wrap anchorx="page"/>
          </v:shape>
        </w:pict>
      </w:r>
      <w:r>
        <w:pict>
          <v:shape id="_x0000_s3384" type="#_x0000_t136" style="position:absolute;left:0;text-align:left;margin-left:285.05pt;margin-top:93.3pt;width:17.2pt;height:8.4pt;rotation:338;z-index:251938816;mso-position-horizontal-relative:page" fillcolor="black" stroked="f">
            <o:extrusion v:ext="view" autorotationcenter="t"/>
            <v:textpath style="font-family:&quot;&amp;quot&quot;;font-size:8pt;font-weight:bold;v-text-kern:t;mso-text-shadow:auto" string="10%"/>
            <w10:wrap anchorx="page"/>
          </v:shape>
        </w:pict>
      </w:r>
      <w:r w:rsidR="004E4219">
        <w:rPr>
          <w:w w:val="105"/>
        </w:rPr>
        <w:t>Figure 2.17: FDC for gauging stations in a homogeneous drainage basin</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2"/>
        <w:rPr>
          <w:sz w:val="23"/>
        </w:rPr>
      </w:pPr>
    </w:p>
    <w:p w:rsidR="00826233" w:rsidRDefault="00B16AAD">
      <w:pPr>
        <w:pStyle w:val="BodyText"/>
        <w:spacing w:before="98"/>
        <w:ind w:left="810"/>
      </w:pPr>
      <w:r>
        <w:pict>
          <v:shape id="_x0000_s3383" type="#_x0000_t136" style="position:absolute;left:0;text-align:left;margin-left:300.2pt;margin-top:-90.65pt;width:17pt;height:8.4pt;rotation:338;z-index:251939840;mso-position-horizontal-relative:page" fillcolor="black" stroked="f">
            <o:extrusion v:ext="view" autorotationcenter="t"/>
            <v:textpath style="font-family:&quot;&amp;quot&quot;;font-size:8pt;font-weight:bold;v-text-kern:t;mso-text-shadow:auto" string="80%"/>
            <w10:wrap anchorx="page"/>
          </v:shape>
        </w:pict>
      </w:r>
      <w:r>
        <w:pict>
          <v:shape id="_x0000_s3382" type="#_x0000_t136" style="position:absolute;left:0;text-align:left;margin-left:322.1pt;margin-top:-86.2pt;width:19.1pt;height:8.4pt;rotation:339;z-index:251940864;mso-position-horizontal-relative:page" fillcolor="black" stroked="f">
            <o:extrusion v:ext="view" autorotationcenter="t"/>
            <v:textpath style="font-family:&quot;&amp;quot&quot;;font-size:8pt;font-weight:bold;v-text-kern:t;mso-text-shadow:auto" string="95 %"/>
            <w10:wrap anchorx="page"/>
          </v:shape>
        </w:pict>
      </w:r>
      <w:r w:rsidR="004E4219">
        <w:rPr>
          <w:w w:val="105"/>
        </w:rPr>
        <w:t>Figure 2.18: Parametric flow duration curves</w:t>
      </w:r>
    </w:p>
    <w:p w:rsidR="00826233" w:rsidRDefault="004E4219">
      <w:pPr>
        <w:pStyle w:val="Heading8"/>
        <w:spacing w:before="7"/>
      </w:pPr>
      <w:r>
        <w:rPr>
          <w:w w:val="105"/>
        </w:rPr>
        <w:t>Determination of average annual discharge:</w:t>
      </w:r>
    </w:p>
    <w:p w:rsidR="00826233" w:rsidRDefault="00826233">
      <w:pPr>
        <w:pStyle w:val="BodyText"/>
        <w:spacing w:before="1"/>
        <w:rPr>
          <w:b/>
          <w:i/>
          <w:sz w:val="23"/>
        </w:rPr>
      </w:pPr>
    </w:p>
    <w:p w:rsidR="00826233" w:rsidRDefault="004E4219">
      <w:pPr>
        <w:pStyle w:val="BodyText"/>
        <w:ind w:left="810"/>
        <w:jc w:val="both"/>
      </w:pPr>
      <w:r>
        <w:rPr>
          <w:w w:val="105"/>
        </w:rPr>
        <w:t>To use the parametric flow duration curves effectively, it is necessary to</w:t>
      </w:r>
    </w:p>
    <w:p w:rsidR="00826233" w:rsidRDefault="004E4219">
      <w:pPr>
        <w:pStyle w:val="BodyText"/>
        <w:spacing w:before="65" w:line="244" w:lineRule="auto"/>
        <w:ind w:left="810" w:right="2006"/>
        <w:jc w:val="both"/>
      </w:pPr>
      <w:proofErr w:type="gramStart"/>
      <w:r>
        <w:rPr>
          <w:w w:val="105"/>
        </w:rPr>
        <w:t>determine</w:t>
      </w:r>
      <w:proofErr w:type="gramEnd"/>
      <w:r>
        <w:rPr>
          <w:w w:val="105"/>
        </w:rPr>
        <w:t xml:space="preserve"> the average annual discharge, </w:t>
      </w:r>
      <w:r>
        <w:rPr>
          <w:rFonts w:ascii="Times New Roman"/>
          <w:i/>
          <w:w w:val="105"/>
          <w:position w:val="9"/>
        </w:rPr>
        <w:t xml:space="preserve">Q </w:t>
      </w:r>
      <w:r>
        <w:rPr>
          <w:w w:val="105"/>
        </w:rPr>
        <w:t xml:space="preserve">, at the point or location on the stream for which a flow analysis is to be made. </w:t>
      </w:r>
      <w:proofErr w:type="spellStart"/>
      <w:r>
        <w:rPr>
          <w:w w:val="105"/>
        </w:rPr>
        <w:t>Isohytal</w:t>
      </w:r>
      <w:proofErr w:type="spellEnd"/>
      <w:r>
        <w:rPr>
          <w:w w:val="105"/>
        </w:rPr>
        <w:t xml:space="preserve"> maps developed for</w:t>
      </w:r>
      <w:r>
        <w:rPr>
          <w:spacing w:val="64"/>
          <w:w w:val="105"/>
        </w:rPr>
        <w:t xml:space="preserve"> </w:t>
      </w:r>
      <w:r>
        <w:rPr>
          <w:w w:val="105"/>
        </w:rPr>
        <w:t>normal annual precipitation in a river basin are helpful for determining the annual discharge. The records of precipitation and stream flow data should represent the same period of record.</w:t>
      </w:r>
    </w:p>
    <w:p w:rsidR="00826233" w:rsidRDefault="00826233">
      <w:pPr>
        <w:pStyle w:val="BodyText"/>
        <w:spacing w:before="1"/>
        <w:rPr>
          <w:sz w:val="23"/>
        </w:rPr>
      </w:pPr>
    </w:p>
    <w:p w:rsidR="00826233" w:rsidRDefault="004E4219">
      <w:pPr>
        <w:pStyle w:val="BodyText"/>
        <w:spacing w:before="1" w:line="247" w:lineRule="auto"/>
        <w:ind w:left="810" w:right="2007"/>
        <w:jc w:val="both"/>
      </w:pPr>
      <w:r>
        <w:rPr>
          <w:w w:val="105"/>
        </w:rPr>
        <w:t>Utilizing the records of average annual precipitation input to the basins at measured streams nearby or having similar hydrologic characteristics, a runoff coefficient</w:t>
      </w:r>
      <w:r>
        <w:rPr>
          <w:spacing w:val="-10"/>
          <w:w w:val="105"/>
        </w:rPr>
        <w:t xml:space="preserve"> </w:t>
      </w:r>
      <w:r>
        <w:rPr>
          <w:w w:val="105"/>
        </w:rPr>
        <w:t>is</w:t>
      </w:r>
      <w:r>
        <w:rPr>
          <w:spacing w:val="-10"/>
          <w:w w:val="105"/>
        </w:rPr>
        <w:t xml:space="preserve"> </w:t>
      </w:r>
      <w:r>
        <w:rPr>
          <w:w w:val="105"/>
        </w:rPr>
        <w:t>estimated</w:t>
      </w:r>
      <w:r>
        <w:rPr>
          <w:spacing w:val="-9"/>
          <w:w w:val="105"/>
        </w:rPr>
        <w:t xml:space="preserve"> </w:t>
      </w:r>
      <w:r>
        <w:rPr>
          <w:w w:val="105"/>
        </w:rPr>
        <w:t>for</w:t>
      </w:r>
      <w:r>
        <w:rPr>
          <w:spacing w:val="-9"/>
          <w:w w:val="105"/>
        </w:rPr>
        <w:t xml:space="preserve"> </w:t>
      </w:r>
      <w:r>
        <w:rPr>
          <w:w w:val="105"/>
        </w:rPr>
        <w:t>the</w:t>
      </w:r>
      <w:r>
        <w:rPr>
          <w:spacing w:val="-10"/>
          <w:w w:val="105"/>
        </w:rPr>
        <w:t xml:space="preserve"> </w:t>
      </w:r>
      <w:r>
        <w:rPr>
          <w:w w:val="105"/>
        </w:rPr>
        <w:t>drainage</w:t>
      </w:r>
      <w:r>
        <w:rPr>
          <w:spacing w:val="-9"/>
          <w:w w:val="105"/>
        </w:rPr>
        <w:t xml:space="preserve"> </w:t>
      </w:r>
      <w:r>
        <w:rPr>
          <w:w w:val="105"/>
        </w:rPr>
        <w:t>basin</w:t>
      </w:r>
      <w:r>
        <w:rPr>
          <w:spacing w:val="-10"/>
          <w:w w:val="105"/>
        </w:rPr>
        <w:t xml:space="preserve"> </w:t>
      </w:r>
      <w:r>
        <w:rPr>
          <w:w w:val="105"/>
        </w:rPr>
        <w:t>being</w:t>
      </w:r>
      <w:r>
        <w:rPr>
          <w:spacing w:val="-9"/>
          <w:w w:val="105"/>
        </w:rPr>
        <w:t xml:space="preserve"> </w:t>
      </w:r>
      <w:r>
        <w:rPr>
          <w:w w:val="105"/>
        </w:rPr>
        <w:t>studied.</w:t>
      </w:r>
      <w:r>
        <w:rPr>
          <w:spacing w:val="-10"/>
          <w:w w:val="105"/>
        </w:rPr>
        <w:t xml:space="preserve"> </w:t>
      </w:r>
      <w:r>
        <w:rPr>
          <w:w w:val="105"/>
        </w:rPr>
        <w:t>The</w:t>
      </w:r>
      <w:r>
        <w:rPr>
          <w:spacing w:val="-10"/>
          <w:w w:val="105"/>
        </w:rPr>
        <w:t xml:space="preserve"> </w:t>
      </w:r>
      <w:r>
        <w:rPr>
          <w:w w:val="105"/>
        </w:rPr>
        <w:t>product</w:t>
      </w:r>
      <w:r>
        <w:rPr>
          <w:spacing w:val="-10"/>
          <w:w w:val="105"/>
        </w:rPr>
        <w:t xml:space="preserve"> </w:t>
      </w:r>
      <w:r>
        <w:rPr>
          <w:w w:val="105"/>
        </w:rPr>
        <w:t>of</w:t>
      </w:r>
      <w:r>
        <w:rPr>
          <w:spacing w:val="-10"/>
          <w:w w:val="105"/>
        </w:rPr>
        <w:t xml:space="preserve"> </w:t>
      </w:r>
      <w:r>
        <w:rPr>
          <w:w w:val="105"/>
        </w:rPr>
        <w:t>this</w:t>
      </w:r>
    </w:p>
    <w:p w:rsidR="00826233" w:rsidRDefault="00826233">
      <w:pPr>
        <w:spacing w:line="247" w:lineRule="auto"/>
        <w:jc w:val="both"/>
        <w:sectPr w:rsidR="00826233">
          <w:footerReference w:type="default" r:id="rId127"/>
          <w:pgSz w:w="12240" w:h="15840"/>
          <w:pgMar w:top="900" w:right="0" w:bottom="900" w:left="1400" w:header="674" w:footer="708" w:gutter="0"/>
          <w:cols w:space="720"/>
        </w:sectPr>
      </w:pPr>
    </w:p>
    <w:p w:rsidR="00826233" w:rsidRDefault="004E4219">
      <w:pPr>
        <w:pStyle w:val="BodyText"/>
        <w:spacing w:before="107" w:line="244" w:lineRule="auto"/>
        <w:ind w:left="810" w:right="1945"/>
      </w:pPr>
      <w:proofErr w:type="gramStart"/>
      <w:r>
        <w:rPr>
          <w:w w:val="105"/>
        </w:rPr>
        <w:lastRenderedPageBreak/>
        <w:t>coefficient</w:t>
      </w:r>
      <w:proofErr w:type="gramEnd"/>
      <w:r>
        <w:rPr>
          <w:w w:val="105"/>
        </w:rPr>
        <w:t xml:space="preserve"> and the computed normal annual precipitation input to the basin and the basin area can be used to calculate the average annual discharge as:</w:t>
      </w:r>
    </w:p>
    <w:p w:rsidR="00826233" w:rsidRDefault="00826233">
      <w:pPr>
        <w:pStyle w:val="BodyText"/>
        <w:spacing w:before="6"/>
        <w:rPr>
          <w:sz w:val="19"/>
        </w:rPr>
      </w:pPr>
    </w:p>
    <w:p w:rsidR="00826233" w:rsidRDefault="00826233">
      <w:pPr>
        <w:rPr>
          <w:sz w:val="19"/>
        </w:rPr>
        <w:sectPr w:rsidR="00826233">
          <w:headerReference w:type="default" r:id="rId128"/>
          <w:footerReference w:type="default" r:id="rId129"/>
          <w:pgSz w:w="12240" w:h="15840"/>
          <w:pgMar w:top="900" w:right="0" w:bottom="900" w:left="1400" w:header="674" w:footer="708" w:gutter="0"/>
          <w:pgNumType w:start="45"/>
          <w:cols w:space="720"/>
        </w:sectPr>
      </w:pPr>
    </w:p>
    <w:p w:rsidR="00826233" w:rsidRDefault="00B16AAD">
      <w:pPr>
        <w:spacing w:before="111" w:line="189" w:lineRule="auto"/>
        <w:ind w:left="839"/>
        <w:rPr>
          <w:rFonts w:ascii="Times New Roman" w:hAnsi="Times New Roman"/>
          <w:i/>
        </w:rPr>
      </w:pPr>
      <w:r>
        <w:lastRenderedPageBreak/>
        <w:pict>
          <v:line id="_x0000_s3381" style="position:absolute;left:0;text-align:left;z-index:-273800192;mso-position-horizontal-relative:page" from="138.2pt,19.45pt" to="163.3pt,19.45pt" strokeweight=".16511mm">
            <w10:wrap anchorx="page"/>
          </v:line>
        </w:pict>
      </w:r>
      <w:r w:rsidR="004E4219">
        <w:rPr>
          <w:rFonts w:ascii="Times New Roman" w:hAnsi="Times New Roman"/>
          <w:i/>
          <w:w w:val="105"/>
          <w:position w:val="-14"/>
        </w:rPr>
        <w:t xml:space="preserve">Q </w:t>
      </w:r>
      <w:r w:rsidR="004E4219">
        <w:rPr>
          <w:rFonts w:ascii="Symbol" w:hAnsi="Symbol"/>
          <w:w w:val="105"/>
          <w:position w:val="-14"/>
        </w:rPr>
        <w:t></w:t>
      </w:r>
      <w:r w:rsidR="004E4219">
        <w:rPr>
          <w:rFonts w:ascii="Times New Roman" w:hAnsi="Times New Roman"/>
          <w:w w:val="105"/>
          <w:position w:val="-14"/>
        </w:rPr>
        <w:t xml:space="preserve"> </w:t>
      </w:r>
      <w:r w:rsidR="004E4219">
        <w:rPr>
          <w:rFonts w:ascii="Times New Roman" w:hAnsi="Times New Roman"/>
          <w:i/>
          <w:w w:val="105"/>
        </w:rPr>
        <w:t>k P A</w:t>
      </w:r>
    </w:p>
    <w:p w:rsidR="00826233" w:rsidRDefault="004E4219">
      <w:pPr>
        <w:spacing w:line="213" w:lineRule="exact"/>
        <w:ind w:right="241"/>
        <w:jc w:val="right"/>
        <w:rPr>
          <w:rFonts w:ascii="Times New Roman"/>
          <w:i/>
        </w:rPr>
      </w:pPr>
      <w:r>
        <w:rPr>
          <w:rFonts w:ascii="Times New Roman"/>
          <w:i/>
          <w:w w:val="102"/>
        </w:rPr>
        <w:t>T</w:t>
      </w:r>
    </w:p>
    <w:p w:rsidR="00826233" w:rsidRDefault="004E4219">
      <w:pPr>
        <w:pStyle w:val="BodyText"/>
        <w:spacing w:before="10"/>
        <w:rPr>
          <w:rFonts w:ascii="Times New Roman"/>
          <w:i/>
          <w:sz w:val="20"/>
        </w:rPr>
      </w:pPr>
      <w:r>
        <w:br w:type="column"/>
      </w:r>
    </w:p>
    <w:p w:rsidR="00826233" w:rsidRDefault="004E4219">
      <w:pPr>
        <w:pStyle w:val="BodyText"/>
        <w:spacing w:before="1"/>
        <w:ind w:left="839"/>
      </w:pPr>
      <w:r>
        <w:rPr>
          <w:w w:val="105"/>
        </w:rPr>
        <w:t>(2.35)</w:t>
      </w:r>
    </w:p>
    <w:p w:rsidR="00826233" w:rsidRDefault="00826233">
      <w:pPr>
        <w:sectPr w:rsidR="00826233">
          <w:type w:val="continuous"/>
          <w:pgSz w:w="12240" w:h="15840"/>
          <w:pgMar w:top="920" w:right="0" w:bottom="1120" w:left="1400" w:header="720" w:footer="720" w:gutter="0"/>
          <w:cols w:num="2" w:space="720" w:equalWidth="0">
            <w:col w:w="1903" w:space="4842"/>
            <w:col w:w="4095"/>
          </w:cols>
        </w:sectPr>
      </w:pPr>
    </w:p>
    <w:p w:rsidR="00826233" w:rsidRDefault="004E4219">
      <w:pPr>
        <w:pStyle w:val="BodyText"/>
        <w:spacing w:before="7" w:line="247" w:lineRule="auto"/>
        <w:ind w:left="810" w:right="2008"/>
        <w:jc w:val="both"/>
      </w:pPr>
      <w:r>
        <w:rPr>
          <w:w w:val="105"/>
        </w:rPr>
        <w:lastRenderedPageBreak/>
        <w:t xml:space="preserve">With the average runoff annual discharge estimate it is possible to enter the parametric flow duration curve and determine values of flow for different </w:t>
      </w:r>
      <w:proofErr w:type="spellStart"/>
      <w:r>
        <w:rPr>
          <w:w w:val="105"/>
        </w:rPr>
        <w:t>exceedence</w:t>
      </w:r>
      <w:proofErr w:type="spellEnd"/>
      <w:r>
        <w:rPr>
          <w:spacing w:val="-13"/>
          <w:w w:val="105"/>
        </w:rPr>
        <w:t xml:space="preserve"> </w:t>
      </w:r>
      <w:r>
        <w:rPr>
          <w:w w:val="105"/>
        </w:rPr>
        <w:t>percentages</w:t>
      </w:r>
      <w:r>
        <w:rPr>
          <w:spacing w:val="-13"/>
          <w:w w:val="105"/>
        </w:rPr>
        <w:t xml:space="preserve"> </w:t>
      </w:r>
      <w:r>
        <w:rPr>
          <w:w w:val="105"/>
        </w:rPr>
        <w:t>for</w:t>
      </w:r>
      <w:r>
        <w:rPr>
          <w:spacing w:val="-13"/>
          <w:w w:val="105"/>
        </w:rPr>
        <w:t xml:space="preserve"> </w:t>
      </w:r>
      <w:r>
        <w:rPr>
          <w:w w:val="105"/>
        </w:rPr>
        <w:t>which</w:t>
      </w:r>
      <w:r>
        <w:rPr>
          <w:spacing w:val="-13"/>
          <w:w w:val="105"/>
        </w:rPr>
        <w:t xml:space="preserve"> </w:t>
      </w:r>
      <w:r>
        <w:rPr>
          <w:w w:val="105"/>
        </w:rPr>
        <w:t>the</w:t>
      </w:r>
      <w:r>
        <w:rPr>
          <w:spacing w:val="-13"/>
          <w:w w:val="105"/>
        </w:rPr>
        <w:t xml:space="preserve"> </w:t>
      </w:r>
      <w:r>
        <w:rPr>
          <w:w w:val="105"/>
        </w:rPr>
        <w:t>parametric</w:t>
      </w:r>
      <w:r>
        <w:rPr>
          <w:spacing w:val="-13"/>
          <w:w w:val="105"/>
        </w:rPr>
        <w:t xml:space="preserve"> </w:t>
      </w:r>
      <w:r>
        <w:rPr>
          <w:w w:val="105"/>
        </w:rPr>
        <w:t>flow</w:t>
      </w:r>
      <w:r>
        <w:rPr>
          <w:spacing w:val="-13"/>
          <w:w w:val="105"/>
        </w:rPr>
        <w:t xml:space="preserve"> </w:t>
      </w:r>
      <w:r>
        <w:rPr>
          <w:w w:val="105"/>
        </w:rPr>
        <w:t>duration</w:t>
      </w:r>
      <w:r>
        <w:rPr>
          <w:spacing w:val="-12"/>
          <w:w w:val="105"/>
        </w:rPr>
        <w:t xml:space="preserve"> </w:t>
      </w:r>
      <w:r>
        <w:rPr>
          <w:w w:val="105"/>
        </w:rPr>
        <w:t>curve</w:t>
      </w:r>
      <w:r>
        <w:rPr>
          <w:spacing w:val="-14"/>
          <w:w w:val="105"/>
        </w:rPr>
        <w:t xml:space="preserve"> </w:t>
      </w:r>
      <w:r>
        <w:rPr>
          <w:w w:val="105"/>
        </w:rPr>
        <w:t>has</w:t>
      </w:r>
      <w:r>
        <w:rPr>
          <w:spacing w:val="-12"/>
          <w:w w:val="105"/>
        </w:rPr>
        <w:t xml:space="preserve"> </w:t>
      </w:r>
      <w:r>
        <w:rPr>
          <w:w w:val="105"/>
        </w:rPr>
        <w:t>been developed.</w:t>
      </w:r>
    </w:p>
    <w:p w:rsidR="00826233" w:rsidRDefault="004E4219">
      <w:pPr>
        <w:pStyle w:val="Heading8"/>
        <w:spacing w:line="250" w:lineRule="exact"/>
        <w:jc w:val="both"/>
      </w:pPr>
      <w:r>
        <w:rPr>
          <w:w w:val="105"/>
        </w:rPr>
        <w:t xml:space="preserve">Example 2.7: Hydrology of </w:t>
      </w:r>
      <w:proofErr w:type="spellStart"/>
      <w:r>
        <w:rPr>
          <w:w w:val="105"/>
        </w:rPr>
        <w:t>Ungauged</w:t>
      </w:r>
      <w:proofErr w:type="spellEnd"/>
      <w:r>
        <w:rPr>
          <w:w w:val="105"/>
        </w:rPr>
        <w:t xml:space="preserve"> Catchment</w:t>
      </w:r>
    </w:p>
    <w:p w:rsidR="00826233" w:rsidRDefault="00826233">
      <w:pPr>
        <w:pStyle w:val="BodyText"/>
        <w:rPr>
          <w:b/>
          <w:i/>
          <w:sz w:val="23"/>
        </w:rPr>
      </w:pPr>
    </w:p>
    <w:p w:rsidR="00826233" w:rsidRDefault="004E4219">
      <w:pPr>
        <w:pStyle w:val="BodyText"/>
        <w:spacing w:before="1" w:line="247" w:lineRule="auto"/>
        <w:ind w:left="810" w:right="2006"/>
        <w:jc w:val="both"/>
      </w:pPr>
      <w:r>
        <w:rPr>
          <w:w w:val="105"/>
        </w:rPr>
        <w:t>A drainage basin has a power plant site located at the mouth of the</w:t>
      </w:r>
      <w:r>
        <w:rPr>
          <w:spacing w:val="-40"/>
          <w:w w:val="105"/>
        </w:rPr>
        <w:t xml:space="preserve"> </w:t>
      </w:r>
      <w:r>
        <w:rPr>
          <w:w w:val="105"/>
        </w:rPr>
        <w:t>catchment. An upstream reservoir regulates the flow at the upper portions of the drainage. The area of the hydrologic map representative of the drainage basin below the reservoir</w:t>
      </w:r>
      <w:r>
        <w:rPr>
          <w:spacing w:val="-11"/>
          <w:w w:val="105"/>
        </w:rPr>
        <w:t xml:space="preserve"> </w:t>
      </w:r>
      <w:r>
        <w:rPr>
          <w:w w:val="105"/>
        </w:rPr>
        <w:t>has</w:t>
      </w:r>
      <w:r>
        <w:rPr>
          <w:spacing w:val="-11"/>
          <w:w w:val="105"/>
        </w:rPr>
        <w:t xml:space="preserve"> </w:t>
      </w:r>
      <w:r>
        <w:rPr>
          <w:w w:val="105"/>
        </w:rPr>
        <w:t>been</w:t>
      </w:r>
      <w:r>
        <w:rPr>
          <w:spacing w:val="-10"/>
          <w:w w:val="105"/>
        </w:rPr>
        <w:t xml:space="preserve"> </w:t>
      </w:r>
      <w:proofErr w:type="spellStart"/>
      <w:r>
        <w:rPr>
          <w:w w:val="105"/>
        </w:rPr>
        <w:t>planimetered</w:t>
      </w:r>
      <w:proofErr w:type="spellEnd"/>
      <w:r>
        <w:rPr>
          <w:spacing w:val="-10"/>
          <w:w w:val="105"/>
        </w:rPr>
        <w:t xml:space="preserve"> </w:t>
      </w:r>
      <w:r>
        <w:rPr>
          <w:w w:val="105"/>
        </w:rPr>
        <w:t>and</w:t>
      </w:r>
      <w:r>
        <w:rPr>
          <w:spacing w:val="-11"/>
          <w:w w:val="105"/>
        </w:rPr>
        <w:t xml:space="preserve"> </w:t>
      </w:r>
      <w:r>
        <w:rPr>
          <w:w w:val="105"/>
        </w:rPr>
        <w:t>given</w:t>
      </w:r>
      <w:r>
        <w:rPr>
          <w:spacing w:val="-10"/>
          <w:w w:val="105"/>
        </w:rPr>
        <w:t xml:space="preserve"> </w:t>
      </w:r>
      <w:r>
        <w:rPr>
          <w:w w:val="105"/>
        </w:rPr>
        <w:t>in</w:t>
      </w:r>
      <w:r>
        <w:rPr>
          <w:spacing w:val="-10"/>
          <w:w w:val="105"/>
        </w:rPr>
        <w:t xml:space="preserve"> </w:t>
      </w:r>
      <w:r>
        <w:rPr>
          <w:w w:val="105"/>
        </w:rPr>
        <w:t>table</w:t>
      </w:r>
      <w:r>
        <w:rPr>
          <w:spacing w:val="-10"/>
          <w:w w:val="105"/>
        </w:rPr>
        <w:t xml:space="preserve"> </w:t>
      </w:r>
      <w:r>
        <w:rPr>
          <w:w w:val="105"/>
        </w:rPr>
        <w:t>A</w:t>
      </w:r>
      <w:r>
        <w:rPr>
          <w:spacing w:val="-10"/>
          <w:w w:val="105"/>
        </w:rPr>
        <w:t xml:space="preserve"> </w:t>
      </w:r>
      <w:r>
        <w:rPr>
          <w:w w:val="105"/>
        </w:rPr>
        <w:t>below.</w:t>
      </w:r>
      <w:r>
        <w:rPr>
          <w:spacing w:val="-11"/>
          <w:w w:val="105"/>
        </w:rPr>
        <w:t xml:space="preserve"> </w:t>
      </w:r>
      <w:r>
        <w:rPr>
          <w:w w:val="105"/>
        </w:rPr>
        <w:t>A</w:t>
      </w:r>
      <w:r>
        <w:rPr>
          <w:spacing w:val="-10"/>
          <w:w w:val="105"/>
        </w:rPr>
        <w:t xml:space="preserve"> </w:t>
      </w:r>
      <w:r>
        <w:rPr>
          <w:w w:val="105"/>
        </w:rPr>
        <w:t>runoff</w:t>
      </w:r>
      <w:r>
        <w:rPr>
          <w:spacing w:val="-9"/>
          <w:w w:val="105"/>
        </w:rPr>
        <w:t xml:space="preserve"> </w:t>
      </w:r>
      <w:r>
        <w:rPr>
          <w:w w:val="105"/>
        </w:rPr>
        <w:t>coefficient for</w:t>
      </w:r>
      <w:r>
        <w:rPr>
          <w:spacing w:val="-7"/>
          <w:w w:val="105"/>
        </w:rPr>
        <w:t xml:space="preserve"> </w:t>
      </w:r>
      <w:r>
        <w:rPr>
          <w:w w:val="105"/>
        </w:rPr>
        <w:t>the</w:t>
      </w:r>
      <w:r>
        <w:rPr>
          <w:spacing w:val="-5"/>
          <w:w w:val="105"/>
        </w:rPr>
        <w:t xml:space="preserve"> </w:t>
      </w:r>
      <w:r>
        <w:rPr>
          <w:w w:val="105"/>
        </w:rPr>
        <w:t>basin</w:t>
      </w:r>
      <w:r>
        <w:rPr>
          <w:spacing w:val="-5"/>
          <w:w w:val="105"/>
        </w:rPr>
        <w:t xml:space="preserve"> </w:t>
      </w:r>
      <w:r>
        <w:rPr>
          <w:w w:val="105"/>
        </w:rPr>
        <w:t>on</w:t>
      </w:r>
      <w:r>
        <w:rPr>
          <w:spacing w:val="-5"/>
          <w:w w:val="105"/>
        </w:rPr>
        <w:t xml:space="preserve"> </w:t>
      </w:r>
      <w:r>
        <w:rPr>
          <w:w w:val="105"/>
        </w:rPr>
        <w:t>the</w:t>
      </w:r>
      <w:r>
        <w:rPr>
          <w:spacing w:val="-6"/>
          <w:w w:val="105"/>
        </w:rPr>
        <w:t xml:space="preserve"> </w:t>
      </w:r>
      <w:r>
        <w:rPr>
          <w:w w:val="105"/>
        </w:rPr>
        <w:t>annual</w:t>
      </w:r>
      <w:r>
        <w:rPr>
          <w:spacing w:val="-6"/>
          <w:w w:val="105"/>
        </w:rPr>
        <w:t xml:space="preserve"> </w:t>
      </w:r>
      <w:r>
        <w:rPr>
          <w:w w:val="105"/>
        </w:rPr>
        <w:t>basis</w:t>
      </w:r>
      <w:r>
        <w:rPr>
          <w:spacing w:val="-6"/>
          <w:w w:val="105"/>
        </w:rPr>
        <w:t xml:space="preserve"> </w:t>
      </w:r>
      <w:r>
        <w:rPr>
          <w:w w:val="105"/>
        </w:rPr>
        <w:t>is</w:t>
      </w:r>
      <w:r>
        <w:rPr>
          <w:spacing w:val="-6"/>
          <w:w w:val="105"/>
        </w:rPr>
        <w:t xml:space="preserve"> </w:t>
      </w:r>
      <w:r>
        <w:rPr>
          <w:w w:val="105"/>
        </w:rPr>
        <w:t>0.65.</w:t>
      </w:r>
      <w:r>
        <w:rPr>
          <w:spacing w:val="-6"/>
          <w:w w:val="105"/>
        </w:rPr>
        <w:t xml:space="preserve"> </w:t>
      </w:r>
      <w:r>
        <w:rPr>
          <w:w w:val="105"/>
        </w:rPr>
        <w:t>The</w:t>
      </w:r>
      <w:r>
        <w:rPr>
          <w:spacing w:val="-7"/>
          <w:w w:val="105"/>
        </w:rPr>
        <w:t xml:space="preserve"> </w:t>
      </w:r>
      <w:r>
        <w:rPr>
          <w:w w:val="105"/>
        </w:rPr>
        <w:t>historic</w:t>
      </w:r>
      <w:r>
        <w:rPr>
          <w:spacing w:val="-7"/>
          <w:w w:val="105"/>
        </w:rPr>
        <w:t xml:space="preserve"> </w:t>
      </w:r>
      <w:r>
        <w:rPr>
          <w:w w:val="105"/>
        </w:rPr>
        <w:t>monthly</w:t>
      </w:r>
      <w:r>
        <w:rPr>
          <w:spacing w:val="-5"/>
          <w:w w:val="105"/>
        </w:rPr>
        <w:t xml:space="preserve"> </w:t>
      </w:r>
      <w:r>
        <w:rPr>
          <w:w w:val="105"/>
        </w:rPr>
        <w:t>flows</w:t>
      </w:r>
      <w:r>
        <w:rPr>
          <w:spacing w:val="-6"/>
          <w:w w:val="105"/>
        </w:rPr>
        <w:t xml:space="preserve"> </w:t>
      </w:r>
      <w:r>
        <w:rPr>
          <w:w w:val="105"/>
        </w:rPr>
        <w:t>of</w:t>
      </w:r>
      <w:r>
        <w:rPr>
          <w:spacing w:val="-6"/>
          <w:w w:val="105"/>
        </w:rPr>
        <w:t xml:space="preserve"> </w:t>
      </w:r>
      <w:r>
        <w:rPr>
          <w:w w:val="105"/>
        </w:rPr>
        <w:t>a</w:t>
      </w:r>
      <w:r>
        <w:rPr>
          <w:spacing w:val="-7"/>
          <w:w w:val="105"/>
        </w:rPr>
        <w:t xml:space="preserve"> </w:t>
      </w:r>
      <w:r>
        <w:rPr>
          <w:w w:val="105"/>
        </w:rPr>
        <w:t xml:space="preserve">nearby stream gauge on the downstream side of the stream are presented in table B. The gauge records are considered to be a good representation of seasonal variation of runoff for the </w:t>
      </w:r>
      <w:proofErr w:type="spellStart"/>
      <w:r>
        <w:rPr>
          <w:w w:val="105"/>
        </w:rPr>
        <w:t>ungauged</w:t>
      </w:r>
      <w:proofErr w:type="spellEnd"/>
      <w:r>
        <w:rPr>
          <w:w w:val="105"/>
        </w:rPr>
        <w:t xml:space="preserve"> portion of the river drainage basin. The outflows from the reservoir are given in table C. Using the information</w:t>
      </w:r>
      <w:r>
        <w:rPr>
          <w:spacing w:val="-39"/>
          <w:w w:val="105"/>
        </w:rPr>
        <w:t xml:space="preserve"> </w:t>
      </w:r>
      <w:r>
        <w:rPr>
          <w:w w:val="105"/>
        </w:rPr>
        <w:t xml:space="preserve">provided compute the river flow at its mouth that would be useful for the hydropower study. Scale of the </w:t>
      </w:r>
      <w:proofErr w:type="spellStart"/>
      <w:r>
        <w:rPr>
          <w:w w:val="105"/>
        </w:rPr>
        <w:t>isohytal</w:t>
      </w:r>
      <w:proofErr w:type="spellEnd"/>
      <w:r>
        <w:rPr>
          <w:w w:val="105"/>
        </w:rPr>
        <w:t xml:space="preserve"> map is</w:t>
      </w:r>
      <w:r>
        <w:rPr>
          <w:spacing w:val="-27"/>
          <w:w w:val="105"/>
        </w:rPr>
        <w:t xml:space="preserve"> </w:t>
      </w:r>
      <w:r>
        <w:rPr>
          <w:w w:val="105"/>
        </w:rPr>
        <w:t>1:400,000.</w:t>
      </w:r>
    </w:p>
    <w:p w:rsidR="00826233" w:rsidRDefault="00826233">
      <w:pPr>
        <w:pStyle w:val="BodyText"/>
        <w:spacing w:before="8"/>
        <w:rPr>
          <w:sz w:val="21"/>
        </w:rPr>
      </w:pPr>
    </w:p>
    <w:p w:rsidR="00826233" w:rsidRDefault="004E4219">
      <w:pPr>
        <w:pStyle w:val="BodyText"/>
        <w:spacing w:after="12"/>
        <w:ind w:left="810"/>
      </w:pPr>
      <w:r>
        <w:rPr>
          <w:w w:val="105"/>
        </w:rPr>
        <w:t xml:space="preserve">Table a: Values of </w:t>
      </w:r>
      <w:proofErr w:type="spellStart"/>
      <w:r>
        <w:rPr>
          <w:w w:val="105"/>
        </w:rPr>
        <w:t>planimetered</w:t>
      </w:r>
      <w:proofErr w:type="spellEnd"/>
      <w:r>
        <w:rPr>
          <w:w w:val="105"/>
        </w:rPr>
        <w:t xml:space="preserve"> areas downstream of the reservoir</w:t>
      </w:r>
    </w:p>
    <w:tbl>
      <w:tblPr>
        <w:tblW w:w="0" w:type="auto"/>
        <w:tblInd w:w="7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3203"/>
        <w:gridCol w:w="2913"/>
      </w:tblGrid>
      <w:tr w:rsidR="00826233">
        <w:trPr>
          <w:trHeight w:val="431"/>
        </w:trPr>
        <w:tc>
          <w:tcPr>
            <w:tcW w:w="3203" w:type="dxa"/>
            <w:tcBorders>
              <w:bottom w:val="single" w:sz="4" w:space="0" w:color="000000"/>
              <w:right w:val="single" w:sz="4" w:space="0" w:color="000000"/>
            </w:tcBorders>
          </w:tcPr>
          <w:p w:rsidR="00826233" w:rsidRDefault="004E4219">
            <w:pPr>
              <w:pStyle w:val="TableParagraph"/>
              <w:spacing w:before="1" w:line="216" w:lineRule="exact"/>
              <w:ind w:left="145" w:right="271" w:hanging="55"/>
              <w:rPr>
                <w:sz w:val="19"/>
              </w:rPr>
            </w:pPr>
            <w:proofErr w:type="spellStart"/>
            <w:r>
              <w:rPr>
                <w:sz w:val="19"/>
              </w:rPr>
              <w:t>Avg</w:t>
            </w:r>
            <w:proofErr w:type="spellEnd"/>
            <w:r>
              <w:rPr>
                <w:sz w:val="19"/>
              </w:rPr>
              <w:t xml:space="preserve"> value of precipitation between </w:t>
            </w:r>
            <w:proofErr w:type="spellStart"/>
            <w:r>
              <w:rPr>
                <w:sz w:val="19"/>
              </w:rPr>
              <w:t>Isohytal</w:t>
            </w:r>
            <w:proofErr w:type="spellEnd"/>
            <w:r>
              <w:rPr>
                <w:sz w:val="19"/>
              </w:rPr>
              <w:t xml:space="preserve"> lines (mm)</w:t>
            </w:r>
          </w:p>
        </w:tc>
        <w:tc>
          <w:tcPr>
            <w:tcW w:w="2913" w:type="dxa"/>
            <w:tcBorders>
              <w:left w:val="single" w:sz="4" w:space="0" w:color="000000"/>
              <w:bottom w:val="single" w:sz="4" w:space="0" w:color="000000"/>
            </w:tcBorders>
          </w:tcPr>
          <w:p w:rsidR="00826233" w:rsidRDefault="004E4219">
            <w:pPr>
              <w:pStyle w:val="TableParagraph"/>
              <w:spacing w:line="214" w:lineRule="exact"/>
              <w:ind w:left="102"/>
              <w:rPr>
                <w:sz w:val="19"/>
              </w:rPr>
            </w:pPr>
            <w:proofErr w:type="spellStart"/>
            <w:r>
              <w:rPr>
                <w:sz w:val="19"/>
              </w:rPr>
              <w:t>Planimetered</w:t>
            </w:r>
            <w:proofErr w:type="spellEnd"/>
            <w:r>
              <w:rPr>
                <w:sz w:val="19"/>
              </w:rPr>
              <w:t xml:space="preserve"> Area (mm</w:t>
            </w:r>
            <w:r>
              <w:rPr>
                <w:sz w:val="19"/>
                <w:vertAlign w:val="superscript"/>
              </w:rPr>
              <w:t>2</w:t>
            </w:r>
            <w:r>
              <w:rPr>
                <w:sz w:val="19"/>
              </w:rPr>
              <w:t>)</w:t>
            </w:r>
          </w:p>
        </w:tc>
      </w:tr>
      <w:tr w:rsidR="00826233">
        <w:trPr>
          <w:trHeight w:val="214"/>
        </w:trPr>
        <w:tc>
          <w:tcPr>
            <w:tcW w:w="3203" w:type="dxa"/>
            <w:tcBorders>
              <w:top w:val="single" w:sz="4" w:space="0" w:color="000000"/>
              <w:bottom w:val="single" w:sz="4" w:space="0" w:color="000000"/>
              <w:right w:val="single" w:sz="4" w:space="0" w:color="000000"/>
            </w:tcBorders>
          </w:tcPr>
          <w:p w:rsidR="00826233" w:rsidRDefault="004E4219">
            <w:pPr>
              <w:pStyle w:val="TableParagraph"/>
              <w:spacing w:line="194" w:lineRule="exact"/>
              <w:ind w:left="1360" w:right="1359"/>
              <w:jc w:val="center"/>
              <w:rPr>
                <w:sz w:val="19"/>
              </w:rPr>
            </w:pPr>
            <w:r>
              <w:rPr>
                <w:sz w:val="19"/>
              </w:rPr>
              <w:t>762</w:t>
            </w:r>
          </w:p>
        </w:tc>
        <w:tc>
          <w:tcPr>
            <w:tcW w:w="2913" w:type="dxa"/>
            <w:tcBorders>
              <w:top w:val="single" w:sz="4" w:space="0" w:color="000000"/>
              <w:left w:val="single" w:sz="4" w:space="0" w:color="000000"/>
              <w:bottom w:val="single" w:sz="4" w:space="0" w:color="000000"/>
            </w:tcBorders>
          </w:tcPr>
          <w:p w:rsidR="00826233" w:rsidRDefault="004E4219">
            <w:pPr>
              <w:pStyle w:val="TableParagraph"/>
              <w:spacing w:line="194" w:lineRule="exact"/>
              <w:ind w:left="1200" w:right="1176"/>
              <w:jc w:val="center"/>
              <w:rPr>
                <w:sz w:val="19"/>
              </w:rPr>
            </w:pPr>
            <w:r>
              <w:rPr>
                <w:sz w:val="19"/>
              </w:rPr>
              <w:t>11.94</w:t>
            </w:r>
          </w:p>
        </w:tc>
      </w:tr>
      <w:tr w:rsidR="00826233">
        <w:trPr>
          <w:trHeight w:val="215"/>
        </w:trPr>
        <w:tc>
          <w:tcPr>
            <w:tcW w:w="3203"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1360" w:right="1359"/>
              <w:jc w:val="center"/>
              <w:rPr>
                <w:sz w:val="19"/>
              </w:rPr>
            </w:pPr>
            <w:r>
              <w:rPr>
                <w:sz w:val="19"/>
              </w:rPr>
              <w:t>889</w:t>
            </w:r>
          </w:p>
        </w:tc>
        <w:tc>
          <w:tcPr>
            <w:tcW w:w="2913"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1200" w:right="1176"/>
              <w:jc w:val="center"/>
              <w:rPr>
                <w:sz w:val="19"/>
              </w:rPr>
            </w:pPr>
            <w:r>
              <w:rPr>
                <w:sz w:val="19"/>
              </w:rPr>
              <w:t>26.13</w:t>
            </w:r>
          </w:p>
        </w:tc>
      </w:tr>
      <w:tr w:rsidR="00826233">
        <w:trPr>
          <w:trHeight w:val="215"/>
        </w:trPr>
        <w:tc>
          <w:tcPr>
            <w:tcW w:w="3203" w:type="dxa"/>
            <w:tcBorders>
              <w:top w:val="single" w:sz="4" w:space="0" w:color="000000"/>
              <w:right w:val="single" w:sz="4" w:space="0" w:color="000000"/>
            </w:tcBorders>
          </w:tcPr>
          <w:p w:rsidR="00826233" w:rsidRDefault="004E4219">
            <w:pPr>
              <w:pStyle w:val="TableParagraph"/>
              <w:spacing w:line="196" w:lineRule="exact"/>
              <w:ind w:left="1360" w:right="1360"/>
              <w:jc w:val="center"/>
              <w:rPr>
                <w:sz w:val="19"/>
              </w:rPr>
            </w:pPr>
            <w:r>
              <w:rPr>
                <w:sz w:val="19"/>
              </w:rPr>
              <w:t>1016</w:t>
            </w:r>
          </w:p>
        </w:tc>
        <w:tc>
          <w:tcPr>
            <w:tcW w:w="2913" w:type="dxa"/>
            <w:tcBorders>
              <w:top w:val="single" w:sz="4" w:space="0" w:color="000000"/>
              <w:left w:val="single" w:sz="4" w:space="0" w:color="000000"/>
            </w:tcBorders>
          </w:tcPr>
          <w:p w:rsidR="00826233" w:rsidRDefault="004E4219">
            <w:pPr>
              <w:pStyle w:val="TableParagraph"/>
              <w:spacing w:line="196" w:lineRule="exact"/>
              <w:ind w:left="1199" w:right="1176"/>
              <w:jc w:val="center"/>
              <w:rPr>
                <w:sz w:val="19"/>
              </w:rPr>
            </w:pPr>
            <w:r>
              <w:rPr>
                <w:sz w:val="19"/>
              </w:rPr>
              <w:t>14.45</w:t>
            </w:r>
          </w:p>
        </w:tc>
      </w:tr>
    </w:tbl>
    <w:p w:rsidR="00826233" w:rsidRDefault="004E4219">
      <w:pPr>
        <w:pStyle w:val="BodyText"/>
        <w:spacing w:before="12" w:after="21"/>
        <w:ind w:left="810"/>
      </w:pPr>
      <w:r>
        <w:rPr>
          <w:w w:val="105"/>
        </w:rPr>
        <w:t>Table b: Monthly flows for an average year in a representative gauged stream</w:t>
      </w:r>
    </w:p>
    <w:tbl>
      <w:tblPr>
        <w:tblW w:w="0" w:type="auto"/>
        <w:tblInd w:w="7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51"/>
        <w:gridCol w:w="570"/>
        <w:gridCol w:w="571"/>
        <w:gridCol w:w="570"/>
        <w:gridCol w:w="674"/>
        <w:gridCol w:w="676"/>
        <w:gridCol w:w="674"/>
        <w:gridCol w:w="675"/>
        <w:gridCol w:w="674"/>
        <w:gridCol w:w="592"/>
        <w:gridCol w:w="571"/>
        <w:gridCol w:w="570"/>
        <w:gridCol w:w="570"/>
      </w:tblGrid>
      <w:tr w:rsidR="00826233">
        <w:trPr>
          <w:trHeight w:val="206"/>
        </w:trPr>
        <w:tc>
          <w:tcPr>
            <w:tcW w:w="1051" w:type="dxa"/>
            <w:tcBorders>
              <w:bottom w:val="single" w:sz="4" w:space="0" w:color="000000"/>
              <w:right w:val="single" w:sz="4" w:space="0" w:color="000000"/>
            </w:tcBorders>
          </w:tcPr>
          <w:p w:rsidR="00826233" w:rsidRDefault="004E4219">
            <w:pPr>
              <w:pStyle w:val="TableParagraph"/>
              <w:spacing w:line="187" w:lineRule="exact"/>
              <w:ind w:left="91"/>
              <w:rPr>
                <w:sz w:val="19"/>
              </w:rPr>
            </w:pPr>
            <w:r>
              <w:rPr>
                <w:sz w:val="19"/>
              </w:rPr>
              <w:t>Month</w:t>
            </w:r>
          </w:p>
        </w:tc>
        <w:tc>
          <w:tcPr>
            <w:tcW w:w="570"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133"/>
              <w:rPr>
                <w:sz w:val="19"/>
              </w:rPr>
            </w:pPr>
            <w:r>
              <w:rPr>
                <w:sz w:val="19"/>
              </w:rPr>
              <w:t>Jan</w:t>
            </w:r>
          </w:p>
        </w:tc>
        <w:tc>
          <w:tcPr>
            <w:tcW w:w="571"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123"/>
              <w:rPr>
                <w:sz w:val="19"/>
              </w:rPr>
            </w:pPr>
            <w:r>
              <w:rPr>
                <w:sz w:val="19"/>
              </w:rPr>
              <w:t>Feb</w:t>
            </w:r>
          </w:p>
        </w:tc>
        <w:tc>
          <w:tcPr>
            <w:tcW w:w="570"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right="111"/>
              <w:jc w:val="right"/>
              <w:rPr>
                <w:sz w:val="19"/>
              </w:rPr>
            </w:pPr>
            <w:r>
              <w:rPr>
                <w:w w:val="95"/>
                <w:sz w:val="19"/>
              </w:rPr>
              <w:t>Mar</w:t>
            </w:r>
          </w:p>
        </w:tc>
        <w:tc>
          <w:tcPr>
            <w:tcW w:w="674"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76" w:right="67"/>
              <w:jc w:val="center"/>
              <w:rPr>
                <w:sz w:val="19"/>
              </w:rPr>
            </w:pPr>
            <w:r>
              <w:rPr>
                <w:sz w:val="19"/>
              </w:rPr>
              <w:t>April</w:t>
            </w:r>
          </w:p>
        </w:tc>
        <w:tc>
          <w:tcPr>
            <w:tcW w:w="676"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78" w:right="70"/>
              <w:jc w:val="center"/>
              <w:rPr>
                <w:sz w:val="19"/>
              </w:rPr>
            </w:pPr>
            <w:r>
              <w:rPr>
                <w:sz w:val="19"/>
              </w:rPr>
              <w:t>May</w:t>
            </w:r>
          </w:p>
        </w:tc>
        <w:tc>
          <w:tcPr>
            <w:tcW w:w="674"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73" w:right="67"/>
              <w:jc w:val="center"/>
              <w:rPr>
                <w:sz w:val="19"/>
              </w:rPr>
            </w:pPr>
            <w:r>
              <w:rPr>
                <w:sz w:val="19"/>
              </w:rPr>
              <w:t>June</w:t>
            </w:r>
          </w:p>
        </w:tc>
        <w:tc>
          <w:tcPr>
            <w:tcW w:w="675"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64" w:right="59"/>
              <w:jc w:val="center"/>
              <w:rPr>
                <w:sz w:val="19"/>
              </w:rPr>
            </w:pPr>
            <w:r>
              <w:rPr>
                <w:sz w:val="19"/>
              </w:rPr>
              <w:t>July</w:t>
            </w:r>
          </w:p>
        </w:tc>
        <w:tc>
          <w:tcPr>
            <w:tcW w:w="674"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76" w:right="67"/>
              <w:jc w:val="center"/>
              <w:rPr>
                <w:sz w:val="19"/>
              </w:rPr>
            </w:pPr>
            <w:r>
              <w:rPr>
                <w:sz w:val="19"/>
              </w:rPr>
              <w:t>Aug</w:t>
            </w:r>
          </w:p>
        </w:tc>
        <w:tc>
          <w:tcPr>
            <w:tcW w:w="592"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76" w:right="74"/>
              <w:jc w:val="center"/>
              <w:rPr>
                <w:sz w:val="19"/>
              </w:rPr>
            </w:pPr>
            <w:r>
              <w:rPr>
                <w:sz w:val="19"/>
              </w:rPr>
              <w:t>Sept</w:t>
            </w:r>
          </w:p>
        </w:tc>
        <w:tc>
          <w:tcPr>
            <w:tcW w:w="571"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75" w:right="73"/>
              <w:jc w:val="center"/>
              <w:rPr>
                <w:sz w:val="19"/>
              </w:rPr>
            </w:pPr>
            <w:r>
              <w:rPr>
                <w:sz w:val="19"/>
              </w:rPr>
              <w:t>Oct</w:t>
            </w:r>
          </w:p>
        </w:tc>
        <w:tc>
          <w:tcPr>
            <w:tcW w:w="570"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114"/>
              <w:rPr>
                <w:sz w:val="19"/>
              </w:rPr>
            </w:pPr>
            <w:r>
              <w:rPr>
                <w:sz w:val="19"/>
              </w:rPr>
              <w:t>Nov</w:t>
            </w:r>
          </w:p>
        </w:tc>
        <w:tc>
          <w:tcPr>
            <w:tcW w:w="570" w:type="dxa"/>
            <w:tcBorders>
              <w:left w:val="single" w:sz="4" w:space="0" w:color="000000"/>
              <w:bottom w:val="single" w:sz="4" w:space="0" w:color="000000"/>
            </w:tcBorders>
          </w:tcPr>
          <w:p w:rsidR="00826233" w:rsidRDefault="004E4219">
            <w:pPr>
              <w:pStyle w:val="TableParagraph"/>
              <w:spacing w:line="187" w:lineRule="exact"/>
              <w:ind w:left="114"/>
              <w:rPr>
                <w:sz w:val="19"/>
              </w:rPr>
            </w:pPr>
            <w:r>
              <w:rPr>
                <w:sz w:val="19"/>
              </w:rPr>
              <w:t>Dec</w:t>
            </w:r>
          </w:p>
        </w:tc>
      </w:tr>
      <w:tr w:rsidR="00826233">
        <w:trPr>
          <w:trHeight w:val="431"/>
        </w:trPr>
        <w:tc>
          <w:tcPr>
            <w:tcW w:w="1051" w:type="dxa"/>
            <w:tcBorders>
              <w:top w:val="single" w:sz="4" w:space="0" w:color="000000"/>
              <w:bottom w:val="single" w:sz="4" w:space="0" w:color="000000"/>
              <w:right w:val="single" w:sz="4" w:space="0" w:color="000000"/>
            </w:tcBorders>
          </w:tcPr>
          <w:p w:rsidR="00826233" w:rsidRDefault="004E4219">
            <w:pPr>
              <w:pStyle w:val="TableParagraph"/>
              <w:spacing w:before="2" w:line="216" w:lineRule="exact"/>
              <w:ind w:left="91" w:right="20"/>
              <w:rPr>
                <w:sz w:val="19"/>
              </w:rPr>
            </w:pPr>
            <w:r>
              <w:rPr>
                <w:sz w:val="19"/>
              </w:rPr>
              <w:t>No. of Days</w:t>
            </w:r>
          </w:p>
        </w:tc>
        <w:tc>
          <w:tcPr>
            <w:tcW w:w="5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180"/>
              <w:rPr>
                <w:sz w:val="19"/>
              </w:rPr>
            </w:pPr>
            <w:r>
              <w:rPr>
                <w:sz w:val="19"/>
              </w:rPr>
              <w:t>31</w:t>
            </w:r>
          </w:p>
        </w:tc>
        <w:tc>
          <w:tcPr>
            <w:tcW w:w="57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180"/>
              <w:rPr>
                <w:sz w:val="19"/>
              </w:rPr>
            </w:pPr>
            <w:r>
              <w:rPr>
                <w:sz w:val="19"/>
              </w:rPr>
              <w:t>28</w:t>
            </w:r>
          </w:p>
        </w:tc>
        <w:tc>
          <w:tcPr>
            <w:tcW w:w="5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right="169"/>
              <w:jc w:val="right"/>
              <w:rPr>
                <w:sz w:val="19"/>
              </w:rPr>
            </w:pPr>
            <w:r>
              <w:rPr>
                <w:w w:val="95"/>
                <w:sz w:val="19"/>
              </w:rPr>
              <w:t>31</w:t>
            </w:r>
          </w:p>
        </w:tc>
        <w:tc>
          <w:tcPr>
            <w:tcW w:w="67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77" w:right="66"/>
              <w:jc w:val="center"/>
              <w:rPr>
                <w:sz w:val="19"/>
              </w:rPr>
            </w:pPr>
            <w:r>
              <w:rPr>
                <w:sz w:val="19"/>
              </w:rPr>
              <w:t>30</w:t>
            </w:r>
          </w:p>
        </w:tc>
        <w:tc>
          <w:tcPr>
            <w:tcW w:w="67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78" w:right="70"/>
              <w:jc w:val="center"/>
              <w:rPr>
                <w:sz w:val="19"/>
              </w:rPr>
            </w:pPr>
            <w:r>
              <w:rPr>
                <w:sz w:val="19"/>
              </w:rPr>
              <w:t>31</w:t>
            </w:r>
          </w:p>
        </w:tc>
        <w:tc>
          <w:tcPr>
            <w:tcW w:w="67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76" w:right="67"/>
              <w:jc w:val="center"/>
              <w:rPr>
                <w:sz w:val="19"/>
              </w:rPr>
            </w:pPr>
            <w:r>
              <w:rPr>
                <w:sz w:val="19"/>
              </w:rPr>
              <w:t>30</w:t>
            </w:r>
          </w:p>
        </w:tc>
        <w:tc>
          <w:tcPr>
            <w:tcW w:w="67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67" w:right="59"/>
              <w:jc w:val="center"/>
              <w:rPr>
                <w:sz w:val="19"/>
              </w:rPr>
            </w:pPr>
            <w:r>
              <w:rPr>
                <w:sz w:val="19"/>
              </w:rPr>
              <w:t>31</w:t>
            </w:r>
          </w:p>
        </w:tc>
        <w:tc>
          <w:tcPr>
            <w:tcW w:w="67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75" w:right="67"/>
              <w:jc w:val="center"/>
              <w:rPr>
                <w:sz w:val="19"/>
              </w:rPr>
            </w:pPr>
            <w:r>
              <w:rPr>
                <w:sz w:val="19"/>
              </w:rPr>
              <w:t>31</w:t>
            </w:r>
          </w:p>
        </w:tc>
        <w:tc>
          <w:tcPr>
            <w:tcW w:w="592"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76" w:right="72"/>
              <w:jc w:val="center"/>
              <w:rPr>
                <w:sz w:val="19"/>
              </w:rPr>
            </w:pPr>
            <w:r>
              <w:rPr>
                <w:sz w:val="19"/>
              </w:rPr>
              <w:t>30</w:t>
            </w:r>
          </w:p>
        </w:tc>
        <w:tc>
          <w:tcPr>
            <w:tcW w:w="57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77" w:right="72"/>
              <w:jc w:val="center"/>
              <w:rPr>
                <w:sz w:val="19"/>
              </w:rPr>
            </w:pPr>
            <w:r>
              <w:rPr>
                <w:sz w:val="19"/>
              </w:rPr>
              <w:t>31</w:t>
            </w:r>
          </w:p>
        </w:tc>
        <w:tc>
          <w:tcPr>
            <w:tcW w:w="5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178"/>
              <w:rPr>
                <w:sz w:val="19"/>
              </w:rPr>
            </w:pPr>
            <w:r>
              <w:rPr>
                <w:sz w:val="19"/>
              </w:rPr>
              <w:t>30</w:t>
            </w:r>
          </w:p>
        </w:tc>
        <w:tc>
          <w:tcPr>
            <w:tcW w:w="570" w:type="dxa"/>
            <w:tcBorders>
              <w:top w:val="single" w:sz="4" w:space="0" w:color="000000"/>
              <w:left w:val="single" w:sz="4" w:space="0" w:color="000000"/>
              <w:bottom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178"/>
              <w:rPr>
                <w:sz w:val="19"/>
              </w:rPr>
            </w:pPr>
            <w:r>
              <w:rPr>
                <w:sz w:val="19"/>
              </w:rPr>
              <w:t>31</w:t>
            </w:r>
          </w:p>
        </w:tc>
      </w:tr>
      <w:tr w:rsidR="00826233">
        <w:trPr>
          <w:trHeight w:val="465"/>
        </w:trPr>
        <w:tc>
          <w:tcPr>
            <w:tcW w:w="1051" w:type="dxa"/>
            <w:tcBorders>
              <w:top w:val="single" w:sz="4" w:space="0" w:color="000000"/>
              <w:right w:val="single" w:sz="4" w:space="0" w:color="000000"/>
            </w:tcBorders>
          </w:tcPr>
          <w:p w:rsidR="00826233" w:rsidRDefault="004E4219">
            <w:pPr>
              <w:pStyle w:val="TableParagraph"/>
              <w:spacing w:line="237" w:lineRule="auto"/>
              <w:ind w:left="91"/>
              <w:rPr>
                <w:sz w:val="19"/>
              </w:rPr>
            </w:pPr>
            <w:r>
              <w:rPr>
                <w:sz w:val="19"/>
              </w:rPr>
              <w:t>Discharge (m3/s)</w:t>
            </w:r>
          </w:p>
        </w:tc>
        <w:tc>
          <w:tcPr>
            <w:tcW w:w="570"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102"/>
              <w:rPr>
                <w:sz w:val="19"/>
              </w:rPr>
            </w:pPr>
            <w:r>
              <w:rPr>
                <w:sz w:val="19"/>
              </w:rPr>
              <w:t>7.11</w:t>
            </w:r>
          </w:p>
        </w:tc>
        <w:tc>
          <w:tcPr>
            <w:tcW w:w="571"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102"/>
              <w:rPr>
                <w:sz w:val="19"/>
              </w:rPr>
            </w:pPr>
            <w:r>
              <w:rPr>
                <w:sz w:val="19"/>
              </w:rPr>
              <w:t>7.14</w:t>
            </w:r>
          </w:p>
        </w:tc>
        <w:tc>
          <w:tcPr>
            <w:tcW w:w="570"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right="90"/>
              <w:jc w:val="right"/>
              <w:rPr>
                <w:sz w:val="19"/>
              </w:rPr>
            </w:pPr>
            <w:r>
              <w:rPr>
                <w:w w:val="95"/>
                <w:sz w:val="19"/>
              </w:rPr>
              <w:t>9.88</w:t>
            </w:r>
          </w:p>
        </w:tc>
        <w:tc>
          <w:tcPr>
            <w:tcW w:w="674"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77" w:right="67"/>
              <w:jc w:val="center"/>
              <w:rPr>
                <w:sz w:val="19"/>
              </w:rPr>
            </w:pPr>
            <w:r>
              <w:rPr>
                <w:sz w:val="19"/>
              </w:rPr>
              <w:t>33.13</w:t>
            </w:r>
          </w:p>
        </w:tc>
        <w:tc>
          <w:tcPr>
            <w:tcW w:w="676"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78" w:right="71"/>
              <w:jc w:val="center"/>
              <w:rPr>
                <w:sz w:val="19"/>
              </w:rPr>
            </w:pPr>
            <w:r>
              <w:rPr>
                <w:sz w:val="19"/>
              </w:rPr>
              <w:t>80.02</w:t>
            </w:r>
          </w:p>
        </w:tc>
        <w:tc>
          <w:tcPr>
            <w:tcW w:w="674"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75" w:right="67"/>
              <w:jc w:val="center"/>
              <w:rPr>
                <w:sz w:val="19"/>
              </w:rPr>
            </w:pPr>
            <w:r>
              <w:rPr>
                <w:sz w:val="19"/>
              </w:rPr>
              <w:t>64.31</w:t>
            </w:r>
          </w:p>
        </w:tc>
        <w:tc>
          <w:tcPr>
            <w:tcW w:w="675"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65" w:right="59"/>
              <w:jc w:val="center"/>
              <w:rPr>
                <w:sz w:val="19"/>
              </w:rPr>
            </w:pPr>
            <w:r>
              <w:rPr>
                <w:sz w:val="19"/>
              </w:rPr>
              <w:t>22.57</w:t>
            </w:r>
          </w:p>
        </w:tc>
        <w:tc>
          <w:tcPr>
            <w:tcW w:w="674"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74" w:right="67"/>
              <w:jc w:val="center"/>
              <w:rPr>
                <w:sz w:val="19"/>
              </w:rPr>
            </w:pPr>
            <w:r>
              <w:rPr>
                <w:sz w:val="19"/>
              </w:rPr>
              <w:t>11.84</w:t>
            </w:r>
          </w:p>
        </w:tc>
        <w:tc>
          <w:tcPr>
            <w:tcW w:w="592"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76" w:right="72"/>
              <w:jc w:val="center"/>
              <w:rPr>
                <w:sz w:val="19"/>
              </w:rPr>
            </w:pPr>
            <w:r>
              <w:rPr>
                <w:sz w:val="19"/>
              </w:rPr>
              <w:t>9.40</w:t>
            </w:r>
          </w:p>
        </w:tc>
        <w:tc>
          <w:tcPr>
            <w:tcW w:w="571"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77" w:right="73"/>
              <w:jc w:val="center"/>
              <w:rPr>
                <w:sz w:val="19"/>
              </w:rPr>
            </w:pPr>
            <w:r>
              <w:rPr>
                <w:sz w:val="19"/>
              </w:rPr>
              <w:t>9.40</w:t>
            </w:r>
          </w:p>
        </w:tc>
        <w:tc>
          <w:tcPr>
            <w:tcW w:w="570" w:type="dxa"/>
            <w:tcBorders>
              <w:top w:val="single" w:sz="4" w:space="0" w:color="000000"/>
              <w:left w:val="single" w:sz="4" w:space="0" w:color="000000"/>
              <w:righ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99"/>
              <w:rPr>
                <w:sz w:val="19"/>
              </w:rPr>
            </w:pPr>
            <w:r>
              <w:rPr>
                <w:sz w:val="19"/>
              </w:rPr>
              <w:t>9.51</w:t>
            </w:r>
          </w:p>
        </w:tc>
        <w:tc>
          <w:tcPr>
            <w:tcW w:w="570" w:type="dxa"/>
            <w:tcBorders>
              <w:top w:val="single" w:sz="4" w:space="0" w:color="000000"/>
              <w:left w:val="single" w:sz="4" w:space="0" w:color="000000"/>
            </w:tcBorders>
          </w:tcPr>
          <w:p w:rsidR="00826233" w:rsidRDefault="00826233">
            <w:pPr>
              <w:pStyle w:val="TableParagraph"/>
              <w:spacing w:before="6"/>
              <w:rPr>
                <w:sz w:val="20"/>
              </w:rPr>
            </w:pPr>
          </w:p>
          <w:p w:rsidR="00826233" w:rsidRDefault="004E4219">
            <w:pPr>
              <w:pStyle w:val="TableParagraph"/>
              <w:spacing w:line="209" w:lineRule="exact"/>
              <w:ind w:left="98"/>
              <w:rPr>
                <w:sz w:val="19"/>
              </w:rPr>
            </w:pPr>
            <w:r>
              <w:rPr>
                <w:sz w:val="19"/>
              </w:rPr>
              <w:t>8.44</w:t>
            </w:r>
          </w:p>
        </w:tc>
      </w:tr>
    </w:tbl>
    <w:p w:rsidR="00826233" w:rsidRDefault="00826233">
      <w:pPr>
        <w:pStyle w:val="BodyText"/>
        <w:spacing w:before="11"/>
      </w:pPr>
    </w:p>
    <w:p w:rsidR="00826233" w:rsidRDefault="004E4219">
      <w:pPr>
        <w:pStyle w:val="BodyText"/>
        <w:spacing w:after="21"/>
        <w:ind w:left="810"/>
      </w:pPr>
      <w:r>
        <w:rPr>
          <w:w w:val="105"/>
        </w:rPr>
        <w:t>Table c: Out flow from the upper reservoir</w:t>
      </w:r>
    </w:p>
    <w:tbl>
      <w:tblPr>
        <w:tblW w:w="0" w:type="auto"/>
        <w:tblInd w:w="7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99"/>
        <w:gridCol w:w="579"/>
        <w:gridCol w:w="583"/>
        <w:gridCol w:w="610"/>
        <w:gridCol w:w="610"/>
        <w:gridCol w:w="610"/>
        <w:gridCol w:w="624"/>
        <w:gridCol w:w="595"/>
        <w:gridCol w:w="610"/>
        <w:gridCol w:w="610"/>
        <w:gridCol w:w="611"/>
        <w:gridCol w:w="610"/>
        <w:gridCol w:w="610"/>
      </w:tblGrid>
      <w:tr w:rsidR="00826233">
        <w:trPr>
          <w:trHeight w:val="206"/>
        </w:trPr>
        <w:tc>
          <w:tcPr>
            <w:tcW w:w="1099" w:type="dxa"/>
            <w:tcBorders>
              <w:bottom w:val="single" w:sz="4" w:space="0" w:color="000000"/>
              <w:right w:val="single" w:sz="4" w:space="0" w:color="000000"/>
            </w:tcBorders>
          </w:tcPr>
          <w:p w:rsidR="00826233" w:rsidRDefault="004E4219">
            <w:pPr>
              <w:pStyle w:val="TableParagraph"/>
              <w:spacing w:line="187" w:lineRule="exact"/>
              <w:ind w:left="91"/>
              <w:rPr>
                <w:sz w:val="19"/>
              </w:rPr>
            </w:pPr>
            <w:r>
              <w:rPr>
                <w:sz w:val="19"/>
              </w:rPr>
              <w:t>Month</w:t>
            </w:r>
          </w:p>
        </w:tc>
        <w:tc>
          <w:tcPr>
            <w:tcW w:w="579"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82" w:right="75"/>
              <w:jc w:val="center"/>
              <w:rPr>
                <w:sz w:val="19"/>
              </w:rPr>
            </w:pPr>
            <w:r>
              <w:rPr>
                <w:sz w:val="19"/>
              </w:rPr>
              <w:t>Jan</w:t>
            </w:r>
          </w:p>
        </w:tc>
        <w:tc>
          <w:tcPr>
            <w:tcW w:w="583"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83" w:right="75"/>
              <w:jc w:val="center"/>
              <w:rPr>
                <w:sz w:val="19"/>
              </w:rPr>
            </w:pPr>
            <w:r>
              <w:rPr>
                <w:sz w:val="19"/>
              </w:rPr>
              <w:t>Feb</w:t>
            </w:r>
          </w:p>
        </w:tc>
        <w:tc>
          <w:tcPr>
            <w:tcW w:w="610"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142"/>
              <w:rPr>
                <w:sz w:val="19"/>
              </w:rPr>
            </w:pPr>
            <w:r>
              <w:rPr>
                <w:sz w:val="19"/>
              </w:rPr>
              <w:t>Mar</w:t>
            </w:r>
          </w:p>
        </w:tc>
        <w:tc>
          <w:tcPr>
            <w:tcW w:w="610"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84" w:right="80"/>
              <w:jc w:val="center"/>
              <w:rPr>
                <w:sz w:val="19"/>
              </w:rPr>
            </w:pPr>
            <w:r>
              <w:rPr>
                <w:sz w:val="19"/>
              </w:rPr>
              <w:t>April</w:t>
            </w:r>
          </w:p>
        </w:tc>
        <w:tc>
          <w:tcPr>
            <w:tcW w:w="610"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84" w:right="79"/>
              <w:jc w:val="center"/>
              <w:rPr>
                <w:sz w:val="19"/>
              </w:rPr>
            </w:pPr>
            <w:r>
              <w:rPr>
                <w:sz w:val="19"/>
              </w:rPr>
              <w:t>May</w:t>
            </w:r>
          </w:p>
        </w:tc>
        <w:tc>
          <w:tcPr>
            <w:tcW w:w="624"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right="99"/>
              <w:jc w:val="right"/>
              <w:rPr>
                <w:sz w:val="19"/>
              </w:rPr>
            </w:pPr>
            <w:r>
              <w:rPr>
                <w:w w:val="95"/>
                <w:sz w:val="19"/>
              </w:rPr>
              <w:t>June</w:t>
            </w:r>
          </w:p>
        </w:tc>
        <w:tc>
          <w:tcPr>
            <w:tcW w:w="595"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86" w:right="87"/>
              <w:jc w:val="center"/>
              <w:rPr>
                <w:sz w:val="19"/>
              </w:rPr>
            </w:pPr>
            <w:r>
              <w:rPr>
                <w:sz w:val="19"/>
              </w:rPr>
              <w:t>July</w:t>
            </w:r>
          </w:p>
        </w:tc>
        <w:tc>
          <w:tcPr>
            <w:tcW w:w="610"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84" w:right="84"/>
              <w:jc w:val="center"/>
              <w:rPr>
                <w:sz w:val="19"/>
              </w:rPr>
            </w:pPr>
            <w:r>
              <w:rPr>
                <w:sz w:val="19"/>
              </w:rPr>
              <w:t>Aug</w:t>
            </w:r>
          </w:p>
        </w:tc>
        <w:tc>
          <w:tcPr>
            <w:tcW w:w="610"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84" w:right="85"/>
              <w:jc w:val="center"/>
              <w:rPr>
                <w:sz w:val="19"/>
              </w:rPr>
            </w:pPr>
            <w:r>
              <w:rPr>
                <w:sz w:val="19"/>
              </w:rPr>
              <w:t>Sept</w:t>
            </w:r>
          </w:p>
        </w:tc>
        <w:tc>
          <w:tcPr>
            <w:tcW w:w="611"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152"/>
              <w:rPr>
                <w:sz w:val="19"/>
              </w:rPr>
            </w:pPr>
            <w:r>
              <w:rPr>
                <w:sz w:val="19"/>
              </w:rPr>
              <w:t>Oct</w:t>
            </w:r>
          </w:p>
        </w:tc>
        <w:tc>
          <w:tcPr>
            <w:tcW w:w="610" w:type="dxa"/>
            <w:tcBorders>
              <w:left w:val="single" w:sz="4" w:space="0" w:color="000000"/>
              <w:bottom w:val="single" w:sz="4" w:space="0" w:color="000000"/>
              <w:right w:val="single" w:sz="4" w:space="0" w:color="000000"/>
            </w:tcBorders>
          </w:tcPr>
          <w:p w:rsidR="00826233" w:rsidRDefault="004E4219">
            <w:pPr>
              <w:pStyle w:val="TableParagraph"/>
              <w:spacing w:line="187" w:lineRule="exact"/>
              <w:ind w:left="131"/>
              <w:rPr>
                <w:sz w:val="19"/>
              </w:rPr>
            </w:pPr>
            <w:r>
              <w:rPr>
                <w:sz w:val="19"/>
              </w:rPr>
              <w:t>Nov</w:t>
            </w:r>
          </w:p>
        </w:tc>
        <w:tc>
          <w:tcPr>
            <w:tcW w:w="610" w:type="dxa"/>
            <w:tcBorders>
              <w:left w:val="single" w:sz="4" w:space="0" w:color="000000"/>
              <w:bottom w:val="single" w:sz="4" w:space="0" w:color="000000"/>
            </w:tcBorders>
          </w:tcPr>
          <w:p w:rsidR="00826233" w:rsidRDefault="004E4219">
            <w:pPr>
              <w:pStyle w:val="TableParagraph"/>
              <w:spacing w:line="187" w:lineRule="exact"/>
              <w:ind w:left="92" w:right="86"/>
              <w:jc w:val="center"/>
              <w:rPr>
                <w:sz w:val="19"/>
              </w:rPr>
            </w:pPr>
            <w:r>
              <w:rPr>
                <w:sz w:val="19"/>
              </w:rPr>
              <w:t>Dec</w:t>
            </w:r>
          </w:p>
        </w:tc>
      </w:tr>
      <w:tr w:rsidR="00826233">
        <w:trPr>
          <w:trHeight w:val="440"/>
        </w:trPr>
        <w:tc>
          <w:tcPr>
            <w:tcW w:w="1099" w:type="dxa"/>
            <w:tcBorders>
              <w:top w:val="single" w:sz="4" w:space="0" w:color="000000"/>
              <w:right w:val="single" w:sz="4" w:space="0" w:color="000000"/>
            </w:tcBorders>
          </w:tcPr>
          <w:p w:rsidR="00826233" w:rsidRDefault="004E4219">
            <w:pPr>
              <w:pStyle w:val="TableParagraph"/>
              <w:spacing w:before="2" w:line="216" w:lineRule="exact"/>
              <w:ind w:left="91"/>
              <w:rPr>
                <w:sz w:val="19"/>
              </w:rPr>
            </w:pPr>
            <w:r>
              <w:rPr>
                <w:sz w:val="19"/>
              </w:rPr>
              <w:t>Discharge (m3/s)</w:t>
            </w:r>
          </w:p>
        </w:tc>
        <w:tc>
          <w:tcPr>
            <w:tcW w:w="579"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82" w:right="76"/>
              <w:jc w:val="center"/>
              <w:rPr>
                <w:sz w:val="19"/>
              </w:rPr>
            </w:pPr>
            <w:r>
              <w:rPr>
                <w:sz w:val="19"/>
              </w:rPr>
              <w:t>1.42</w:t>
            </w:r>
          </w:p>
        </w:tc>
        <w:tc>
          <w:tcPr>
            <w:tcW w:w="583"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83" w:right="80"/>
              <w:jc w:val="center"/>
              <w:rPr>
                <w:sz w:val="19"/>
              </w:rPr>
            </w:pPr>
            <w:r>
              <w:rPr>
                <w:sz w:val="19"/>
              </w:rPr>
              <w:t>1.27</w:t>
            </w:r>
          </w:p>
        </w:tc>
        <w:tc>
          <w:tcPr>
            <w:tcW w:w="610"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120"/>
              <w:rPr>
                <w:sz w:val="19"/>
              </w:rPr>
            </w:pPr>
            <w:r>
              <w:rPr>
                <w:sz w:val="19"/>
              </w:rPr>
              <w:t>2.27</w:t>
            </w:r>
          </w:p>
        </w:tc>
        <w:tc>
          <w:tcPr>
            <w:tcW w:w="610"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84" w:right="82"/>
              <w:jc w:val="center"/>
              <w:rPr>
                <w:sz w:val="19"/>
              </w:rPr>
            </w:pPr>
            <w:r>
              <w:rPr>
                <w:sz w:val="19"/>
              </w:rPr>
              <w:t>2.83</w:t>
            </w:r>
          </w:p>
        </w:tc>
        <w:tc>
          <w:tcPr>
            <w:tcW w:w="610"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84" w:right="82"/>
              <w:jc w:val="center"/>
              <w:rPr>
                <w:sz w:val="19"/>
              </w:rPr>
            </w:pPr>
            <w:r>
              <w:rPr>
                <w:sz w:val="19"/>
              </w:rPr>
              <w:t>5.66</w:t>
            </w:r>
          </w:p>
        </w:tc>
        <w:tc>
          <w:tcPr>
            <w:tcW w:w="624"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right="119"/>
              <w:jc w:val="right"/>
              <w:rPr>
                <w:sz w:val="19"/>
              </w:rPr>
            </w:pPr>
            <w:r>
              <w:rPr>
                <w:w w:val="95"/>
                <w:sz w:val="19"/>
              </w:rPr>
              <w:t>7.08</w:t>
            </w:r>
          </w:p>
        </w:tc>
        <w:tc>
          <w:tcPr>
            <w:tcW w:w="595"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88" w:right="87"/>
              <w:jc w:val="center"/>
              <w:rPr>
                <w:sz w:val="19"/>
              </w:rPr>
            </w:pPr>
            <w:r>
              <w:rPr>
                <w:sz w:val="19"/>
              </w:rPr>
              <w:t>7.08</w:t>
            </w:r>
          </w:p>
        </w:tc>
        <w:tc>
          <w:tcPr>
            <w:tcW w:w="610"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84" w:right="82"/>
              <w:jc w:val="center"/>
              <w:rPr>
                <w:sz w:val="19"/>
              </w:rPr>
            </w:pPr>
            <w:r>
              <w:rPr>
                <w:sz w:val="19"/>
              </w:rPr>
              <w:t>5.66</w:t>
            </w:r>
          </w:p>
        </w:tc>
        <w:tc>
          <w:tcPr>
            <w:tcW w:w="610"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84" w:right="84"/>
              <w:jc w:val="center"/>
              <w:rPr>
                <w:sz w:val="19"/>
              </w:rPr>
            </w:pPr>
            <w:r>
              <w:rPr>
                <w:sz w:val="19"/>
              </w:rPr>
              <w:t>1.98</w:t>
            </w:r>
          </w:p>
        </w:tc>
        <w:tc>
          <w:tcPr>
            <w:tcW w:w="611"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116"/>
              <w:rPr>
                <w:sz w:val="19"/>
              </w:rPr>
            </w:pPr>
            <w:r>
              <w:rPr>
                <w:sz w:val="19"/>
              </w:rPr>
              <w:t>1.84</w:t>
            </w:r>
          </w:p>
        </w:tc>
        <w:tc>
          <w:tcPr>
            <w:tcW w:w="610" w:type="dxa"/>
            <w:tcBorders>
              <w:top w:val="single" w:sz="4" w:space="0" w:color="000000"/>
              <w:left w:val="single" w:sz="4" w:space="0" w:color="000000"/>
              <w:righ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114"/>
              <w:rPr>
                <w:sz w:val="19"/>
              </w:rPr>
            </w:pPr>
            <w:r>
              <w:rPr>
                <w:sz w:val="19"/>
              </w:rPr>
              <w:t>1.70</w:t>
            </w:r>
          </w:p>
        </w:tc>
        <w:tc>
          <w:tcPr>
            <w:tcW w:w="610" w:type="dxa"/>
            <w:tcBorders>
              <w:top w:val="single" w:sz="4" w:space="0" w:color="000000"/>
              <w:left w:val="single" w:sz="4" w:space="0" w:color="000000"/>
            </w:tcBorders>
          </w:tcPr>
          <w:p w:rsidR="00826233" w:rsidRDefault="00826233">
            <w:pPr>
              <w:pStyle w:val="TableParagraph"/>
              <w:spacing w:before="5"/>
              <w:rPr>
                <w:sz w:val="18"/>
              </w:rPr>
            </w:pPr>
          </w:p>
          <w:p w:rsidR="00826233" w:rsidRDefault="004E4219">
            <w:pPr>
              <w:pStyle w:val="TableParagraph"/>
              <w:spacing w:line="208" w:lineRule="exact"/>
              <w:ind w:left="92" w:right="88"/>
              <w:jc w:val="center"/>
              <w:rPr>
                <w:sz w:val="19"/>
              </w:rPr>
            </w:pPr>
            <w:r>
              <w:rPr>
                <w:sz w:val="19"/>
              </w:rPr>
              <w:t>1.56</w:t>
            </w:r>
          </w:p>
        </w:tc>
      </w:tr>
    </w:tbl>
    <w:p w:rsidR="00826233" w:rsidRDefault="00826233">
      <w:pPr>
        <w:pStyle w:val="BodyText"/>
        <w:spacing w:before="11"/>
      </w:pPr>
    </w:p>
    <w:p w:rsidR="00826233" w:rsidRDefault="004E4219">
      <w:pPr>
        <w:ind w:left="810"/>
        <w:rPr>
          <w:b/>
        </w:rPr>
      </w:pPr>
      <w:r>
        <w:rPr>
          <w:b/>
          <w:w w:val="105"/>
        </w:rPr>
        <w:t>Solution:</w:t>
      </w:r>
    </w:p>
    <w:p w:rsidR="00826233" w:rsidRDefault="004E4219">
      <w:pPr>
        <w:pStyle w:val="BodyText"/>
        <w:spacing w:before="5"/>
        <w:ind w:left="810"/>
      </w:pPr>
      <w:r>
        <w:rPr>
          <w:w w:val="105"/>
        </w:rPr>
        <w:t>Step 1: Compute the average annual runoff using NAP</w:t>
      </w:r>
    </w:p>
    <w:p w:rsidR="00826233" w:rsidRDefault="004E4219">
      <w:pPr>
        <w:tabs>
          <w:tab w:val="left" w:pos="1689"/>
        </w:tabs>
        <w:spacing w:before="24" w:line="108" w:lineRule="exact"/>
        <w:ind w:left="1201"/>
        <w:rPr>
          <w:rFonts w:ascii="Symbol" w:hAnsi="Symbol"/>
          <w:sz w:val="13"/>
        </w:rPr>
      </w:pPr>
      <w:r>
        <w:rPr>
          <w:rFonts w:ascii="Symbol" w:hAnsi="Symbol"/>
          <w:sz w:val="13"/>
        </w:rPr>
        <w:t></w:t>
      </w:r>
      <w:r>
        <w:rPr>
          <w:rFonts w:ascii="Times New Roman" w:hAnsi="Times New Roman"/>
          <w:sz w:val="13"/>
        </w:rPr>
        <w:tab/>
      </w:r>
      <w:r>
        <w:rPr>
          <w:rFonts w:ascii="Symbol" w:hAnsi="Symbol"/>
          <w:sz w:val="13"/>
        </w:rPr>
        <w:t></w:t>
      </w:r>
    </w:p>
    <w:p w:rsidR="00826233" w:rsidRDefault="00826233">
      <w:pPr>
        <w:spacing w:line="108" w:lineRule="exact"/>
        <w:rPr>
          <w:rFonts w:ascii="Symbol" w:hAnsi="Symbol"/>
          <w:sz w:val="13"/>
        </w:rPr>
        <w:sectPr w:rsidR="00826233">
          <w:type w:val="continuous"/>
          <w:pgSz w:w="12240" w:h="15840"/>
          <w:pgMar w:top="920" w:right="0" w:bottom="1120" w:left="1400" w:header="720" w:footer="720" w:gutter="0"/>
          <w:cols w:space="720"/>
        </w:sectPr>
      </w:pPr>
    </w:p>
    <w:p w:rsidR="00826233" w:rsidRDefault="004E4219">
      <w:pPr>
        <w:spacing w:before="6"/>
        <w:ind w:left="1152"/>
        <w:rPr>
          <w:rFonts w:ascii="Times New Roman" w:hAnsi="Times New Roman"/>
          <w:i/>
        </w:rPr>
      </w:pPr>
      <w:r>
        <w:rPr>
          <w:rFonts w:ascii="Times New Roman" w:hAnsi="Times New Roman"/>
          <w:i/>
          <w:w w:val="105"/>
        </w:rPr>
        <w:lastRenderedPageBreak/>
        <w:t>Q</w:t>
      </w:r>
      <w:r>
        <w:rPr>
          <w:rFonts w:ascii="Times New Roman" w:hAnsi="Times New Roman"/>
          <w:i/>
          <w:spacing w:val="-28"/>
          <w:w w:val="105"/>
        </w:rPr>
        <w:t xml:space="preserve"> </w:t>
      </w:r>
      <w:r>
        <w:rPr>
          <w:rFonts w:ascii="Symbol" w:hAnsi="Symbol"/>
          <w:w w:val="105"/>
        </w:rPr>
        <w:t></w:t>
      </w:r>
      <w:r>
        <w:rPr>
          <w:rFonts w:ascii="Times New Roman" w:hAnsi="Times New Roman"/>
          <w:spacing w:val="-30"/>
          <w:w w:val="105"/>
        </w:rPr>
        <w:t xml:space="preserve"> </w:t>
      </w:r>
      <w:r>
        <w:rPr>
          <w:rFonts w:ascii="Times New Roman" w:hAnsi="Times New Roman"/>
          <w:i/>
          <w:w w:val="105"/>
        </w:rPr>
        <w:t>k</w:t>
      </w:r>
      <w:r>
        <w:rPr>
          <w:rFonts w:ascii="Times New Roman" w:hAnsi="Times New Roman"/>
          <w:i/>
          <w:spacing w:val="-8"/>
          <w:w w:val="105"/>
        </w:rPr>
        <w:t xml:space="preserve"> </w:t>
      </w:r>
      <w:r>
        <w:rPr>
          <w:rFonts w:ascii="Times New Roman" w:hAnsi="Times New Roman"/>
          <w:i/>
          <w:w w:val="105"/>
        </w:rPr>
        <w:t>P</w:t>
      </w:r>
      <w:r>
        <w:rPr>
          <w:rFonts w:ascii="Times New Roman" w:hAnsi="Times New Roman"/>
          <w:i/>
          <w:spacing w:val="-11"/>
          <w:w w:val="105"/>
        </w:rPr>
        <w:t xml:space="preserve"> </w:t>
      </w:r>
      <w:r>
        <w:rPr>
          <w:rFonts w:ascii="Times New Roman" w:hAnsi="Times New Roman"/>
          <w:i/>
          <w:w w:val="105"/>
        </w:rPr>
        <w:t>A</w:t>
      </w:r>
    </w:p>
    <w:p w:rsidR="00826233" w:rsidRDefault="004E4219">
      <w:pPr>
        <w:spacing w:before="4" w:line="381" w:lineRule="exact"/>
        <w:ind w:left="882"/>
        <w:rPr>
          <w:rFonts w:ascii="Symbol" w:hAnsi="Symbol"/>
        </w:rPr>
      </w:pPr>
      <w:proofErr w:type="gramStart"/>
      <w:r>
        <w:rPr>
          <w:rFonts w:ascii="Symbol" w:hAnsi="Symbol"/>
          <w:position w:val="3"/>
          <w:sz w:val="13"/>
        </w:rPr>
        <w:t></w:t>
      </w:r>
      <w:r>
        <w:rPr>
          <w:rFonts w:ascii="Times New Roman" w:hAnsi="Times New Roman"/>
          <w:position w:val="3"/>
          <w:sz w:val="13"/>
        </w:rPr>
        <w:t xml:space="preserve">  </w:t>
      </w:r>
      <w:r>
        <w:rPr>
          <w:rFonts w:ascii="Symbol" w:hAnsi="Symbol"/>
          <w:position w:val="-17"/>
        </w:rPr>
        <w:t></w:t>
      </w:r>
      <w:proofErr w:type="gramEnd"/>
      <w:r>
        <w:rPr>
          <w:rFonts w:ascii="Times New Roman" w:hAnsi="Times New Roman"/>
          <w:position w:val="-17"/>
        </w:rPr>
        <w:t xml:space="preserve"> </w:t>
      </w:r>
      <w:r>
        <w:rPr>
          <w:rFonts w:ascii="Symbol" w:hAnsi="Symbol"/>
          <w:position w:val="-4"/>
          <w:sz w:val="33"/>
        </w:rPr>
        <w:t></w:t>
      </w:r>
      <w:r>
        <w:rPr>
          <w:rFonts w:ascii="Times New Roman" w:hAnsi="Times New Roman"/>
          <w:position w:val="-4"/>
          <w:sz w:val="33"/>
        </w:rPr>
        <w:t xml:space="preserve"> </w:t>
      </w:r>
      <w:r>
        <w:rPr>
          <w:rFonts w:ascii="Times New Roman" w:hAnsi="Times New Roman"/>
          <w:i/>
        </w:rPr>
        <w:t>P A</w:t>
      </w:r>
      <w:r>
        <w:rPr>
          <w:rFonts w:ascii="Times New Roman" w:hAnsi="Times New Roman"/>
          <w:i/>
          <w:spacing w:val="-2"/>
        </w:rPr>
        <w:t xml:space="preserve"> </w:t>
      </w:r>
      <w:r>
        <w:rPr>
          <w:rFonts w:ascii="Symbol" w:hAnsi="Symbol"/>
          <w:spacing w:val="-17"/>
          <w:position w:val="-17"/>
        </w:rPr>
        <w:t></w:t>
      </w:r>
    </w:p>
    <w:p w:rsidR="00826233" w:rsidRDefault="00B16AAD">
      <w:pPr>
        <w:tabs>
          <w:tab w:val="left" w:pos="1286"/>
        </w:tabs>
        <w:spacing w:line="52" w:lineRule="auto"/>
        <w:ind w:left="852"/>
        <w:rPr>
          <w:rFonts w:ascii="Times New Roman" w:hAnsi="Times New Roman"/>
          <w:i/>
        </w:rPr>
      </w:pPr>
      <w:r>
        <w:pict>
          <v:line id="_x0000_s3380" style="position:absolute;left:0;text-align:left;z-index:-273799168;mso-position-horizontal-relative:page" from="129.2pt,3.55pt" to="160.4pt,3.55pt" strokeweight=".16511mm">
            <w10:wrap anchorx="page"/>
          </v:line>
        </w:pict>
      </w:r>
      <w:r w:rsidR="004E4219">
        <w:rPr>
          <w:rFonts w:ascii="Times New Roman" w:hAnsi="Times New Roman"/>
          <w:i/>
        </w:rPr>
        <w:t>P</w:t>
      </w:r>
      <w:r w:rsidR="004E4219">
        <w:rPr>
          <w:rFonts w:ascii="Times New Roman" w:hAnsi="Times New Roman"/>
          <w:i/>
        </w:rPr>
        <w:tab/>
      </w:r>
      <w:r w:rsidR="004E4219">
        <w:rPr>
          <w:rFonts w:ascii="Symbol" w:hAnsi="Symbol"/>
          <w:position w:val="-22"/>
          <w:sz w:val="33"/>
        </w:rPr>
        <w:t></w:t>
      </w:r>
      <w:r w:rsidR="004E4219">
        <w:rPr>
          <w:rFonts w:ascii="Times New Roman" w:hAnsi="Times New Roman"/>
          <w:spacing w:val="-33"/>
          <w:position w:val="-22"/>
          <w:sz w:val="33"/>
        </w:rPr>
        <w:t xml:space="preserve"> </w:t>
      </w:r>
      <w:r w:rsidR="004E4219">
        <w:rPr>
          <w:rFonts w:ascii="Times New Roman" w:hAnsi="Times New Roman"/>
          <w:i/>
          <w:position w:val="-17"/>
        </w:rPr>
        <w:t>A</w:t>
      </w:r>
    </w:p>
    <w:p w:rsidR="00826233" w:rsidRDefault="004E4219">
      <w:pPr>
        <w:spacing w:before="201" w:line="110" w:lineRule="exact"/>
        <w:ind w:left="887"/>
        <w:rPr>
          <w:rFonts w:ascii="Symbol" w:hAnsi="Symbol"/>
          <w:sz w:val="13"/>
        </w:rPr>
      </w:pPr>
      <w:r>
        <w:rPr>
          <w:rFonts w:ascii="Symbol" w:hAnsi="Symbol"/>
          <w:w w:val="101"/>
          <w:sz w:val="13"/>
        </w:rPr>
        <w:t></w:t>
      </w:r>
    </w:p>
    <w:p w:rsidR="00826233" w:rsidRDefault="004E4219">
      <w:pPr>
        <w:pStyle w:val="BodyText"/>
        <w:spacing w:before="3"/>
        <w:rPr>
          <w:rFonts w:ascii="Symbol" w:hAnsi="Symbol"/>
          <w:sz w:val="30"/>
        </w:rPr>
      </w:pPr>
      <w:r>
        <w:br w:type="column"/>
      </w:r>
    </w:p>
    <w:p w:rsidR="00826233" w:rsidRDefault="004E4219">
      <w:pPr>
        <w:pStyle w:val="BodyText"/>
        <w:spacing w:before="1"/>
        <w:ind w:left="48"/>
        <w:jc w:val="center"/>
        <w:rPr>
          <w:rFonts w:ascii="Times New Roman" w:hAnsi="Times New Roman"/>
        </w:rPr>
      </w:pPr>
      <w:r>
        <w:rPr>
          <w:rFonts w:ascii="Times New Roman" w:hAnsi="Times New Roman"/>
        </w:rPr>
        <w:t>762</w:t>
      </w:r>
      <w:r>
        <w:rPr>
          <w:rFonts w:ascii="Times New Roman" w:hAnsi="Times New Roman"/>
          <w:spacing w:val="-16"/>
        </w:rPr>
        <w:t xml:space="preserve"> </w:t>
      </w:r>
      <w:r>
        <w:rPr>
          <w:rFonts w:ascii="Times New Roman" w:hAnsi="Times New Roman"/>
        </w:rPr>
        <w:t>*11.94</w:t>
      </w:r>
      <w:r>
        <w:rPr>
          <w:rFonts w:ascii="Times New Roman" w:hAnsi="Times New Roman"/>
          <w:spacing w:val="-18"/>
        </w:rPr>
        <w:t xml:space="preserve"> </w:t>
      </w:r>
      <w:r>
        <w:rPr>
          <w:rFonts w:ascii="Symbol" w:hAnsi="Symbol"/>
        </w:rPr>
        <w:t></w:t>
      </w:r>
      <w:r>
        <w:rPr>
          <w:rFonts w:ascii="Times New Roman" w:hAnsi="Times New Roman"/>
          <w:spacing w:val="-24"/>
        </w:rPr>
        <w:t xml:space="preserve"> </w:t>
      </w:r>
      <w:r>
        <w:rPr>
          <w:rFonts w:ascii="Times New Roman" w:hAnsi="Times New Roman"/>
        </w:rPr>
        <w:t>889</w:t>
      </w:r>
      <w:r>
        <w:rPr>
          <w:rFonts w:ascii="Times New Roman" w:hAnsi="Times New Roman"/>
          <w:spacing w:val="-15"/>
        </w:rPr>
        <w:t xml:space="preserve"> </w:t>
      </w:r>
      <w:r>
        <w:rPr>
          <w:rFonts w:ascii="Times New Roman" w:hAnsi="Times New Roman"/>
        </w:rPr>
        <w:t>*</w:t>
      </w:r>
      <w:r>
        <w:rPr>
          <w:rFonts w:ascii="Times New Roman" w:hAnsi="Times New Roman"/>
          <w:spacing w:val="-14"/>
        </w:rPr>
        <w:t xml:space="preserve"> </w:t>
      </w:r>
      <w:r>
        <w:rPr>
          <w:rFonts w:ascii="Times New Roman" w:hAnsi="Times New Roman"/>
        </w:rPr>
        <w:t>26.13</w:t>
      </w:r>
      <w:r>
        <w:rPr>
          <w:rFonts w:ascii="Times New Roman" w:hAnsi="Times New Roman"/>
          <w:spacing w:val="-26"/>
        </w:rPr>
        <w:t xml:space="preserve"> </w:t>
      </w:r>
      <w:r>
        <w:rPr>
          <w:rFonts w:ascii="Symbol" w:hAnsi="Symbol"/>
        </w:rPr>
        <w:t></w:t>
      </w:r>
      <w:r>
        <w:rPr>
          <w:rFonts w:ascii="Times New Roman" w:hAnsi="Times New Roman"/>
          <w:spacing w:val="-24"/>
        </w:rPr>
        <w:t xml:space="preserve"> </w:t>
      </w:r>
      <w:r>
        <w:rPr>
          <w:rFonts w:ascii="Times New Roman" w:hAnsi="Times New Roman"/>
        </w:rPr>
        <w:t>1016</w:t>
      </w:r>
      <w:r>
        <w:rPr>
          <w:rFonts w:ascii="Times New Roman" w:hAnsi="Times New Roman"/>
          <w:spacing w:val="-16"/>
        </w:rPr>
        <w:t xml:space="preserve"> </w:t>
      </w:r>
      <w:r>
        <w:rPr>
          <w:rFonts w:ascii="Times New Roman" w:hAnsi="Times New Roman"/>
        </w:rPr>
        <w:t>*14.45</w:t>
      </w:r>
    </w:p>
    <w:p w:rsidR="00826233" w:rsidRDefault="00826233">
      <w:pPr>
        <w:pStyle w:val="BodyText"/>
        <w:spacing w:before="11"/>
        <w:rPr>
          <w:rFonts w:ascii="Times New Roman"/>
          <w:sz w:val="2"/>
        </w:rPr>
      </w:pPr>
    </w:p>
    <w:p w:rsidR="00826233" w:rsidRDefault="00B16AAD">
      <w:pPr>
        <w:pStyle w:val="BodyText"/>
        <w:spacing w:line="20" w:lineRule="exact"/>
        <w:ind w:left="32" w:right="-72"/>
        <w:rPr>
          <w:rFonts w:ascii="Times New Roman"/>
          <w:sz w:val="2"/>
        </w:rPr>
      </w:pPr>
      <w:r>
        <w:rPr>
          <w:rFonts w:ascii="Times New Roman"/>
          <w:sz w:val="2"/>
        </w:rPr>
      </w:r>
      <w:r>
        <w:rPr>
          <w:rFonts w:ascii="Times New Roman"/>
          <w:sz w:val="2"/>
        </w:rPr>
        <w:pict>
          <v:group id="_x0000_s3378" style="width:174.15pt;height:.5pt;mso-position-horizontal-relative:char;mso-position-vertical-relative:line" coordsize="3483,10">
            <v:line id="_x0000_s3379" style="position:absolute" from="0,5" to="3482,5" strokeweight=".16511mm"/>
            <w10:wrap type="none"/>
            <w10:anchorlock/>
          </v:group>
        </w:pict>
      </w:r>
    </w:p>
    <w:p w:rsidR="00826233" w:rsidRDefault="004E4219">
      <w:pPr>
        <w:pStyle w:val="BodyText"/>
        <w:ind w:left="27"/>
        <w:jc w:val="center"/>
        <w:rPr>
          <w:rFonts w:ascii="Times New Roman" w:hAnsi="Times New Roman"/>
        </w:rPr>
      </w:pPr>
      <w:r>
        <w:rPr>
          <w:rFonts w:ascii="Times New Roman" w:hAnsi="Times New Roman"/>
        </w:rPr>
        <w:t xml:space="preserve">11.94 </w:t>
      </w:r>
      <w:r>
        <w:rPr>
          <w:rFonts w:ascii="Symbol" w:hAnsi="Symbol"/>
        </w:rPr>
        <w:t></w:t>
      </w:r>
      <w:r>
        <w:rPr>
          <w:rFonts w:ascii="Times New Roman" w:hAnsi="Times New Roman"/>
        </w:rPr>
        <w:t xml:space="preserve"> 26.13 </w:t>
      </w:r>
      <w:r>
        <w:rPr>
          <w:rFonts w:ascii="Symbol" w:hAnsi="Symbol"/>
        </w:rPr>
        <w:t></w:t>
      </w:r>
      <w:r>
        <w:rPr>
          <w:rFonts w:ascii="Times New Roman" w:hAnsi="Times New Roman"/>
        </w:rPr>
        <w:t xml:space="preserve"> 14.45</w:t>
      </w:r>
    </w:p>
    <w:p w:rsidR="00826233" w:rsidRDefault="004E4219">
      <w:pPr>
        <w:pStyle w:val="BodyText"/>
        <w:rPr>
          <w:rFonts w:ascii="Times New Roman"/>
          <w:sz w:val="28"/>
        </w:rPr>
      </w:pPr>
      <w:r>
        <w:br w:type="column"/>
      </w:r>
    </w:p>
    <w:p w:rsidR="00826233" w:rsidRDefault="004E4219">
      <w:pPr>
        <w:pStyle w:val="BodyText"/>
        <w:spacing w:before="193"/>
        <w:ind w:left="46"/>
        <w:rPr>
          <w:rFonts w:ascii="Times New Roman" w:hAnsi="Times New Roman"/>
          <w:i/>
        </w:rPr>
      </w:pPr>
      <w:r>
        <w:rPr>
          <w:rFonts w:ascii="Symbol" w:hAnsi="Symbol"/>
        </w:rPr>
        <w:t></w:t>
      </w:r>
      <w:r>
        <w:rPr>
          <w:rFonts w:ascii="Times New Roman" w:hAnsi="Times New Roman"/>
        </w:rPr>
        <w:t xml:space="preserve"> 895.07</w:t>
      </w:r>
      <w:r>
        <w:rPr>
          <w:rFonts w:ascii="Times New Roman" w:hAnsi="Times New Roman"/>
          <w:i/>
        </w:rPr>
        <w:t>mm</w:t>
      </w:r>
    </w:p>
    <w:p w:rsidR="00826233" w:rsidRDefault="00826233">
      <w:pPr>
        <w:rPr>
          <w:rFonts w:ascii="Times New Roman" w:hAnsi="Times New Roman"/>
        </w:rPr>
        <w:sectPr w:rsidR="00826233">
          <w:type w:val="continuous"/>
          <w:pgSz w:w="12240" w:h="15840"/>
          <w:pgMar w:top="920" w:right="0" w:bottom="1120" w:left="1400" w:header="720" w:footer="720" w:gutter="0"/>
          <w:cols w:num="3" w:space="720" w:equalWidth="0">
            <w:col w:w="2013" w:space="40"/>
            <w:col w:w="3516" w:space="39"/>
            <w:col w:w="5232"/>
          </w:cols>
        </w:sectPr>
      </w:pPr>
    </w:p>
    <w:p w:rsidR="00826233" w:rsidRDefault="004E4219">
      <w:pPr>
        <w:pStyle w:val="BodyText"/>
        <w:spacing w:before="6"/>
        <w:ind w:left="837"/>
        <w:rPr>
          <w:rFonts w:ascii="Times New Roman" w:hAnsi="Times New Roman"/>
          <w:i/>
        </w:rPr>
      </w:pPr>
      <w:r>
        <w:rPr>
          <w:rFonts w:ascii="Times New Roman" w:hAnsi="Times New Roman"/>
          <w:i/>
          <w:w w:val="105"/>
        </w:rPr>
        <w:lastRenderedPageBreak/>
        <w:t xml:space="preserve">Q </w:t>
      </w:r>
      <w:r>
        <w:rPr>
          <w:rFonts w:ascii="Symbol" w:hAnsi="Symbol"/>
          <w:w w:val="105"/>
        </w:rPr>
        <w:t></w:t>
      </w:r>
      <w:r>
        <w:rPr>
          <w:rFonts w:ascii="Times New Roman" w:hAnsi="Times New Roman"/>
          <w:w w:val="105"/>
        </w:rPr>
        <w:t xml:space="preserve"> 0.65 * 895.07 /1000 * 52.52 </w:t>
      </w:r>
      <w:proofErr w:type="gramStart"/>
      <w:r>
        <w:rPr>
          <w:rFonts w:ascii="Times New Roman" w:hAnsi="Times New Roman"/>
          <w:w w:val="105"/>
        </w:rPr>
        <w:t>/(</w:t>
      </w:r>
      <w:proofErr w:type="gramEnd"/>
      <w:r>
        <w:rPr>
          <w:rFonts w:ascii="Times New Roman" w:hAnsi="Times New Roman"/>
          <w:w w:val="105"/>
        </w:rPr>
        <w:t>1000 *1000) * 400,000</w:t>
      </w:r>
      <w:r>
        <w:rPr>
          <w:rFonts w:ascii="Times New Roman" w:hAnsi="Times New Roman"/>
          <w:w w:val="105"/>
          <w:position w:val="10"/>
          <w:sz w:val="13"/>
        </w:rPr>
        <w:t xml:space="preserve">2 </w:t>
      </w:r>
      <w:r>
        <w:rPr>
          <w:rFonts w:ascii="Symbol" w:hAnsi="Symbol"/>
          <w:w w:val="105"/>
        </w:rPr>
        <w:t></w:t>
      </w:r>
      <w:r>
        <w:rPr>
          <w:rFonts w:ascii="Times New Roman" w:hAnsi="Times New Roman"/>
          <w:w w:val="105"/>
        </w:rPr>
        <w:t xml:space="preserve"> 4888941.2 </w:t>
      </w:r>
      <w:r>
        <w:rPr>
          <w:rFonts w:ascii="Times New Roman" w:hAnsi="Times New Roman"/>
          <w:i/>
          <w:w w:val="105"/>
        </w:rPr>
        <w:t>m</w:t>
      </w:r>
      <w:r>
        <w:rPr>
          <w:rFonts w:ascii="Times New Roman" w:hAnsi="Times New Roman"/>
          <w:w w:val="105"/>
          <w:position w:val="10"/>
          <w:sz w:val="13"/>
        </w:rPr>
        <w:t xml:space="preserve">3 </w:t>
      </w:r>
      <w:r>
        <w:rPr>
          <w:rFonts w:ascii="Times New Roman" w:hAnsi="Times New Roman"/>
          <w:w w:val="105"/>
        </w:rPr>
        <w:t xml:space="preserve">/ </w:t>
      </w:r>
      <w:r>
        <w:rPr>
          <w:rFonts w:ascii="Times New Roman" w:hAnsi="Times New Roman"/>
          <w:i/>
          <w:w w:val="105"/>
        </w:rPr>
        <w:t>year</w:t>
      </w:r>
    </w:p>
    <w:p w:rsidR="00826233" w:rsidRDefault="00826233">
      <w:pPr>
        <w:rPr>
          <w:rFonts w:ascii="Times New Roman" w:hAnsi="Times New Roman"/>
        </w:rPr>
        <w:sectPr w:rsidR="00826233">
          <w:type w:val="continuous"/>
          <w:pgSz w:w="12240" w:h="15840"/>
          <w:pgMar w:top="920" w:right="0" w:bottom="1120" w:left="1400" w:header="720" w:footer="720" w:gutter="0"/>
          <w:cols w:space="720"/>
        </w:sectPr>
      </w:pPr>
    </w:p>
    <w:p w:rsidR="00826233" w:rsidRDefault="00B16AAD">
      <w:pPr>
        <w:pStyle w:val="BodyText"/>
        <w:tabs>
          <w:tab w:val="left" w:pos="392"/>
        </w:tabs>
        <w:spacing w:before="56" w:line="198" w:lineRule="exact"/>
        <w:ind w:right="25"/>
        <w:jc w:val="right"/>
        <w:rPr>
          <w:rFonts w:ascii="Times New Roman" w:hAnsi="Times New Roman"/>
        </w:rPr>
      </w:pPr>
      <w:r>
        <w:lastRenderedPageBreak/>
        <w:pict>
          <v:shape id="_x0000_s3377" type="#_x0000_t202" style="position:absolute;left:0;text-align:left;margin-left:121.75pt;margin-top:8.85pt;width:6.25pt;height:13.9pt;z-index:-273797120;mso-position-horizontal-relative:page" filled="f" stroked="f">
            <v:textbox inset="0,0,0,0">
              <w:txbxContent>
                <w:p w:rsidR="00B16AAD" w:rsidRDefault="00B16AAD">
                  <w:pPr>
                    <w:pStyle w:val="BodyText"/>
                    <w:spacing w:before="6"/>
                    <w:rPr>
                      <w:rFonts w:ascii="Symbol" w:hAnsi="Symbol"/>
                    </w:rPr>
                  </w:pPr>
                  <w:r>
                    <w:rPr>
                      <w:rFonts w:ascii="Symbol" w:hAnsi="Symbol"/>
                      <w:w w:val="102"/>
                    </w:rPr>
                    <w:t></w:t>
                  </w:r>
                </w:p>
              </w:txbxContent>
            </v:textbox>
            <w10:wrap anchorx="page"/>
          </v:shape>
        </w:pict>
      </w:r>
      <w:r w:rsidR="004E4219">
        <w:rPr>
          <w:rFonts w:ascii="Symbol" w:hAnsi="Symbol"/>
          <w:position w:val="6"/>
          <w:sz w:val="13"/>
        </w:rPr>
        <w:t></w:t>
      </w:r>
      <w:r w:rsidR="004E4219">
        <w:rPr>
          <w:rFonts w:ascii="Times New Roman" w:hAnsi="Times New Roman"/>
          <w:position w:val="6"/>
          <w:sz w:val="13"/>
        </w:rPr>
        <w:tab/>
      </w:r>
      <w:r w:rsidR="004E4219">
        <w:rPr>
          <w:rFonts w:ascii="Times New Roman" w:hAnsi="Times New Roman"/>
          <w:spacing w:val="-1"/>
        </w:rPr>
        <w:t>4888941.2</w:t>
      </w:r>
    </w:p>
    <w:p w:rsidR="00826233" w:rsidRDefault="00B16AAD">
      <w:pPr>
        <w:spacing w:line="160" w:lineRule="exact"/>
        <w:ind w:right="426"/>
        <w:jc w:val="center"/>
        <w:rPr>
          <w:rFonts w:ascii="Times New Roman"/>
          <w:i/>
        </w:rPr>
      </w:pPr>
      <w:r>
        <w:pict>
          <v:line id="_x0000_s3376" style="position:absolute;left:0;text-align:left;z-index:251944960;mso-position-horizontal-relative:page" from="131.8pt,4.65pt" to="183.85pt,4.65pt" strokeweight=".16511mm">
            <w10:wrap anchorx="page"/>
          </v:line>
        </w:pict>
      </w:r>
      <w:r w:rsidR="004E4219">
        <w:rPr>
          <w:rFonts w:ascii="Times New Roman"/>
          <w:i/>
          <w:w w:val="102"/>
        </w:rPr>
        <w:t>Q</w:t>
      </w:r>
    </w:p>
    <w:p w:rsidR="00826233" w:rsidRDefault="004E4219">
      <w:pPr>
        <w:pStyle w:val="BodyText"/>
        <w:spacing w:line="215" w:lineRule="exact"/>
        <w:jc w:val="right"/>
        <w:rPr>
          <w:rFonts w:ascii="Times New Roman"/>
        </w:rPr>
      </w:pPr>
      <w:r>
        <w:rPr>
          <w:rFonts w:ascii="Times New Roman"/>
          <w:w w:val="105"/>
        </w:rPr>
        <w:t>24</w:t>
      </w:r>
      <w:r>
        <w:rPr>
          <w:rFonts w:ascii="Times New Roman"/>
          <w:spacing w:val="-36"/>
          <w:w w:val="105"/>
        </w:rPr>
        <w:t xml:space="preserve"> </w:t>
      </w:r>
      <w:r>
        <w:rPr>
          <w:rFonts w:ascii="Times New Roman"/>
          <w:w w:val="105"/>
        </w:rPr>
        <w:t>*</w:t>
      </w:r>
      <w:r>
        <w:rPr>
          <w:rFonts w:ascii="Times New Roman"/>
          <w:spacing w:val="-35"/>
          <w:w w:val="105"/>
        </w:rPr>
        <w:t xml:space="preserve"> </w:t>
      </w:r>
      <w:r>
        <w:rPr>
          <w:rFonts w:ascii="Times New Roman"/>
          <w:w w:val="105"/>
        </w:rPr>
        <w:t>60</w:t>
      </w:r>
      <w:r>
        <w:rPr>
          <w:rFonts w:ascii="Times New Roman"/>
          <w:spacing w:val="-35"/>
          <w:w w:val="105"/>
        </w:rPr>
        <w:t xml:space="preserve"> </w:t>
      </w:r>
      <w:r>
        <w:rPr>
          <w:rFonts w:ascii="Times New Roman"/>
          <w:w w:val="105"/>
        </w:rPr>
        <w:t>*</w:t>
      </w:r>
      <w:r>
        <w:rPr>
          <w:rFonts w:ascii="Times New Roman"/>
          <w:spacing w:val="-36"/>
          <w:w w:val="105"/>
        </w:rPr>
        <w:t xml:space="preserve"> </w:t>
      </w:r>
      <w:r>
        <w:rPr>
          <w:rFonts w:ascii="Times New Roman"/>
          <w:w w:val="105"/>
        </w:rPr>
        <w:t>60</w:t>
      </w:r>
    </w:p>
    <w:p w:rsidR="00826233" w:rsidRDefault="004E4219">
      <w:pPr>
        <w:spacing w:before="183"/>
        <w:ind w:left="7"/>
        <w:rPr>
          <w:rFonts w:ascii="Times New Roman" w:hAnsi="Times New Roman"/>
          <w:sz w:val="13"/>
        </w:rPr>
      </w:pPr>
      <w:r>
        <w:br w:type="column"/>
      </w:r>
      <w:r>
        <w:rPr>
          <w:rFonts w:ascii="Symbol" w:hAnsi="Symbol"/>
          <w:w w:val="105"/>
        </w:rPr>
        <w:lastRenderedPageBreak/>
        <w:t></w:t>
      </w:r>
      <w:r>
        <w:rPr>
          <w:rFonts w:ascii="Times New Roman" w:hAnsi="Times New Roman"/>
          <w:spacing w:val="-43"/>
          <w:w w:val="105"/>
        </w:rPr>
        <w:t xml:space="preserve"> </w:t>
      </w:r>
      <w:r>
        <w:rPr>
          <w:rFonts w:ascii="Times New Roman" w:hAnsi="Times New Roman"/>
          <w:w w:val="105"/>
        </w:rPr>
        <w:t>56.58</w:t>
      </w:r>
      <w:r>
        <w:rPr>
          <w:rFonts w:ascii="Times New Roman" w:hAnsi="Times New Roman"/>
          <w:spacing w:val="-42"/>
          <w:w w:val="105"/>
        </w:rPr>
        <w:t xml:space="preserve"> </w:t>
      </w:r>
      <w:r>
        <w:rPr>
          <w:rFonts w:ascii="Times New Roman" w:hAnsi="Times New Roman"/>
          <w:i/>
          <w:w w:val="105"/>
        </w:rPr>
        <w:t>m</w:t>
      </w:r>
      <w:r>
        <w:rPr>
          <w:rFonts w:ascii="Times New Roman" w:hAnsi="Times New Roman"/>
          <w:w w:val="105"/>
          <w:position w:val="10"/>
          <w:sz w:val="13"/>
        </w:rPr>
        <w:t>3</w:t>
      </w:r>
    </w:p>
    <w:p w:rsidR="00826233" w:rsidRDefault="004E4219">
      <w:pPr>
        <w:spacing w:before="199"/>
        <w:ind w:left="18"/>
        <w:rPr>
          <w:rFonts w:ascii="Times New Roman"/>
          <w:i/>
        </w:rPr>
      </w:pPr>
      <w:r>
        <w:br w:type="column"/>
      </w:r>
      <w:r>
        <w:rPr>
          <w:rFonts w:ascii="Times New Roman"/>
          <w:w w:val="105"/>
        </w:rPr>
        <w:lastRenderedPageBreak/>
        <w:t xml:space="preserve">/ </w:t>
      </w:r>
      <w:proofErr w:type="gramStart"/>
      <w:r>
        <w:rPr>
          <w:rFonts w:ascii="Times New Roman"/>
          <w:w w:val="105"/>
        </w:rPr>
        <w:t>sec</w:t>
      </w:r>
      <w:proofErr w:type="gramEnd"/>
      <w:r>
        <w:rPr>
          <w:rFonts w:ascii="Times New Roman"/>
          <w:w w:val="105"/>
        </w:rPr>
        <w:t xml:space="preserve">/ </w:t>
      </w:r>
      <w:r>
        <w:rPr>
          <w:rFonts w:ascii="Times New Roman"/>
          <w:i/>
          <w:w w:val="105"/>
        </w:rPr>
        <w:t>day</w:t>
      </w:r>
    </w:p>
    <w:p w:rsidR="00826233" w:rsidRDefault="00826233">
      <w:pPr>
        <w:rPr>
          <w:rFonts w:ascii="Times New Roman"/>
        </w:rPr>
        <w:sectPr w:rsidR="00826233">
          <w:type w:val="continuous"/>
          <w:pgSz w:w="12240" w:h="15840"/>
          <w:pgMar w:top="920" w:right="0" w:bottom="1120" w:left="1400" w:header="720" w:footer="720" w:gutter="0"/>
          <w:cols w:num="3" w:space="720" w:equalWidth="0">
            <w:col w:w="2268" w:space="40"/>
            <w:col w:w="933" w:space="39"/>
            <w:col w:w="7560"/>
          </w:cols>
        </w:sectPr>
      </w:pPr>
    </w:p>
    <w:p w:rsidR="00826233" w:rsidRDefault="004E4219">
      <w:pPr>
        <w:pStyle w:val="BodyText"/>
        <w:spacing w:before="4"/>
        <w:ind w:left="810"/>
      </w:pPr>
      <w:r>
        <w:rPr>
          <w:w w:val="105"/>
        </w:rPr>
        <w:lastRenderedPageBreak/>
        <w:t>Step 2: Compute yearly runoff from the representative gauge</w:t>
      </w:r>
    </w:p>
    <w:p w:rsidR="00826233" w:rsidRDefault="00826233">
      <w:pPr>
        <w:sectPr w:rsidR="00826233">
          <w:type w:val="continuous"/>
          <w:pgSz w:w="12240" w:h="15840"/>
          <w:pgMar w:top="920" w:right="0" w:bottom="1120" w:left="1400" w:header="720" w:footer="720" w:gutter="0"/>
          <w:cols w:space="720"/>
        </w:sectPr>
      </w:pPr>
    </w:p>
    <w:p w:rsidR="00826233" w:rsidRDefault="00826233">
      <w:pPr>
        <w:pStyle w:val="BodyText"/>
        <w:rPr>
          <w:sz w:val="20"/>
        </w:rPr>
      </w:pPr>
    </w:p>
    <w:p w:rsidR="00826233" w:rsidRDefault="00826233">
      <w:pPr>
        <w:pStyle w:val="BodyText"/>
        <w:spacing w:before="2"/>
        <w:rPr>
          <w:sz w:val="12"/>
        </w:rPr>
      </w:pPr>
    </w:p>
    <w:tbl>
      <w:tblPr>
        <w:tblW w:w="0" w:type="auto"/>
        <w:tblInd w:w="7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48"/>
        <w:gridCol w:w="748"/>
        <w:gridCol w:w="664"/>
        <w:gridCol w:w="665"/>
        <w:gridCol w:w="580"/>
        <w:gridCol w:w="747"/>
        <w:gridCol w:w="664"/>
        <w:gridCol w:w="663"/>
        <w:gridCol w:w="664"/>
        <w:gridCol w:w="513"/>
        <w:gridCol w:w="580"/>
        <w:gridCol w:w="581"/>
        <w:gridCol w:w="664"/>
      </w:tblGrid>
      <w:tr w:rsidR="00826233">
        <w:trPr>
          <w:trHeight w:val="173"/>
        </w:trPr>
        <w:tc>
          <w:tcPr>
            <w:tcW w:w="1048" w:type="dxa"/>
            <w:tcBorders>
              <w:bottom w:val="single" w:sz="4" w:space="0" w:color="000000"/>
              <w:right w:val="single" w:sz="4" w:space="0" w:color="000000"/>
            </w:tcBorders>
          </w:tcPr>
          <w:p w:rsidR="00826233" w:rsidRDefault="004E4219">
            <w:pPr>
              <w:pStyle w:val="TableParagraph"/>
              <w:spacing w:line="153" w:lineRule="exact"/>
              <w:ind w:left="91"/>
              <w:rPr>
                <w:sz w:val="15"/>
              </w:rPr>
            </w:pPr>
            <w:r>
              <w:rPr>
                <w:sz w:val="15"/>
              </w:rPr>
              <w:t>Month</w:t>
            </w:r>
          </w:p>
        </w:tc>
        <w:tc>
          <w:tcPr>
            <w:tcW w:w="748"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left="251"/>
              <w:rPr>
                <w:sz w:val="15"/>
              </w:rPr>
            </w:pPr>
            <w:r>
              <w:rPr>
                <w:sz w:val="15"/>
              </w:rPr>
              <w:t>Jan</w:t>
            </w:r>
          </w:p>
        </w:tc>
        <w:tc>
          <w:tcPr>
            <w:tcW w:w="664"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left="66" w:right="58"/>
              <w:jc w:val="center"/>
              <w:rPr>
                <w:sz w:val="15"/>
              </w:rPr>
            </w:pPr>
            <w:r>
              <w:rPr>
                <w:sz w:val="15"/>
              </w:rPr>
              <w:t>Feb</w:t>
            </w:r>
          </w:p>
        </w:tc>
        <w:tc>
          <w:tcPr>
            <w:tcW w:w="665"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left="78" w:right="72"/>
              <w:jc w:val="center"/>
              <w:rPr>
                <w:sz w:val="15"/>
              </w:rPr>
            </w:pPr>
            <w:r>
              <w:rPr>
                <w:sz w:val="15"/>
              </w:rPr>
              <w:t>Mar</w:t>
            </w:r>
          </w:p>
        </w:tc>
        <w:tc>
          <w:tcPr>
            <w:tcW w:w="580"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left="75" w:right="67"/>
              <w:jc w:val="center"/>
              <w:rPr>
                <w:sz w:val="15"/>
              </w:rPr>
            </w:pPr>
            <w:r>
              <w:rPr>
                <w:sz w:val="15"/>
              </w:rPr>
              <w:t>April</w:t>
            </w:r>
          </w:p>
        </w:tc>
        <w:tc>
          <w:tcPr>
            <w:tcW w:w="747"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left="80" w:right="70"/>
              <w:jc w:val="center"/>
              <w:rPr>
                <w:sz w:val="15"/>
              </w:rPr>
            </w:pPr>
            <w:r>
              <w:rPr>
                <w:sz w:val="15"/>
              </w:rPr>
              <w:t>May</w:t>
            </w:r>
          </w:p>
        </w:tc>
        <w:tc>
          <w:tcPr>
            <w:tcW w:w="664"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left="65" w:right="58"/>
              <w:jc w:val="center"/>
              <w:rPr>
                <w:sz w:val="15"/>
              </w:rPr>
            </w:pPr>
            <w:r>
              <w:rPr>
                <w:sz w:val="15"/>
              </w:rPr>
              <w:t>June</w:t>
            </w:r>
          </w:p>
        </w:tc>
        <w:tc>
          <w:tcPr>
            <w:tcW w:w="663"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left="84" w:right="69"/>
              <w:jc w:val="center"/>
              <w:rPr>
                <w:sz w:val="15"/>
              </w:rPr>
            </w:pPr>
            <w:r>
              <w:rPr>
                <w:sz w:val="15"/>
              </w:rPr>
              <w:t>July</w:t>
            </w:r>
          </w:p>
        </w:tc>
        <w:tc>
          <w:tcPr>
            <w:tcW w:w="664"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left="72" w:right="58"/>
              <w:jc w:val="center"/>
              <w:rPr>
                <w:sz w:val="15"/>
              </w:rPr>
            </w:pPr>
            <w:r>
              <w:rPr>
                <w:sz w:val="15"/>
              </w:rPr>
              <w:t>Aug</w:t>
            </w:r>
          </w:p>
        </w:tc>
        <w:tc>
          <w:tcPr>
            <w:tcW w:w="513"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left="83" w:right="67"/>
              <w:jc w:val="center"/>
              <w:rPr>
                <w:sz w:val="15"/>
              </w:rPr>
            </w:pPr>
            <w:r>
              <w:rPr>
                <w:sz w:val="15"/>
              </w:rPr>
              <w:t>Sept</w:t>
            </w:r>
          </w:p>
        </w:tc>
        <w:tc>
          <w:tcPr>
            <w:tcW w:w="580"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left="81" w:right="67"/>
              <w:jc w:val="center"/>
              <w:rPr>
                <w:sz w:val="15"/>
              </w:rPr>
            </w:pPr>
            <w:r>
              <w:rPr>
                <w:sz w:val="15"/>
              </w:rPr>
              <w:t>Oct</w:t>
            </w:r>
          </w:p>
        </w:tc>
        <w:tc>
          <w:tcPr>
            <w:tcW w:w="581" w:type="dxa"/>
            <w:tcBorders>
              <w:left w:val="single" w:sz="4" w:space="0" w:color="000000"/>
              <w:bottom w:val="single" w:sz="4" w:space="0" w:color="000000"/>
              <w:right w:val="single" w:sz="4" w:space="0" w:color="000000"/>
            </w:tcBorders>
          </w:tcPr>
          <w:p w:rsidR="00826233" w:rsidRDefault="004E4219">
            <w:pPr>
              <w:pStyle w:val="TableParagraph"/>
              <w:spacing w:line="153" w:lineRule="exact"/>
              <w:ind w:right="140"/>
              <w:jc w:val="right"/>
              <w:rPr>
                <w:sz w:val="15"/>
              </w:rPr>
            </w:pPr>
            <w:r>
              <w:rPr>
                <w:sz w:val="15"/>
              </w:rPr>
              <w:t>Nov</w:t>
            </w:r>
          </w:p>
        </w:tc>
        <w:tc>
          <w:tcPr>
            <w:tcW w:w="664" w:type="dxa"/>
            <w:tcBorders>
              <w:left w:val="single" w:sz="4" w:space="0" w:color="000000"/>
              <w:bottom w:val="single" w:sz="4" w:space="0" w:color="000000"/>
            </w:tcBorders>
          </w:tcPr>
          <w:p w:rsidR="00826233" w:rsidRDefault="004E4219">
            <w:pPr>
              <w:pStyle w:val="TableParagraph"/>
              <w:spacing w:line="153" w:lineRule="exact"/>
              <w:ind w:left="82" w:right="57"/>
              <w:jc w:val="center"/>
              <w:rPr>
                <w:sz w:val="15"/>
              </w:rPr>
            </w:pPr>
            <w:r>
              <w:rPr>
                <w:sz w:val="15"/>
              </w:rPr>
              <w:t>Dec</w:t>
            </w:r>
          </w:p>
        </w:tc>
      </w:tr>
      <w:tr w:rsidR="00826233">
        <w:trPr>
          <w:trHeight w:val="171"/>
        </w:trPr>
        <w:tc>
          <w:tcPr>
            <w:tcW w:w="1048" w:type="dxa"/>
            <w:tcBorders>
              <w:top w:val="single" w:sz="4" w:space="0" w:color="000000"/>
              <w:bottom w:val="single" w:sz="4" w:space="0" w:color="000000"/>
              <w:right w:val="single" w:sz="4" w:space="0" w:color="000000"/>
            </w:tcBorders>
          </w:tcPr>
          <w:p w:rsidR="00826233" w:rsidRDefault="004E4219">
            <w:pPr>
              <w:pStyle w:val="TableParagraph"/>
              <w:spacing w:line="152" w:lineRule="exact"/>
              <w:ind w:left="91"/>
              <w:rPr>
                <w:sz w:val="15"/>
              </w:rPr>
            </w:pPr>
            <w:r>
              <w:rPr>
                <w:sz w:val="15"/>
              </w:rPr>
              <w:t>No. of Days</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89" w:right="81"/>
              <w:jc w:val="center"/>
              <w:rPr>
                <w:sz w:val="15"/>
              </w:rPr>
            </w:pPr>
            <w:r>
              <w:rPr>
                <w:sz w:val="15"/>
              </w:rPr>
              <w:t>31</w:t>
            </w:r>
          </w:p>
        </w:tc>
        <w:tc>
          <w:tcPr>
            <w:tcW w:w="66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68" w:right="58"/>
              <w:jc w:val="center"/>
              <w:rPr>
                <w:sz w:val="15"/>
              </w:rPr>
            </w:pPr>
            <w:r>
              <w:rPr>
                <w:sz w:val="15"/>
              </w:rPr>
              <w:t>28</w:t>
            </w:r>
          </w:p>
        </w:tc>
        <w:tc>
          <w:tcPr>
            <w:tcW w:w="66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80" w:right="72"/>
              <w:jc w:val="center"/>
              <w:rPr>
                <w:sz w:val="15"/>
              </w:rPr>
            </w:pPr>
            <w:r>
              <w:rPr>
                <w:sz w:val="15"/>
              </w:rPr>
              <w:t>31</w:t>
            </w:r>
          </w:p>
        </w:tc>
        <w:tc>
          <w:tcPr>
            <w:tcW w:w="5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77" w:right="67"/>
              <w:jc w:val="center"/>
              <w:rPr>
                <w:sz w:val="15"/>
              </w:rPr>
            </w:pPr>
            <w:r>
              <w:rPr>
                <w:sz w:val="15"/>
              </w:rPr>
              <w:t>30</w:t>
            </w:r>
          </w:p>
        </w:tc>
        <w:tc>
          <w:tcPr>
            <w:tcW w:w="7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80" w:right="70"/>
              <w:jc w:val="center"/>
              <w:rPr>
                <w:sz w:val="15"/>
              </w:rPr>
            </w:pPr>
            <w:r>
              <w:rPr>
                <w:sz w:val="15"/>
              </w:rPr>
              <w:t>31</w:t>
            </w:r>
          </w:p>
        </w:tc>
        <w:tc>
          <w:tcPr>
            <w:tcW w:w="66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66" w:right="58"/>
              <w:jc w:val="center"/>
              <w:rPr>
                <w:sz w:val="15"/>
              </w:rPr>
            </w:pPr>
            <w:r>
              <w:rPr>
                <w:sz w:val="15"/>
              </w:rPr>
              <w:t>30</w:t>
            </w:r>
          </w:p>
        </w:tc>
        <w:tc>
          <w:tcPr>
            <w:tcW w:w="66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83" w:right="69"/>
              <w:jc w:val="center"/>
              <w:rPr>
                <w:sz w:val="15"/>
              </w:rPr>
            </w:pPr>
            <w:r>
              <w:rPr>
                <w:sz w:val="15"/>
              </w:rPr>
              <w:t>31</w:t>
            </w:r>
          </w:p>
        </w:tc>
        <w:tc>
          <w:tcPr>
            <w:tcW w:w="66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72" w:right="58"/>
              <w:jc w:val="center"/>
              <w:rPr>
                <w:sz w:val="15"/>
              </w:rPr>
            </w:pPr>
            <w:r>
              <w:rPr>
                <w:sz w:val="15"/>
              </w:rPr>
              <w:t>31</w:t>
            </w:r>
          </w:p>
        </w:tc>
        <w:tc>
          <w:tcPr>
            <w:tcW w:w="5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82" w:right="67"/>
              <w:jc w:val="center"/>
              <w:rPr>
                <w:sz w:val="15"/>
              </w:rPr>
            </w:pPr>
            <w:r>
              <w:rPr>
                <w:sz w:val="15"/>
              </w:rPr>
              <w:t>30</w:t>
            </w:r>
          </w:p>
        </w:tc>
        <w:tc>
          <w:tcPr>
            <w:tcW w:w="5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81" w:right="65"/>
              <w:jc w:val="center"/>
              <w:rPr>
                <w:sz w:val="15"/>
              </w:rPr>
            </w:pPr>
            <w:r>
              <w:rPr>
                <w:sz w:val="15"/>
              </w:rPr>
              <w:t>31</w:t>
            </w:r>
          </w:p>
        </w:tc>
        <w:tc>
          <w:tcPr>
            <w:tcW w:w="5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52" w:lineRule="exact"/>
              <w:ind w:left="189" w:right="174"/>
              <w:jc w:val="center"/>
              <w:rPr>
                <w:sz w:val="15"/>
              </w:rPr>
            </w:pPr>
            <w:r>
              <w:rPr>
                <w:sz w:val="15"/>
              </w:rPr>
              <w:t>30</w:t>
            </w:r>
          </w:p>
        </w:tc>
        <w:tc>
          <w:tcPr>
            <w:tcW w:w="664" w:type="dxa"/>
            <w:tcBorders>
              <w:top w:val="single" w:sz="4" w:space="0" w:color="000000"/>
              <w:left w:val="single" w:sz="4" w:space="0" w:color="000000"/>
              <w:bottom w:val="single" w:sz="4" w:space="0" w:color="000000"/>
            </w:tcBorders>
          </w:tcPr>
          <w:p w:rsidR="00826233" w:rsidRDefault="004E4219">
            <w:pPr>
              <w:pStyle w:val="TableParagraph"/>
              <w:spacing w:line="152" w:lineRule="exact"/>
              <w:ind w:left="84" w:right="57"/>
              <w:jc w:val="center"/>
              <w:rPr>
                <w:sz w:val="15"/>
              </w:rPr>
            </w:pPr>
            <w:r>
              <w:rPr>
                <w:sz w:val="15"/>
              </w:rPr>
              <w:t>31</w:t>
            </w:r>
          </w:p>
        </w:tc>
      </w:tr>
      <w:tr w:rsidR="00826233">
        <w:trPr>
          <w:trHeight w:val="345"/>
        </w:trPr>
        <w:tc>
          <w:tcPr>
            <w:tcW w:w="1048" w:type="dxa"/>
            <w:tcBorders>
              <w:top w:val="single" w:sz="4" w:space="0" w:color="000000"/>
              <w:bottom w:val="single" w:sz="4" w:space="0" w:color="000000"/>
              <w:right w:val="single" w:sz="4" w:space="0" w:color="000000"/>
            </w:tcBorders>
          </w:tcPr>
          <w:p w:rsidR="00826233" w:rsidRDefault="004E4219">
            <w:pPr>
              <w:pStyle w:val="TableParagraph"/>
              <w:spacing w:line="174" w:lineRule="exact"/>
              <w:ind w:left="91" w:right="241"/>
              <w:rPr>
                <w:sz w:val="15"/>
              </w:rPr>
            </w:pPr>
            <w:r>
              <w:rPr>
                <w:sz w:val="15"/>
              </w:rPr>
              <w:t>Discharge (m3/s)</w:t>
            </w:r>
          </w:p>
        </w:tc>
        <w:tc>
          <w:tcPr>
            <w:tcW w:w="7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226"/>
              <w:rPr>
                <w:sz w:val="15"/>
              </w:rPr>
            </w:pPr>
            <w:r>
              <w:rPr>
                <w:sz w:val="15"/>
              </w:rPr>
              <w:t>7.11</w:t>
            </w:r>
          </w:p>
        </w:tc>
        <w:tc>
          <w:tcPr>
            <w:tcW w:w="66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66" w:right="58"/>
              <w:jc w:val="center"/>
              <w:rPr>
                <w:sz w:val="15"/>
              </w:rPr>
            </w:pPr>
            <w:r>
              <w:rPr>
                <w:sz w:val="15"/>
              </w:rPr>
              <w:t>7.14</w:t>
            </w:r>
          </w:p>
        </w:tc>
        <w:tc>
          <w:tcPr>
            <w:tcW w:w="66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78" w:right="72"/>
              <w:jc w:val="center"/>
              <w:rPr>
                <w:sz w:val="15"/>
              </w:rPr>
            </w:pPr>
            <w:r>
              <w:rPr>
                <w:sz w:val="15"/>
              </w:rPr>
              <w:t>9.88</w:t>
            </w:r>
          </w:p>
        </w:tc>
        <w:tc>
          <w:tcPr>
            <w:tcW w:w="5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75" w:right="67"/>
              <w:jc w:val="center"/>
              <w:rPr>
                <w:sz w:val="15"/>
              </w:rPr>
            </w:pPr>
            <w:r>
              <w:rPr>
                <w:sz w:val="15"/>
              </w:rPr>
              <w:t>33.13</w:t>
            </w:r>
          </w:p>
        </w:tc>
        <w:tc>
          <w:tcPr>
            <w:tcW w:w="7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80" w:right="70"/>
              <w:jc w:val="center"/>
              <w:rPr>
                <w:sz w:val="15"/>
              </w:rPr>
            </w:pPr>
            <w:r>
              <w:rPr>
                <w:sz w:val="15"/>
              </w:rPr>
              <w:t>80.02</w:t>
            </w:r>
          </w:p>
        </w:tc>
        <w:tc>
          <w:tcPr>
            <w:tcW w:w="66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66" w:right="58"/>
              <w:jc w:val="center"/>
              <w:rPr>
                <w:sz w:val="15"/>
              </w:rPr>
            </w:pPr>
            <w:r>
              <w:rPr>
                <w:sz w:val="15"/>
              </w:rPr>
              <w:t>64.31</w:t>
            </w:r>
          </w:p>
        </w:tc>
        <w:tc>
          <w:tcPr>
            <w:tcW w:w="66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82" w:right="69"/>
              <w:jc w:val="center"/>
              <w:rPr>
                <w:sz w:val="15"/>
              </w:rPr>
            </w:pPr>
            <w:r>
              <w:rPr>
                <w:sz w:val="15"/>
              </w:rPr>
              <w:t>22.57</w:t>
            </w:r>
          </w:p>
        </w:tc>
        <w:tc>
          <w:tcPr>
            <w:tcW w:w="66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72" w:right="58"/>
              <w:jc w:val="center"/>
              <w:rPr>
                <w:sz w:val="15"/>
              </w:rPr>
            </w:pPr>
            <w:r>
              <w:rPr>
                <w:sz w:val="15"/>
              </w:rPr>
              <w:t>11.84</w:t>
            </w:r>
          </w:p>
        </w:tc>
        <w:tc>
          <w:tcPr>
            <w:tcW w:w="51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82" w:right="67"/>
              <w:jc w:val="center"/>
              <w:rPr>
                <w:sz w:val="15"/>
              </w:rPr>
            </w:pPr>
            <w:r>
              <w:rPr>
                <w:sz w:val="15"/>
              </w:rPr>
              <w:t>9.40</w:t>
            </w:r>
          </w:p>
        </w:tc>
        <w:tc>
          <w:tcPr>
            <w:tcW w:w="5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81" w:right="65"/>
              <w:jc w:val="center"/>
              <w:rPr>
                <w:sz w:val="15"/>
              </w:rPr>
            </w:pPr>
            <w:r>
              <w:rPr>
                <w:sz w:val="15"/>
              </w:rPr>
              <w:t>9.40</w:t>
            </w:r>
          </w:p>
        </w:tc>
        <w:tc>
          <w:tcPr>
            <w:tcW w:w="58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right="129"/>
              <w:jc w:val="right"/>
              <w:rPr>
                <w:sz w:val="15"/>
              </w:rPr>
            </w:pPr>
            <w:r>
              <w:rPr>
                <w:sz w:val="15"/>
              </w:rPr>
              <w:t>9.51</w:t>
            </w:r>
          </w:p>
        </w:tc>
        <w:tc>
          <w:tcPr>
            <w:tcW w:w="664" w:type="dxa"/>
            <w:tcBorders>
              <w:top w:val="single" w:sz="4" w:space="0" w:color="000000"/>
              <w:left w:val="single" w:sz="4" w:space="0" w:color="000000"/>
              <w:bottom w:val="single" w:sz="4" w:space="0" w:color="000000"/>
            </w:tcBorders>
          </w:tcPr>
          <w:p w:rsidR="00826233" w:rsidRDefault="00826233">
            <w:pPr>
              <w:pStyle w:val="TableParagraph"/>
              <w:spacing w:before="11"/>
              <w:rPr>
                <w:sz w:val="14"/>
              </w:rPr>
            </w:pPr>
          </w:p>
          <w:p w:rsidR="00826233" w:rsidRDefault="004E4219">
            <w:pPr>
              <w:pStyle w:val="TableParagraph"/>
              <w:spacing w:line="153" w:lineRule="exact"/>
              <w:ind w:left="82" w:right="57"/>
              <w:jc w:val="center"/>
              <w:rPr>
                <w:sz w:val="15"/>
              </w:rPr>
            </w:pPr>
            <w:r>
              <w:rPr>
                <w:sz w:val="15"/>
              </w:rPr>
              <w:t>8.44</w:t>
            </w:r>
          </w:p>
        </w:tc>
      </w:tr>
      <w:tr w:rsidR="00826233">
        <w:trPr>
          <w:trHeight w:val="343"/>
        </w:trPr>
        <w:tc>
          <w:tcPr>
            <w:tcW w:w="1048" w:type="dxa"/>
            <w:tcBorders>
              <w:top w:val="single" w:sz="4" w:space="0" w:color="000000"/>
              <w:bottom w:val="single" w:sz="4" w:space="0" w:color="000000"/>
              <w:right w:val="single" w:sz="4" w:space="0" w:color="000000"/>
            </w:tcBorders>
          </w:tcPr>
          <w:p w:rsidR="00826233" w:rsidRDefault="004E4219">
            <w:pPr>
              <w:pStyle w:val="TableParagraph"/>
              <w:spacing w:line="169" w:lineRule="exact"/>
              <w:ind w:left="91"/>
              <w:rPr>
                <w:sz w:val="15"/>
              </w:rPr>
            </w:pPr>
            <w:r>
              <w:rPr>
                <w:sz w:val="15"/>
              </w:rPr>
              <w:t>Run off</w:t>
            </w:r>
          </w:p>
          <w:p w:rsidR="00826233" w:rsidRDefault="004E4219">
            <w:pPr>
              <w:pStyle w:val="TableParagraph"/>
              <w:spacing w:before="1" w:line="152" w:lineRule="exact"/>
              <w:ind w:left="91"/>
              <w:rPr>
                <w:sz w:val="15"/>
              </w:rPr>
            </w:pPr>
            <w:r>
              <w:rPr>
                <w:sz w:val="15"/>
              </w:rPr>
              <w:t>(m3/s)/(day)</w:t>
            </w:r>
          </w:p>
        </w:tc>
        <w:tc>
          <w:tcPr>
            <w:tcW w:w="7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186"/>
              <w:rPr>
                <w:sz w:val="15"/>
              </w:rPr>
            </w:pPr>
            <w:r>
              <w:rPr>
                <w:sz w:val="15"/>
              </w:rPr>
              <w:t>220.41</w:t>
            </w:r>
          </w:p>
        </w:tc>
        <w:tc>
          <w:tcPr>
            <w:tcW w:w="66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71" w:right="58"/>
              <w:jc w:val="center"/>
              <w:rPr>
                <w:sz w:val="15"/>
              </w:rPr>
            </w:pPr>
            <w:r>
              <w:rPr>
                <w:sz w:val="15"/>
              </w:rPr>
              <w:t>199.92</w:t>
            </w:r>
          </w:p>
        </w:tc>
        <w:tc>
          <w:tcPr>
            <w:tcW w:w="66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83" w:right="72"/>
              <w:jc w:val="center"/>
              <w:rPr>
                <w:sz w:val="15"/>
              </w:rPr>
            </w:pPr>
            <w:r>
              <w:rPr>
                <w:sz w:val="15"/>
              </w:rPr>
              <w:t>306.28</w:t>
            </w:r>
          </w:p>
        </w:tc>
        <w:tc>
          <w:tcPr>
            <w:tcW w:w="5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80" w:right="67"/>
              <w:jc w:val="center"/>
              <w:rPr>
                <w:sz w:val="15"/>
              </w:rPr>
            </w:pPr>
            <w:r>
              <w:rPr>
                <w:sz w:val="15"/>
              </w:rPr>
              <w:t>993.9</w:t>
            </w:r>
          </w:p>
        </w:tc>
        <w:tc>
          <w:tcPr>
            <w:tcW w:w="7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83" w:right="70"/>
              <w:jc w:val="center"/>
              <w:rPr>
                <w:sz w:val="15"/>
              </w:rPr>
            </w:pPr>
            <w:r>
              <w:rPr>
                <w:sz w:val="15"/>
              </w:rPr>
              <w:t>2480.62</w:t>
            </w:r>
          </w:p>
        </w:tc>
        <w:tc>
          <w:tcPr>
            <w:tcW w:w="66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68" w:right="58"/>
              <w:jc w:val="center"/>
              <w:rPr>
                <w:sz w:val="15"/>
              </w:rPr>
            </w:pPr>
            <w:r>
              <w:rPr>
                <w:sz w:val="15"/>
              </w:rPr>
              <w:t>1929.3</w:t>
            </w:r>
          </w:p>
        </w:tc>
        <w:tc>
          <w:tcPr>
            <w:tcW w:w="66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84" w:right="69"/>
              <w:jc w:val="center"/>
              <w:rPr>
                <w:sz w:val="15"/>
              </w:rPr>
            </w:pPr>
            <w:r>
              <w:rPr>
                <w:sz w:val="15"/>
              </w:rPr>
              <w:t>699.67</w:t>
            </w:r>
          </w:p>
        </w:tc>
        <w:tc>
          <w:tcPr>
            <w:tcW w:w="66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76" w:right="58"/>
              <w:jc w:val="center"/>
              <w:rPr>
                <w:sz w:val="15"/>
              </w:rPr>
            </w:pPr>
            <w:r>
              <w:rPr>
                <w:sz w:val="15"/>
              </w:rPr>
              <w:t>367.04</w:t>
            </w:r>
          </w:p>
        </w:tc>
        <w:tc>
          <w:tcPr>
            <w:tcW w:w="51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85" w:right="8"/>
              <w:jc w:val="center"/>
              <w:rPr>
                <w:sz w:val="15"/>
              </w:rPr>
            </w:pPr>
            <w:r>
              <w:rPr>
                <w:sz w:val="15"/>
              </w:rPr>
              <w:t>282</w:t>
            </w:r>
          </w:p>
        </w:tc>
        <w:tc>
          <w:tcPr>
            <w:tcW w:w="5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81" w:right="62"/>
              <w:jc w:val="center"/>
              <w:rPr>
                <w:sz w:val="15"/>
              </w:rPr>
            </w:pPr>
            <w:r>
              <w:rPr>
                <w:sz w:val="15"/>
              </w:rPr>
              <w:t>291.4</w:t>
            </w:r>
          </w:p>
        </w:tc>
        <w:tc>
          <w:tcPr>
            <w:tcW w:w="58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right="85"/>
              <w:jc w:val="right"/>
              <w:rPr>
                <w:sz w:val="15"/>
              </w:rPr>
            </w:pPr>
            <w:r>
              <w:rPr>
                <w:sz w:val="15"/>
              </w:rPr>
              <w:t>285.3</w:t>
            </w:r>
          </w:p>
        </w:tc>
        <w:tc>
          <w:tcPr>
            <w:tcW w:w="664" w:type="dxa"/>
            <w:tcBorders>
              <w:top w:val="single" w:sz="4" w:space="0" w:color="000000"/>
              <w:left w:val="single" w:sz="4" w:space="0" w:color="000000"/>
              <w:bottom w:val="single" w:sz="4" w:space="0" w:color="000000"/>
            </w:tcBorders>
          </w:tcPr>
          <w:p w:rsidR="00826233" w:rsidRDefault="00826233">
            <w:pPr>
              <w:pStyle w:val="TableParagraph"/>
              <w:spacing w:before="9"/>
              <w:rPr>
                <w:sz w:val="14"/>
              </w:rPr>
            </w:pPr>
          </w:p>
          <w:p w:rsidR="00826233" w:rsidRDefault="004E4219">
            <w:pPr>
              <w:pStyle w:val="TableParagraph"/>
              <w:spacing w:line="152" w:lineRule="exact"/>
              <w:ind w:left="87" w:right="57"/>
              <w:jc w:val="center"/>
              <w:rPr>
                <w:sz w:val="15"/>
              </w:rPr>
            </w:pPr>
            <w:r>
              <w:rPr>
                <w:sz w:val="15"/>
              </w:rPr>
              <w:t>261.64</w:t>
            </w:r>
          </w:p>
        </w:tc>
      </w:tr>
      <w:tr w:rsidR="00826233">
        <w:trPr>
          <w:trHeight w:val="346"/>
        </w:trPr>
        <w:tc>
          <w:tcPr>
            <w:tcW w:w="1048" w:type="dxa"/>
            <w:tcBorders>
              <w:top w:val="single" w:sz="4" w:space="0" w:color="000000"/>
              <w:right w:val="single" w:sz="4" w:space="0" w:color="000000"/>
            </w:tcBorders>
          </w:tcPr>
          <w:p w:rsidR="00826233" w:rsidRDefault="004E4219">
            <w:pPr>
              <w:pStyle w:val="TableParagraph"/>
              <w:spacing w:line="174" w:lineRule="exact"/>
              <w:ind w:left="91" w:right="75"/>
              <w:rPr>
                <w:sz w:val="15"/>
              </w:rPr>
            </w:pPr>
            <w:r>
              <w:rPr>
                <w:sz w:val="15"/>
              </w:rPr>
              <w:t>Yearly Total (m3/s)(days)</w:t>
            </w:r>
          </w:p>
        </w:tc>
        <w:tc>
          <w:tcPr>
            <w:tcW w:w="7733" w:type="dxa"/>
            <w:gridSpan w:val="12"/>
            <w:tcBorders>
              <w:top w:val="single" w:sz="4" w:space="0" w:color="000000"/>
              <w:left w:val="single" w:sz="4" w:space="0" w:color="000000"/>
            </w:tcBorders>
          </w:tcPr>
          <w:p w:rsidR="00826233" w:rsidRDefault="00826233">
            <w:pPr>
              <w:pStyle w:val="TableParagraph"/>
              <w:spacing w:before="10"/>
              <w:rPr>
                <w:sz w:val="14"/>
              </w:rPr>
            </w:pPr>
          </w:p>
          <w:p w:rsidR="00826233" w:rsidRDefault="004E4219">
            <w:pPr>
              <w:pStyle w:val="TableParagraph"/>
              <w:spacing w:line="154" w:lineRule="exact"/>
              <w:ind w:left="101"/>
              <w:rPr>
                <w:b/>
                <w:sz w:val="15"/>
              </w:rPr>
            </w:pPr>
            <w:r>
              <w:rPr>
                <w:b/>
                <w:sz w:val="15"/>
              </w:rPr>
              <w:t>8317.48</w:t>
            </w:r>
          </w:p>
        </w:tc>
      </w:tr>
    </w:tbl>
    <w:p w:rsidR="00826233" w:rsidRDefault="00826233">
      <w:pPr>
        <w:pStyle w:val="BodyText"/>
        <w:spacing w:before="1"/>
        <w:rPr>
          <w:sz w:val="15"/>
        </w:rPr>
      </w:pPr>
    </w:p>
    <w:p w:rsidR="00826233" w:rsidRDefault="004E4219">
      <w:pPr>
        <w:pStyle w:val="BodyText"/>
        <w:spacing w:before="98"/>
        <w:ind w:left="810"/>
      </w:pPr>
      <w:r>
        <w:rPr>
          <w:w w:val="105"/>
        </w:rPr>
        <w:t>Step 3: Compute monthly fraction of runoff</w:t>
      </w:r>
    </w:p>
    <w:p w:rsidR="00826233" w:rsidRDefault="00826233">
      <w:pPr>
        <w:sectPr w:rsidR="00826233">
          <w:headerReference w:type="default" r:id="rId130"/>
          <w:pgSz w:w="12240" w:h="15840"/>
          <w:pgMar w:top="900" w:right="0" w:bottom="900" w:left="1400" w:header="674" w:footer="708" w:gutter="0"/>
          <w:cols w:space="720"/>
        </w:sectPr>
      </w:pPr>
    </w:p>
    <w:p w:rsidR="00826233" w:rsidRDefault="00B16AAD">
      <w:pPr>
        <w:tabs>
          <w:tab w:val="left" w:pos="1951"/>
        </w:tabs>
        <w:spacing w:before="55" w:line="105" w:lineRule="auto"/>
        <w:ind w:left="843"/>
        <w:rPr>
          <w:rFonts w:ascii="Times New Roman" w:hAnsi="Times New Roman"/>
          <w:i/>
        </w:rPr>
      </w:pPr>
      <w:r>
        <w:lastRenderedPageBreak/>
        <w:pict>
          <v:line id="_x0000_s3375" style="position:absolute;left:0;text-align:left;z-index:251948032;mso-position-horizontal-relative:page" from="134.7pt,15.15pt" to="294.85pt,15.15pt" strokeweight=".16511mm">
            <w10:wrap anchorx="page"/>
          </v:line>
        </w:pict>
      </w:r>
      <w:proofErr w:type="gramStart"/>
      <w:r w:rsidR="004E4219">
        <w:rPr>
          <w:rFonts w:ascii="Times New Roman" w:hAnsi="Times New Roman"/>
          <w:i/>
          <w:w w:val="105"/>
          <w:position w:val="-13"/>
        </w:rPr>
        <w:t xml:space="preserve">q </w:t>
      </w:r>
      <w:r w:rsidR="004E4219">
        <w:rPr>
          <w:rFonts w:ascii="Times New Roman" w:hAnsi="Times New Roman"/>
          <w:i/>
          <w:spacing w:val="18"/>
          <w:w w:val="105"/>
          <w:position w:val="-13"/>
        </w:rPr>
        <w:t xml:space="preserve"> </w:t>
      </w:r>
      <w:r w:rsidR="004E4219">
        <w:rPr>
          <w:rFonts w:ascii="Symbol" w:hAnsi="Symbol"/>
          <w:w w:val="105"/>
          <w:position w:val="-13"/>
        </w:rPr>
        <w:t></w:t>
      </w:r>
      <w:proofErr w:type="gramEnd"/>
      <w:r w:rsidR="004E4219">
        <w:rPr>
          <w:rFonts w:ascii="Times New Roman" w:hAnsi="Times New Roman"/>
          <w:w w:val="105"/>
          <w:position w:val="-13"/>
        </w:rPr>
        <w:tab/>
      </w:r>
      <w:r w:rsidR="004E4219">
        <w:rPr>
          <w:rFonts w:ascii="Times New Roman" w:hAnsi="Times New Roman"/>
          <w:i/>
          <w:spacing w:val="-4"/>
          <w:w w:val="105"/>
        </w:rPr>
        <w:t>Runoff</w:t>
      </w:r>
    </w:p>
    <w:p w:rsidR="00826233" w:rsidRDefault="004E4219">
      <w:pPr>
        <w:spacing w:before="11"/>
        <w:ind w:left="83"/>
        <w:rPr>
          <w:rFonts w:ascii="Times New Roman"/>
          <w:i/>
        </w:rPr>
      </w:pPr>
      <w:r>
        <w:br w:type="column"/>
      </w:r>
      <w:proofErr w:type="gramStart"/>
      <w:r>
        <w:rPr>
          <w:rFonts w:ascii="Times New Roman"/>
          <w:i/>
          <w:w w:val="105"/>
        </w:rPr>
        <w:lastRenderedPageBreak/>
        <w:t>for</w:t>
      </w:r>
      <w:proofErr w:type="gramEnd"/>
      <w:r>
        <w:rPr>
          <w:rFonts w:ascii="Times New Roman"/>
          <w:i/>
          <w:spacing w:val="-30"/>
          <w:w w:val="105"/>
        </w:rPr>
        <w:t xml:space="preserve"> </w:t>
      </w:r>
      <w:proofErr w:type="spellStart"/>
      <w:r>
        <w:rPr>
          <w:rFonts w:ascii="Times New Roman"/>
          <w:i/>
          <w:w w:val="105"/>
        </w:rPr>
        <w:t>themonth</w:t>
      </w:r>
      <w:proofErr w:type="spellEnd"/>
    </w:p>
    <w:p w:rsidR="00826233" w:rsidRDefault="004E4219">
      <w:pPr>
        <w:spacing w:before="139" w:line="161" w:lineRule="exact"/>
        <w:ind w:left="637"/>
        <w:rPr>
          <w:rFonts w:ascii="Symbol" w:hAnsi="Symbol"/>
        </w:rPr>
      </w:pPr>
      <w:r>
        <w:br w:type="column"/>
      </w:r>
      <w:r>
        <w:rPr>
          <w:rFonts w:ascii="Times New Roman" w:hAnsi="Times New Roman"/>
          <w:w w:val="105"/>
        </w:rPr>
        <w:lastRenderedPageBreak/>
        <w:t xml:space="preserve">, </w:t>
      </w:r>
      <w:r>
        <w:rPr>
          <w:rFonts w:ascii="Times New Roman" w:hAnsi="Times New Roman"/>
          <w:i/>
          <w:w w:val="105"/>
        </w:rPr>
        <w:t xml:space="preserve">q </w:t>
      </w:r>
      <w:r>
        <w:rPr>
          <w:rFonts w:ascii="Times New Roman" w:hAnsi="Times New Roman"/>
          <w:w w:val="105"/>
        </w:rPr>
        <w:t>(</w:t>
      </w:r>
      <w:r>
        <w:rPr>
          <w:rFonts w:ascii="Times New Roman" w:hAnsi="Times New Roman"/>
          <w:i/>
          <w:w w:val="105"/>
        </w:rPr>
        <w:t>Jan</w:t>
      </w:r>
      <w:r>
        <w:rPr>
          <w:rFonts w:ascii="Times New Roman" w:hAnsi="Times New Roman"/>
          <w:w w:val="105"/>
        </w:rPr>
        <w:t xml:space="preserve">) </w:t>
      </w:r>
      <w:r>
        <w:rPr>
          <w:rFonts w:ascii="Symbol" w:hAnsi="Symbol"/>
          <w:w w:val="105"/>
        </w:rPr>
        <w:t></w:t>
      </w:r>
    </w:p>
    <w:p w:rsidR="00826233" w:rsidRDefault="004E4219">
      <w:pPr>
        <w:pStyle w:val="BodyText"/>
        <w:spacing w:before="60" w:line="103" w:lineRule="auto"/>
        <w:ind w:left="152"/>
        <w:rPr>
          <w:rFonts w:ascii="Times New Roman" w:hAnsi="Times New Roman"/>
        </w:rPr>
      </w:pPr>
      <w:r>
        <w:br w:type="column"/>
      </w:r>
      <w:r>
        <w:rPr>
          <w:rFonts w:ascii="Times New Roman" w:hAnsi="Times New Roman"/>
          <w:w w:val="105"/>
        </w:rPr>
        <w:lastRenderedPageBreak/>
        <w:t xml:space="preserve">220.41 </w:t>
      </w:r>
      <w:r>
        <w:rPr>
          <w:rFonts w:ascii="Symbol" w:hAnsi="Symbol"/>
          <w:w w:val="105"/>
          <w:position w:val="-13"/>
        </w:rPr>
        <w:t></w:t>
      </w:r>
      <w:r>
        <w:rPr>
          <w:rFonts w:ascii="Times New Roman" w:hAnsi="Times New Roman"/>
          <w:w w:val="105"/>
          <w:position w:val="-13"/>
        </w:rPr>
        <w:t xml:space="preserve"> 0.026</w:t>
      </w:r>
    </w:p>
    <w:p w:rsidR="00826233" w:rsidRDefault="00B16AAD">
      <w:pPr>
        <w:pStyle w:val="BodyText"/>
        <w:spacing w:line="20" w:lineRule="exact"/>
        <w:ind w:left="74"/>
        <w:rPr>
          <w:rFonts w:ascii="Times New Roman"/>
          <w:sz w:val="2"/>
        </w:rPr>
      </w:pPr>
      <w:r>
        <w:rPr>
          <w:rFonts w:ascii="Times New Roman"/>
          <w:sz w:val="2"/>
        </w:rPr>
      </w:r>
      <w:r>
        <w:rPr>
          <w:rFonts w:ascii="Times New Roman"/>
          <w:sz w:val="2"/>
        </w:rPr>
        <w:pict>
          <v:group id="_x0000_s3373" style="width:37.15pt;height:.5pt;mso-position-horizontal-relative:char;mso-position-vertical-relative:line" coordsize="743,10">
            <v:line id="_x0000_s3374" style="position:absolute" from="0,5" to="743,5" strokeweight=".16511mm"/>
            <w10:wrap type="none"/>
            <w10:anchorlock/>
          </v:group>
        </w:pict>
      </w:r>
    </w:p>
    <w:p w:rsidR="00826233" w:rsidRDefault="00826233">
      <w:pPr>
        <w:spacing w:line="20" w:lineRule="exact"/>
        <w:rPr>
          <w:rFonts w:ascii="Times New Roman"/>
          <w:sz w:val="2"/>
        </w:rPr>
        <w:sectPr w:rsidR="00826233">
          <w:type w:val="continuous"/>
          <w:pgSz w:w="12240" w:h="15840"/>
          <w:pgMar w:top="920" w:right="0" w:bottom="1120" w:left="1400" w:header="720" w:footer="720" w:gutter="0"/>
          <w:cols w:num="4" w:space="720" w:equalWidth="0">
            <w:col w:w="2555" w:space="40"/>
            <w:col w:w="1257" w:space="39"/>
            <w:col w:w="1674" w:space="40"/>
            <w:col w:w="5235"/>
          </w:cols>
        </w:sectPr>
      </w:pPr>
    </w:p>
    <w:p w:rsidR="00826233" w:rsidRDefault="004E4219">
      <w:pPr>
        <w:tabs>
          <w:tab w:val="left" w:pos="1295"/>
        </w:tabs>
        <w:spacing w:line="266" w:lineRule="exact"/>
        <w:ind w:left="962"/>
        <w:rPr>
          <w:rFonts w:ascii="Times New Roman"/>
          <w:i/>
        </w:rPr>
      </w:pPr>
      <w:proofErr w:type="gramStart"/>
      <w:r>
        <w:rPr>
          <w:rFonts w:ascii="Times New Roman"/>
          <w:i/>
          <w:position w:val="12"/>
          <w:sz w:val="13"/>
        </w:rPr>
        <w:lastRenderedPageBreak/>
        <w:t>i</w:t>
      </w:r>
      <w:proofErr w:type="gramEnd"/>
      <w:r>
        <w:rPr>
          <w:rFonts w:ascii="Times New Roman"/>
          <w:i/>
          <w:position w:val="12"/>
          <w:sz w:val="13"/>
        </w:rPr>
        <w:tab/>
      </w:r>
      <w:r>
        <w:rPr>
          <w:rFonts w:ascii="Times New Roman"/>
          <w:i/>
        </w:rPr>
        <w:t>Total</w:t>
      </w:r>
      <w:r>
        <w:rPr>
          <w:rFonts w:ascii="Times New Roman"/>
          <w:i/>
          <w:spacing w:val="12"/>
        </w:rPr>
        <w:t xml:space="preserve"> </w:t>
      </w:r>
      <w:r>
        <w:rPr>
          <w:rFonts w:ascii="Times New Roman"/>
          <w:i/>
          <w:spacing w:val="-4"/>
        </w:rPr>
        <w:t>runoff</w:t>
      </w:r>
    </w:p>
    <w:p w:rsidR="00826233" w:rsidRDefault="004E4219">
      <w:pPr>
        <w:tabs>
          <w:tab w:val="left" w:pos="2363"/>
        </w:tabs>
        <w:spacing w:line="266" w:lineRule="exact"/>
        <w:ind w:left="83"/>
        <w:rPr>
          <w:rFonts w:ascii="Times New Roman"/>
          <w:i/>
          <w:sz w:val="13"/>
        </w:rPr>
      </w:pPr>
      <w:r>
        <w:br w:type="column"/>
      </w:r>
      <w:proofErr w:type="gramStart"/>
      <w:r>
        <w:rPr>
          <w:rFonts w:ascii="Times New Roman"/>
          <w:i/>
          <w:w w:val="105"/>
        </w:rPr>
        <w:lastRenderedPageBreak/>
        <w:t>for</w:t>
      </w:r>
      <w:proofErr w:type="gramEnd"/>
      <w:r>
        <w:rPr>
          <w:rFonts w:ascii="Times New Roman"/>
          <w:i/>
          <w:spacing w:val="-27"/>
          <w:w w:val="105"/>
        </w:rPr>
        <w:t xml:space="preserve"> </w:t>
      </w:r>
      <w:r>
        <w:rPr>
          <w:rFonts w:ascii="Times New Roman"/>
          <w:i/>
          <w:w w:val="105"/>
        </w:rPr>
        <w:t>the</w:t>
      </w:r>
      <w:r>
        <w:rPr>
          <w:rFonts w:ascii="Times New Roman"/>
          <w:i/>
          <w:spacing w:val="-31"/>
          <w:w w:val="105"/>
        </w:rPr>
        <w:t xml:space="preserve"> </w:t>
      </w:r>
      <w:proofErr w:type="spellStart"/>
      <w:r>
        <w:rPr>
          <w:rFonts w:ascii="Times New Roman"/>
          <w:w w:val="105"/>
        </w:rPr>
        <w:t>Re</w:t>
      </w:r>
      <w:r>
        <w:rPr>
          <w:rFonts w:ascii="Times New Roman"/>
          <w:spacing w:val="-34"/>
          <w:w w:val="105"/>
        </w:rPr>
        <w:t xml:space="preserve"> </w:t>
      </w:r>
      <w:r>
        <w:rPr>
          <w:rFonts w:ascii="Times New Roman"/>
          <w:i/>
          <w:w w:val="105"/>
        </w:rPr>
        <w:t>cord</w:t>
      </w:r>
      <w:proofErr w:type="spellEnd"/>
      <w:r>
        <w:rPr>
          <w:rFonts w:ascii="Times New Roman"/>
          <w:i/>
          <w:spacing w:val="12"/>
          <w:w w:val="105"/>
        </w:rPr>
        <w:t xml:space="preserve"> </w:t>
      </w:r>
      <w:r>
        <w:rPr>
          <w:rFonts w:ascii="Times New Roman"/>
          <w:i/>
          <w:w w:val="105"/>
        </w:rPr>
        <w:t>period</w:t>
      </w:r>
      <w:r>
        <w:rPr>
          <w:rFonts w:ascii="Times New Roman"/>
          <w:i/>
          <w:w w:val="105"/>
        </w:rPr>
        <w:tab/>
      </w:r>
      <w:r>
        <w:rPr>
          <w:rFonts w:ascii="Times New Roman"/>
          <w:i/>
          <w:spacing w:val="-20"/>
          <w:w w:val="105"/>
          <w:position w:val="12"/>
          <w:sz w:val="13"/>
        </w:rPr>
        <w:t>i</w:t>
      </w:r>
    </w:p>
    <w:p w:rsidR="00826233" w:rsidRDefault="004E4219">
      <w:pPr>
        <w:pStyle w:val="BodyText"/>
        <w:spacing w:before="12"/>
        <w:ind w:left="837"/>
        <w:rPr>
          <w:rFonts w:ascii="Times New Roman"/>
        </w:rPr>
      </w:pPr>
      <w:r>
        <w:br w:type="column"/>
      </w:r>
      <w:r>
        <w:rPr>
          <w:rFonts w:ascii="Times New Roman"/>
          <w:w w:val="105"/>
        </w:rPr>
        <w:lastRenderedPageBreak/>
        <w:t>8317.48</w:t>
      </w:r>
    </w:p>
    <w:p w:rsidR="00826233" w:rsidRDefault="00826233">
      <w:pPr>
        <w:rPr>
          <w:rFonts w:ascii="Times New Roman"/>
        </w:rPr>
        <w:sectPr w:rsidR="00826233">
          <w:type w:val="continuous"/>
          <w:pgSz w:w="12240" w:h="15840"/>
          <w:pgMar w:top="920" w:right="0" w:bottom="1120" w:left="1400" w:header="720" w:footer="720" w:gutter="0"/>
          <w:cols w:num="3" w:space="720" w:equalWidth="0">
            <w:col w:w="2372" w:space="40"/>
            <w:col w:w="2401" w:space="39"/>
            <w:col w:w="5988"/>
          </w:cols>
        </w:sectPr>
      </w:pPr>
    </w:p>
    <w:p w:rsidR="00826233" w:rsidRDefault="00826233">
      <w:pPr>
        <w:pStyle w:val="BodyText"/>
        <w:spacing w:before="4"/>
        <w:rPr>
          <w:rFonts w:ascii="Times New Roman"/>
          <w:sz w:val="28"/>
        </w:rPr>
      </w:pPr>
    </w:p>
    <w:tbl>
      <w:tblPr>
        <w:tblW w:w="0" w:type="auto"/>
        <w:tblInd w:w="7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863"/>
        <w:gridCol w:w="675"/>
        <w:gridCol w:w="674"/>
        <w:gridCol w:w="675"/>
        <w:gridCol w:w="674"/>
        <w:gridCol w:w="675"/>
        <w:gridCol w:w="674"/>
        <w:gridCol w:w="675"/>
        <w:gridCol w:w="674"/>
        <w:gridCol w:w="676"/>
        <w:gridCol w:w="674"/>
        <w:gridCol w:w="675"/>
        <w:gridCol w:w="674"/>
      </w:tblGrid>
      <w:tr w:rsidR="00826233">
        <w:trPr>
          <w:trHeight w:val="216"/>
        </w:trPr>
        <w:tc>
          <w:tcPr>
            <w:tcW w:w="863" w:type="dxa"/>
            <w:tcBorders>
              <w:bottom w:val="single" w:sz="4" w:space="0" w:color="000000"/>
              <w:right w:val="single" w:sz="4" w:space="0" w:color="000000"/>
            </w:tcBorders>
          </w:tcPr>
          <w:p w:rsidR="00826233" w:rsidRDefault="004E4219">
            <w:pPr>
              <w:pStyle w:val="TableParagraph"/>
              <w:spacing w:line="196" w:lineRule="exact"/>
              <w:ind w:left="91"/>
              <w:rPr>
                <w:sz w:val="19"/>
              </w:rPr>
            </w:pPr>
            <w:r>
              <w:rPr>
                <w:sz w:val="19"/>
              </w:rPr>
              <w:t>Month</w:t>
            </w:r>
          </w:p>
        </w:tc>
        <w:tc>
          <w:tcPr>
            <w:tcW w:w="675"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68" w:right="59"/>
              <w:jc w:val="center"/>
              <w:rPr>
                <w:sz w:val="19"/>
              </w:rPr>
            </w:pPr>
            <w:r>
              <w:rPr>
                <w:sz w:val="19"/>
              </w:rPr>
              <w:t>Jan</w:t>
            </w:r>
          </w:p>
        </w:tc>
        <w:tc>
          <w:tcPr>
            <w:tcW w:w="67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7" w:right="67"/>
              <w:jc w:val="center"/>
              <w:rPr>
                <w:sz w:val="19"/>
              </w:rPr>
            </w:pPr>
            <w:r>
              <w:rPr>
                <w:sz w:val="19"/>
              </w:rPr>
              <w:t>Feb</w:t>
            </w:r>
          </w:p>
        </w:tc>
        <w:tc>
          <w:tcPr>
            <w:tcW w:w="675"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69" w:right="59"/>
              <w:jc w:val="center"/>
              <w:rPr>
                <w:sz w:val="19"/>
              </w:rPr>
            </w:pPr>
            <w:r>
              <w:rPr>
                <w:sz w:val="19"/>
              </w:rPr>
              <w:t>Mar</w:t>
            </w:r>
          </w:p>
        </w:tc>
        <w:tc>
          <w:tcPr>
            <w:tcW w:w="67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7" w:right="67"/>
              <w:jc w:val="center"/>
              <w:rPr>
                <w:sz w:val="19"/>
              </w:rPr>
            </w:pPr>
            <w:r>
              <w:rPr>
                <w:sz w:val="19"/>
              </w:rPr>
              <w:t>April</w:t>
            </w:r>
          </w:p>
        </w:tc>
        <w:tc>
          <w:tcPr>
            <w:tcW w:w="675"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69" w:right="59"/>
              <w:jc w:val="center"/>
              <w:rPr>
                <w:sz w:val="19"/>
              </w:rPr>
            </w:pPr>
            <w:r>
              <w:rPr>
                <w:sz w:val="19"/>
              </w:rPr>
              <w:t>May</w:t>
            </w:r>
          </w:p>
        </w:tc>
        <w:tc>
          <w:tcPr>
            <w:tcW w:w="67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7" w:right="63"/>
              <w:jc w:val="center"/>
              <w:rPr>
                <w:sz w:val="19"/>
              </w:rPr>
            </w:pPr>
            <w:r>
              <w:rPr>
                <w:sz w:val="19"/>
              </w:rPr>
              <w:t>June</w:t>
            </w:r>
          </w:p>
        </w:tc>
        <w:tc>
          <w:tcPr>
            <w:tcW w:w="675"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170"/>
              <w:rPr>
                <w:sz w:val="19"/>
              </w:rPr>
            </w:pPr>
            <w:r>
              <w:rPr>
                <w:sz w:val="19"/>
              </w:rPr>
              <w:t>July</w:t>
            </w:r>
          </w:p>
        </w:tc>
        <w:tc>
          <w:tcPr>
            <w:tcW w:w="67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7" w:right="65"/>
              <w:jc w:val="center"/>
              <w:rPr>
                <w:sz w:val="19"/>
              </w:rPr>
            </w:pPr>
            <w:r>
              <w:rPr>
                <w:sz w:val="19"/>
              </w:rPr>
              <w:t>Aug</w:t>
            </w:r>
          </w:p>
        </w:tc>
        <w:tc>
          <w:tcPr>
            <w:tcW w:w="676"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142"/>
              <w:rPr>
                <w:sz w:val="19"/>
              </w:rPr>
            </w:pPr>
            <w:r>
              <w:rPr>
                <w:sz w:val="19"/>
              </w:rPr>
              <w:t>Sept</w:t>
            </w:r>
          </w:p>
        </w:tc>
        <w:tc>
          <w:tcPr>
            <w:tcW w:w="67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5" w:right="67"/>
              <w:jc w:val="center"/>
              <w:rPr>
                <w:sz w:val="19"/>
              </w:rPr>
            </w:pPr>
            <w:r>
              <w:rPr>
                <w:sz w:val="19"/>
              </w:rPr>
              <w:t>Oct</w:t>
            </w:r>
          </w:p>
        </w:tc>
        <w:tc>
          <w:tcPr>
            <w:tcW w:w="675"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66" w:right="59"/>
              <w:jc w:val="center"/>
              <w:rPr>
                <w:sz w:val="19"/>
              </w:rPr>
            </w:pPr>
            <w:r>
              <w:rPr>
                <w:sz w:val="19"/>
              </w:rPr>
              <w:t>Nov</w:t>
            </w:r>
          </w:p>
        </w:tc>
        <w:tc>
          <w:tcPr>
            <w:tcW w:w="674" w:type="dxa"/>
            <w:tcBorders>
              <w:left w:val="single" w:sz="4" w:space="0" w:color="000000"/>
              <w:bottom w:val="single" w:sz="4" w:space="0" w:color="000000"/>
            </w:tcBorders>
          </w:tcPr>
          <w:p w:rsidR="00826233" w:rsidRDefault="004E4219">
            <w:pPr>
              <w:pStyle w:val="TableParagraph"/>
              <w:spacing w:line="196" w:lineRule="exact"/>
              <w:ind w:left="77" w:right="58"/>
              <w:jc w:val="center"/>
              <w:rPr>
                <w:sz w:val="19"/>
              </w:rPr>
            </w:pPr>
            <w:r>
              <w:rPr>
                <w:sz w:val="19"/>
              </w:rPr>
              <w:t>Dec</w:t>
            </w:r>
          </w:p>
        </w:tc>
      </w:tr>
      <w:tr w:rsidR="00826233">
        <w:trPr>
          <w:trHeight w:val="431"/>
        </w:trPr>
        <w:tc>
          <w:tcPr>
            <w:tcW w:w="863" w:type="dxa"/>
            <w:tcBorders>
              <w:top w:val="single" w:sz="4" w:space="0" w:color="000000"/>
              <w:right w:val="single" w:sz="4" w:space="0" w:color="000000"/>
            </w:tcBorders>
          </w:tcPr>
          <w:p w:rsidR="00826233" w:rsidRDefault="004E4219">
            <w:pPr>
              <w:pStyle w:val="TableParagraph"/>
              <w:spacing w:before="1" w:line="216" w:lineRule="exact"/>
              <w:ind w:left="91"/>
              <w:rPr>
                <w:sz w:val="19"/>
              </w:rPr>
            </w:pPr>
            <w:r>
              <w:rPr>
                <w:w w:val="95"/>
                <w:sz w:val="19"/>
              </w:rPr>
              <w:t xml:space="preserve">Monthly </w:t>
            </w:r>
            <w:r>
              <w:rPr>
                <w:sz w:val="19"/>
              </w:rPr>
              <w:t>fraction</w:t>
            </w:r>
          </w:p>
        </w:tc>
        <w:tc>
          <w:tcPr>
            <w:tcW w:w="675"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71" w:right="59"/>
              <w:jc w:val="center"/>
              <w:rPr>
                <w:sz w:val="19"/>
              </w:rPr>
            </w:pPr>
            <w:r>
              <w:rPr>
                <w:sz w:val="19"/>
              </w:rPr>
              <w:t>0.026</w:t>
            </w:r>
          </w:p>
        </w:tc>
        <w:tc>
          <w:tcPr>
            <w:tcW w:w="674"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77" w:right="64"/>
              <w:jc w:val="center"/>
              <w:rPr>
                <w:sz w:val="19"/>
              </w:rPr>
            </w:pPr>
            <w:r>
              <w:rPr>
                <w:sz w:val="19"/>
              </w:rPr>
              <w:t>0.024</w:t>
            </w:r>
          </w:p>
        </w:tc>
        <w:tc>
          <w:tcPr>
            <w:tcW w:w="675"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69" w:right="59"/>
              <w:jc w:val="center"/>
              <w:rPr>
                <w:sz w:val="19"/>
              </w:rPr>
            </w:pPr>
            <w:r>
              <w:rPr>
                <w:sz w:val="19"/>
              </w:rPr>
              <w:t>0.037</w:t>
            </w:r>
          </w:p>
        </w:tc>
        <w:tc>
          <w:tcPr>
            <w:tcW w:w="674"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77" w:right="65"/>
              <w:jc w:val="center"/>
              <w:rPr>
                <w:sz w:val="19"/>
              </w:rPr>
            </w:pPr>
            <w:r>
              <w:rPr>
                <w:sz w:val="19"/>
              </w:rPr>
              <w:t>0.119</w:t>
            </w:r>
          </w:p>
        </w:tc>
        <w:tc>
          <w:tcPr>
            <w:tcW w:w="675"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69" w:right="59"/>
              <w:jc w:val="center"/>
              <w:rPr>
                <w:sz w:val="19"/>
              </w:rPr>
            </w:pPr>
            <w:r>
              <w:rPr>
                <w:sz w:val="19"/>
              </w:rPr>
              <w:t>0.298</w:t>
            </w:r>
          </w:p>
        </w:tc>
        <w:tc>
          <w:tcPr>
            <w:tcW w:w="674"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77" w:right="66"/>
              <w:jc w:val="center"/>
              <w:rPr>
                <w:sz w:val="19"/>
              </w:rPr>
            </w:pPr>
            <w:r>
              <w:rPr>
                <w:sz w:val="19"/>
              </w:rPr>
              <w:t>0.232</w:t>
            </w:r>
          </w:p>
        </w:tc>
        <w:tc>
          <w:tcPr>
            <w:tcW w:w="675"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103"/>
              <w:rPr>
                <w:sz w:val="19"/>
              </w:rPr>
            </w:pPr>
            <w:r>
              <w:rPr>
                <w:sz w:val="19"/>
              </w:rPr>
              <w:t>0.084</w:t>
            </w:r>
          </w:p>
        </w:tc>
        <w:tc>
          <w:tcPr>
            <w:tcW w:w="674"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77" w:right="64"/>
              <w:jc w:val="center"/>
              <w:rPr>
                <w:sz w:val="19"/>
              </w:rPr>
            </w:pPr>
            <w:r>
              <w:rPr>
                <w:sz w:val="19"/>
              </w:rPr>
              <w:t>0.044</w:t>
            </w:r>
          </w:p>
        </w:tc>
        <w:tc>
          <w:tcPr>
            <w:tcW w:w="676"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101"/>
              <w:rPr>
                <w:sz w:val="19"/>
              </w:rPr>
            </w:pPr>
            <w:r>
              <w:rPr>
                <w:sz w:val="19"/>
              </w:rPr>
              <w:t>0.034</w:t>
            </w:r>
          </w:p>
        </w:tc>
        <w:tc>
          <w:tcPr>
            <w:tcW w:w="674"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77" w:right="66"/>
              <w:jc w:val="center"/>
              <w:rPr>
                <w:sz w:val="19"/>
              </w:rPr>
            </w:pPr>
            <w:r>
              <w:rPr>
                <w:sz w:val="19"/>
              </w:rPr>
              <w:t>0.035</w:t>
            </w:r>
          </w:p>
        </w:tc>
        <w:tc>
          <w:tcPr>
            <w:tcW w:w="675" w:type="dxa"/>
            <w:tcBorders>
              <w:top w:val="single" w:sz="4" w:space="0" w:color="000000"/>
              <w:left w:val="single" w:sz="4" w:space="0" w:color="000000"/>
              <w:righ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69" w:right="59"/>
              <w:jc w:val="center"/>
              <w:rPr>
                <w:sz w:val="19"/>
              </w:rPr>
            </w:pPr>
            <w:r>
              <w:rPr>
                <w:sz w:val="19"/>
              </w:rPr>
              <w:t>0.034</w:t>
            </w:r>
          </w:p>
        </w:tc>
        <w:tc>
          <w:tcPr>
            <w:tcW w:w="674" w:type="dxa"/>
            <w:tcBorders>
              <w:top w:val="single" w:sz="4" w:space="0" w:color="000000"/>
              <w:left w:val="single" w:sz="4" w:space="0" w:color="000000"/>
            </w:tcBorders>
          </w:tcPr>
          <w:p w:rsidR="00826233" w:rsidRDefault="00826233">
            <w:pPr>
              <w:pStyle w:val="TableParagraph"/>
              <w:spacing w:before="6"/>
              <w:rPr>
                <w:rFonts w:ascii="Times New Roman"/>
                <w:sz w:val="18"/>
              </w:rPr>
            </w:pPr>
          </w:p>
          <w:p w:rsidR="00826233" w:rsidRDefault="004E4219">
            <w:pPr>
              <w:pStyle w:val="TableParagraph"/>
              <w:spacing w:line="198" w:lineRule="exact"/>
              <w:ind w:left="79" w:right="58"/>
              <w:jc w:val="center"/>
              <w:rPr>
                <w:sz w:val="19"/>
              </w:rPr>
            </w:pPr>
            <w:r>
              <w:rPr>
                <w:sz w:val="19"/>
              </w:rPr>
              <w:t>0.031</w:t>
            </w:r>
          </w:p>
        </w:tc>
      </w:tr>
    </w:tbl>
    <w:p w:rsidR="00826233" w:rsidRDefault="00826233">
      <w:pPr>
        <w:pStyle w:val="BodyText"/>
        <w:spacing w:before="1"/>
        <w:rPr>
          <w:rFonts w:ascii="Times New Roman"/>
          <w:sz w:val="15"/>
        </w:rPr>
      </w:pPr>
    </w:p>
    <w:p w:rsidR="00826233" w:rsidRDefault="004E4219">
      <w:pPr>
        <w:pStyle w:val="BodyText"/>
        <w:spacing w:before="98"/>
        <w:ind w:left="810"/>
      </w:pPr>
      <w:r>
        <w:rPr>
          <w:w w:val="105"/>
        </w:rPr>
        <w:t>Step 4: Compute flow for the downstream portion</w:t>
      </w:r>
    </w:p>
    <w:p w:rsidR="00826233" w:rsidRDefault="00B16AAD">
      <w:pPr>
        <w:spacing w:before="16" w:line="355" w:lineRule="exact"/>
        <w:ind w:left="839"/>
        <w:rPr>
          <w:rFonts w:ascii="Times New Roman" w:hAnsi="Times New Roman"/>
        </w:rPr>
      </w:pPr>
      <w:r>
        <w:pict>
          <v:line id="_x0000_s3372" style="position:absolute;left:0;text-align:left;z-index:-273794048;mso-position-horizontal-relative:page" from="158pt,15.2pt" to="217.85pt,15.2pt" strokeweight=".16511mm">
            <w10:wrap anchorx="page"/>
          </v:line>
        </w:pict>
      </w:r>
      <w:r w:rsidR="004E4219">
        <w:rPr>
          <w:rFonts w:ascii="Times New Roman" w:hAnsi="Times New Roman"/>
          <w:i/>
          <w:w w:val="105"/>
        </w:rPr>
        <w:t xml:space="preserve">Q </w:t>
      </w:r>
      <w:r w:rsidR="004E4219">
        <w:rPr>
          <w:rFonts w:ascii="Times New Roman" w:hAnsi="Times New Roman"/>
          <w:w w:val="105"/>
        </w:rPr>
        <w:t>(</w:t>
      </w:r>
      <w:r w:rsidR="004E4219">
        <w:rPr>
          <w:rFonts w:ascii="Times New Roman" w:hAnsi="Times New Roman"/>
          <w:i/>
          <w:w w:val="105"/>
        </w:rPr>
        <w:t>Jan</w:t>
      </w:r>
      <w:r w:rsidR="004E4219">
        <w:rPr>
          <w:rFonts w:ascii="Times New Roman" w:hAnsi="Times New Roman"/>
          <w:w w:val="105"/>
        </w:rPr>
        <w:t xml:space="preserve">) </w:t>
      </w:r>
      <w:r w:rsidR="004E4219">
        <w:rPr>
          <w:rFonts w:ascii="Symbol" w:hAnsi="Symbol"/>
          <w:w w:val="105"/>
        </w:rPr>
        <w:t></w:t>
      </w:r>
      <w:r w:rsidR="004E4219">
        <w:rPr>
          <w:rFonts w:ascii="Times New Roman" w:hAnsi="Times New Roman"/>
          <w:w w:val="105"/>
        </w:rPr>
        <w:t xml:space="preserve"> </w:t>
      </w:r>
      <w:r w:rsidR="004E4219">
        <w:rPr>
          <w:rFonts w:ascii="Times New Roman" w:hAnsi="Times New Roman"/>
          <w:w w:val="105"/>
          <w:position w:val="14"/>
        </w:rPr>
        <w:t xml:space="preserve">0.026 * 56.58 </w:t>
      </w:r>
      <w:r w:rsidR="004E4219">
        <w:rPr>
          <w:rFonts w:ascii="Symbol" w:hAnsi="Symbol"/>
          <w:w w:val="105"/>
        </w:rPr>
        <w:t></w:t>
      </w:r>
      <w:r w:rsidR="004E4219">
        <w:rPr>
          <w:rFonts w:ascii="Times New Roman" w:hAnsi="Times New Roman"/>
          <w:w w:val="105"/>
        </w:rPr>
        <w:t xml:space="preserve"> 0.05 </w:t>
      </w:r>
      <w:r w:rsidR="004E4219">
        <w:rPr>
          <w:rFonts w:ascii="Times New Roman" w:hAnsi="Times New Roman"/>
          <w:i/>
          <w:w w:val="105"/>
        </w:rPr>
        <w:t>m</w:t>
      </w:r>
      <w:r w:rsidR="004E4219">
        <w:rPr>
          <w:rFonts w:ascii="Times New Roman" w:hAnsi="Times New Roman"/>
          <w:w w:val="105"/>
          <w:position w:val="10"/>
          <w:sz w:val="13"/>
        </w:rPr>
        <w:t xml:space="preserve">3 </w:t>
      </w:r>
      <w:r w:rsidR="004E4219">
        <w:rPr>
          <w:rFonts w:ascii="Times New Roman" w:hAnsi="Times New Roman"/>
          <w:w w:val="105"/>
        </w:rPr>
        <w:t>/ sec</w:t>
      </w:r>
    </w:p>
    <w:p w:rsidR="00826233" w:rsidRDefault="004E4219">
      <w:pPr>
        <w:pStyle w:val="BodyText"/>
        <w:spacing w:after="11" w:line="214" w:lineRule="exact"/>
        <w:ind w:left="2254"/>
        <w:rPr>
          <w:rFonts w:ascii="Times New Roman"/>
        </w:rPr>
      </w:pPr>
      <w:r>
        <w:rPr>
          <w:rFonts w:ascii="Times New Roman"/>
          <w:w w:val="105"/>
        </w:rPr>
        <w:t>31</w:t>
      </w:r>
    </w:p>
    <w:tbl>
      <w:tblPr>
        <w:tblW w:w="0" w:type="auto"/>
        <w:tblInd w:w="7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941"/>
        <w:gridCol w:w="633"/>
        <w:gridCol w:w="611"/>
        <w:gridCol w:w="611"/>
        <w:gridCol w:w="613"/>
        <w:gridCol w:w="636"/>
        <w:gridCol w:w="646"/>
        <w:gridCol w:w="611"/>
        <w:gridCol w:w="611"/>
        <w:gridCol w:w="624"/>
        <w:gridCol w:w="603"/>
        <w:gridCol w:w="602"/>
        <w:gridCol w:w="611"/>
      </w:tblGrid>
      <w:tr w:rsidR="00826233">
        <w:trPr>
          <w:trHeight w:val="215"/>
        </w:trPr>
        <w:tc>
          <w:tcPr>
            <w:tcW w:w="941" w:type="dxa"/>
            <w:tcBorders>
              <w:bottom w:val="single" w:sz="4" w:space="0" w:color="000000"/>
              <w:right w:val="single" w:sz="4" w:space="0" w:color="000000"/>
            </w:tcBorders>
          </w:tcPr>
          <w:p w:rsidR="00826233" w:rsidRDefault="004E4219">
            <w:pPr>
              <w:pStyle w:val="TableParagraph"/>
              <w:spacing w:line="196" w:lineRule="exact"/>
              <w:ind w:left="91"/>
              <w:rPr>
                <w:sz w:val="19"/>
              </w:rPr>
            </w:pPr>
            <w:r>
              <w:rPr>
                <w:sz w:val="19"/>
              </w:rPr>
              <w:t>Month</w:t>
            </w:r>
          </w:p>
        </w:tc>
        <w:tc>
          <w:tcPr>
            <w:tcW w:w="633"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165"/>
              <w:rPr>
                <w:sz w:val="19"/>
              </w:rPr>
            </w:pPr>
            <w:r>
              <w:rPr>
                <w:sz w:val="19"/>
              </w:rPr>
              <w:t>Jan</w:t>
            </w:r>
          </w:p>
        </w:tc>
        <w:tc>
          <w:tcPr>
            <w:tcW w:w="611"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5" w:right="69"/>
              <w:jc w:val="center"/>
              <w:rPr>
                <w:sz w:val="19"/>
              </w:rPr>
            </w:pPr>
            <w:r>
              <w:rPr>
                <w:sz w:val="19"/>
              </w:rPr>
              <w:t>Feb</w:t>
            </w:r>
          </w:p>
        </w:tc>
        <w:tc>
          <w:tcPr>
            <w:tcW w:w="611"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8" w:right="69"/>
              <w:jc w:val="center"/>
              <w:rPr>
                <w:sz w:val="19"/>
              </w:rPr>
            </w:pPr>
            <w:r>
              <w:rPr>
                <w:sz w:val="19"/>
              </w:rPr>
              <w:t>Mar</w:t>
            </w:r>
          </w:p>
        </w:tc>
        <w:tc>
          <w:tcPr>
            <w:tcW w:w="613"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right="104"/>
              <w:jc w:val="right"/>
              <w:rPr>
                <w:sz w:val="19"/>
              </w:rPr>
            </w:pPr>
            <w:r>
              <w:rPr>
                <w:sz w:val="19"/>
              </w:rPr>
              <w:t>April</w:t>
            </w:r>
          </w:p>
        </w:tc>
        <w:tc>
          <w:tcPr>
            <w:tcW w:w="636"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80" w:right="71"/>
              <w:jc w:val="center"/>
              <w:rPr>
                <w:sz w:val="19"/>
              </w:rPr>
            </w:pPr>
            <w:r>
              <w:rPr>
                <w:sz w:val="19"/>
              </w:rPr>
              <w:t>May</w:t>
            </w:r>
          </w:p>
        </w:tc>
        <w:tc>
          <w:tcPr>
            <w:tcW w:w="646"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82" w:right="69"/>
              <w:jc w:val="center"/>
              <w:rPr>
                <w:sz w:val="19"/>
              </w:rPr>
            </w:pPr>
            <w:r>
              <w:rPr>
                <w:sz w:val="19"/>
              </w:rPr>
              <w:t>June</w:t>
            </w:r>
          </w:p>
        </w:tc>
        <w:tc>
          <w:tcPr>
            <w:tcW w:w="611"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8" w:right="69"/>
              <w:jc w:val="center"/>
              <w:rPr>
                <w:sz w:val="19"/>
              </w:rPr>
            </w:pPr>
            <w:r>
              <w:rPr>
                <w:sz w:val="19"/>
              </w:rPr>
              <w:t>July</w:t>
            </w:r>
          </w:p>
        </w:tc>
        <w:tc>
          <w:tcPr>
            <w:tcW w:w="611"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9" w:right="69"/>
              <w:jc w:val="center"/>
              <w:rPr>
                <w:sz w:val="19"/>
              </w:rPr>
            </w:pPr>
            <w:r>
              <w:rPr>
                <w:sz w:val="19"/>
              </w:rPr>
              <w:t>Aug</w:t>
            </w:r>
          </w:p>
        </w:tc>
        <w:tc>
          <w:tcPr>
            <w:tcW w:w="62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right="107"/>
              <w:jc w:val="right"/>
              <w:rPr>
                <w:sz w:val="19"/>
              </w:rPr>
            </w:pPr>
            <w:r>
              <w:rPr>
                <w:w w:val="95"/>
                <w:sz w:val="19"/>
              </w:rPr>
              <w:t>Sept</w:t>
            </w:r>
          </w:p>
        </w:tc>
        <w:tc>
          <w:tcPr>
            <w:tcW w:w="603"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81" w:right="73"/>
              <w:jc w:val="center"/>
              <w:rPr>
                <w:sz w:val="19"/>
              </w:rPr>
            </w:pPr>
            <w:r>
              <w:rPr>
                <w:sz w:val="19"/>
              </w:rPr>
              <w:t>Oct</w:t>
            </w:r>
          </w:p>
        </w:tc>
        <w:tc>
          <w:tcPr>
            <w:tcW w:w="602"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132"/>
              <w:rPr>
                <w:sz w:val="19"/>
              </w:rPr>
            </w:pPr>
            <w:r>
              <w:rPr>
                <w:sz w:val="19"/>
              </w:rPr>
              <w:t>Nov</w:t>
            </w:r>
          </w:p>
        </w:tc>
        <w:tc>
          <w:tcPr>
            <w:tcW w:w="611" w:type="dxa"/>
            <w:tcBorders>
              <w:left w:val="single" w:sz="4" w:space="0" w:color="000000"/>
              <w:bottom w:val="single" w:sz="4" w:space="0" w:color="000000"/>
            </w:tcBorders>
          </w:tcPr>
          <w:p w:rsidR="00826233" w:rsidRDefault="004E4219">
            <w:pPr>
              <w:pStyle w:val="TableParagraph"/>
              <w:spacing w:line="196" w:lineRule="exact"/>
              <w:ind w:left="79" w:right="62"/>
              <w:jc w:val="center"/>
              <w:rPr>
                <w:sz w:val="19"/>
              </w:rPr>
            </w:pPr>
            <w:r>
              <w:rPr>
                <w:sz w:val="19"/>
              </w:rPr>
              <w:t>Dec</w:t>
            </w:r>
          </w:p>
        </w:tc>
      </w:tr>
      <w:tr w:rsidR="00826233">
        <w:trPr>
          <w:trHeight w:val="648"/>
        </w:trPr>
        <w:tc>
          <w:tcPr>
            <w:tcW w:w="941" w:type="dxa"/>
            <w:tcBorders>
              <w:top w:val="single" w:sz="4" w:space="0" w:color="000000"/>
              <w:right w:val="single" w:sz="4" w:space="0" w:color="000000"/>
            </w:tcBorders>
          </w:tcPr>
          <w:p w:rsidR="00826233" w:rsidRDefault="004E4219">
            <w:pPr>
              <w:pStyle w:val="TableParagraph"/>
              <w:spacing w:line="235" w:lineRule="auto"/>
              <w:ind w:left="91"/>
              <w:rPr>
                <w:sz w:val="19"/>
              </w:rPr>
            </w:pPr>
            <w:r>
              <w:rPr>
                <w:w w:val="95"/>
                <w:sz w:val="19"/>
              </w:rPr>
              <w:t xml:space="preserve">Monthly </w:t>
            </w:r>
            <w:r>
              <w:rPr>
                <w:sz w:val="19"/>
              </w:rPr>
              <w:t>flow</w:t>
            </w:r>
          </w:p>
          <w:p w:rsidR="00826233" w:rsidRDefault="004E4219">
            <w:pPr>
              <w:pStyle w:val="TableParagraph"/>
              <w:spacing w:line="200" w:lineRule="exact"/>
              <w:ind w:left="91"/>
              <w:rPr>
                <w:sz w:val="19"/>
              </w:rPr>
            </w:pPr>
            <w:r>
              <w:rPr>
                <w:sz w:val="19"/>
              </w:rPr>
              <w:t>(m3/s)</w:t>
            </w:r>
          </w:p>
        </w:tc>
        <w:tc>
          <w:tcPr>
            <w:tcW w:w="633"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left="168"/>
              <w:rPr>
                <w:sz w:val="19"/>
              </w:rPr>
            </w:pPr>
            <w:r>
              <w:rPr>
                <w:sz w:val="19"/>
              </w:rPr>
              <w:t>0.05</w:t>
            </w:r>
          </w:p>
        </w:tc>
        <w:tc>
          <w:tcPr>
            <w:tcW w:w="611"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left="116" w:right="65"/>
              <w:jc w:val="center"/>
              <w:rPr>
                <w:sz w:val="19"/>
              </w:rPr>
            </w:pPr>
            <w:r>
              <w:rPr>
                <w:sz w:val="19"/>
              </w:rPr>
              <w:t>0.05</w:t>
            </w:r>
          </w:p>
        </w:tc>
        <w:tc>
          <w:tcPr>
            <w:tcW w:w="611"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left="116" w:right="63"/>
              <w:jc w:val="center"/>
              <w:rPr>
                <w:sz w:val="19"/>
              </w:rPr>
            </w:pPr>
            <w:r>
              <w:rPr>
                <w:sz w:val="19"/>
              </w:rPr>
              <w:t>0.07</w:t>
            </w:r>
          </w:p>
        </w:tc>
        <w:tc>
          <w:tcPr>
            <w:tcW w:w="613"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right="88"/>
              <w:jc w:val="right"/>
              <w:rPr>
                <w:sz w:val="19"/>
              </w:rPr>
            </w:pPr>
            <w:r>
              <w:rPr>
                <w:w w:val="95"/>
                <w:sz w:val="19"/>
              </w:rPr>
              <w:t>0.23</w:t>
            </w:r>
          </w:p>
        </w:tc>
        <w:tc>
          <w:tcPr>
            <w:tcW w:w="636"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left="118" w:right="45"/>
              <w:jc w:val="center"/>
              <w:rPr>
                <w:sz w:val="19"/>
              </w:rPr>
            </w:pPr>
            <w:r>
              <w:rPr>
                <w:sz w:val="19"/>
              </w:rPr>
              <w:t>0.54</w:t>
            </w:r>
          </w:p>
        </w:tc>
        <w:tc>
          <w:tcPr>
            <w:tcW w:w="646"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left="98" w:right="10"/>
              <w:jc w:val="center"/>
              <w:rPr>
                <w:sz w:val="19"/>
              </w:rPr>
            </w:pPr>
            <w:r>
              <w:rPr>
                <w:sz w:val="19"/>
              </w:rPr>
              <w:t>0.44</w:t>
            </w:r>
          </w:p>
        </w:tc>
        <w:tc>
          <w:tcPr>
            <w:tcW w:w="611"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left="116" w:right="67"/>
              <w:jc w:val="center"/>
              <w:rPr>
                <w:sz w:val="19"/>
              </w:rPr>
            </w:pPr>
            <w:r>
              <w:rPr>
                <w:sz w:val="19"/>
              </w:rPr>
              <w:t>0.15</w:t>
            </w:r>
          </w:p>
        </w:tc>
        <w:tc>
          <w:tcPr>
            <w:tcW w:w="611"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left="116" w:right="69"/>
              <w:jc w:val="center"/>
              <w:rPr>
                <w:sz w:val="19"/>
              </w:rPr>
            </w:pPr>
            <w:r>
              <w:rPr>
                <w:sz w:val="19"/>
              </w:rPr>
              <w:t>0.08</w:t>
            </w:r>
          </w:p>
        </w:tc>
        <w:tc>
          <w:tcPr>
            <w:tcW w:w="624"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right="91"/>
              <w:jc w:val="right"/>
              <w:rPr>
                <w:sz w:val="19"/>
              </w:rPr>
            </w:pPr>
            <w:r>
              <w:rPr>
                <w:w w:val="95"/>
                <w:sz w:val="19"/>
              </w:rPr>
              <w:t>0.06</w:t>
            </w:r>
          </w:p>
        </w:tc>
        <w:tc>
          <w:tcPr>
            <w:tcW w:w="603"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left="109" w:right="73"/>
              <w:jc w:val="center"/>
              <w:rPr>
                <w:sz w:val="19"/>
              </w:rPr>
            </w:pPr>
            <w:r>
              <w:rPr>
                <w:sz w:val="19"/>
              </w:rPr>
              <w:t>0.06</w:t>
            </w:r>
          </w:p>
        </w:tc>
        <w:tc>
          <w:tcPr>
            <w:tcW w:w="602"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left="131"/>
              <w:rPr>
                <w:sz w:val="19"/>
              </w:rPr>
            </w:pPr>
            <w:r>
              <w:rPr>
                <w:sz w:val="19"/>
              </w:rPr>
              <w:t>0.06</w:t>
            </w:r>
          </w:p>
        </w:tc>
        <w:tc>
          <w:tcPr>
            <w:tcW w:w="611" w:type="dxa"/>
            <w:tcBorders>
              <w:top w:val="single" w:sz="4" w:space="0" w:color="000000"/>
              <w:left w:val="single" w:sz="4" w:space="0" w:color="000000"/>
            </w:tcBorders>
          </w:tcPr>
          <w:p w:rsidR="00826233" w:rsidRDefault="00826233">
            <w:pPr>
              <w:pStyle w:val="TableParagraph"/>
              <w:rPr>
                <w:rFonts w:ascii="Times New Roman"/>
                <w:sz w:val="20"/>
              </w:rPr>
            </w:pPr>
          </w:p>
          <w:p w:rsidR="00826233" w:rsidRDefault="00826233">
            <w:pPr>
              <w:pStyle w:val="TableParagraph"/>
              <w:spacing w:before="4"/>
              <w:rPr>
                <w:rFonts w:ascii="Times New Roman"/>
                <w:sz w:val="17"/>
              </w:rPr>
            </w:pPr>
          </w:p>
          <w:p w:rsidR="00826233" w:rsidRDefault="004E4219">
            <w:pPr>
              <w:pStyle w:val="TableParagraph"/>
              <w:spacing w:line="198" w:lineRule="exact"/>
              <w:ind w:left="115" w:right="59"/>
              <w:jc w:val="center"/>
              <w:rPr>
                <w:sz w:val="19"/>
              </w:rPr>
            </w:pPr>
            <w:r>
              <w:rPr>
                <w:sz w:val="19"/>
              </w:rPr>
              <w:t>0.06</w:t>
            </w:r>
          </w:p>
        </w:tc>
      </w:tr>
    </w:tbl>
    <w:p w:rsidR="00826233" w:rsidRDefault="00826233">
      <w:pPr>
        <w:pStyle w:val="BodyText"/>
        <w:spacing w:before="8"/>
        <w:rPr>
          <w:rFonts w:ascii="Times New Roman"/>
          <w:sz w:val="23"/>
        </w:rPr>
      </w:pPr>
    </w:p>
    <w:p w:rsidR="00826233" w:rsidRDefault="004E4219">
      <w:pPr>
        <w:pStyle w:val="BodyText"/>
        <w:spacing w:after="12" w:line="244" w:lineRule="auto"/>
        <w:ind w:left="810" w:right="5756"/>
      </w:pPr>
      <w:r>
        <w:rPr>
          <w:w w:val="105"/>
        </w:rPr>
        <w:t>Step</w:t>
      </w:r>
      <w:r>
        <w:rPr>
          <w:spacing w:val="-15"/>
          <w:w w:val="105"/>
        </w:rPr>
        <w:t xml:space="preserve"> </w:t>
      </w:r>
      <w:r>
        <w:rPr>
          <w:w w:val="105"/>
        </w:rPr>
        <w:t>5:</w:t>
      </w:r>
      <w:r>
        <w:rPr>
          <w:spacing w:val="-14"/>
          <w:w w:val="105"/>
        </w:rPr>
        <w:t xml:space="preserve"> </w:t>
      </w:r>
      <w:r>
        <w:rPr>
          <w:w w:val="105"/>
        </w:rPr>
        <w:t>Compute</w:t>
      </w:r>
      <w:r>
        <w:rPr>
          <w:spacing w:val="-14"/>
          <w:w w:val="105"/>
        </w:rPr>
        <w:t xml:space="preserve"> </w:t>
      </w:r>
      <w:r>
        <w:rPr>
          <w:w w:val="105"/>
        </w:rPr>
        <w:t>the</w:t>
      </w:r>
      <w:r>
        <w:rPr>
          <w:spacing w:val="-13"/>
          <w:w w:val="105"/>
        </w:rPr>
        <w:t xml:space="preserve"> </w:t>
      </w:r>
      <w:r>
        <w:rPr>
          <w:w w:val="105"/>
        </w:rPr>
        <w:t>total</w:t>
      </w:r>
      <w:r>
        <w:rPr>
          <w:spacing w:val="-14"/>
          <w:w w:val="105"/>
        </w:rPr>
        <w:t xml:space="preserve"> </w:t>
      </w:r>
      <w:r>
        <w:rPr>
          <w:w w:val="105"/>
        </w:rPr>
        <w:t>flow</w:t>
      </w:r>
      <w:r>
        <w:rPr>
          <w:spacing w:val="-14"/>
          <w:w w:val="105"/>
        </w:rPr>
        <w:t xml:space="preserve"> </w:t>
      </w:r>
      <w:r>
        <w:rPr>
          <w:w w:val="105"/>
        </w:rPr>
        <w:t>at</w:t>
      </w:r>
      <w:r>
        <w:rPr>
          <w:spacing w:val="-14"/>
          <w:w w:val="105"/>
        </w:rPr>
        <w:t xml:space="preserve"> </w:t>
      </w:r>
      <w:r>
        <w:rPr>
          <w:w w:val="105"/>
        </w:rPr>
        <w:t>the</w:t>
      </w:r>
      <w:r>
        <w:rPr>
          <w:spacing w:val="-14"/>
          <w:w w:val="105"/>
        </w:rPr>
        <w:t xml:space="preserve"> </w:t>
      </w:r>
      <w:r>
        <w:rPr>
          <w:w w:val="105"/>
        </w:rPr>
        <w:t>outlet Step</w:t>
      </w:r>
      <w:r>
        <w:rPr>
          <w:spacing w:val="-12"/>
          <w:w w:val="105"/>
        </w:rPr>
        <w:t xml:space="preserve"> </w:t>
      </w:r>
      <w:r>
        <w:rPr>
          <w:w w:val="105"/>
        </w:rPr>
        <w:t>6:</w:t>
      </w:r>
      <w:r>
        <w:rPr>
          <w:spacing w:val="-11"/>
          <w:w w:val="105"/>
        </w:rPr>
        <w:t xml:space="preserve"> </w:t>
      </w:r>
      <w:r>
        <w:rPr>
          <w:w w:val="105"/>
        </w:rPr>
        <w:t>Compute</w:t>
      </w:r>
      <w:r>
        <w:rPr>
          <w:spacing w:val="-11"/>
          <w:w w:val="105"/>
        </w:rPr>
        <w:t xml:space="preserve"> </w:t>
      </w:r>
      <w:r>
        <w:rPr>
          <w:w w:val="105"/>
        </w:rPr>
        <w:t>the</w:t>
      </w:r>
      <w:r>
        <w:rPr>
          <w:spacing w:val="-10"/>
          <w:w w:val="105"/>
        </w:rPr>
        <w:t xml:space="preserve"> </w:t>
      </w:r>
      <w:r>
        <w:rPr>
          <w:w w:val="105"/>
        </w:rPr>
        <w:t>flow</w:t>
      </w:r>
      <w:r>
        <w:rPr>
          <w:spacing w:val="-12"/>
          <w:w w:val="105"/>
        </w:rPr>
        <w:t xml:space="preserve"> </w:t>
      </w:r>
      <w:r>
        <w:rPr>
          <w:w w:val="105"/>
        </w:rPr>
        <w:t>duration</w:t>
      </w:r>
      <w:r>
        <w:rPr>
          <w:spacing w:val="-11"/>
          <w:w w:val="105"/>
        </w:rPr>
        <w:t xml:space="preserve"> </w:t>
      </w:r>
      <w:r>
        <w:rPr>
          <w:w w:val="105"/>
        </w:rPr>
        <w:t>curve</w:t>
      </w:r>
    </w:p>
    <w:tbl>
      <w:tblPr>
        <w:tblW w:w="0" w:type="auto"/>
        <w:tblInd w:w="7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72"/>
        <w:gridCol w:w="644"/>
        <w:gridCol w:w="643"/>
        <w:gridCol w:w="644"/>
        <w:gridCol w:w="643"/>
        <w:gridCol w:w="644"/>
        <w:gridCol w:w="643"/>
        <w:gridCol w:w="644"/>
        <w:gridCol w:w="644"/>
        <w:gridCol w:w="643"/>
        <w:gridCol w:w="644"/>
        <w:gridCol w:w="643"/>
        <w:gridCol w:w="644"/>
      </w:tblGrid>
      <w:tr w:rsidR="00826233">
        <w:trPr>
          <w:trHeight w:val="216"/>
        </w:trPr>
        <w:tc>
          <w:tcPr>
            <w:tcW w:w="1072" w:type="dxa"/>
            <w:tcBorders>
              <w:bottom w:val="single" w:sz="4" w:space="0" w:color="000000"/>
              <w:right w:val="single" w:sz="4" w:space="0" w:color="000000"/>
            </w:tcBorders>
          </w:tcPr>
          <w:p w:rsidR="00826233" w:rsidRDefault="00826233">
            <w:pPr>
              <w:pStyle w:val="TableParagraph"/>
              <w:rPr>
                <w:rFonts w:ascii="Times New Roman"/>
                <w:sz w:val="14"/>
              </w:rPr>
            </w:pPr>
          </w:p>
        </w:tc>
        <w:tc>
          <w:tcPr>
            <w:tcW w:w="64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7" w:right="68"/>
              <w:jc w:val="center"/>
              <w:rPr>
                <w:sz w:val="19"/>
              </w:rPr>
            </w:pPr>
            <w:r>
              <w:rPr>
                <w:sz w:val="19"/>
              </w:rPr>
              <w:t>Jan</w:t>
            </w:r>
          </w:p>
        </w:tc>
        <w:tc>
          <w:tcPr>
            <w:tcW w:w="643"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6" w:right="67"/>
              <w:jc w:val="center"/>
              <w:rPr>
                <w:sz w:val="19"/>
              </w:rPr>
            </w:pPr>
            <w:r>
              <w:rPr>
                <w:sz w:val="19"/>
              </w:rPr>
              <w:t>Feb</w:t>
            </w:r>
          </w:p>
        </w:tc>
        <w:tc>
          <w:tcPr>
            <w:tcW w:w="64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81" w:right="68"/>
              <w:jc w:val="center"/>
              <w:rPr>
                <w:sz w:val="19"/>
              </w:rPr>
            </w:pPr>
            <w:r>
              <w:rPr>
                <w:sz w:val="19"/>
              </w:rPr>
              <w:t>Mar</w:t>
            </w:r>
          </w:p>
        </w:tc>
        <w:tc>
          <w:tcPr>
            <w:tcW w:w="643"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right="120"/>
              <w:jc w:val="right"/>
              <w:rPr>
                <w:sz w:val="19"/>
              </w:rPr>
            </w:pPr>
            <w:r>
              <w:rPr>
                <w:w w:val="95"/>
                <w:sz w:val="19"/>
              </w:rPr>
              <w:t>April</w:t>
            </w:r>
          </w:p>
        </w:tc>
        <w:tc>
          <w:tcPr>
            <w:tcW w:w="64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right="131"/>
              <w:jc w:val="right"/>
              <w:rPr>
                <w:sz w:val="19"/>
              </w:rPr>
            </w:pPr>
            <w:r>
              <w:rPr>
                <w:w w:val="95"/>
                <w:sz w:val="19"/>
              </w:rPr>
              <w:t>May</w:t>
            </w:r>
          </w:p>
        </w:tc>
        <w:tc>
          <w:tcPr>
            <w:tcW w:w="643"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80" w:right="67"/>
              <w:jc w:val="center"/>
              <w:rPr>
                <w:sz w:val="19"/>
              </w:rPr>
            </w:pPr>
            <w:r>
              <w:rPr>
                <w:sz w:val="19"/>
              </w:rPr>
              <w:t>June</w:t>
            </w:r>
          </w:p>
        </w:tc>
        <w:tc>
          <w:tcPr>
            <w:tcW w:w="64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right="142"/>
              <w:jc w:val="right"/>
              <w:rPr>
                <w:sz w:val="19"/>
              </w:rPr>
            </w:pPr>
            <w:r>
              <w:rPr>
                <w:w w:val="95"/>
                <w:sz w:val="19"/>
              </w:rPr>
              <w:t>July</w:t>
            </w:r>
          </w:p>
        </w:tc>
        <w:tc>
          <w:tcPr>
            <w:tcW w:w="64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right="141"/>
              <w:jc w:val="right"/>
              <w:rPr>
                <w:sz w:val="19"/>
              </w:rPr>
            </w:pPr>
            <w:r>
              <w:rPr>
                <w:w w:val="95"/>
                <w:sz w:val="19"/>
              </w:rPr>
              <w:t>Aug</w:t>
            </w:r>
          </w:p>
        </w:tc>
        <w:tc>
          <w:tcPr>
            <w:tcW w:w="643"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76" w:right="67"/>
              <w:jc w:val="center"/>
              <w:rPr>
                <w:sz w:val="19"/>
              </w:rPr>
            </w:pPr>
            <w:r>
              <w:rPr>
                <w:sz w:val="19"/>
              </w:rPr>
              <w:t>Sept</w:t>
            </w:r>
          </w:p>
        </w:tc>
        <w:tc>
          <w:tcPr>
            <w:tcW w:w="644"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right="164"/>
              <w:jc w:val="right"/>
              <w:rPr>
                <w:sz w:val="19"/>
              </w:rPr>
            </w:pPr>
            <w:r>
              <w:rPr>
                <w:w w:val="95"/>
                <w:sz w:val="19"/>
              </w:rPr>
              <w:t>Oct</w:t>
            </w:r>
          </w:p>
        </w:tc>
        <w:tc>
          <w:tcPr>
            <w:tcW w:w="643"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right="142"/>
              <w:jc w:val="right"/>
              <w:rPr>
                <w:sz w:val="19"/>
              </w:rPr>
            </w:pPr>
            <w:r>
              <w:rPr>
                <w:w w:val="95"/>
                <w:sz w:val="19"/>
              </w:rPr>
              <w:t>Nov</w:t>
            </w:r>
          </w:p>
        </w:tc>
        <w:tc>
          <w:tcPr>
            <w:tcW w:w="644" w:type="dxa"/>
            <w:tcBorders>
              <w:left w:val="single" w:sz="4" w:space="0" w:color="000000"/>
              <w:bottom w:val="single" w:sz="4" w:space="0" w:color="000000"/>
            </w:tcBorders>
          </w:tcPr>
          <w:p w:rsidR="00826233" w:rsidRDefault="004E4219">
            <w:pPr>
              <w:pStyle w:val="TableParagraph"/>
              <w:spacing w:line="196" w:lineRule="exact"/>
              <w:ind w:left="154"/>
              <w:rPr>
                <w:sz w:val="19"/>
              </w:rPr>
            </w:pPr>
            <w:r>
              <w:rPr>
                <w:sz w:val="19"/>
              </w:rPr>
              <w:t>Dec</w:t>
            </w:r>
          </w:p>
        </w:tc>
      </w:tr>
      <w:tr w:rsidR="00826233">
        <w:trPr>
          <w:trHeight w:val="648"/>
        </w:trPr>
        <w:tc>
          <w:tcPr>
            <w:tcW w:w="1072" w:type="dxa"/>
            <w:tcBorders>
              <w:top w:val="single" w:sz="4" w:space="0" w:color="000000"/>
              <w:bottom w:val="single" w:sz="4" w:space="0" w:color="000000"/>
              <w:right w:val="single" w:sz="4" w:space="0" w:color="000000"/>
            </w:tcBorders>
          </w:tcPr>
          <w:p w:rsidR="00826233" w:rsidRDefault="004E4219">
            <w:pPr>
              <w:pStyle w:val="TableParagraph"/>
              <w:spacing w:before="1" w:line="216" w:lineRule="exact"/>
              <w:ind w:left="91" w:right="104"/>
              <w:rPr>
                <w:sz w:val="19"/>
              </w:rPr>
            </w:pPr>
            <w:r>
              <w:rPr>
                <w:w w:val="95"/>
                <w:sz w:val="19"/>
              </w:rPr>
              <w:t xml:space="preserve">Monthly </w:t>
            </w:r>
            <w:r>
              <w:rPr>
                <w:sz w:val="19"/>
              </w:rPr>
              <w:t>flow (m3/s)</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left="133" w:right="49"/>
              <w:jc w:val="center"/>
              <w:rPr>
                <w:sz w:val="19"/>
              </w:rPr>
            </w:pPr>
            <w:r>
              <w:rPr>
                <w:sz w:val="19"/>
              </w:rPr>
              <w:t>0.05</w:t>
            </w:r>
          </w:p>
        </w:tc>
        <w:tc>
          <w:tcPr>
            <w:tcW w:w="64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left="97" w:right="15"/>
              <w:jc w:val="center"/>
              <w:rPr>
                <w:sz w:val="19"/>
              </w:rPr>
            </w:pPr>
            <w:r>
              <w:rPr>
                <w:sz w:val="19"/>
              </w:rPr>
              <w:t>0.05</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left="133" w:right="49"/>
              <w:jc w:val="center"/>
              <w:rPr>
                <w:sz w:val="19"/>
              </w:rPr>
            </w:pPr>
            <w:r>
              <w:rPr>
                <w:sz w:val="19"/>
              </w:rPr>
              <w:t>0.07</w:t>
            </w:r>
          </w:p>
        </w:tc>
        <w:tc>
          <w:tcPr>
            <w:tcW w:w="64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right="90"/>
              <w:jc w:val="right"/>
              <w:rPr>
                <w:sz w:val="19"/>
              </w:rPr>
            </w:pPr>
            <w:r>
              <w:rPr>
                <w:w w:val="95"/>
                <w:sz w:val="19"/>
              </w:rPr>
              <w:t>0.23</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right="90"/>
              <w:jc w:val="right"/>
              <w:rPr>
                <w:sz w:val="19"/>
              </w:rPr>
            </w:pPr>
            <w:r>
              <w:rPr>
                <w:w w:val="95"/>
                <w:sz w:val="19"/>
              </w:rPr>
              <w:t>0.54</w:t>
            </w:r>
          </w:p>
        </w:tc>
        <w:tc>
          <w:tcPr>
            <w:tcW w:w="64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left="97" w:right="15"/>
              <w:jc w:val="center"/>
              <w:rPr>
                <w:sz w:val="19"/>
              </w:rPr>
            </w:pPr>
            <w:r>
              <w:rPr>
                <w:sz w:val="19"/>
              </w:rPr>
              <w:t>0.44</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right="90"/>
              <w:jc w:val="right"/>
              <w:rPr>
                <w:sz w:val="19"/>
              </w:rPr>
            </w:pPr>
            <w:r>
              <w:rPr>
                <w:w w:val="95"/>
                <w:sz w:val="19"/>
              </w:rPr>
              <w:t>0.15</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right="89"/>
              <w:jc w:val="right"/>
              <w:rPr>
                <w:sz w:val="19"/>
              </w:rPr>
            </w:pPr>
            <w:r>
              <w:rPr>
                <w:w w:val="95"/>
                <w:sz w:val="19"/>
              </w:rPr>
              <w:t>0.08</w:t>
            </w:r>
          </w:p>
        </w:tc>
        <w:tc>
          <w:tcPr>
            <w:tcW w:w="64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left="97" w:right="14"/>
              <w:jc w:val="center"/>
              <w:rPr>
                <w:sz w:val="19"/>
              </w:rPr>
            </w:pPr>
            <w:r>
              <w:rPr>
                <w:sz w:val="19"/>
              </w:rPr>
              <w:t>0.06</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right="90"/>
              <w:jc w:val="right"/>
              <w:rPr>
                <w:sz w:val="19"/>
              </w:rPr>
            </w:pPr>
            <w:r>
              <w:rPr>
                <w:w w:val="95"/>
                <w:sz w:val="19"/>
              </w:rPr>
              <w:t>0.06</w:t>
            </w:r>
          </w:p>
        </w:tc>
        <w:tc>
          <w:tcPr>
            <w:tcW w:w="64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right="90"/>
              <w:jc w:val="right"/>
              <w:rPr>
                <w:sz w:val="19"/>
              </w:rPr>
            </w:pPr>
            <w:r>
              <w:rPr>
                <w:w w:val="95"/>
                <w:sz w:val="19"/>
              </w:rPr>
              <w:t>0.06</w:t>
            </w:r>
          </w:p>
        </w:tc>
        <w:tc>
          <w:tcPr>
            <w:tcW w:w="644" w:type="dxa"/>
            <w:tcBorders>
              <w:top w:val="single" w:sz="4" w:space="0" w:color="000000"/>
              <w:left w:val="single" w:sz="4" w:space="0" w:color="000000"/>
              <w:bottom w:val="single" w:sz="4" w:space="0" w:color="000000"/>
            </w:tcBorders>
          </w:tcPr>
          <w:p w:rsidR="00826233" w:rsidRDefault="00826233">
            <w:pPr>
              <w:pStyle w:val="TableParagraph"/>
              <w:rPr>
                <w:sz w:val="20"/>
              </w:rPr>
            </w:pPr>
          </w:p>
          <w:p w:rsidR="00826233" w:rsidRDefault="00826233">
            <w:pPr>
              <w:pStyle w:val="TableParagraph"/>
              <w:spacing w:before="3"/>
              <w:rPr>
                <w:sz w:val="17"/>
              </w:rPr>
            </w:pPr>
          </w:p>
          <w:p w:rsidR="00826233" w:rsidRDefault="004E4219">
            <w:pPr>
              <w:pStyle w:val="TableParagraph"/>
              <w:spacing w:before="1" w:line="199" w:lineRule="exact"/>
              <w:ind w:left="173"/>
              <w:rPr>
                <w:sz w:val="19"/>
              </w:rPr>
            </w:pPr>
            <w:r>
              <w:rPr>
                <w:sz w:val="19"/>
              </w:rPr>
              <w:t>0.06</w:t>
            </w:r>
          </w:p>
        </w:tc>
      </w:tr>
      <w:tr w:rsidR="00826233">
        <w:trPr>
          <w:trHeight w:val="647"/>
        </w:trPr>
        <w:tc>
          <w:tcPr>
            <w:tcW w:w="1072" w:type="dxa"/>
            <w:tcBorders>
              <w:top w:val="single" w:sz="4" w:space="0" w:color="000000"/>
              <w:bottom w:val="single" w:sz="4" w:space="0" w:color="000000"/>
              <w:right w:val="single" w:sz="4" w:space="0" w:color="000000"/>
            </w:tcBorders>
          </w:tcPr>
          <w:p w:rsidR="00826233" w:rsidRDefault="004E4219">
            <w:pPr>
              <w:pStyle w:val="TableParagraph"/>
              <w:spacing w:line="213" w:lineRule="exact"/>
              <w:ind w:left="91"/>
              <w:rPr>
                <w:sz w:val="19"/>
              </w:rPr>
            </w:pPr>
            <w:r>
              <w:rPr>
                <w:sz w:val="19"/>
              </w:rPr>
              <w:t>Flow from</w:t>
            </w:r>
          </w:p>
          <w:p w:rsidR="00826233" w:rsidRDefault="004E4219">
            <w:pPr>
              <w:pStyle w:val="TableParagraph"/>
              <w:spacing w:before="4" w:line="216" w:lineRule="exact"/>
              <w:ind w:left="91"/>
              <w:rPr>
                <w:sz w:val="19"/>
              </w:rPr>
            </w:pPr>
            <w:r>
              <w:rPr>
                <w:sz w:val="19"/>
              </w:rPr>
              <w:t>upper Res(m3/s)</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left="75" w:right="68"/>
              <w:jc w:val="center"/>
            </w:pPr>
            <w:r>
              <w:rPr>
                <w:w w:val="105"/>
              </w:rPr>
              <w:t>1.42</w:t>
            </w:r>
          </w:p>
        </w:tc>
        <w:tc>
          <w:tcPr>
            <w:tcW w:w="64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left="72" w:right="67"/>
              <w:jc w:val="center"/>
            </w:pPr>
            <w:r>
              <w:rPr>
                <w:w w:val="105"/>
              </w:rPr>
              <w:t>1.27</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left="75" w:right="68"/>
              <w:jc w:val="center"/>
            </w:pPr>
            <w:r>
              <w:rPr>
                <w:w w:val="105"/>
              </w:rPr>
              <w:t>2.27</w:t>
            </w:r>
          </w:p>
        </w:tc>
        <w:tc>
          <w:tcPr>
            <w:tcW w:w="64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right="89"/>
              <w:jc w:val="right"/>
            </w:pPr>
            <w:r>
              <w:t>2.83</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right="92"/>
              <w:jc w:val="right"/>
            </w:pPr>
            <w:r>
              <w:t>5.66</w:t>
            </w:r>
          </w:p>
        </w:tc>
        <w:tc>
          <w:tcPr>
            <w:tcW w:w="64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left="74" w:right="66"/>
              <w:jc w:val="center"/>
            </w:pPr>
            <w:r>
              <w:rPr>
                <w:w w:val="105"/>
              </w:rPr>
              <w:t>7.08</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right="91"/>
              <w:jc w:val="right"/>
            </w:pPr>
            <w:r>
              <w:t>7.08</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right="91"/>
              <w:jc w:val="right"/>
            </w:pPr>
            <w:r>
              <w:t>5.66</w:t>
            </w:r>
          </w:p>
        </w:tc>
        <w:tc>
          <w:tcPr>
            <w:tcW w:w="64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left="73" w:right="67"/>
              <w:jc w:val="center"/>
            </w:pPr>
            <w:r>
              <w:rPr>
                <w:w w:val="105"/>
              </w:rPr>
              <w:t>1.98</w:t>
            </w:r>
          </w:p>
        </w:tc>
        <w:tc>
          <w:tcPr>
            <w:tcW w:w="64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right="91"/>
              <w:jc w:val="right"/>
            </w:pPr>
            <w:r>
              <w:t>1.84</w:t>
            </w:r>
          </w:p>
        </w:tc>
        <w:tc>
          <w:tcPr>
            <w:tcW w:w="64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sz w:val="34"/>
              </w:rPr>
            </w:pPr>
          </w:p>
          <w:p w:rsidR="00826233" w:rsidRDefault="004E4219">
            <w:pPr>
              <w:pStyle w:val="TableParagraph"/>
              <w:spacing w:line="236" w:lineRule="exact"/>
              <w:ind w:right="89"/>
              <w:jc w:val="right"/>
            </w:pPr>
            <w:r>
              <w:t>1.70</w:t>
            </w:r>
          </w:p>
        </w:tc>
        <w:tc>
          <w:tcPr>
            <w:tcW w:w="644" w:type="dxa"/>
            <w:tcBorders>
              <w:top w:val="single" w:sz="4" w:space="0" w:color="000000"/>
              <w:left w:val="single" w:sz="4" w:space="0" w:color="000000"/>
              <w:bottom w:val="single" w:sz="4" w:space="0" w:color="000000"/>
            </w:tcBorders>
          </w:tcPr>
          <w:p w:rsidR="00826233" w:rsidRDefault="00826233">
            <w:pPr>
              <w:pStyle w:val="TableParagraph"/>
              <w:rPr>
                <w:sz w:val="34"/>
              </w:rPr>
            </w:pPr>
          </w:p>
          <w:p w:rsidR="00826233" w:rsidRDefault="004E4219">
            <w:pPr>
              <w:pStyle w:val="TableParagraph"/>
              <w:spacing w:line="236" w:lineRule="exact"/>
              <w:ind w:left="99"/>
            </w:pPr>
            <w:r>
              <w:rPr>
                <w:w w:val="105"/>
              </w:rPr>
              <w:t>1.56</w:t>
            </w:r>
          </w:p>
        </w:tc>
      </w:tr>
      <w:tr w:rsidR="00826233">
        <w:trPr>
          <w:trHeight w:val="223"/>
        </w:trPr>
        <w:tc>
          <w:tcPr>
            <w:tcW w:w="1072" w:type="dxa"/>
            <w:tcBorders>
              <w:top w:val="single" w:sz="4" w:space="0" w:color="000000"/>
              <w:right w:val="single" w:sz="4" w:space="0" w:color="000000"/>
            </w:tcBorders>
          </w:tcPr>
          <w:p w:rsidR="00826233" w:rsidRDefault="004E4219">
            <w:pPr>
              <w:pStyle w:val="TableParagraph"/>
              <w:spacing w:line="204" w:lineRule="exact"/>
              <w:ind w:left="91"/>
              <w:rPr>
                <w:sz w:val="19"/>
              </w:rPr>
            </w:pPr>
            <w:r>
              <w:rPr>
                <w:sz w:val="19"/>
              </w:rPr>
              <w:t>Total Flow</w:t>
            </w:r>
          </w:p>
        </w:tc>
        <w:tc>
          <w:tcPr>
            <w:tcW w:w="644" w:type="dxa"/>
            <w:tcBorders>
              <w:top w:val="single" w:sz="4" w:space="0" w:color="000000"/>
              <w:left w:val="single" w:sz="4" w:space="0" w:color="000000"/>
              <w:right w:val="single" w:sz="4" w:space="0" w:color="000000"/>
            </w:tcBorders>
          </w:tcPr>
          <w:p w:rsidR="00826233" w:rsidRDefault="004E4219">
            <w:pPr>
              <w:pStyle w:val="TableParagraph"/>
              <w:spacing w:line="204" w:lineRule="exact"/>
              <w:ind w:left="133" w:right="49"/>
              <w:jc w:val="center"/>
              <w:rPr>
                <w:sz w:val="19"/>
              </w:rPr>
            </w:pPr>
            <w:r>
              <w:rPr>
                <w:sz w:val="19"/>
              </w:rPr>
              <w:t>1.47</w:t>
            </w:r>
          </w:p>
        </w:tc>
        <w:tc>
          <w:tcPr>
            <w:tcW w:w="643" w:type="dxa"/>
            <w:tcBorders>
              <w:top w:val="single" w:sz="4" w:space="0" w:color="000000"/>
              <w:left w:val="single" w:sz="4" w:space="0" w:color="000000"/>
              <w:right w:val="single" w:sz="4" w:space="0" w:color="000000"/>
            </w:tcBorders>
          </w:tcPr>
          <w:p w:rsidR="00826233" w:rsidRDefault="004E4219">
            <w:pPr>
              <w:pStyle w:val="TableParagraph"/>
              <w:spacing w:line="204" w:lineRule="exact"/>
              <w:ind w:left="97" w:right="15"/>
              <w:jc w:val="center"/>
              <w:rPr>
                <w:sz w:val="19"/>
              </w:rPr>
            </w:pPr>
            <w:r>
              <w:rPr>
                <w:sz w:val="19"/>
              </w:rPr>
              <w:t>1.32</w:t>
            </w:r>
          </w:p>
        </w:tc>
        <w:tc>
          <w:tcPr>
            <w:tcW w:w="644" w:type="dxa"/>
            <w:tcBorders>
              <w:top w:val="single" w:sz="4" w:space="0" w:color="000000"/>
              <w:left w:val="single" w:sz="4" w:space="0" w:color="000000"/>
              <w:right w:val="single" w:sz="4" w:space="0" w:color="000000"/>
            </w:tcBorders>
          </w:tcPr>
          <w:p w:rsidR="00826233" w:rsidRDefault="004E4219">
            <w:pPr>
              <w:pStyle w:val="TableParagraph"/>
              <w:spacing w:line="204" w:lineRule="exact"/>
              <w:ind w:left="133" w:right="48"/>
              <w:jc w:val="center"/>
              <w:rPr>
                <w:sz w:val="19"/>
              </w:rPr>
            </w:pPr>
            <w:r>
              <w:rPr>
                <w:sz w:val="19"/>
              </w:rPr>
              <w:t>2.34</w:t>
            </w:r>
          </w:p>
        </w:tc>
        <w:tc>
          <w:tcPr>
            <w:tcW w:w="643" w:type="dxa"/>
            <w:tcBorders>
              <w:top w:val="single" w:sz="4" w:space="0" w:color="000000"/>
              <w:left w:val="single" w:sz="4" w:space="0" w:color="000000"/>
              <w:right w:val="single" w:sz="4" w:space="0" w:color="000000"/>
            </w:tcBorders>
          </w:tcPr>
          <w:p w:rsidR="00826233" w:rsidRDefault="004E4219">
            <w:pPr>
              <w:pStyle w:val="TableParagraph"/>
              <w:spacing w:line="204" w:lineRule="exact"/>
              <w:ind w:right="90"/>
              <w:jc w:val="right"/>
              <w:rPr>
                <w:sz w:val="19"/>
              </w:rPr>
            </w:pPr>
            <w:r>
              <w:rPr>
                <w:w w:val="95"/>
                <w:sz w:val="19"/>
              </w:rPr>
              <w:t>3.06</w:t>
            </w:r>
          </w:p>
        </w:tc>
        <w:tc>
          <w:tcPr>
            <w:tcW w:w="644" w:type="dxa"/>
            <w:tcBorders>
              <w:top w:val="single" w:sz="4" w:space="0" w:color="000000"/>
              <w:left w:val="single" w:sz="4" w:space="0" w:color="000000"/>
              <w:right w:val="single" w:sz="4" w:space="0" w:color="000000"/>
            </w:tcBorders>
          </w:tcPr>
          <w:p w:rsidR="00826233" w:rsidRDefault="004E4219">
            <w:pPr>
              <w:pStyle w:val="TableParagraph"/>
              <w:spacing w:line="204" w:lineRule="exact"/>
              <w:ind w:right="90"/>
              <w:jc w:val="right"/>
              <w:rPr>
                <w:sz w:val="19"/>
              </w:rPr>
            </w:pPr>
            <w:r>
              <w:rPr>
                <w:w w:val="95"/>
                <w:sz w:val="19"/>
              </w:rPr>
              <w:t>6.20</w:t>
            </w:r>
          </w:p>
        </w:tc>
        <w:tc>
          <w:tcPr>
            <w:tcW w:w="643" w:type="dxa"/>
            <w:tcBorders>
              <w:top w:val="single" w:sz="4" w:space="0" w:color="000000"/>
              <w:left w:val="single" w:sz="4" w:space="0" w:color="000000"/>
              <w:right w:val="single" w:sz="4" w:space="0" w:color="000000"/>
            </w:tcBorders>
          </w:tcPr>
          <w:p w:rsidR="00826233" w:rsidRDefault="004E4219">
            <w:pPr>
              <w:pStyle w:val="TableParagraph"/>
              <w:spacing w:line="204" w:lineRule="exact"/>
              <w:ind w:left="97" w:right="12"/>
              <w:jc w:val="center"/>
              <w:rPr>
                <w:sz w:val="19"/>
              </w:rPr>
            </w:pPr>
            <w:r>
              <w:rPr>
                <w:sz w:val="19"/>
              </w:rPr>
              <w:t>7.52</w:t>
            </w:r>
          </w:p>
        </w:tc>
        <w:tc>
          <w:tcPr>
            <w:tcW w:w="644" w:type="dxa"/>
            <w:tcBorders>
              <w:top w:val="single" w:sz="4" w:space="0" w:color="000000"/>
              <w:left w:val="single" w:sz="4" w:space="0" w:color="000000"/>
              <w:right w:val="single" w:sz="4" w:space="0" w:color="000000"/>
            </w:tcBorders>
          </w:tcPr>
          <w:p w:rsidR="00826233" w:rsidRDefault="004E4219">
            <w:pPr>
              <w:pStyle w:val="TableParagraph"/>
              <w:spacing w:line="204" w:lineRule="exact"/>
              <w:ind w:right="91"/>
              <w:jc w:val="right"/>
              <w:rPr>
                <w:sz w:val="19"/>
              </w:rPr>
            </w:pPr>
            <w:r>
              <w:rPr>
                <w:w w:val="95"/>
                <w:sz w:val="19"/>
              </w:rPr>
              <w:t>7.23</w:t>
            </w:r>
          </w:p>
        </w:tc>
        <w:tc>
          <w:tcPr>
            <w:tcW w:w="644" w:type="dxa"/>
            <w:tcBorders>
              <w:top w:val="single" w:sz="4" w:space="0" w:color="000000"/>
              <w:left w:val="single" w:sz="4" w:space="0" w:color="000000"/>
              <w:right w:val="single" w:sz="4" w:space="0" w:color="000000"/>
            </w:tcBorders>
          </w:tcPr>
          <w:p w:rsidR="00826233" w:rsidRDefault="004E4219">
            <w:pPr>
              <w:pStyle w:val="TableParagraph"/>
              <w:spacing w:line="204" w:lineRule="exact"/>
              <w:ind w:right="89"/>
              <w:jc w:val="right"/>
              <w:rPr>
                <w:sz w:val="19"/>
              </w:rPr>
            </w:pPr>
            <w:r>
              <w:rPr>
                <w:w w:val="95"/>
                <w:sz w:val="19"/>
              </w:rPr>
              <w:t>5.74</w:t>
            </w:r>
          </w:p>
        </w:tc>
        <w:tc>
          <w:tcPr>
            <w:tcW w:w="643" w:type="dxa"/>
            <w:tcBorders>
              <w:top w:val="single" w:sz="4" w:space="0" w:color="000000"/>
              <w:left w:val="single" w:sz="4" w:space="0" w:color="000000"/>
              <w:right w:val="single" w:sz="4" w:space="0" w:color="000000"/>
            </w:tcBorders>
          </w:tcPr>
          <w:p w:rsidR="00826233" w:rsidRDefault="004E4219">
            <w:pPr>
              <w:pStyle w:val="TableParagraph"/>
              <w:spacing w:line="204" w:lineRule="exact"/>
              <w:ind w:left="97" w:right="14"/>
              <w:jc w:val="center"/>
              <w:rPr>
                <w:sz w:val="19"/>
              </w:rPr>
            </w:pPr>
            <w:r>
              <w:rPr>
                <w:sz w:val="19"/>
              </w:rPr>
              <w:t>2.04</w:t>
            </w:r>
          </w:p>
        </w:tc>
        <w:tc>
          <w:tcPr>
            <w:tcW w:w="644" w:type="dxa"/>
            <w:tcBorders>
              <w:top w:val="single" w:sz="4" w:space="0" w:color="000000"/>
              <w:left w:val="single" w:sz="4" w:space="0" w:color="000000"/>
              <w:right w:val="single" w:sz="4" w:space="0" w:color="000000"/>
            </w:tcBorders>
          </w:tcPr>
          <w:p w:rsidR="00826233" w:rsidRDefault="004E4219">
            <w:pPr>
              <w:pStyle w:val="TableParagraph"/>
              <w:spacing w:line="204" w:lineRule="exact"/>
              <w:ind w:right="90"/>
              <w:jc w:val="right"/>
              <w:rPr>
                <w:sz w:val="19"/>
              </w:rPr>
            </w:pPr>
            <w:r>
              <w:rPr>
                <w:w w:val="95"/>
                <w:sz w:val="19"/>
              </w:rPr>
              <w:t>1.90</w:t>
            </w:r>
          </w:p>
        </w:tc>
        <w:tc>
          <w:tcPr>
            <w:tcW w:w="643" w:type="dxa"/>
            <w:tcBorders>
              <w:top w:val="single" w:sz="4" w:space="0" w:color="000000"/>
              <w:left w:val="single" w:sz="4" w:space="0" w:color="000000"/>
              <w:right w:val="single" w:sz="4" w:space="0" w:color="000000"/>
            </w:tcBorders>
          </w:tcPr>
          <w:p w:rsidR="00826233" w:rsidRDefault="004E4219">
            <w:pPr>
              <w:pStyle w:val="TableParagraph"/>
              <w:spacing w:line="204" w:lineRule="exact"/>
              <w:ind w:right="90"/>
              <w:jc w:val="right"/>
              <w:rPr>
                <w:sz w:val="19"/>
              </w:rPr>
            </w:pPr>
            <w:r>
              <w:rPr>
                <w:w w:val="95"/>
                <w:sz w:val="19"/>
              </w:rPr>
              <w:t>1.76</w:t>
            </w:r>
          </w:p>
        </w:tc>
        <w:tc>
          <w:tcPr>
            <w:tcW w:w="644" w:type="dxa"/>
            <w:tcBorders>
              <w:top w:val="single" w:sz="4" w:space="0" w:color="000000"/>
              <w:left w:val="single" w:sz="4" w:space="0" w:color="000000"/>
            </w:tcBorders>
          </w:tcPr>
          <w:p w:rsidR="00826233" w:rsidRDefault="004E4219">
            <w:pPr>
              <w:pStyle w:val="TableParagraph"/>
              <w:spacing w:line="204" w:lineRule="exact"/>
              <w:ind w:left="174"/>
              <w:rPr>
                <w:sz w:val="19"/>
              </w:rPr>
            </w:pPr>
            <w:r>
              <w:rPr>
                <w:sz w:val="19"/>
              </w:rPr>
              <w:t>1.62</w:t>
            </w:r>
          </w:p>
        </w:tc>
      </w:tr>
    </w:tbl>
    <w:p w:rsidR="00826233" w:rsidRDefault="00826233">
      <w:pPr>
        <w:pStyle w:val="BodyText"/>
        <w:spacing w:before="4" w:after="1"/>
        <w:rPr>
          <w:sz w:val="23"/>
        </w:rPr>
      </w:pPr>
    </w:p>
    <w:tbl>
      <w:tblPr>
        <w:tblW w:w="0" w:type="auto"/>
        <w:tblInd w:w="7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892"/>
        <w:gridCol w:w="1919"/>
        <w:gridCol w:w="1015"/>
        <w:gridCol w:w="1580"/>
      </w:tblGrid>
      <w:tr w:rsidR="00826233">
        <w:trPr>
          <w:trHeight w:val="431"/>
        </w:trPr>
        <w:tc>
          <w:tcPr>
            <w:tcW w:w="892" w:type="dxa"/>
            <w:tcBorders>
              <w:right w:val="single" w:sz="4" w:space="0" w:color="000000"/>
            </w:tcBorders>
          </w:tcPr>
          <w:p w:rsidR="00826233" w:rsidRDefault="00826233">
            <w:pPr>
              <w:pStyle w:val="TableParagraph"/>
              <w:spacing w:before="6"/>
              <w:rPr>
                <w:sz w:val="18"/>
              </w:rPr>
            </w:pPr>
          </w:p>
          <w:p w:rsidR="00826233" w:rsidRDefault="004E4219">
            <w:pPr>
              <w:pStyle w:val="TableParagraph"/>
              <w:spacing w:line="198" w:lineRule="exact"/>
              <w:ind w:left="237"/>
              <w:rPr>
                <w:sz w:val="19"/>
              </w:rPr>
            </w:pPr>
            <w:r>
              <w:rPr>
                <w:sz w:val="19"/>
              </w:rPr>
              <w:t>Flow</w:t>
            </w:r>
          </w:p>
        </w:tc>
        <w:tc>
          <w:tcPr>
            <w:tcW w:w="1919" w:type="dxa"/>
            <w:tcBorders>
              <w:left w:val="single" w:sz="4" w:space="0" w:color="000000"/>
              <w:right w:val="single" w:sz="4" w:space="0" w:color="000000"/>
            </w:tcBorders>
          </w:tcPr>
          <w:p w:rsidR="00826233" w:rsidRDefault="004E4219">
            <w:pPr>
              <w:pStyle w:val="TableParagraph"/>
              <w:spacing w:line="218" w:lineRule="exact"/>
              <w:ind w:left="740" w:hanging="503"/>
              <w:rPr>
                <w:sz w:val="19"/>
              </w:rPr>
            </w:pPr>
            <w:r>
              <w:rPr>
                <w:sz w:val="19"/>
              </w:rPr>
              <w:t>Flow Descending order</w:t>
            </w:r>
          </w:p>
        </w:tc>
        <w:tc>
          <w:tcPr>
            <w:tcW w:w="1015" w:type="dxa"/>
            <w:tcBorders>
              <w:left w:val="single" w:sz="4" w:space="0" w:color="000000"/>
              <w:right w:val="single" w:sz="4" w:space="0" w:color="000000"/>
            </w:tcBorders>
          </w:tcPr>
          <w:p w:rsidR="00826233" w:rsidRDefault="00826233">
            <w:pPr>
              <w:pStyle w:val="TableParagraph"/>
              <w:spacing w:before="6"/>
              <w:rPr>
                <w:sz w:val="18"/>
              </w:rPr>
            </w:pPr>
          </w:p>
          <w:p w:rsidR="00826233" w:rsidRDefault="004E4219">
            <w:pPr>
              <w:pStyle w:val="TableParagraph"/>
              <w:spacing w:line="198" w:lineRule="exact"/>
              <w:ind w:left="194" w:right="186"/>
              <w:jc w:val="center"/>
              <w:rPr>
                <w:sz w:val="19"/>
              </w:rPr>
            </w:pPr>
            <w:r>
              <w:rPr>
                <w:sz w:val="19"/>
              </w:rPr>
              <w:t>Rank</w:t>
            </w:r>
          </w:p>
        </w:tc>
        <w:tc>
          <w:tcPr>
            <w:tcW w:w="1580" w:type="dxa"/>
            <w:tcBorders>
              <w:left w:val="single" w:sz="4" w:space="0" w:color="000000"/>
            </w:tcBorders>
          </w:tcPr>
          <w:p w:rsidR="00826233" w:rsidRDefault="004E4219">
            <w:pPr>
              <w:pStyle w:val="TableParagraph"/>
              <w:spacing w:line="218" w:lineRule="exact"/>
              <w:ind w:left="337" w:right="157" w:hanging="47"/>
              <w:rPr>
                <w:sz w:val="19"/>
              </w:rPr>
            </w:pPr>
            <w:r>
              <w:rPr>
                <w:w w:val="95"/>
                <w:sz w:val="19"/>
              </w:rPr>
              <w:t xml:space="preserve">%Exceeded </w:t>
            </w:r>
            <w:r>
              <w:rPr>
                <w:sz w:val="19"/>
              </w:rPr>
              <w:t>or Equaled</w:t>
            </w:r>
          </w:p>
        </w:tc>
      </w:tr>
      <w:tr w:rsidR="00826233">
        <w:trPr>
          <w:trHeight w:val="233"/>
        </w:trPr>
        <w:tc>
          <w:tcPr>
            <w:tcW w:w="892" w:type="dxa"/>
            <w:tcBorders>
              <w:bottom w:val="single" w:sz="4" w:space="0" w:color="000000"/>
              <w:right w:val="single" w:sz="4" w:space="0" w:color="000000"/>
            </w:tcBorders>
          </w:tcPr>
          <w:p w:rsidR="00826233" w:rsidRDefault="004E4219">
            <w:pPr>
              <w:pStyle w:val="TableParagraph"/>
              <w:spacing w:before="16" w:line="198" w:lineRule="exact"/>
              <w:ind w:left="253"/>
              <w:rPr>
                <w:sz w:val="19"/>
              </w:rPr>
            </w:pPr>
            <w:r>
              <w:rPr>
                <w:sz w:val="19"/>
              </w:rPr>
              <w:t>7.52</w:t>
            </w:r>
          </w:p>
        </w:tc>
        <w:tc>
          <w:tcPr>
            <w:tcW w:w="1919" w:type="dxa"/>
            <w:tcBorders>
              <w:left w:val="single" w:sz="4" w:space="0" w:color="000000"/>
              <w:bottom w:val="single" w:sz="4" w:space="0" w:color="000000"/>
              <w:right w:val="single" w:sz="4" w:space="0" w:color="000000"/>
            </w:tcBorders>
          </w:tcPr>
          <w:p w:rsidR="00826233" w:rsidRDefault="004E4219">
            <w:pPr>
              <w:pStyle w:val="TableParagraph"/>
              <w:spacing w:before="16" w:line="198" w:lineRule="exact"/>
              <w:ind w:left="775"/>
              <w:rPr>
                <w:sz w:val="19"/>
              </w:rPr>
            </w:pPr>
            <w:r>
              <w:rPr>
                <w:sz w:val="19"/>
              </w:rPr>
              <w:t>7.52</w:t>
            </w:r>
          </w:p>
        </w:tc>
        <w:tc>
          <w:tcPr>
            <w:tcW w:w="1015" w:type="dxa"/>
            <w:tcBorders>
              <w:left w:val="single" w:sz="4" w:space="0" w:color="000000"/>
              <w:bottom w:val="single" w:sz="4" w:space="0" w:color="000000"/>
              <w:right w:val="single" w:sz="4" w:space="0" w:color="000000"/>
            </w:tcBorders>
          </w:tcPr>
          <w:p w:rsidR="00826233" w:rsidRDefault="004E4219">
            <w:pPr>
              <w:pStyle w:val="TableParagraph"/>
              <w:spacing w:before="16" w:line="198" w:lineRule="exact"/>
              <w:ind w:left="9"/>
              <w:jc w:val="center"/>
              <w:rPr>
                <w:sz w:val="19"/>
              </w:rPr>
            </w:pPr>
            <w:r>
              <w:rPr>
                <w:w w:val="99"/>
                <w:sz w:val="19"/>
              </w:rPr>
              <w:t>1</w:t>
            </w:r>
          </w:p>
        </w:tc>
        <w:tc>
          <w:tcPr>
            <w:tcW w:w="1580" w:type="dxa"/>
            <w:tcBorders>
              <w:left w:val="single" w:sz="4" w:space="0" w:color="000000"/>
              <w:bottom w:val="single" w:sz="4" w:space="0" w:color="000000"/>
            </w:tcBorders>
          </w:tcPr>
          <w:p w:rsidR="00826233" w:rsidRDefault="004E4219">
            <w:pPr>
              <w:pStyle w:val="TableParagraph"/>
              <w:spacing w:before="16" w:line="198" w:lineRule="exact"/>
              <w:ind w:left="525"/>
              <w:rPr>
                <w:sz w:val="19"/>
              </w:rPr>
            </w:pPr>
            <w:r>
              <w:rPr>
                <w:sz w:val="19"/>
              </w:rPr>
              <w:t>8.33%</w:t>
            </w:r>
          </w:p>
        </w:tc>
      </w:tr>
      <w:tr w:rsidR="00826233">
        <w:trPr>
          <w:trHeight w:val="239"/>
        </w:trPr>
        <w:tc>
          <w:tcPr>
            <w:tcW w:w="892"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53"/>
              <w:rPr>
                <w:sz w:val="19"/>
              </w:rPr>
            </w:pPr>
            <w:r>
              <w:rPr>
                <w:sz w:val="19"/>
              </w:rPr>
              <w:t>7.23</w:t>
            </w:r>
          </w:p>
        </w:tc>
        <w:tc>
          <w:tcPr>
            <w:tcW w:w="19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75"/>
              <w:rPr>
                <w:sz w:val="19"/>
              </w:rPr>
            </w:pPr>
            <w:r>
              <w:rPr>
                <w:sz w:val="19"/>
              </w:rPr>
              <w:t>7.23</w:t>
            </w:r>
          </w:p>
        </w:tc>
        <w:tc>
          <w:tcPr>
            <w:tcW w:w="101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
              <w:jc w:val="center"/>
              <w:rPr>
                <w:sz w:val="19"/>
              </w:rPr>
            </w:pPr>
            <w:r>
              <w:rPr>
                <w:w w:val="99"/>
                <w:sz w:val="19"/>
              </w:rPr>
              <w:t>2</w:t>
            </w:r>
          </w:p>
        </w:tc>
        <w:tc>
          <w:tcPr>
            <w:tcW w:w="1580"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right="448"/>
              <w:jc w:val="right"/>
              <w:rPr>
                <w:sz w:val="19"/>
              </w:rPr>
            </w:pPr>
            <w:r>
              <w:rPr>
                <w:w w:val="95"/>
                <w:sz w:val="19"/>
              </w:rPr>
              <w:t>16.67%</w:t>
            </w:r>
          </w:p>
        </w:tc>
      </w:tr>
      <w:tr w:rsidR="00826233">
        <w:trPr>
          <w:trHeight w:val="239"/>
        </w:trPr>
        <w:tc>
          <w:tcPr>
            <w:tcW w:w="892"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253"/>
              <w:rPr>
                <w:sz w:val="19"/>
              </w:rPr>
            </w:pPr>
            <w:r>
              <w:rPr>
                <w:sz w:val="19"/>
              </w:rPr>
              <w:t>6.20</w:t>
            </w:r>
          </w:p>
        </w:tc>
        <w:tc>
          <w:tcPr>
            <w:tcW w:w="19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775"/>
              <w:rPr>
                <w:sz w:val="19"/>
              </w:rPr>
            </w:pPr>
            <w:r>
              <w:rPr>
                <w:sz w:val="19"/>
              </w:rPr>
              <w:t>6.20</w:t>
            </w:r>
          </w:p>
        </w:tc>
        <w:tc>
          <w:tcPr>
            <w:tcW w:w="101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0"/>
              <w:jc w:val="center"/>
              <w:rPr>
                <w:sz w:val="19"/>
              </w:rPr>
            </w:pPr>
            <w:r>
              <w:rPr>
                <w:w w:val="99"/>
                <w:sz w:val="19"/>
              </w:rPr>
              <w:t>3</w:t>
            </w:r>
          </w:p>
        </w:tc>
        <w:tc>
          <w:tcPr>
            <w:tcW w:w="1580"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right="448"/>
              <w:jc w:val="right"/>
              <w:rPr>
                <w:sz w:val="19"/>
              </w:rPr>
            </w:pPr>
            <w:r>
              <w:rPr>
                <w:w w:val="95"/>
                <w:sz w:val="19"/>
              </w:rPr>
              <w:t>25.00%</w:t>
            </w:r>
          </w:p>
        </w:tc>
      </w:tr>
      <w:tr w:rsidR="00826233">
        <w:trPr>
          <w:trHeight w:val="239"/>
        </w:trPr>
        <w:tc>
          <w:tcPr>
            <w:tcW w:w="892"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253"/>
              <w:rPr>
                <w:sz w:val="19"/>
              </w:rPr>
            </w:pPr>
            <w:r>
              <w:rPr>
                <w:sz w:val="19"/>
              </w:rPr>
              <w:t>5.74</w:t>
            </w:r>
          </w:p>
        </w:tc>
        <w:tc>
          <w:tcPr>
            <w:tcW w:w="19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775"/>
              <w:rPr>
                <w:sz w:val="19"/>
              </w:rPr>
            </w:pPr>
            <w:r>
              <w:rPr>
                <w:sz w:val="19"/>
              </w:rPr>
              <w:t>5.74</w:t>
            </w:r>
          </w:p>
        </w:tc>
        <w:tc>
          <w:tcPr>
            <w:tcW w:w="101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0"/>
              <w:jc w:val="center"/>
              <w:rPr>
                <w:sz w:val="19"/>
              </w:rPr>
            </w:pPr>
            <w:r>
              <w:rPr>
                <w:w w:val="99"/>
                <w:sz w:val="19"/>
              </w:rPr>
              <w:t>4</w:t>
            </w:r>
          </w:p>
        </w:tc>
        <w:tc>
          <w:tcPr>
            <w:tcW w:w="1580"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right="448"/>
              <w:jc w:val="right"/>
              <w:rPr>
                <w:sz w:val="19"/>
              </w:rPr>
            </w:pPr>
            <w:r>
              <w:rPr>
                <w:w w:val="95"/>
                <w:sz w:val="19"/>
              </w:rPr>
              <w:t>33.33%</w:t>
            </w:r>
          </w:p>
        </w:tc>
      </w:tr>
      <w:tr w:rsidR="00826233">
        <w:trPr>
          <w:trHeight w:val="238"/>
        </w:trPr>
        <w:tc>
          <w:tcPr>
            <w:tcW w:w="892" w:type="dxa"/>
            <w:tcBorders>
              <w:top w:val="single" w:sz="4" w:space="0" w:color="000000"/>
              <w:bottom w:val="single" w:sz="4" w:space="0" w:color="000000"/>
              <w:right w:val="single" w:sz="4" w:space="0" w:color="000000"/>
            </w:tcBorders>
          </w:tcPr>
          <w:p w:rsidR="00826233" w:rsidRDefault="004E4219">
            <w:pPr>
              <w:pStyle w:val="TableParagraph"/>
              <w:spacing w:before="19" w:line="199" w:lineRule="exact"/>
              <w:ind w:left="253"/>
              <w:rPr>
                <w:sz w:val="19"/>
              </w:rPr>
            </w:pPr>
            <w:r>
              <w:rPr>
                <w:sz w:val="19"/>
              </w:rPr>
              <w:t>3.06</w:t>
            </w:r>
          </w:p>
        </w:tc>
        <w:tc>
          <w:tcPr>
            <w:tcW w:w="19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775"/>
              <w:rPr>
                <w:sz w:val="19"/>
              </w:rPr>
            </w:pPr>
            <w:r>
              <w:rPr>
                <w:sz w:val="19"/>
              </w:rPr>
              <w:t>3.06</w:t>
            </w:r>
          </w:p>
        </w:tc>
        <w:tc>
          <w:tcPr>
            <w:tcW w:w="101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0"/>
              <w:jc w:val="center"/>
              <w:rPr>
                <w:sz w:val="19"/>
              </w:rPr>
            </w:pPr>
            <w:r>
              <w:rPr>
                <w:w w:val="99"/>
                <w:sz w:val="19"/>
              </w:rPr>
              <w:t>5</w:t>
            </w:r>
          </w:p>
        </w:tc>
        <w:tc>
          <w:tcPr>
            <w:tcW w:w="1580" w:type="dxa"/>
            <w:tcBorders>
              <w:top w:val="single" w:sz="4" w:space="0" w:color="000000"/>
              <w:left w:val="single" w:sz="4" w:space="0" w:color="000000"/>
              <w:bottom w:val="single" w:sz="4" w:space="0" w:color="000000"/>
            </w:tcBorders>
          </w:tcPr>
          <w:p w:rsidR="00826233" w:rsidRDefault="004E4219">
            <w:pPr>
              <w:pStyle w:val="TableParagraph"/>
              <w:spacing w:before="19" w:line="199" w:lineRule="exact"/>
              <w:ind w:right="448"/>
              <w:jc w:val="right"/>
              <w:rPr>
                <w:sz w:val="19"/>
              </w:rPr>
            </w:pPr>
            <w:r>
              <w:rPr>
                <w:w w:val="95"/>
                <w:sz w:val="19"/>
              </w:rPr>
              <w:t>41.67%</w:t>
            </w:r>
          </w:p>
        </w:tc>
      </w:tr>
      <w:tr w:rsidR="00826233">
        <w:trPr>
          <w:trHeight w:val="239"/>
        </w:trPr>
        <w:tc>
          <w:tcPr>
            <w:tcW w:w="892"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253"/>
              <w:rPr>
                <w:sz w:val="19"/>
              </w:rPr>
            </w:pPr>
            <w:r>
              <w:rPr>
                <w:sz w:val="19"/>
              </w:rPr>
              <w:t>2.34</w:t>
            </w:r>
          </w:p>
        </w:tc>
        <w:tc>
          <w:tcPr>
            <w:tcW w:w="19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775"/>
              <w:rPr>
                <w:sz w:val="19"/>
              </w:rPr>
            </w:pPr>
            <w:r>
              <w:rPr>
                <w:sz w:val="19"/>
              </w:rPr>
              <w:t>2.34</w:t>
            </w:r>
          </w:p>
        </w:tc>
        <w:tc>
          <w:tcPr>
            <w:tcW w:w="101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0"/>
              <w:jc w:val="center"/>
              <w:rPr>
                <w:sz w:val="19"/>
              </w:rPr>
            </w:pPr>
            <w:r>
              <w:rPr>
                <w:w w:val="99"/>
                <w:sz w:val="19"/>
              </w:rPr>
              <w:t>6</w:t>
            </w:r>
          </w:p>
        </w:tc>
        <w:tc>
          <w:tcPr>
            <w:tcW w:w="1580"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right="448"/>
              <w:jc w:val="right"/>
              <w:rPr>
                <w:sz w:val="19"/>
              </w:rPr>
            </w:pPr>
            <w:r>
              <w:rPr>
                <w:w w:val="95"/>
                <w:sz w:val="19"/>
              </w:rPr>
              <w:t>50.00%</w:t>
            </w:r>
          </w:p>
        </w:tc>
      </w:tr>
      <w:tr w:rsidR="00826233">
        <w:trPr>
          <w:trHeight w:val="239"/>
        </w:trPr>
        <w:tc>
          <w:tcPr>
            <w:tcW w:w="892"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253"/>
              <w:rPr>
                <w:sz w:val="19"/>
              </w:rPr>
            </w:pPr>
            <w:r>
              <w:rPr>
                <w:sz w:val="19"/>
              </w:rPr>
              <w:t>2.04</w:t>
            </w:r>
          </w:p>
        </w:tc>
        <w:tc>
          <w:tcPr>
            <w:tcW w:w="19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775"/>
              <w:rPr>
                <w:sz w:val="19"/>
              </w:rPr>
            </w:pPr>
            <w:r>
              <w:rPr>
                <w:sz w:val="19"/>
              </w:rPr>
              <w:t>2.04</w:t>
            </w:r>
          </w:p>
        </w:tc>
        <w:tc>
          <w:tcPr>
            <w:tcW w:w="101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0"/>
              <w:jc w:val="center"/>
              <w:rPr>
                <w:sz w:val="19"/>
              </w:rPr>
            </w:pPr>
            <w:r>
              <w:rPr>
                <w:w w:val="99"/>
                <w:sz w:val="19"/>
              </w:rPr>
              <w:t>7</w:t>
            </w:r>
          </w:p>
        </w:tc>
        <w:tc>
          <w:tcPr>
            <w:tcW w:w="1580"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right="448"/>
              <w:jc w:val="right"/>
              <w:rPr>
                <w:sz w:val="19"/>
              </w:rPr>
            </w:pPr>
            <w:r>
              <w:rPr>
                <w:w w:val="95"/>
                <w:sz w:val="19"/>
              </w:rPr>
              <w:t>58.33%</w:t>
            </w:r>
          </w:p>
        </w:tc>
      </w:tr>
      <w:tr w:rsidR="00826233">
        <w:trPr>
          <w:trHeight w:val="238"/>
        </w:trPr>
        <w:tc>
          <w:tcPr>
            <w:tcW w:w="892" w:type="dxa"/>
            <w:tcBorders>
              <w:top w:val="single" w:sz="4" w:space="0" w:color="000000"/>
              <w:bottom w:val="single" w:sz="4" w:space="0" w:color="000000"/>
              <w:right w:val="single" w:sz="4" w:space="0" w:color="000000"/>
            </w:tcBorders>
          </w:tcPr>
          <w:p w:rsidR="00826233" w:rsidRDefault="004E4219">
            <w:pPr>
              <w:pStyle w:val="TableParagraph"/>
              <w:spacing w:before="19" w:line="199" w:lineRule="exact"/>
              <w:ind w:left="253"/>
              <w:rPr>
                <w:sz w:val="19"/>
              </w:rPr>
            </w:pPr>
            <w:r>
              <w:rPr>
                <w:sz w:val="19"/>
              </w:rPr>
              <w:t>1.90</w:t>
            </w:r>
          </w:p>
        </w:tc>
        <w:tc>
          <w:tcPr>
            <w:tcW w:w="19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775"/>
              <w:rPr>
                <w:sz w:val="19"/>
              </w:rPr>
            </w:pPr>
            <w:r>
              <w:rPr>
                <w:sz w:val="19"/>
              </w:rPr>
              <w:t>1.90</w:t>
            </w:r>
          </w:p>
        </w:tc>
        <w:tc>
          <w:tcPr>
            <w:tcW w:w="101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0"/>
              <w:jc w:val="center"/>
              <w:rPr>
                <w:sz w:val="19"/>
              </w:rPr>
            </w:pPr>
            <w:r>
              <w:rPr>
                <w:w w:val="99"/>
                <w:sz w:val="19"/>
              </w:rPr>
              <w:t>8</w:t>
            </w:r>
          </w:p>
        </w:tc>
        <w:tc>
          <w:tcPr>
            <w:tcW w:w="1580" w:type="dxa"/>
            <w:tcBorders>
              <w:top w:val="single" w:sz="4" w:space="0" w:color="000000"/>
              <w:left w:val="single" w:sz="4" w:space="0" w:color="000000"/>
              <w:bottom w:val="single" w:sz="4" w:space="0" w:color="000000"/>
            </w:tcBorders>
          </w:tcPr>
          <w:p w:rsidR="00826233" w:rsidRDefault="004E4219">
            <w:pPr>
              <w:pStyle w:val="TableParagraph"/>
              <w:spacing w:before="19" w:line="199" w:lineRule="exact"/>
              <w:ind w:right="448"/>
              <w:jc w:val="right"/>
              <w:rPr>
                <w:sz w:val="19"/>
              </w:rPr>
            </w:pPr>
            <w:r>
              <w:rPr>
                <w:w w:val="95"/>
                <w:sz w:val="19"/>
              </w:rPr>
              <w:t>66.67%</w:t>
            </w:r>
          </w:p>
        </w:tc>
      </w:tr>
      <w:tr w:rsidR="00826233">
        <w:trPr>
          <w:trHeight w:val="239"/>
        </w:trPr>
        <w:tc>
          <w:tcPr>
            <w:tcW w:w="892"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53"/>
              <w:rPr>
                <w:sz w:val="19"/>
              </w:rPr>
            </w:pPr>
            <w:r>
              <w:rPr>
                <w:sz w:val="19"/>
              </w:rPr>
              <w:t>1.76</w:t>
            </w:r>
          </w:p>
        </w:tc>
        <w:tc>
          <w:tcPr>
            <w:tcW w:w="19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75"/>
              <w:rPr>
                <w:sz w:val="19"/>
              </w:rPr>
            </w:pPr>
            <w:r>
              <w:rPr>
                <w:sz w:val="19"/>
              </w:rPr>
              <w:t>1.76</w:t>
            </w:r>
          </w:p>
        </w:tc>
        <w:tc>
          <w:tcPr>
            <w:tcW w:w="101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
              <w:jc w:val="center"/>
              <w:rPr>
                <w:sz w:val="19"/>
              </w:rPr>
            </w:pPr>
            <w:r>
              <w:rPr>
                <w:w w:val="99"/>
                <w:sz w:val="19"/>
              </w:rPr>
              <w:t>9</w:t>
            </w:r>
          </w:p>
        </w:tc>
        <w:tc>
          <w:tcPr>
            <w:tcW w:w="1580"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right="448"/>
              <w:jc w:val="right"/>
              <w:rPr>
                <w:sz w:val="19"/>
              </w:rPr>
            </w:pPr>
            <w:r>
              <w:rPr>
                <w:w w:val="95"/>
                <w:sz w:val="19"/>
              </w:rPr>
              <w:t>75.00%</w:t>
            </w:r>
          </w:p>
        </w:tc>
      </w:tr>
      <w:tr w:rsidR="00826233">
        <w:trPr>
          <w:trHeight w:val="239"/>
        </w:trPr>
        <w:tc>
          <w:tcPr>
            <w:tcW w:w="892"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53"/>
              <w:rPr>
                <w:sz w:val="19"/>
              </w:rPr>
            </w:pPr>
            <w:r>
              <w:rPr>
                <w:sz w:val="19"/>
              </w:rPr>
              <w:t>1.62</w:t>
            </w:r>
          </w:p>
        </w:tc>
        <w:tc>
          <w:tcPr>
            <w:tcW w:w="19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75"/>
              <w:rPr>
                <w:sz w:val="19"/>
              </w:rPr>
            </w:pPr>
            <w:r>
              <w:rPr>
                <w:sz w:val="19"/>
              </w:rPr>
              <w:t>1.62</w:t>
            </w:r>
          </w:p>
        </w:tc>
        <w:tc>
          <w:tcPr>
            <w:tcW w:w="101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97" w:right="186"/>
              <w:jc w:val="center"/>
              <w:rPr>
                <w:sz w:val="19"/>
              </w:rPr>
            </w:pPr>
            <w:r>
              <w:rPr>
                <w:sz w:val="19"/>
              </w:rPr>
              <w:t>10</w:t>
            </w:r>
          </w:p>
        </w:tc>
        <w:tc>
          <w:tcPr>
            <w:tcW w:w="1580"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right="450"/>
              <w:jc w:val="right"/>
              <w:rPr>
                <w:sz w:val="19"/>
              </w:rPr>
            </w:pPr>
            <w:r>
              <w:rPr>
                <w:w w:val="95"/>
                <w:sz w:val="19"/>
              </w:rPr>
              <w:t>83.33%</w:t>
            </w:r>
          </w:p>
        </w:tc>
      </w:tr>
      <w:tr w:rsidR="00826233">
        <w:trPr>
          <w:trHeight w:val="238"/>
        </w:trPr>
        <w:tc>
          <w:tcPr>
            <w:tcW w:w="892" w:type="dxa"/>
            <w:tcBorders>
              <w:top w:val="single" w:sz="4" w:space="0" w:color="000000"/>
              <w:bottom w:val="single" w:sz="4" w:space="0" w:color="000000"/>
              <w:right w:val="single" w:sz="4" w:space="0" w:color="000000"/>
            </w:tcBorders>
          </w:tcPr>
          <w:p w:rsidR="00826233" w:rsidRDefault="004E4219">
            <w:pPr>
              <w:pStyle w:val="TableParagraph"/>
              <w:spacing w:before="20" w:line="198" w:lineRule="exact"/>
              <w:ind w:left="253"/>
              <w:rPr>
                <w:sz w:val="19"/>
              </w:rPr>
            </w:pPr>
            <w:r>
              <w:rPr>
                <w:sz w:val="19"/>
              </w:rPr>
              <w:t>1.47</w:t>
            </w:r>
          </w:p>
        </w:tc>
        <w:tc>
          <w:tcPr>
            <w:tcW w:w="19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775"/>
              <w:rPr>
                <w:sz w:val="19"/>
              </w:rPr>
            </w:pPr>
            <w:r>
              <w:rPr>
                <w:sz w:val="19"/>
              </w:rPr>
              <w:t>1.47</w:t>
            </w:r>
          </w:p>
        </w:tc>
        <w:tc>
          <w:tcPr>
            <w:tcW w:w="101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97" w:right="186"/>
              <w:jc w:val="center"/>
              <w:rPr>
                <w:sz w:val="19"/>
              </w:rPr>
            </w:pPr>
            <w:r>
              <w:rPr>
                <w:sz w:val="19"/>
              </w:rPr>
              <w:t>11</w:t>
            </w:r>
          </w:p>
        </w:tc>
        <w:tc>
          <w:tcPr>
            <w:tcW w:w="1580" w:type="dxa"/>
            <w:tcBorders>
              <w:top w:val="single" w:sz="4" w:space="0" w:color="000000"/>
              <w:left w:val="single" w:sz="4" w:space="0" w:color="000000"/>
              <w:bottom w:val="single" w:sz="4" w:space="0" w:color="000000"/>
            </w:tcBorders>
          </w:tcPr>
          <w:p w:rsidR="00826233" w:rsidRDefault="004E4219">
            <w:pPr>
              <w:pStyle w:val="TableParagraph"/>
              <w:spacing w:before="20" w:line="198" w:lineRule="exact"/>
              <w:ind w:right="450"/>
              <w:jc w:val="right"/>
              <w:rPr>
                <w:sz w:val="19"/>
              </w:rPr>
            </w:pPr>
            <w:r>
              <w:rPr>
                <w:w w:val="95"/>
                <w:sz w:val="19"/>
              </w:rPr>
              <w:t>91.67%</w:t>
            </w:r>
          </w:p>
        </w:tc>
      </w:tr>
      <w:tr w:rsidR="00826233">
        <w:trPr>
          <w:trHeight w:val="239"/>
        </w:trPr>
        <w:tc>
          <w:tcPr>
            <w:tcW w:w="892" w:type="dxa"/>
            <w:tcBorders>
              <w:top w:val="single" w:sz="4" w:space="0" w:color="000000"/>
              <w:right w:val="single" w:sz="4" w:space="0" w:color="000000"/>
            </w:tcBorders>
          </w:tcPr>
          <w:p w:rsidR="00826233" w:rsidRDefault="004E4219">
            <w:pPr>
              <w:pStyle w:val="TableParagraph"/>
              <w:spacing w:before="20" w:line="200" w:lineRule="exact"/>
              <w:ind w:left="253"/>
              <w:rPr>
                <w:sz w:val="19"/>
              </w:rPr>
            </w:pPr>
            <w:r>
              <w:rPr>
                <w:sz w:val="19"/>
              </w:rPr>
              <w:t>1.32</w:t>
            </w:r>
          </w:p>
        </w:tc>
        <w:tc>
          <w:tcPr>
            <w:tcW w:w="1919" w:type="dxa"/>
            <w:tcBorders>
              <w:top w:val="single" w:sz="4" w:space="0" w:color="000000"/>
              <w:left w:val="single" w:sz="4" w:space="0" w:color="000000"/>
              <w:right w:val="single" w:sz="4" w:space="0" w:color="000000"/>
            </w:tcBorders>
          </w:tcPr>
          <w:p w:rsidR="00826233" w:rsidRDefault="004E4219">
            <w:pPr>
              <w:pStyle w:val="TableParagraph"/>
              <w:spacing w:before="20" w:line="200" w:lineRule="exact"/>
              <w:ind w:left="776"/>
              <w:rPr>
                <w:sz w:val="19"/>
              </w:rPr>
            </w:pPr>
            <w:r>
              <w:rPr>
                <w:sz w:val="19"/>
              </w:rPr>
              <w:t>1.32</w:t>
            </w:r>
          </w:p>
        </w:tc>
        <w:tc>
          <w:tcPr>
            <w:tcW w:w="1015" w:type="dxa"/>
            <w:tcBorders>
              <w:top w:val="single" w:sz="4" w:space="0" w:color="000000"/>
              <w:left w:val="single" w:sz="4" w:space="0" w:color="000000"/>
              <w:right w:val="single" w:sz="4" w:space="0" w:color="000000"/>
            </w:tcBorders>
          </w:tcPr>
          <w:p w:rsidR="00826233" w:rsidRDefault="004E4219">
            <w:pPr>
              <w:pStyle w:val="TableParagraph"/>
              <w:spacing w:before="20" w:line="200" w:lineRule="exact"/>
              <w:ind w:left="197" w:right="186"/>
              <w:jc w:val="center"/>
              <w:rPr>
                <w:sz w:val="19"/>
              </w:rPr>
            </w:pPr>
            <w:r>
              <w:rPr>
                <w:sz w:val="19"/>
              </w:rPr>
              <w:t>12</w:t>
            </w:r>
          </w:p>
        </w:tc>
        <w:tc>
          <w:tcPr>
            <w:tcW w:w="1580" w:type="dxa"/>
            <w:tcBorders>
              <w:top w:val="single" w:sz="4" w:space="0" w:color="000000"/>
              <w:left w:val="single" w:sz="4" w:space="0" w:color="000000"/>
            </w:tcBorders>
          </w:tcPr>
          <w:p w:rsidR="00826233" w:rsidRDefault="004E4219">
            <w:pPr>
              <w:pStyle w:val="TableParagraph"/>
              <w:spacing w:before="20" w:line="200" w:lineRule="exact"/>
              <w:ind w:right="395"/>
              <w:jc w:val="right"/>
              <w:rPr>
                <w:sz w:val="19"/>
              </w:rPr>
            </w:pPr>
            <w:r>
              <w:rPr>
                <w:w w:val="95"/>
                <w:sz w:val="19"/>
              </w:rPr>
              <w:t>100.00%</w:t>
            </w:r>
          </w:p>
        </w:tc>
      </w:tr>
    </w:tbl>
    <w:p w:rsidR="00826233" w:rsidRDefault="00826233">
      <w:pPr>
        <w:spacing w:line="200" w:lineRule="exact"/>
        <w:jc w:val="right"/>
        <w:rPr>
          <w:sz w:val="19"/>
        </w:rPr>
        <w:sectPr w:rsidR="00826233">
          <w:type w:val="continuous"/>
          <w:pgSz w:w="12240" w:h="15840"/>
          <w:pgMar w:top="920" w:right="0" w:bottom="1120" w:left="1400" w:header="720" w:footer="720" w:gutter="0"/>
          <w:cols w:space="720"/>
        </w:sectPr>
      </w:pPr>
    </w:p>
    <w:p w:rsidR="00826233" w:rsidRDefault="00B16AAD">
      <w:pPr>
        <w:pStyle w:val="BodyText"/>
        <w:rPr>
          <w:sz w:val="20"/>
        </w:rPr>
      </w:pPr>
      <w:r>
        <w:lastRenderedPageBreak/>
        <w:pict>
          <v:shape id="_x0000_s3371" type="#_x0000_t202" style="position:absolute;margin-left:123.75pt;margin-top:159.7pt;width:16pt;height:41.55pt;z-index:251959296;mso-position-horizontal-relative:page;mso-position-vertical-relative:page" filled="f" stroked="f">
            <v:textbox style="layout-flow:vertical;mso-layout-flow-alt:bottom-to-top" inset="0,0,0,0">
              <w:txbxContent>
                <w:p w:rsidR="00B16AAD" w:rsidRDefault="00B16AAD">
                  <w:pPr>
                    <w:spacing w:before="57"/>
                    <w:ind w:left="20"/>
                    <w:rPr>
                      <w:b/>
                      <w:sz w:val="21"/>
                    </w:rPr>
                  </w:pPr>
                  <w:r>
                    <w:rPr>
                      <w:b/>
                      <w:sz w:val="21"/>
                    </w:rPr>
                    <w:t>Q (m</w:t>
                  </w:r>
                  <w:r>
                    <w:rPr>
                      <w:b/>
                      <w:sz w:val="21"/>
                      <w:vertAlign w:val="superscript"/>
                    </w:rPr>
                    <w:t>3</w:t>
                  </w:r>
                  <w:r>
                    <w:rPr>
                      <w:b/>
                      <w:sz w:val="21"/>
                    </w:rPr>
                    <w:t>/s)</w:t>
                  </w:r>
                </w:p>
              </w:txbxContent>
            </v:textbox>
            <w10:wrap anchorx="page" anchory="page"/>
          </v:shape>
        </w:pic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4"/>
        <w:rPr>
          <w:sz w:val="23"/>
        </w:rPr>
      </w:pPr>
    </w:p>
    <w:p w:rsidR="00826233" w:rsidRDefault="00B16AAD">
      <w:pPr>
        <w:pStyle w:val="BodyText"/>
        <w:spacing w:before="98" w:line="244" w:lineRule="auto"/>
        <w:ind w:left="810" w:right="4248" w:firstLine="2333"/>
      </w:pPr>
      <w:r>
        <w:pict>
          <v:group id="_x0000_s3335" style="position:absolute;left:0;text-align:left;margin-left:113.65pt;margin-top:-258.2pt;width:378.9pt;height:259.7pt;z-index:251958272;mso-position-horizontal-relative:page" coordorigin="2273,-5164" coordsize="7578,5194">
            <v:rect id="_x0000_s3370" style="position:absolute;left:2280;top:-5157;width:7564;height:5180" filled="f" strokeweight=".24872mm"/>
            <v:line id="_x0000_s3369" style="position:absolute" from="3466,-1220" to="9293,-1220" strokeweight=".06pt"/>
            <v:line id="_x0000_s3368" style="position:absolute" from="3466,-1418" to="9293,-1418" strokeweight=".06pt"/>
            <v:line id="_x0000_s3367" style="position:absolute" from="3466,-1629" to="9293,-1629" strokeweight=".06pt"/>
            <v:line id="_x0000_s3366" style="position:absolute" from="3466,-1827" to="9293,-1827" strokeweight=".06pt"/>
            <v:line id="_x0000_s3365" style="position:absolute" from="3466,-2024" to="9293,-2024" strokeweight=".06pt"/>
            <v:line id="_x0000_s3364" style="position:absolute" from="3466,-2222" to="9293,-2222" strokeweight=".06pt"/>
            <v:line id="_x0000_s3363" style="position:absolute" from="3466,-2418" to="9293,-2418" strokeweight=".06pt"/>
            <v:line id="_x0000_s3362" style="position:absolute" from="3466,-2616" to="9293,-2616" strokeweight=".06pt"/>
            <v:line id="_x0000_s3361" style="position:absolute" from="3466,-2828" to="9293,-2828" strokeweight=".06pt"/>
            <v:line id="_x0000_s3360" style="position:absolute" from="3466,-3026" to="9293,-3026" strokeweight=".06pt"/>
            <v:line id="_x0000_s3359" style="position:absolute" from="3466,-3224" to="9293,-3224" strokeweight=".06pt"/>
            <v:line id="_x0000_s3358" style="position:absolute" from="3466,-3420" to="9293,-3420" strokeweight=".06pt"/>
            <v:line id="_x0000_s3357" style="position:absolute" from="3466,-3618" to="9293,-3618" strokeweight=".06pt"/>
            <v:line id="_x0000_s3356" style="position:absolute" from="3466,-3830" to="9293,-3830" strokeweight=".06pt"/>
            <v:line id="_x0000_s3355" style="position:absolute" from="3466,-4028" to="9293,-4028" strokeweight=".06pt"/>
            <v:line id="_x0000_s3354" style="position:absolute" from="3466,-4226" to="9293,-4226" strokeweight=".06pt"/>
            <v:line id="_x0000_s3353" style="position:absolute" from="4637,-4226" to="4637,-1022" strokeweight=".06pt"/>
            <v:line id="_x0000_s3352" style="position:absolute" from="5794,-4226" to="5794,-1022" strokeweight=".06pt"/>
            <v:line id="_x0000_s3351" style="position:absolute" from="6965,-4226" to="6965,-1022" strokeweight=".06pt"/>
            <v:line id="_x0000_s3350" style="position:absolute" from="8122,-4226" to="8122,-1022" strokeweight=".06pt"/>
            <v:line id="_x0000_s3349" style="position:absolute" from="9293,-4226" to="9293,-1022" strokeweight=".06pt"/>
            <v:shape id="_x0000_s3348" style="position:absolute;left:3394;top:-4226;width:5898;height:3274" coordorigin="3395,-4226" coordsize="5898,3274" o:spt="100" adj="0,,0" path="m3466,-4226r5827,l9293,-1022r-5827,l3466,-4226r,3204m3395,-1022r71,m3395,-1220r71,m3395,-1418r71,m3395,-1629r71,m3395,-1827r71,m3395,-2024r71,m3395,-2222r71,m3395,-2418r71,m3395,-2616r71,m3395,-2828r71,m3395,-3026r71,m3395,-3224r71,m3395,-3420r71,m3395,-3618r71,m3395,-3830r71,m3395,-4028r71,m3395,-4226r71,m3466,-1022r5827,m3466,-952r,-70m4637,-952r,-70m5794,-952r,-70m6965,-952r,-70m8122,-952r,-70m9293,-952r,-70e" filled="f" strokeweight=".06pt">
              <v:stroke joinstyle="round"/>
              <v:formulas/>
              <v:path arrowok="t" o:connecttype="segments"/>
            </v:shape>
            <v:shape id="_x0000_s3347" style="position:absolute;left:3945;top:-4028;width:4869;height:2414" coordorigin="3946,-4028" coordsize="4869,2414" path="m3946,-4028r127,15l4199,-3986r114,29l4439,-3915r56,42l4566,-3830r113,113l4792,-3604r70,56l4919,-3506r56,29l5046,-3464r113,15l5230,-3449r56,29l5357,-3378r56,56l5470,-3224r70,128l5597,-2955r56,169l5710,-2631r56,142l5836,-2349r57,100l5950,-2180r69,57l6076,-2080r56,42l6259,-1996r127,43l6514,-1911r112,28l6866,-1840r240,28l7346,-1784r494,57l8320,-1671r494,57e" filled="f" strokecolor="#080808" strokeweight=".49778mm">
              <v:path arrowok="t"/>
            </v:shape>
            <v:line id="_x0000_s3346" style="position:absolute" from="8814,-1614" to="9293,-1544" strokecolor="#080808" strokeweight=".49778mm"/>
            <v:rect id="_x0000_s3345" style="position:absolute;left:2280;top:-5157;width:7564;height:5180" filled="f" strokeweight=".24872mm"/>
            <v:line id="_x0000_s3344" style="position:absolute" from="9247,-1559" to="3288,-1559" strokecolor="#010101" strokeweight=".49706mm">
              <v:stroke dashstyle="3 1"/>
            </v:line>
            <v:shape id="_x0000_s3343" type="#_x0000_t202" style="position:absolute;left:4792;top:-452;width:3198;height:237" filled="f" stroked="f">
              <v:textbox inset="0,0,0,0">
                <w:txbxContent>
                  <w:p w:rsidR="00B16AAD" w:rsidRDefault="00B16AAD">
                    <w:pPr>
                      <w:spacing w:line="236" w:lineRule="exact"/>
                      <w:rPr>
                        <w:b/>
                        <w:sz w:val="21"/>
                      </w:rPr>
                    </w:pPr>
                    <w:r>
                      <w:rPr>
                        <w:b/>
                        <w:sz w:val="21"/>
                      </w:rPr>
                      <w:t xml:space="preserve">% of time </w:t>
                    </w:r>
                    <w:proofErr w:type="gramStart"/>
                    <w:r>
                      <w:rPr>
                        <w:b/>
                        <w:sz w:val="21"/>
                      </w:rPr>
                      <w:t>Exceeded</w:t>
                    </w:r>
                    <w:proofErr w:type="gramEnd"/>
                    <w:r>
                      <w:rPr>
                        <w:b/>
                        <w:sz w:val="21"/>
                      </w:rPr>
                      <w:t xml:space="preserve"> or </w:t>
                    </w:r>
                    <w:proofErr w:type="spellStart"/>
                    <w:r>
                      <w:rPr>
                        <w:b/>
                        <w:sz w:val="21"/>
                      </w:rPr>
                      <w:t>Equalled</w:t>
                    </w:r>
                    <w:proofErr w:type="spellEnd"/>
                  </w:p>
                </w:txbxContent>
              </v:textbox>
            </v:shape>
            <v:shape id="_x0000_s3342" type="#_x0000_t202" style="position:absolute;left:8898;top:-826;width:824;height:237" filled="f" stroked="f">
              <v:textbox inset="0,0,0,0">
                <w:txbxContent>
                  <w:p w:rsidR="00B16AAD" w:rsidRDefault="00B16AAD">
                    <w:pPr>
                      <w:spacing w:line="236" w:lineRule="exact"/>
                      <w:rPr>
                        <w:sz w:val="21"/>
                      </w:rPr>
                    </w:pPr>
                    <w:r>
                      <w:rPr>
                        <w:spacing w:val="-5"/>
                        <w:sz w:val="21"/>
                      </w:rPr>
                      <w:t>100.00%</w:t>
                    </w:r>
                  </w:p>
                </w:txbxContent>
              </v:textbox>
            </v:shape>
            <v:shape id="_x0000_s3341" type="#_x0000_t202" style="position:absolute;left:7783;top:-826;width:711;height:237" filled="f" stroked="f">
              <v:textbox inset="0,0,0,0">
                <w:txbxContent>
                  <w:p w:rsidR="00B16AAD" w:rsidRDefault="00B16AAD">
                    <w:pPr>
                      <w:spacing w:line="236" w:lineRule="exact"/>
                      <w:rPr>
                        <w:sz w:val="21"/>
                      </w:rPr>
                    </w:pPr>
                    <w:r>
                      <w:rPr>
                        <w:spacing w:val="-5"/>
                        <w:sz w:val="21"/>
                      </w:rPr>
                      <w:t>80.00%</w:t>
                    </w:r>
                  </w:p>
                </w:txbxContent>
              </v:textbox>
            </v:shape>
            <v:shape id="_x0000_s3340" type="#_x0000_t202" style="position:absolute;left:6625;top:-826;width:712;height:237" filled="f" stroked="f">
              <v:textbox inset="0,0,0,0">
                <w:txbxContent>
                  <w:p w:rsidR="00B16AAD" w:rsidRDefault="00B16AAD">
                    <w:pPr>
                      <w:spacing w:line="236" w:lineRule="exact"/>
                      <w:rPr>
                        <w:sz w:val="21"/>
                      </w:rPr>
                    </w:pPr>
                    <w:r>
                      <w:rPr>
                        <w:spacing w:val="-5"/>
                        <w:sz w:val="21"/>
                      </w:rPr>
                      <w:t>60.00%</w:t>
                    </w:r>
                  </w:p>
                </w:txbxContent>
              </v:textbox>
            </v:shape>
            <v:shape id="_x0000_s3339" type="#_x0000_t202" style="position:absolute;left:5454;top:-826;width:712;height:237" filled="f" stroked="f">
              <v:textbox inset="0,0,0,0">
                <w:txbxContent>
                  <w:p w:rsidR="00B16AAD" w:rsidRDefault="00B16AAD">
                    <w:pPr>
                      <w:spacing w:line="236" w:lineRule="exact"/>
                      <w:rPr>
                        <w:sz w:val="21"/>
                      </w:rPr>
                    </w:pPr>
                    <w:r>
                      <w:rPr>
                        <w:spacing w:val="-5"/>
                        <w:sz w:val="21"/>
                      </w:rPr>
                      <w:t>40.00%</w:t>
                    </w:r>
                  </w:p>
                </w:txbxContent>
              </v:textbox>
            </v:shape>
            <v:shape id="_x0000_s3338" type="#_x0000_t202" style="position:absolute;left:4298;top:-826;width:717;height:237" filled="f" stroked="f">
              <v:textbox inset="0,0,0,0">
                <w:txbxContent>
                  <w:p w:rsidR="00B16AAD" w:rsidRDefault="00B16AAD">
                    <w:pPr>
                      <w:spacing w:line="236" w:lineRule="exact"/>
                      <w:rPr>
                        <w:sz w:val="21"/>
                      </w:rPr>
                    </w:pPr>
                    <w:r>
                      <w:rPr>
                        <w:sz w:val="21"/>
                      </w:rPr>
                      <w:t>20.00%</w:t>
                    </w:r>
                  </w:p>
                </w:txbxContent>
              </v:textbox>
            </v:shape>
            <v:shape id="_x0000_s3337" type="#_x0000_t202" style="position:absolute;left:2901;top:-4340;width:887;height:3751" filled="f" stroked="f">
              <v:textbox inset="0,0,0,0">
                <w:txbxContent>
                  <w:p w:rsidR="00B16AAD" w:rsidRDefault="00B16AAD">
                    <w:pPr>
                      <w:spacing w:line="214" w:lineRule="exact"/>
                      <w:rPr>
                        <w:sz w:val="21"/>
                      </w:rPr>
                    </w:pPr>
                    <w:r>
                      <w:rPr>
                        <w:spacing w:val="-5"/>
                        <w:sz w:val="21"/>
                      </w:rPr>
                      <w:t>8.00</w:t>
                    </w:r>
                  </w:p>
                  <w:p w:rsidR="00B16AAD" w:rsidRDefault="00B16AAD">
                    <w:pPr>
                      <w:spacing w:line="197" w:lineRule="exact"/>
                      <w:rPr>
                        <w:sz w:val="21"/>
                      </w:rPr>
                    </w:pPr>
                    <w:r>
                      <w:rPr>
                        <w:spacing w:val="-5"/>
                        <w:sz w:val="21"/>
                      </w:rPr>
                      <w:t>7.50</w:t>
                    </w:r>
                  </w:p>
                  <w:p w:rsidR="00B16AAD" w:rsidRDefault="00B16AAD">
                    <w:pPr>
                      <w:spacing w:line="205" w:lineRule="exact"/>
                      <w:rPr>
                        <w:sz w:val="21"/>
                      </w:rPr>
                    </w:pPr>
                    <w:r>
                      <w:rPr>
                        <w:spacing w:val="-5"/>
                        <w:sz w:val="21"/>
                      </w:rPr>
                      <w:t>7.00</w:t>
                    </w:r>
                  </w:p>
                  <w:p w:rsidR="00B16AAD" w:rsidRDefault="00B16AAD">
                    <w:pPr>
                      <w:spacing w:line="205" w:lineRule="exact"/>
                      <w:rPr>
                        <w:sz w:val="21"/>
                      </w:rPr>
                    </w:pPr>
                    <w:r>
                      <w:rPr>
                        <w:spacing w:val="-5"/>
                        <w:sz w:val="21"/>
                      </w:rPr>
                      <w:t>6.50</w:t>
                    </w:r>
                  </w:p>
                  <w:p w:rsidR="00B16AAD" w:rsidRDefault="00B16AAD">
                    <w:pPr>
                      <w:spacing w:line="198" w:lineRule="exact"/>
                      <w:rPr>
                        <w:sz w:val="21"/>
                      </w:rPr>
                    </w:pPr>
                    <w:r>
                      <w:rPr>
                        <w:spacing w:val="-5"/>
                        <w:sz w:val="21"/>
                      </w:rPr>
                      <w:t>6.00</w:t>
                    </w:r>
                  </w:p>
                  <w:p w:rsidR="00B16AAD" w:rsidRDefault="00B16AAD">
                    <w:pPr>
                      <w:spacing w:line="197" w:lineRule="exact"/>
                      <w:rPr>
                        <w:sz w:val="21"/>
                      </w:rPr>
                    </w:pPr>
                    <w:r>
                      <w:rPr>
                        <w:spacing w:val="-5"/>
                        <w:sz w:val="21"/>
                      </w:rPr>
                      <w:t>5.50</w:t>
                    </w:r>
                  </w:p>
                  <w:p w:rsidR="00B16AAD" w:rsidRDefault="00B16AAD">
                    <w:pPr>
                      <w:spacing w:line="197" w:lineRule="exact"/>
                      <w:rPr>
                        <w:sz w:val="21"/>
                      </w:rPr>
                    </w:pPr>
                    <w:r>
                      <w:rPr>
                        <w:spacing w:val="-5"/>
                        <w:sz w:val="21"/>
                      </w:rPr>
                      <w:t>5.00</w:t>
                    </w:r>
                  </w:p>
                  <w:p w:rsidR="00B16AAD" w:rsidRDefault="00B16AAD">
                    <w:pPr>
                      <w:spacing w:line="205" w:lineRule="exact"/>
                      <w:rPr>
                        <w:sz w:val="21"/>
                      </w:rPr>
                    </w:pPr>
                    <w:r>
                      <w:rPr>
                        <w:spacing w:val="-5"/>
                        <w:sz w:val="21"/>
                      </w:rPr>
                      <w:t>4.50</w:t>
                    </w:r>
                  </w:p>
                  <w:p w:rsidR="00B16AAD" w:rsidRDefault="00B16AAD">
                    <w:pPr>
                      <w:spacing w:line="205" w:lineRule="exact"/>
                      <w:rPr>
                        <w:sz w:val="21"/>
                      </w:rPr>
                    </w:pPr>
                    <w:r>
                      <w:rPr>
                        <w:spacing w:val="-5"/>
                        <w:sz w:val="21"/>
                      </w:rPr>
                      <w:t>4.00</w:t>
                    </w:r>
                  </w:p>
                  <w:p w:rsidR="00B16AAD" w:rsidRDefault="00B16AAD">
                    <w:pPr>
                      <w:spacing w:line="198" w:lineRule="exact"/>
                      <w:rPr>
                        <w:sz w:val="21"/>
                      </w:rPr>
                    </w:pPr>
                    <w:r>
                      <w:rPr>
                        <w:spacing w:val="-5"/>
                        <w:sz w:val="21"/>
                      </w:rPr>
                      <w:t>3.50</w:t>
                    </w:r>
                  </w:p>
                  <w:p w:rsidR="00B16AAD" w:rsidRDefault="00B16AAD">
                    <w:pPr>
                      <w:spacing w:line="197" w:lineRule="exact"/>
                      <w:rPr>
                        <w:sz w:val="21"/>
                      </w:rPr>
                    </w:pPr>
                    <w:r>
                      <w:rPr>
                        <w:spacing w:val="-5"/>
                        <w:sz w:val="21"/>
                      </w:rPr>
                      <w:t>3.00</w:t>
                    </w:r>
                  </w:p>
                  <w:p w:rsidR="00B16AAD" w:rsidRDefault="00B16AAD">
                    <w:pPr>
                      <w:spacing w:line="197" w:lineRule="exact"/>
                      <w:rPr>
                        <w:sz w:val="21"/>
                      </w:rPr>
                    </w:pPr>
                    <w:r>
                      <w:rPr>
                        <w:spacing w:val="-5"/>
                        <w:sz w:val="21"/>
                      </w:rPr>
                      <w:t>2.50</w:t>
                    </w:r>
                  </w:p>
                  <w:p w:rsidR="00B16AAD" w:rsidRDefault="00B16AAD">
                    <w:pPr>
                      <w:spacing w:line="197" w:lineRule="exact"/>
                      <w:rPr>
                        <w:sz w:val="21"/>
                      </w:rPr>
                    </w:pPr>
                    <w:r>
                      <w:rPr>
                        <w:spacing w:val="-5"/>
                        <w:sz w:val="21"/>
                      </w:rPr>
                      <w:t>2.00</w:t>
                    </w:r>
                  </w:p>
                  <w:p w:rsidR="00B16AAD" w:rsidRDefault="00B16AAD">
                    <w:pPr>
                      <w:spacing w:line="205" w:lineRule="exact"/>
                      <w:rPr>
                        <w:sz w:val="21"/>
                      </w:rPr>
                    </w:pPr>
                    <w:r>
                      <w:rPr>
                        <w:spacing w:val="-5"/>
                        <w:sz w:val="21"/>
                      </w:rPr>
                      <w:t>1.50</w:t>
                    </w:r>
                  </w:p>
                  <w:p w:rsidR="00B16AAD" w:rsidRDefault="00B16AAD">
                    <w:pPr>
                      <w:spacing w:line="205" w:lineRule="exact"/>
                      <w:rPr>
                        <w:sz w:val="21"/>
                      </w:rPr>
                    </w:pPr>
                    <w:r>
                      <w:rPr>
                        <w:spacing w:val="-5"/>
                        <w:sz w:val="21"/>
                      </w:rPr>
                      <w:t>1.00</w:t>
                    </w:r>
                  </w:p>
                  <w:p w:rsidR="00B16AAD" w:rsidRDefault="00B16AAD">
                    <w:pPr>
                      <w:spacing w:line="197" w:lineRule="exact"/>
                      <w:rPr>
                        <w:sz w:val="21"/>
                      </w:rPr>
                    </w:pPr>
                    <w:r>
                      <w:rPr>
                        <w:spacing w:val="-5"/>
                        <w:sz w:val="21"/>
                      </w:rPr>
                      <w:t>0.50</w:t>
                    </w:r>
                  </w:p>
                  <w:p w:rsidR="00B16AAD" w:rsidRDefault="00B16AAD">
                    <w:pPr>
                      <w:spacing w:line="220" w:lineRule="exact"/>
                      <w:rPr>
                        <w:sz w:val="21"/>
                      </w:rPr>
                    </w:pPr>
                    <w:r>
                      <w:rPr>
                        <w:spacing w:val="-5"/>
                        <w:sz w:val="21"/>
                      </w:rPr>
                      <w:t>0.00</w:t>
                    </w:r>
                  </w:p>
                  <w:p w:rsidR="00B16AAD" w:rsidRDefault="00B16AAD">
                    <w:pPr>
                      <w:spacing w:before="69"/>
                      <w:ind w:left="282"/>
                      <w:rPr>
                        <w:sz w:val="21"/>
                      </w:rPr>
                    </w:pPr>
                    <w:r>
                      <w:rPr>
                        <w:sz w:val="21"/>
                      </w:rPr>
                      <w:t>0.00%</w:t>
                    </w:r>
                  </w:p>
                </w:txbxContent>
              </v:textbox>
            </v:shape>
            <v:shape id="_x0000_s3336" type="#_x0000_t202" style="position:absolute;left:4962;top:-4983;width:2234;height:253" filled="f" stroked="f">
              <v:textbox inset="0,0,0,0">
                <w:txbxContent>
                  <w:p w:rsidR="00B16AAD" w:rsidRDefault="00B16AAD">
                    <w:pPr>
                      <w:spacing w:line="251" w:lineRule="exact"/>
                      <w:rPr>
                        <w:b/>
                      </w:rPr>
                    </w:pPr>
                    <w:r>
                      <w:rPr>
                        <w:b/>
                        <w:w w:val="105"/>
                      </w:rPr>
                      <w:t>Flow Duration</w:t>
                    </w:r>
                    <w:r>
                      <w:rPr>
                        <w:b/>
                        <w:spacing w:val="-45"/>
                        <w:w w:val="105"/>
                      </w:rPr>
                      <w:t xml:space="preserve"> </w:t>
                    </w:r>
                    <w:r>
                      <w:rPr>
                        <w:b/>
                        <w:w w:val="105"/>
                      </w:rPr>
                      <w:t>Curve</w:t>
                    </w:r>
                  </w:p>
                </w:txbxContent>
              </v:textbox>
            </v:shape>
            <w10:wrap anchorx="page"/>
          </v:group>
        </w:pict>
      </w:r>
      <w:r w:rsidR="004E4219">
        <w:rPr>
          <w:w w:val="105"/>
        </w:rPr>
        <w:t xml:space="preserve">Figure 2.19: Flow duration curves </w:t>
      </w:r>
      <w:proofErr w:type="gramStart"/>
      <w:r w:rsidR="004E4219">
        <w:rPr>
          <w:w w:val="105"/>
        </w:rPr>
        <w:t>The</w:t>
      </w:r>
      <w:proofErr w:type="gramEnd"/>
      <w:r w:rsidR="004E4219">
        <w:rPr>
          <w:w w:val="105"/>
        </w:rPr>
        <w:t xml:space="preserve"> firm flow = 1.32 m</w:t>
      </w:r>
      <w:r w:rsidR="004E4219">
        <w:rPr>
          <w:w w:val="105"/>
          <w:vertAlign w:val="superscript"/>
        </w:rPr>
        <w:t>3</w:t>
      </w:r>
      <w:r w:rsidR="004E4219">
        <w:rPr>
          <w:w w:val="105"/>
        </w:rPr>
        <w:t>/sec</w:t>
      </w:r>
    </w:p>
    <w:p w:rsidR="00826233" w:rsidRDefault="00826233">
      <w:pPr>
        <w:spacing w:line="244" w:lineRule="auto"/>
        <w:sectPr w:rsidR="00826233">
          <w:pgSz w:w="12240" w:h="15840"/>
          <w:pgMar w:top="900" w:right="0" w:bottom="900" w:left="1400" w:header="674" w:footer="708" w:gutter="0"/>
          <w:cols w:space="720"/>
        </w:sectPr>
      </w:pPr>
    </w:p>
    <w:p w:rsidR="00826233" w:rsidRDefault="00826233">
      <w:pPr>
        <w:pStyle w:val="BodyText"/>
        <w:spacing w:before="11"/>
        <w:rPr>
          <w:sz w:val="27"/>
        </w:rPr>
      </w:pPr>
    </w:p>
    <w:p w:rsidR="00826233" w:rsidRDefault="004E4219">
      <w:pPr>
        <w:pStyle w:val="Heading7"/>
        <w:spacing w:before="92" w:line="360" w:lineRule="auto"/>
        <w:ind w:left="339" w:right="1557"/>
        <w:jc w:val="center"/>
      </w:pPr>
      <w:r>
        <w:rPr>
          <w:u w:val="thick"/>
        </w:rPr>
        <w:t xml:space="preserve">Tutorial Problem Set 1 </w:t>
      </w:r>
      <w:proofErr w:type="gramStart"/>
      <w:r>
        <w:rPr>
          <w:u w:val="thick"/>
        </w:rPr>
        <w:t>( Taken</w:t>
      </w:r>
      <w:proofErr w:type="gramEnd"/>
      <w:r>
        <w:rPr>
          <w:u w:val="thick"/>
        </w:rPr>
        <w:t xml:space="preserve"> from Chapter 13 – Rainfall-Runoff </w:t>
      </w:r>
      <w:proofErr w:type="spellStart"/>
      <w:r>
        <w:rPr>
          <w:u w:val="thick"/>
        </w:rPr>
        <w:t>Relation ship</w:t>
      </w:r>
      <w:proofErr w:type="spellEnd"/>
      <w:r>
        <w:rPr>
          <w:u w:val="thick"/>
        </w:rPr>
        <w:t>,</w:t>
      </w:r>
      <w:r>
        <w:t xml:space="preserve"> </w:t>
      </w:r>
      <w:r>
        <w:rPr>
          <w:u w:val="thick"/>
        </w:rPr>
        <w:t>Elisabeth Shaw)</w:t>
      </w:r>
    </w:p>
    <w:p w:rsidR="00826233" w:rsidRDefault="004E4219">
      <w:pPr>
        <w:spacing w:line="252" w:lineRule="exact"/>
        <w:ind w:left="339" w:right="1557"/>
        <w:jc w:val="center"/>
        <w:rPr>
          <w:b/>
        </w:rPr>
      </w:pPr>
      <w:r>
        <w:rPr>
          <w:b/>
          <w:u w:val="thick"/>
        </w:rPr>
        <w:t>For G-2HA&amp;B</w:t>
      </w:r>
    </w:p>
    <w:p w:rsidR="00826233" w:rsidRDefault="004E4219">
      <w:pPr>
        <w:pStyle w:val="ListParagraph"/>
        <w:numPr>
          <w:ilvl w:val="0"/>
          <w:numId w:val="37"/>
        </w:numPr>
        <w:tabs>
          <w:tab w:val="left" w:pos="941"/>
        </w:tabs>
        <w:spacing w:before="126" w:line="360" w:lineRule="auto"/>
        <w:ind w:left="219" w:right="1435" w:firstLine="0"/>
        <w:jc w:val="both"/>
      </w:pPr>
      <w:r>
        <w:t>The principal dimensions of a catchment are shown in Figure 1 below. If all isochrones at intervals of 1 min are arcs of circles centered at the outfall and the velocity of flow is assumed constant at 1 ms-1, draw the time area diagram for the catchment. Ignore times of entry. A design storm has the following sequence of 1-min</w:t>
      </w:r>
      <w:r>
        <w:rPr>
          <w:spacing w:val="-4"/>
        </w:rPr>
        <w:t xml:space="preserve"> </w:t>
      </w:r>
      <w:r>
        <w:t>intensities:</w:t>
      </w:r>
    </w:p>
    <w:p w:rsidR="00826233" w:rsidRDefault="004E4219">
      <w:pPr>
        <w:pStyle w:val="BodyText"/>
        <w:spacing w:before="1"/>
        <w:ind w:left="219"/>
        <w:jc w:val="both"/>
      </w:pPr>
      <w:proofErr w:type="gramStart"/>
      <w:r>
        <w:t>5.1, 6.4, 8.1, 10.</w:t>
      </w:r>
      <w:proofErr w:type="gramEnd"/>
      <w:r>
        <w:t xml:space="preserve"> </w:t>
      </w:r>
      <w:proofErr w:type="gramStart"/>
      <w:r>
        <w:t>7, 14.1, 19.6, 30.3, 43.8, 28.0, 20.8, 12.3 and 4.</w:t>
      </w:r>
      <w:proofErr w:type="gramEnd"/>
      <w:r>
        <w:t xml:space="preserve"> 5 mm h-1</w:t>
      </w:r>
    </w:p>
    <w:p w:rsidR="00826233" w:rsidRDefault="004E4219">
      <w:pPr>
        <w:pStyle w:val="BodyText"/>
        <w:spacing w:before="126"/>
        <w:ind w:left="219"/>
        <w:jc w:val="both"/>
      </w:pPr>
      <w:proofErr w:type="gramStart"/>
      <w:r>
        <w:t>Assuming a runoff coefficient of 0.25, estimate the peak rate of flow at the outfall.</w:t>
      </w:r>
      <w:proofErr w:type="gramEnd"/>
    </w:p>
    <w:p w:rsidR="00826233" w:rsidRDefault="00B16AAD">
      <w:pPr>
        <w:pStyle w:val="BodyText"/>
        <w:spacing w:before="6"/>
      </w:pPr>
      <w:r>
        <w:pict>
          <v:group id="_x0000_s3321" style="position:absolute;margin-left:211.85pt;margin-top:15.25pt;width:125.3pt;height:256.5pt;z-index:-251355136;mso-wrap-distance-left:0;mso-wrap-distance-right:0;mso-position-horizontal-relative:page" coordorigin="4237,305" coordsize="2506,5130">
            <v:line id="_x0000_s3334" style="position:absolute" from="4243,305" to="4243,798" strokeweight=".23531mm"/>
            <v:line id="_x0000_s3333" style="position:absolute" from="5536,305" to="5536,798" strokeweight=".23531mm"/>
            <v:shape id="_x0000_s3332" style="position:absolute;left:4256;top:479;width:1266;height:107" coordorigin="4256,479" coordsize="1266,107" o:spt="100" adj="0,,0" path="m4363,479r-107,53l4363,586r,-54l4283,532r13,-13l4363,519r,-40xm5416,479r,107l5522,532r-39,l5483,519r13,l5416,479xm4363,519r-67,l4283,532r80,l4363,519xm5416,519r-1053,l4363,532r1053,l5416,519xm5496,519r-13,l5483,532r39,l5496,519xe" fillcolor="black" stroked="f">
              <v:stroke joinstyle="round"/>
              <v:formulas/>
              <v:path arrowok="t" o:connecttype="segments"/>
            </v:shape>
            <v:shape id="_x0000_s3331" style="position:absolute;left:4282;top:518;width:1200;height:14" coordorigin="4283,519" coordsize="1200,14" path="m4296,519r1187,l5483,532r-1200,l4296,519xe" filled="f" strokeweight=".23531mm">
              <v:path arrowok="t"/>
            </v:shape>
            <v:shape id="_x0000_s3330" style="position:absolute;left:4256;top:479;width:107;height:107" coordorigin="4256,479" coordsize="107,107" path="m4363,586l4256,532r107,-53l4363,586xe" filled="f" strokeweight=".23531mm">
              <v:path arrowok="t"/>
            </v:shape>
            <v:shape id="_x0000_s3329" style="position:absolute;left:5415;top:479;width:107;height:107" coordorigin="5416,479" coordsize="107,107" path="m5416,479r106,53l5416,586r,-107xe" filled="f" strokeweight=".23531mm">
              <v:path arrowok="t"/>
            </v:shape>
            <v:line id="_x0000_s3328" style="position:absolute" from="6736,305" to="6736,798" strokeweight=".23531mm"/>
            <v:shape id="_x0000_s3327" style="position:absolute;left:5548;top:479;width:1174;height:107" coordorigin="5549,479" coordsize="1174,107" o:spt="100" adj="0,,0" path="m5656,479r-107,53l5656,586r,-54l5576,532r14,-13l5656,519r,-40xm6616,479r,107l6722,532r-40,l6682,519r14,l6616,479xm5656,519r-66,l5576,532r80,l5656,519xm6616,519r-960,l5656,532r960,l6616,519xm6696,519r-14,l6682,532r40,l6696,519xe" fillcolor="black" stroked="f">
              <v:stroke joinstyle="round"/>
              <v:formulas/>
              <v:path arrowok="t" o:connecttype="segments"/>
            </v:shape>
            <v:shape id="_x0000_s3326" style="position:absolute;left:5576;top:518;width:1106;height:14" coordorigin="5576,519" coordsize="1106,14" path="m5590,519r1092,l6682,532r-1106,l5590,519xe" filled="f" strokeweight=".23531mm">
              <v:path arrowok="t"/>
            </v:shape>
            <v:shape id="_x0000_s3325" style="position:absolute;left:5548;top:479;width:107;height:107" coordorigin="5549,479" coordsize="107,107" path="m5656,586l5549,532r107,-53l5656,586xe" filled="f" strokeweight=".23531mm">
              <v:path arrowok="t"/>
            </v:shape>
            <v:shape id="_x0000_s3324" style="position:absolute;left:6615;top:479;width:107;height:107" coordorigin="6616,479" coordsize="107,107" path="m6616,479r106,53l6616,586r,-107xe" filled="f" strokeweight=".23531mm">
              <v:path arrowok="t"/>
            </v:shape>
            <v:shape id="_x0000_s3323" style="position:absolute;left:4269;top:852;width:2453;height:4563" coordorigin="4270,852" coordsize="2453,4563" path="m5496,5415l6722,2266,5536,852,4270,2279,5496,5415xe" filled="f" strokeweight="2pt">
              <v:path arrowok="t"/>
            </v:shape>
            <v:shape id="_x0000_s3322" type="#_x0000_t202" style="position:absolute;left:4642;top:330;width:498;height:194" filled="f" stroked="f">
              <v:textbox inset="0,0,0,0">
                <w:txbxContent>
                  <w:p w:rsidR="00B16AAD" w:rsidRDefault="00B16AAD">
                    <w:pPr>
                      <w:spacing w:line="193" w:lineRule="exact"/>
                      <w:rPr>
                        <w:sz w:val="17"/>
                      </w:rPr>
                    </w:pPr>
                    <w:r>
                      <w:rPr>
                        <w:sz w:val="17"/>
                      </w:rPr>
                      <w:t>150 m</w:t>
                    </w:r>
                  </w:p>
                </w:txbxContent>
              </v:textbox>
            </v:shape>
            <w10:wrap type="topAndBottom" anchorx="page"/>
          </v:group>
        </w:pict>
      </w:r>
    </w:p>
    <w:p w:rsidR="00826233" w:rsidRDefault="004E4219">
      <w:pPr>
        <w:spacing w:before="26"/>
        <w:ind w:left="339" w:right="2867"/>
        <w:jc w:val="center"/>
        <w:rPr>
          <w:sz w:val="17"/>
        </w:rPr>
      </w:pPr>
      <w:r>
        <w:rPr>
          <w:sz w:val="17"/>
        </w:rPr>
        <w:t>Outfall</w:t>
      </w:r>
    </w:p>
    <w:p w:rsidR="00826233" w:rsidRDefault="00B16AAD">
      <w:pPr>
        <w:pStyle w:val="BodyText"/>
        <w:spacing w:before="133"/>
        <w:ind w:left="3754"/>
        <w:jc w:val="both"/>
      </w:pPr>
      <w:r>
        <w:pict>
          <v:group id="_x0000_s3315" style="position:absolute;left:0;text-align:left;margin-left:340.8pt;margin-top:-246.65pt;width:45.3pt;height:238.1pt;z-index:251963392;mso-position-horizontal-relative:page" coordorigin="6816,-4933" coordsize="906,4762">
            <v:shape id="_x0000_s3320" style="position:absolute;left:7069;top:-4927;width:653;height:4749" coordorigin="7069,-4926" coordsize="653,4749" o:spt="100" adj="0,,0" path="m7096,-4926r626,m7069,-178r627,e" filled="f" strokeweight=".23531mm">
              <v:stroke joinstyle="round"/>
              <v:formulas/>
              <v:path arrowok="t" o:connecttype="segments"/>
            </v:shape>
            <v:shape id="_x0000_s3319" style="position:absolute;left:7335;top:-4914;width:120;height:4722" coordorigin="7336,-4913" coordsize="120,4722" o:spt="100" adj="0,,0" path="m7375,-298r-39,l7388,-191r20,-40l7375,-231r,-67xm7402,-4887r-14,15l7375,-298r,67l7388,-231r1,-67l7401,-4806r1,-81xm7442,-298r-53,l7388,-231r20,l7442,-298xm7402,-4913r-53,107l7388,-4806r,-66l7402,-4887r13,l7402,-4913xm7415,-4887r-13,l7401,-4806r55,l7415,-4887xe" fillcolor="black" stroked="f">
              <v:stroke joinstyle="round"/>
              <v:formulas/>
              <v:path arrowok="t" o:connecttype="segments"/>
            </v:shape>
            <v:line id="_x0000_s3318" style="position:absolute" from="7388,-4893" to="7388,-224" strokeweight=".70097mm"/>
            <v:shape id="_x0000_s3317" style="position:absolute;left:7335;top:-4914;width:120;height:4722" coordorigin="7336,-4913" coordsize="120,4722" o:spt="100" adj="0,,0" path="m7349,-4806r53,-107l7456,-4806r-107,xm7442,-298r-54,107l7336,-298r106,xe" filled="f" strokeweight=".23531mm">
              <v:stroke joinstyle="round"/>
              <v:formulas/>
              <v:path arrowok="t" o:connecttype="segments"/>
            </v:shape>
            <v:shape id="_x0000_s3316" type="#_x0000_t202" style="position:absolute;left:6816;top:-2673;width:497;height:194" filled="f" stroked="f">
              <v:textbox inset="0,0,0,0">
                <w:txbxContent>
                  <w:p w:rsidR="00B16AAD" w:rsidRDefault="00B16AAD">
                    <w:pPr>
                      <w:spacing w:line="193" w:lineRule="exact"/>
                      <w:rPr>
                        <w:sz w:val="17"/>
                      </w:rPr>
                    </w:pPr>
                    <w:r>
                      <w:rPr>
                        <w:sz w:val="17"/>
                      </w:rPr>
                      <w:t>360 m</w:t>
                    </w:r>
                  </w:p>
                </w:txbxContent>
              </v:textbox>
            </v:shape>
            <w10:wrap anchorx="page"/>
          </v:group>
        </w:pict>
      </w:r>
      <w:r>
        <w:pict>
          <v:group id="_x0000_s3309" style="position:absolute;left:0;text-align:left;margin-left:170.15pt;margin-top:-171.95pt;width:42.9pt;height:158.8pt;z-index:251965440;mso-position-horizontal-relative:page" coordorigin="3403,-3439" coordsize="858,3176">
            <v:shape id="_x0000_s3314" style="position:absolute;left:3403;top:-3433;width:694;height:3162" coordorigin="3403,-3432" coordsize="694,3162" o:spt="100" adj="0,,0" path="m3403,-3432r627,m3470,-270r627,e" filled="f" strokeweight=".23531mm">
              <v:stroke joinstyle="round"/>
              <v:formulas/>
              <v:path arrowok="t" o:connecttype="segments"/>
            </v:shape>
            <v:shape id="_x0000_s3313" style="position:absolute;left:3643;top:-3420;width:120;height:3149" coordorigin="3643,-3419" coordsize="120,3149" o:spt="100" adj="0,,0" path="m3710,-377r-54,l3724,-270r15,-41l3710,-311r,-13l3710,-377xm3697,-3393r-14,15l3710,-324r,13l3724,-311r,-13l3697,-3378r,-15xm3763,-377r-40,l3724,-324r,13l3739,-311r24,-66xm3697,-3419r-54,107l3683,-3312r,-66l3697,-3393r13,l3697,-3419xm3710,-3393r-13,l3697,-3378r1,66l3750,-3312r-40,-81xe" fillcolor="black" stroked="f">
              <v:stroke joinstyle="round"/>
              <v:formulas/>
              <v:path arrowok="t" o:connecttype="segments"/>
            </v:shape>
            <v:line id="_x0000_s3312" style="position:absolute" from="3703,-3399" to="3703,-304" strokeweight=".95497mm"/>
            <v:shape id="_x0000_s3311" style="position:absolute;left:3643;top:-3420;width:120;height:3149" coordorigin="3643,-3419" coordsize="120,3149" o:spt="100" adj="0,,0" path="m3643,-3312r54,-107l3750,-3312r-107,xm3763,-377r-39,107l3656,-377r107,xe" filled="f" strokeweight=".23531mm">
              <v:stroke joinstyle="round"/>
              <v:formulas/>
              <v:path arrowok="t" o:connecttype="segments"/>
            </v:shape>
            <v:shape id="_x0000_s3310" type="#_x0000_t202" style="position:absolute;left:3763;top:-2180;width:498;height:194" filled="f" stroked="f">
              <v:textbox inset="0,0,0,0">
                <w:txbxContent>
                  <w:p w:rsidR="00B16AAD" w:rsidRDefault="00B16AAD">
                    <w:pPr>
                      <w:spacing w:line="193" w:lineRule="exact"/>
                      <w:rPr>
                        <w:sz w:val="17"/>
                      </w:rPr>
                    </w:pPr>
                    <w:r>
                      <w:rPr>
                        <w:sz w:val="17"/>
                      </w:rPr>
                      <w:t>200 m</w:t>
                    </w:r>
                  </w:p>
                </w:txbxContent>
              </v:textbox>
            </v:shape>
            <w10:wrap anchorx="page"/>
          </v:group>
        </w:pict>
      </w:r>
      <w:r w:rsidR="004E4219">
        <w:t>Figure 1</w:t>
      </w:r>
    </w:p>
    <w:p w:rsidR="00826233" w:rsidRDefault="004E4219">
      <w:pPr>
        <w:pStyle w:val="ListParagraph"/>
        <w:numPr>
          <w:ilvl w:val="0"/>
          <w:numId w:val="37"/>
        </w:numPr>
        <w:tabs>
          <w:tab w:val="left" w:pos="941"/>
        </w:tabs>
        <w:spacing w:before="127" w:line="360" w:lineRule="auto"/>
        <w:ind w:left="219" w:right="1439" w:firstLine="0"/>
        <w:jc w:val="both"/>
      </w:pPr>
      <w:r>
        <w:t>The 1-h 1 mm unit hydrograph for a small catchment is given in the Table 1 below. Determine the peak of the hydrograph that should result from the following storm: 5 mm in the first hour, no rain in the next 30 min, and 8 mm of rain in the next final hour. Assume a loss rate of 3 mmh-1 in the first hour and 2 mmh-1 for the remainder of the</w:t>
      </w:r>
      <w:r>
        <w:rPr>
          <w:spacing w:val="-6"/>
        </w:rPr>
        <w:t xml:space="preserve"> </w:t>
      </w:r>
      <w:r>
        <w:t>storm</w:t>
      </w:r>
    </w:p>
    <w:p w:rsidR="00826233" w:rsidRDefault="004E4219">
      <w:pPr>
        <w:pStyle w:val="BodyText"/>
        <w:spacing w:line="252" w:lineRule="exact"/>
        <w:ind w:left="219"/>
        <w:jc w:val="both"/>
      </w:pPr>
      <w:r>
        <w:t>Table 1</w:t>
      </w:r>
    </w:p>
    <w:p w:rsidR="00826233" w:rsidRDefault="00826233">
      <w:pPr>
        <w:pStyle w:val="BodyText"/>
        <w:spacing w:before="2"/>
        <w:rPr>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4"/>
        <w:gridCol w:w="539"/>
        <w:gridCol w:w="550"/>
        <w:gridCol w:w="653"/>
        <w:gridCol w:w="797"/>
        <w:gridCol w:w="793"/>
        <w:gridCol w:w="797"/>
        <w:gridCol w:w="793"/>
        <w:gridCol w:w="797"/>
        <w:gridCol w:w="793"/>
        <w:gridCol w:w="798"/>
      </w:tblGrid>
      <w:tr w:rsidR="00826233">
        <w:trPr>
          <w:trHeight w:val="378"/>
        </w:trPr>
        <w:tc>
          <w:tcPr>
            <w:tcW w:w="1684" w:type="dxa"/>
          </w:tcPr>
          <w:p w:rsidR="00826233" w:rsidRDefault="004E4219">
            <w:pPr>
              <w:pStyle w:val="TableParagraph"/>
              <w:spacing w:line="252" w:lineRule="exact"/>
              <w:ind w:left="107"/>
            </w:pPr>
            <w:r>
              <w:t>Time (h)</w:t>
            </w:r>
          </w:p>
        </w:tc>
        <w:tc>
          <w:tcPr>
            <w:tcW w:w="539" w:type="dxa"/>
          </w:tcPr>
          <w:p w:rsidR="00826233" w:rsidRDefault="004E4219">
            <w:pPr>
              <w:pStyle w:val="TableParagraph"/>
              <w:spacing w:line="252" w:lineRule="exact"/>
              <w:ind w:left="8"/>
              <w:jc w:val="center"/>
            </w:pPr>
            <w:r>
              <w:rPr>
                <w:w w:val="99"/>
              </w:rPr>
              <w:t>0</w:t>
            </w:r>
          </w:p>
        </w:tc>
        <w:tc>
          <w:tcPr>
            <w:tcW w:w="550" w:type="dxa"/>
          </w:tcPr>
          <w:p w:rsidR="00826233" w:rsidRDefault="004E4219">
            <w:pPr>
              <w:pStyle w:val="TableParagraph"/>
              <w:spacing w:line="252" w:lineRule="exact"/>
              <w:ind w:left="121"/>
            </w:pPr>
            <w:r>
              <w:t>0.5</w:t>
            </w:r>
          </w:p>
        </w:tc>
        <w:tc>
          <w:tcPr>
            <w:tcW w:w="653" w:type="dxa"/>
          </w:tcPr>
          <w:p w:rsidR="00826233" w:rsidRDefault="004E4219">
            <w:pPr>
              <w:pStyle w:val="TableParagraph"/>
              <w:spacing w:line="252" w:lineRule="exact"/>
              <w:ind w:left="152" w:right="145"/>
              <w:jc w:val="center"/>
            </w:pPr>
            <w:r>
              <w:t>1.0</w:t>
            </w:r>
          </w:p>
        </w:tc>
        <w:tc>
          <w:tcPr>
            <w:tcW w:w="797" w:type="dxa"/>
          </w:tcPr>
          <w:p w:rsidR="00826233" w:rsidRDefault="004E4219">
            <w:pPr>
              <w:pStyle w:val="TableParagraph"/>
              <w:spacing w:line="252" w:lineRule="exact"/>
              <w:ind w:left="223" w:right="217"/>
              <w:jc w:val="center"/>
            </w:pPr>
            <w:r>
              <w:t>1.5</w:t>
            </w:r>
          </w:p>
        </w:tc>
        <w:tc>
          <w:tcPr>
            <w:tcW w:w="793" w:type="dxa"/>
          </w:tcPr>
          <w:p w:rsidR="00826233" w:rsidRDefault="004E4219">
            <w:pPr>
              <w:pStyle w:val="TableParagraph"/>
              <w:spacing w:line="252" w:lineRule="exact"/>
              <w:ind w:left="25" w:right="18"/>
              <w:jc w:val="center"/>
            </w:pPr>
            <w:r>
              <w:t>2.0</w:t>
            </w:r>
          </w:p>
        </w:tc>
        <w:tc>
          <w:tcPr>
            <w:tcW w:w="797" w:type="dxa"/>
          </w:tcPr>
          <w:p w:rsidR="00826233" w:rsidRDefault="004E4219">
            <w:pPr>
              <w:pStyle w:val="TableParagraph"/>
              <w:spacing w:line="252" w:lineRule="exact"/>
              <w:ind w:left="243"/>
            </w:pPr>
            <w:r>
              <w:t>2.5</w:t>
            </w:r>
          </w:p>
        </w:tc>
        <w:tc>
          <w:tcPr>
            <w:tcW w:w="793" w:type="dxa"/>
          </w:tcPr>
          <w:p w:rsidR="00826233" w:rsidRDefault="004E4219">
            <w:pPr>
              <w:pStyle w:val="TableParagraph"/>
              <w:spacing w:line="252" w:lineRule="exact"/>
              <w:ind w:left="25" w:right="18"/>
              <w:jc w:val="center"/>
            </w:pPr>
            <w:r>
              <w:t>3.0</w:t>
            </w:r>
          </w:p>
        </w:tc>
        <w:tc>
          <w:tcPr>
            <w:tcW w:w="797" w:type="dxa"/>
          </w:tcPr>
          <w:p w:rsidR="00826233" w:rsidRDefault="004E4219">
            <w:pPr>
              <w:pStyle w:val="TableParagraph"/>
              <w:spacing w:line="252" w:lineRule="exact"/>
              <w:ind w:right="235"/>
              <w:jc w:val="right"/>
            </w:pPr>
            <w:r>
              <w:rPr>
                <w:w w:val="95"/>
              </w:rPr>
              <w:t>3.5</w:t>
            </w:r>
          </w:p>
        </w:tc>
        <w:tc>
          <w:tcPr>
            <w:tcW w:w="793" w:type="dxa"/>
          </w:tcPr>
          <w:p w:rsidR="00826233" w:rsidRDefault="004E4219">
            <w:pPr>
              <w:pStyle w:val="TableParagraph"/>
              <w:spacing w:line="252" w:lineRule="exact"/>
              <w:ind w:left="25" w:right="18"/>
              <w:jc w:val="center"/>
            </w:pPr>
            <w:r>
              <w:t>4.0</w:t>
            </w:r>
          </w:p>
        </w:tc>
        <w:tc>
          <w:tcPr>
            <w:tcW w:w="798" w:type="dxa"/>
          </w:tcPr>
          <w:p w:rsidR="00826233" w:rsidRDefault="004E4219">
            <w:pPr>
              <w:pStyle w:val="TableParagraph"/>
              <w:spacing w:line="252" w:lineRule="exact"/>
              <w:ind w:left="224" w:right="217"/>
              <w:jc w:val="center"/>
            </w:pPr>
            <w:r>
              <w:t>4.5</w:t>
            </w:r>
          </w:p>
        </w:tc>
      </w:tr>
      <w:tr w:rsidR="00826233">
        <w:trPr>
          <w:trHeight w:val="380"/>
        </w:trPr>
        <w:tc>
          <w:tcPr>
            <w:tcW w:w="1684" w:type="dxa"/>
          </w:tcPr>
          <w:p w:rsidR="00826233" w:rsidRDefault="004E4219">
            <w:pPr>
              <w:pStyle w:val="TableParagraph"/>
              <w:spacing w:line="252" w:lineRule="exact"/>
              <w:ind w:left="107"/>
            </w:pPr>
            <w:r>
              <w:t>Flow(m3/s)</w:t>
            </w:r>
          </w:p>
        </w:tc>
        <w:tc>
          <w:tcPr>
            <w:tcW w:w="539" w:type="dxa"/>
          </w:tcPr>
          <w:p w:rsidR="00826233" w:rsidRDefault="004E4219">
            <w:pPr>
              <w:pStyle w:val="TableParagraph"/>
              <w:spacing w:line="252" w:lineRule="exact"/>
              <w:ind w:left="8"/>
              <w:jc w:val="center"/>
            </w:pPr>
            <w:r>
              <w:rPr>
                <w:w w:val="99"/>
              </w:rPr>
              <w:t>0</w:t>
            </w:r>
          </w:p>
        </w:tc>
        <w:tc>
          <w:tcPr>
            <w:tcW w:w="550" w:type="dxa"/>
          </w:tcPr>
          <w:p w:rsidR="00826233" w:rsidRDefault="004E4219">
            <w:pPr>
              <w:pStyle w:val="TableParagraph"/>
              <w:spacing w:line="252" w:lineRule="exact"/>
              <w:ind w:left="121"/>
            </w:pPr>
            <w:r>
              <w:t>0.9</w:t>
            </w:r>
          </w:p>
        </w:tc>
        <w:tc>
          <w:tcPr>
            <w:tcW w:w="653" w:type="dxa"/>
          </w:tcPr>
          <w:p w:rsidR="00826233" w:rsidRDefault="004E4219">
            <w:pPr>
              <w:pStyle w:val="TableParagraph"/>
              <w:spacing w:line="252" w:lineRule="exact"/>
              <w:ind w:left="152" w:right="145"/>
              <w:jc w:val="center"/>
            </w:pPr>
            <w:r>
              <w:t>3.0</w:t>
            </w:r>
          </w:p>
        </w:tc>
        <w:tc>
          <w:tcPr>
            <w:tcW w:w="797" w:type="dxa"/>
          </w:tcPr>
          <w:p w:rsidR="00826233" w:rsidRDefault="004E4219">
            <w:pPr>
              <w:pStyle w:val="TableParagraph"/>
              <w:spacing w:line="252" w:lineRule="exact"/>
              <w:ind w:left="223" w:right="217"/>
              <w:jc w:val="center"/>
            </w:pPr>
            <w:r>
              <w:t>5.5</w:t>
            </w:r>
          </w:p>
        </w:tc>
        <w:tc>
          <w:tcPr>
            <w:tcW w:w="793" w:type="dxa"/>
          </w:tcPr>
          <w:p w:rsidR="00826233" w:rsidRDefault="004E4219">
            <w:pPr>
              <w:pStyle w:val="TableParagraph"/>
              <w:spacing w:line="252" w:lineRule="exact"/>
              <w:ind w:left="25" w:right="18"/>
              <w:jc w:val="center"/>
            </w:pPr>
            <w:r>
              <w:t>4.3</w:t>
            </w:r>
          </w:p>
        </w:tc>
        <w:tc>
          <w:tcPr>
            <w:tcW w:w="797" w:type="dxa"/>
          </w:tcPr>
          <w:p w:rsidR="00826233" w:rsidRDefault="004E4219">
            <w:pPr>
              <w:pStyle w:val="TableParagraph"/>
              <w:spacing w:line="252" w:lineRule="exact"/>
              <w:ind w:left="243"/>
            </w:pPr>
            <w:r>
              <w:t>3.0</w:t>
            </w:r>
          </w:p>
        </w:tc>
        <w:tc>
          <w:tcPr>
            <w:tcW w:w="793" w:type="dxa"/>
          </w:tcPr>
          <w:p w:rsidR="00826233" w:rsidRDefault="004E4219">
            <w:pPr>
              <w:pStyle w:val="TableParagraph"/>
              <w:spacing w:line="252" w:lineRule="exact"/>
              <w:ind w:left="25" w:right="18"/>
              <w:jc w:val="center"/>
            </w:pPr>
            <w:r>
              <w:t>1.9</w:t>
            </w:r>
          </w:p>
        </w:tc>
        <w:tc>
          <w:tcPr>
            <w:tcW w:w="797" w:type="dxa"/>
          </w:tcPr>
          <w:p w:rsidR="00826233" w:rsidRDefault="004E4219">
            <w:pPr>
              <w:pStyle w:val="TableParagraph"/>
              <w:spacing w:line="252" w:lineRule="exact"/>
              <w:ind w:right="235"/>
              <w:jc w:val="right"/>
            </w:pPr>
            <w:r>
              <w:rPr>
                <w:w w:val="95"/>
              </w:rPr>
              <w:t>1.0</w:t>
            </w:r>
          </w:p>
        </w:tc>
        <w:tc>
          <w:tcPr>
            <w:tcW w:w="793" w:type="dxa"/>
          </w:tcPr>
          <w:p w:rsidR="00826233" w:rsidRDefault="004E4219">
            <w:pPr>
              <w:pStyle w:val="TableParagraph"/>
              <w:spacing w:line="252" w:lineRule="exact"/>
              <w:ind w:left="25" w:right="18"/>
              <w:jc w:val="center"/>
            </w:pPr>
            <w:r>
              <w:t>0.4</w:t>
            </w:r>
          </w:p>
        </w:tc>
        <w:tc>
          <w:tcPr>
            <w:tcW w:w="798" w:type="dxa"/>
          </w:tcPr>
          <w:p w:rsidR="00826233" w:rsidRDefault="004E4219">
            <w:pPr>
              <w:pStyle w:val="TableParagraph"/>
              <w:spacing w:line="252" w:lineRule="exact"/>
              <w:ind w:left="6"/>
              <w:jc w:val="center"/>
            </w:pPr>
            <w:r>
              <w:rPr>
                <w:w w:val="99"/>
              </w:rPr>
              <w:t>0</w:t>
            </w:r>
          </w:p>
        </w:tc>
      </w:tr>
    </w:tbl>
    <w:p w:rsidR="00826233" w:rsidRDefault="00826233">
      <w:pPr>
        <w:spacing w:line="252" w:lineRule="exact"/>
        <w:jc w:val="center"/>
        <w:sectPr w:rsidR="00826233">
          <w:headerReference w:type="default" r:id="rId131"/>
          <w:footerReference w:type="default" r:id="rId132"/>
          <w:pgSz w:w="12240" w:h="15840"/>
          <w:pgMar w:top="1020" w:right="0" w:bottom="1160" w:left="1400" w:header="729" w:footer="976" w:gutter="0"/>
          <w:pgNumType w:start="1"/>
          <w:cols w:space="720"/>
        </w:sectPr>
      </w:pPr>
    </w:p>
    <w:p w:rsidR="00826233" w:rsidRDefault="00826233">
      <w:pPr>
        <w:pStyle w:val="BodyText"/>
        <w:spacing w:before="9"/>
        <w:rPr>
          <w:sz w:val="27"/>
        </w:rPr>
      </w:pPr>
    </w:p>
    <w:p w:rsidR="00826233" w:rsidRDefault="004E4219">
      <w:pPr>
        <w:pStyle w:val="ListParagraph"/>
        <w:numPr>
          <w:ilvl w:val="0"/>
          <w:numId w:val="37"/>
        </w:numPr>
        <w:tabs>
          <w:tab w:val="left" w:pos="941"/>
        </w:tabs>
        <w:spacing w:before="93" w:line="360" w:lineRule="auto"/>
        <w:ind w:right="1437" w:firstLine="0"/>
        <w:jc w:val="both"/>
      </w:pPr>
      <w:r>
        <w:t>During a notable storm, rainfall measurements were made at five stations in a particular river catchment. Given the ordinates of the 5-h (1mm) unit hydrograph shown in Table 2 below, derive the outflow hydrograph of the storm for the gauging station at the river outlet, assuming 80% of the total precipitation is lost at a constant</w:t>
      </w:r>
      <w:r>
        <w:rPr>
          <w:spacing w:val="-5"/>
        </w:rPr>
        <w:t xml:space="preserve"> </w:t>
      </w:r>
      <w:r>
        <w:t>rate.</w:t>
      </w:r>
    </w:p>
    <w:p w:rsidR="00826233" w:rsidRDefault="004E4219">
      <w:pPr>
        <w:spacing w:line="275" w:lineRule="exact"/>
        <w:ind w:left="220"/>
        <w:jc w:val="both"/>
        <w:rPr>
          <w:b/>
          <w:sz w:val="24"/>
        </w:rPr>
      </w:pPr>
      <w:r>
        <w:rPr>
          <w:b/>
          <w:sz w:val="24"/>
        </w:rPr>
        <w:t>(Note: Refer Figure P4 on Page 543 from Elisabeth Shaw)</w:t>
      </w:r>
    </w:p>
    <w:p w:rsidR="00826233" w:rsidRDefault="004E4219">
      <w:pPr>
        <w:pStyle w:val="BodyText"/>
        <w:spacing w:before="139"/>
        <w:ind w:left="220"/>
        <w:jc w:val="both"/>
      </w:pPr>
      <w:r>
        <w:t>Table 2</w:t>
      </w:r>
    </w:p>
    <w:p w:rsidR="00826233" w:rsidRDefault="00826233">
      <w:pPr>
        <w:pStyle w:val="BodyText"/>
        <w:spacing w:before="1"/>
        <w:rPr>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686"/>
        <w:gridCol w:w="871"/>
        <w:gridCol w:w="872"/>
        <w:gridCol w:w="873"/>
        <w:gridCol w:w="872"/>
        <w:gridCol w:w="873"/>
        <w:gridCol w:w="872"/>
        <w:gridCol w:w="873"/>
        <w:gridCol w:w="872"/>
      </w:tblGrid>
      <w:tr w:rsidR="00826233">
        <w:trPr>
          <w:trHeight w:val="380"/>
        </w:trPr>
        <w:tc>
          <w:tcPr>
            <w:tcW w:w="1188" w:type="dxa"/>
          </w:tcPr>
          <w:p w:rsidR="00826233" w:rsidRDefault="004E4219">
            <w:pPr>
              <w:pStyle w:val="TableParagraph"/>
              <w:spacing w:line="252" w:lineRule="exact"/>
              <w:ind w:left="107"/>
            </w:pPr>
            <w:r>
              <w:t>Time(h)</w:t>
            </w:r>
          </w:p>
        </w:tc>
        <w:tc>
          <w:tcPr>
            <w:tcW w:w="686" w:type="dxa"/>
          </w:tcPr>
          <w:p w:rsidR="00826233" w:rsidRDefault="004E4219">
            <w:pPr>
              <w:pStyle w:val="TableParagraph"/>
              <w:spacing w:line="252" w:lineRule="exact"/>
              <w:ind w:left="11"/>
              <w:jc w:val="center"/>
            </w:pPr>
            <w:r>
              <w:rPr>
                <w:w w:val="99"/>
              </w:rPr>
              <w:t>0</w:t>
            </w:r>
          </w:p>
        </w:tc>
        <w:tc>
          <w:tcPr>
            <w:tcW w:w="871" w:type="dxa"/>
          </w:tcPr>
          <w:p w:rsidR="00826233" w:rsidRDefault="004E4219">
            <w:pPr>
              <w:pStyle w:val="TableParagraph"/>
              <w:spacing w:line="252" w:lineRule="exact"/>
              <w:ind w:left="11"/>
              <w:jc w:val="center"/>
            </w:pPr>
            <w:r>
              <w:rPr>
                <w:w w:val="99"/>
              </w:rPr>
              <w:t>5</w:t>
            </w:r>
          </w:p>
        </w:tc>
        <w:tc>
          <w:tcPr>
            <w:tcW w:w="872" w:type="dxa"/>
          </w:tcPr>
          <w:p w:rsidR="00826233" w:rsidRDefault="004E4219">
            <w:pPr>
              <w:pStyle w:val="TableParagraph"/>
              <w:spacing w:line="252" w:lineRule="exact"/>
              <w:ind w:left="261" w:right="251"/>
              <w:jc w:val="center"/>
            </w:pPr>
            <w:r>
              <w:t>10</w:t>
            </w:r>
          </w:p>
        </w:tc>
        <w:tc>
          <w:tcPr>
            <w:tcW w:w="873" w:type="dxa"/>
          </w:tcPr>
          <w:p w:rsidR="00826233" w:rsidRDefault="004E4219">
            <w:pPr>
              <w:pStyle w:val="TableParagraph"/>
              <w:spacing w:line="252" w:lineRule="exact"/>
              <w:ind w:left="264" w:right="252"/>
              <w:jc w:val="center"/>
            </w:pPr>
            <w:r>
              <w:t>15</w:t>
            </w:r>
          </w:p>
        </w:tc>
        <w:tc>
          <w:tcPr>
            <w:tcW w:w="872" w:type="dxa"/>
          </w:tcPr>
          <w:p w:rsidR="00826233" w:rsidRDefault="004E4219">
            <w:pPr>
              <w:pStyle w:val="TableParagraph"/>
              <w:spacing w:line="252" w:lineRule="exact"/>
              <w:ind w:left="263" w:right="249"/>
              <w:jc w:val="center"/>
            </w:pPr>
            <w:r>
              <w:t>20</w:t>
            </w:r>
          </w:p>
        </w:tc>
        <w:tc>
          <w:tcPr>
            <w:tcW w:w="873" w:type="dxa"/>
          </w:tcPr>
          <w:p w:rsidR="00826233" w:rsidRDefault="004E4219">
            <w:pPr>
              <w:pStyle w:val="TableParagraph"/>
              <w:spacing w:line="252" w:lineRule="exact"/>
              <w:ind w:left="316"/>
            </w:pPr>
            <w:r>
              <w:t>25</w:t>
            </w:r>
          </w:p>
        </w:tc>
        <w:tc>
          <w:tcPr>
            <w:tcW w:w="872" w:type="dxa"/>
          </w:tcPr>
          <w:p w:rsidR="00826233" w:rsidRDefault="004E4219">
            <w:pPr>
              <w:pStyle w:val="TableParagraph"/>
              <w:spacing w:line="252" w:lineRule="exact"/>
              <w:ind w:left="316"/>
            </w:pPr>
            <w:r>
              <w:t>30</w:t>
            </w:r>
          </w:p>
        </w:tc>
        <w:tc>
          <w:tcPr>
            <w:tcW w:w="873" w:type="dxa"/>
          </w:tcPr>
          <w:p w:rsidR="00826233" w:rsidRDefault="004E4219">
            <w:pPr>
              <w:pStyle w:val="TableParagraph"/>
              <w:spacing w:line="252" w:lineRule="exact"/>
              <w:ind w:right="299"/>
              <w:jc w:val="right"/>
            </w:pPr>
            <w:r>
              <w:rPr>
                <w:w w:val="95"/>
              </w:rPr>
              <w:t>35</w:t>
            </w:r>
          </w:p>
        </w:tc>
        <w:tc>
          <w:tcPr>
            <w:tcW w:w="872" w:type="dxa"/>
          </w:tcPr>
          <w:p w:rsidR="00826233" w:rsidRDefault="004E4219">
            <w:pPr>
              <w:pStyle w:val="TableParagraph"/>
              <w:spacing w:line="252" w:lineRule="exact"/>
              <w:ind w:left="317"/>
            </w:pPr>
            <w:r>
              <w:t>40</w:t>
            </w:r>
          </w:p>
        </w:tc>
      </w:tr>
      <w:tr w:rsidR="00826233">
        <w:trPr>
          <w:trHeight w:val="378"/>
        </w:trPr>
        <w:tc>
          <w:tcPr>
            <w:tcW w:w="1188" w:type="dxa"/>
          </w:tcPr>
          <w:p w:rsidR="00826233" w:rsidRDefault="004E4219">
            <w:pPr>
              <w:pStyle w:val="TableParagraph"/>
              <w:spacing w:line="252" w:lineRule="exact"/>
              <w:ind w:left="107"/>
            </w:pPr>
            <w:r>
              <w:t>U(m</w:t>
            </w:r>
            <w:r>
              <w:rPr>
                <w:vertAlign w:val="superscript"/>
              </w:rPr>
              <w:t>3</w:t>
            </w:r>
            <w:r>
              <w:t>s</w:t>
            </w:r>
            <w:r>
              <w:rPr>
                <w:vertAlign w:val="superscript"/>
              </w:rPr>
              <w:t>-1</w:t>
            </w:r>
            <w:r>
              <w:t>)</w:t>
            </w:r>
          </w:p>
        </w:tc>
        <w:tc>
          <w:tcPr>
            <w:tcW w:w="686" w:type="dxa"/>
          </w:tcPr>
          <w:p w:rsidR="00826233" w:rsidRDefault="004E4219">
            <w:pPr>
              <w:pStyle w:val="TableParagraph"/>
              <w:spacing w:line="252" w:lineRule="exact"/>
              <w:ind w:left="10"/>
              <w:jc w:val="center"/>
            </w:pPr>
            <w:r>
              <w:rPr>
                <w:w w:val="99"/>
              </w:rPr>
              <w:t>0</w:t>
            </w:r>
          </w:p>
        </w:tc>
        <w:tc>
          <w:tcPr>
            <w:tcW w:w="871" w:type="dxa"/>
          </w:tcPr>
          <w:p w:rsidR="00826233" w:rsidRDefault="004E4219">
            <w:pPr>
              <w:pStyle w:val="TableParagraph"/>
              <w:spacing w:line="252" w:lineRule="exact"/>
              <w:ind w:left="263" w:right="251"/>
              <w:jc w:val="center"/>
            </w:pPr>
            <w:r>
              <w:t>0.8</w:t>
            </w:r>
          </w:p>
        </w:tc>
        <w:tc>
          <w:tcPr>
            <w:tcW w:w="872" w:type="dxa"/>
          </w:tcPr>
          <w:p w:rsidR="00826233" w:rsidRDefault="004E4219">
            <w:pPr>
              <w:pStyle w:val="TableParagraph"/>
              <w:spacing w:line="252" w:lineRule="exact"/>
              <w:ind w:left="262" w:right="251"/>
              <w:jc w:val="center"/>
            </w:pPr>
            <w:r>
              <w:t>5.0</w:t>
            </w:r>
          </w:p>
        </w:tc>
        <w:tc>
          <w:tcPr>
            <w:tcW w:w="873" w:type="dxa"/>
          </w:tcPr>
          <w:p w:rsidR="00826233" w:rsidRDefault="004E4219">
            <w:pPr>
              <w:pStyle w:val="TableParagraph"/>
              <w:spacing w:line="252" w:lineRule="exact"/>
              <w:ind w:left="264" w:right="253"/>
              <w:jc w:val="center"/>
            </w:pPr>
            <w:r>
              <w:t>7.5</w:t>
            </w:r>
          </w:p>
        </w:tc>
        <w:tc>
          <w:tcPr>
            <w:tcW w:w="872" w:type="dxa"/>
          </w:tcPr>
          <w:p w:rsidR="00826233" w:rsidRDefault="004E4219">
            <w:pPr>
              <w:pStyle w:val="TableParagraph"/>
              <w:spacing w:line="252" w:lineRule="exact"/>
              <w:ind w:left="263" w:right="250"/>
              <w:jc w:val="center"/>
            </w:pPr>
            <w:r>
              <w:t>5.0</w:t>
            </w:r>
          </w:p>
        </w:tc>
        <w:tc>
          <w:tcPr>
            <w:tcW w:w="873" w:type="dxa"/>
          </w:tcPr>
          <w:p w:rsidR="00826233" w:rsidRDefault="004E4219">
            <w:pPr>
              <w:pStyle w:val="TableParagraph"/>
              <w:spacing w:line="252" w:lineRule="exact"/>
              <w:ind w:left="285"/>
            </w:pPr>
            <w:r>
              <w:t>2.7</w:t>
            </w:r>
          </w:p>
        </w:tc>
        <w:tc>
          <w:tcPr>
            <w:tcW w:w="872" w:type="dxa"/>
          </w:tcPr>
          <w:p w:rsidR="00826233" w:rsidRDefault="004E4219">
            <w:pPr>
              <w:pStyle w:val="TableParagraph"/>
              <w:spacing w:line="252" w:lineRule="exact"/>
              <w:ind w:left="285"/>
            </w:pPr>
            <w:r>
              <w:t>2.0</w:t>
            </w:r>
          </w:p>
        </w:tc>
        <w:tc>
          <w:tcPr>
            <w:tcW w:w="873" w:type="dxa"/>
          </w:tcPr>
          <w:p w:rsidR="00826233" w:rsidRDefault="004E4219">
            <w:pPr>
              <w:pStyle w:val="TableParagraph"/>
              <w:spacing w:line="252" w:lineRule="exact"/>
              <w:ind w:right="268"/>
              <w:jc w:val="right"/>
            </w:pPr>
            <w:r>
              <w:rPr>
                <w:w w:val="95"/>
              </w:rPr>
              <w:t>1.6</w:t>
            </w:r>
          </w:p>
        </w:tc>
        <w:tc>
          <w:tcPr>
            <w:tcW w:w="872" w:type="dxa"/>
          </w:tcPr>
          <w:p w:rsidR="00826233" w:rsidRDefault="004E4219">
            <w:pPr>
              <w:pStyle w:val="TableParagraph"/>
              <w:spacing w:line="252" w:lineRule="exact"/>
              <w:ind w:left="286"/>
            </w:pPr>
            <w:r>
              <w:t>1.3</w:t>
            </w:r>
          </w:p>
        </w:tc>
      </w:tr>
      <w:tr w:rsidR="00826233">
        <w:trPr>
          <w:trHeight w:val="380"/>
        </w:trPr>
        <w:tc>
          <w:tcPr>
            <w:tcW w:w="1188" w:type="dxa"/>
          </w:tcPr>
          <w:p w:rsidR="00826233" w:rsidRDefault="004E4219">
            <w:pPr>
              <w:pStyle w:val="TableParagraph"/>
              <w:spacing w:line="252" w:lineRule="exact"/>
              <w:ind w:left="107"/>
            </w:pPr>
            <w:r>
              <w:t>Time (h)</w:t>
            </w:r>
          </w:p>
        </w:tc>
        <w:tc>
          <w:tcPr>
            <w:tcW w:w="686" w:type="dxa"/>
          </w:tcPr>
          <w:p w:rsidR="00826233" w:rsidRDefault="004E4219">
            <w:pPr>
              <w:pStyle w:val="TableParagraph"/>
              <w:spacing w:line="252" w:lineRule="exact"/>
              <w:ind w:left="169" w:right="158"/>
              <w:jc w:val="center"/>
            </w:pPr>
            <w:r>
              <w:t>45</w:t>
            </w:r>
          </w:p>
        </w:tc>
        <w:tc>
          <w:tcPr>
            <w:tcW w:w="871" w:type="dxa"/>
          </w:tcPr>
          <w:p w:rsidR="00826233" w:rsidRDefault="004E4219">
            <w:pPr>
              <w:pStyle w:val="TableParagraph"/>
              <w:spacing w:line="252" w:lineRule="exact"/>
              <w:ind w:left="263" w:right="251"/>
              <w:jc w:val="center"/>
            </w:pPr>
            <w:r>
              <w:t>50</w:t>
            </w:r>
          </w:p>
        </w:tc>
        <w:tc>
          <w:tcPr>
            <w:tcW w:w="872" w:type="dxa"/>
          </w:tcPr>
          <w:p w:rsidR="00826233" w:rsidRDefault="004E4219">
            <w:pPr>
              <w:pStyle w:val="TableParagraph"/>
              <w:spacing w:line="252" w:lineRule="exact"/>
              <w:ind w:left="262" w:right="251"/>
              <w:jc w:val="center"/>
            </w:pPr>
            <w:r>
              <w:t>55</w:t>
            </w:r>
          </w:p>
        </w:tc>
        <w:tc>
          <w:tcPr>
            <w:tcW w:w="873" w:type="dxa"/>
          </w:tcPr>
          <w:p w:rsidR="00826233" w:rsidRDefault="004E4219">
            <w:pPr>
              <w:pStyle w:val="TableParagraph"/>
              <w:spacing w:line="252" w:lineRule="exact"/>
              <w:ind w:left="264" w:right="251"/>
              <w:jc w:val="center"/>
            </w:pPr>
            <w:r>
              <w:t>60</w:t>
            </w:r>
          </w:p>
        </w:tc>
        <w:tc>
          <w:tcPr>
            <w:tcW w:w="872" w:type="dxa"/>
          </w:tcPr>
          <w:p w:rsidR="00826233" w:rsidRDefault="004E4219">
            <w:pPr>
              <w:pStyle w:val="TableParagraph"/>
              <w:spacing w:line="252" w:lineRule="exact"/>
              <w:ind w:left="263" w:right="248"/>
              <w:jc w:val="center"/>
            </w:pPr>
            <w:r>
              <w:t>65</w:t>
            </w:r>
          </w:p>
        </w:tc>
        <w:tc>
          <w:tcPr>
            <w:tcW w:w="873" w:type="dxa"/>
          </w:tcPr>
          <w:p w:rsidR="00826233" w:rsidRDefault="004E4219">
            <w:pPr>
              <w:pStyle w:val="TableParagraph"/>
              <w:spacing w:line="252" w:lineRule="exact"/>
              <w:ind w:left="316"/>
            </w:pPr>
            <w:r>
              <w:t>70</w:t>
            </w:r>
          </w:p>
        </w:tc>
        <w:tc>
          <w:tcPr>
            <w:tcW w:w="872" w:type="dxa"/>
          </w:tcPr>
          <w:p w:rsidR="00826233" w:rsidRDefault="004E4219">
            <w:pPr>
              <w:pStyle w:val="TableParagraph"/>
              <w:spacing w:line="252" w:lineRule="exact"/>
              <w:ind w:left="317"/>
            </w:pPr>
            <w:r>
              <w:t>75</w:t>
            </w:r>
          </w:p>
        </w:tc>
        <w:tc>
          <w:tcPr>
            <w:tcW w:w="873" w:type="dxa"/>
          </w:tcPr>
          <w:p w:rsidR="00826233" w:rsidRDefault="004E4219">
            <w:pPr>
              <w:pStyle w:val="TableParagraph"/>
              <w:spacing w:line="252" w:lineRule="exact"/>
              <w:ind w:right="298"/>
              <w:jc w:val="right"/>
            </w:pPr>
            <w:r>
              <w:rPr>
                <w:w w:val="95"/>
              </w:rPr>
              <w:t>80</w:t>
            </w:r>
          </w:p>
        </w:tc>
        <w:tc>
          <w:tcPr>
            <w:tcW w:w="872" w:type="dxa"/>
          </w:tcPr>
          <w:p w:rsidR="00826233" w:rsidRDefault="00826233">
            <w:pPr>
              <w:pStyle w:val="TableParagraph"/>
              <w:rPr>
                <w:rFonts w:ascii="Times New Roman"/>
                <w:sz w:val="20"/>
              </w:rPr>
            </w:pPr>
          </w:p>
        </w:tc>
      </w:tr>
      <w:tr w:rsidR="00826233">
        <w:trPr>
          <w:trHeight w:val="380"/>
        </w:trPr>
        <w:tc>
          <w:tcPr>
            <w:tcW w:w="1188" w:type="dxa"/>
          </w:tcPr>
          <w:p w:rsidR="00826233" w:rsidRDefault="004E4219">
            <w:pPr>
              <w:pStyle w:val="TableParagraph"/>
              <w:spacing w:line="252" w:lineRule="exact"/>
              <w:ind w:left="107"/>
            </w:pPr>
            <w:r>
              <w:t>U(m</w:t>
            </w:r>
            <w:r>
              <w:rPr>
                <w:vertAlign w:val="superscript"/>
              </w:rPr>
              <w:t>3</w:t>
            </w:r>
            <w:r>
              <w:t>s</w:t>
            </w:r>
            <w:r>
              <w:rPr>
                <w:vertAlign w:val="superscript"/>
              </w:rPr>
              <w:t>-1</w:t>
            </w:r>
          </w:p>
        </w:tc>
        <w:tc>
          <w:tcPr>
            <w:tcW w:w="686" w:type="dxa"/>
          </w:tcPr>
          <w:p w:rsidR="00826233" w:rsidRDefault="004E4219">
            <w:pPr>
              <w:pStyle w:val="TableParagraph"/>
              <w:spacing w:line="252" w:lineRule="exact"/>
              <w:ind w:left="169" w:right="161"/>
              <w:jc w:val="center"/>
            </w:pPr>
            <w:r>
              <w:t>1.1</w:t>
            </w:r>
          </w:p>
        </w:tc>
        <w:tc>
          <w:tcPr>
            <w:tcW w:w="871" w:type="dxa"/>
          </w:tcPr>
          <w:p w:rsidR="00826233" w:rsidRDefault="004E4219">
            <w:pPr>
              <w:pStyle w:val="TableParagraph"/>
              <w:spacing w:line="252" w:lineRule="exact"/>
              <w:ind w:left="262" w:right="251"/>
              <w:jc w:val="center"/>
            </w:pPr>
            <w:r>
              <w:t>0.9</w:t>
            </w:r>
          </w:p>
        </w:tc>
        <w:tc>
          <w:tcPr>
            <w:tcW w:w="872" w:type="dxa"/>
          </w:tcPr>
          <w:p w:rsidR="00826233" w:rsidRDefault="004E4219">
            <w:pPr>
              <w:pStyle w:val="TableParagraph"/>
              <w:spacing w:line="252" w:lineRule="exact"/>
              <w:ind w:left="262" w:right="251"/>
              <w:jc w:val="center"/>
            </w:pPr>
            <w:r>
              <w:t>0.8</w:t>
            </w:r>
          </w:p>
        </w:tc>
        <w:tc>
          <w:tcPr>
            <w:tcW w:w="873" w:type="dxa"/>
          </w:tcPr>
          <w:p w:rsidR="00826233" w:rsidRDefault="004E4219">
            <w:pPr>
              <w:pStyle w:val="TableParagraph"/>
              <w:spacing w:line="252" w:lineRule="exact"/>
              <w:ind w:left="264" w:right="253"/>
              <w:jc w:val="center"/>
            </w:pPr>
            <w:r>
              <w:t>0.6</w:t>
            </w:r>
          </w:p>
        </w:tc>
        <w:tc>
          <w:tcPr>
            <w:tcW w:w="872" w:type="dxa"/>
          </w:tcPr>
          <w:p w:rsidR="00826233" w:rsidRDefault="004E4219">
            <w:pPr>
              <w:pStyle w:val="TableParagraph"/>
              <w:spacing w:line="252" w:lineRule="exact"/>
              <w:ind w:left="263" w:right="250"/>
              <w:jc w:val="center"/>
            </w:pPr>
            <w:r>
              <w:t>0.4</w:t>
            </w:r>
          </w:p>
        </w:tc>
        <w:tc>
          <w:tcPr>
            <w:tcW w:w="873" w:type="dxa"/>
          </w:tcPr>
          <w:p w:rsidR="00826233" w:rsidRDefault="004E4219">
            <w:pPr>
              <w:pStyle w:val="TableParagraph"/>
              <w:spacing w:line="252" w:lineRule="exact"/>
              <w:ind w:left="285"/>
            </w:pPr>
            <w:r>
              <w:t>0.3</w:t>
            </w:r>
          </w:p>
        </w:tc>
        <w:tc>
          <w:tcPr>
            <w:tcW w:w="872" w:type="dxa"/>
          </w:tcPr>
          <w:p w:rsidR="00826233" w:rsidRDefault="004E4219">
            <w:pPr>
              <w:pStyle w:val="TableParagraph"/>
              <w:spacing w:line="252" w:lineRule="exact"/>
              <w:ind w:left="285"/>
            </w:pPr>
            <w:r>
              <w:t>0.1</w:t>
            </w:r>
          </w:p>
        </w:tc>
        <w:tc>
          <w:tcPr>
            <w:tcW w:w="873" w:type="dxa"/>
          </w:tcPr>
          <w:p w:rsidR="00826233" w:rsidRDefault="004E4219">
            <w:pPr>
              <w:pStyle w:val="TableParagraph"/>
              <w:spacing w:line="252" w:lineRule="exact"/>
              <w:ind w:left="16"/>
              <w:jc w:val="center"/>
            </w:pPr>
            <w:r>
              <w:rPr>
                <w:w w:val="99"/>
              </w:rPr>
              <w:t>0</w:t>
            </w:r>
          </w:p>
        </w:tc>
        <w:tc>
          <w:tcPr>
            <w:tcW w:w="872" w:type="dxa"/>
          </w:tcPr>
          <w:p w:rsidR="00826233" w:rsidRDefault="00826233">
            <w:pPr>
              <w:pStyle w:val="TableParagraph"/>
              <w:rPr>
                <w:rFonts w:ascii="Times New Roman"/>
                <w:sz w:val="20"/>
              </w:rPr>
            </w:pPr>
          </w:p>
        </w:tc>
      </w:tr>
    </w:tbl>
    <w:p w:rsidR="00826233" w:rsidRDefault="00826233">
      <w:pPr>
        <w:pStyle w:val="BodyText"/>
        <w:spacing w:before="10"/>
        <w:rPr>
          <w:sz w:val="32"/>
        </w:rPr>
      </w:pPr>
    </w:p>
    <w:p w:rsidR="00826233" w:rsidRDefault="004E4219">
      <w:pPr>
        <w:pStyle w:val="ListParagraph"/>
        <w:numPr>
          <w:ilvl w:val="0"/>
          <w:numId w:val="37"/>
        </w:numPr>
        <w:tabs>
          <w:tab w:val="left" w:pos="941"/>
        </w:tabs>
        <w:spacing w:line="360" w:lineRule="auto"/>
        <w:ind w:right="1437" w:firstLine="0"/>
        <w:jc w:val="both"/>
      </w:pPr>
      <w:r>
        <w:t xml:space="preserve">An acceptable 1-h unit hydrograph (10 mm) has been derived for a catchment. Its ordinates are shown in Table 3. What is the approximate area of the catchment? Determine the peak flow that would result from a storm whose effective rainfall, assumed over the whole catchment, </w:t>
      </w:r>
      <w:proofErr w:type="gramStart"/>
      <w:r>
        <w:t>is</w:t>
      </w:r>
      <w:proofErr w:type="gramEnd"/>
      <w:r>
        <w:t xml:space="preserve"> given in Table</w:t>
      </w:r>
      <w:r>
        <w:rPr>
          <w:spacing w:val="-1"/>
        </w:rPr>
        <w:t xml:space="preserve"> </w:t>
      </w:r>
      <w:r>
        <w:t>4.</w:t>
      </w:r>
    </w:p>
    <w:p w:rsidR="00826233" w:rsidRDefault="004E4219">
      <w:pPr>
        <w:pStyle w:val="BodyText"/>
        <w:ind w:left="580"/>
        <w:jc w:val="both"/>
      </w:pPr>
      <w:r>
        <w:t>Table 3</w:t>
      </w:r>
    </w:p>
    <w:p w:rsidR="00826233" w:rsidRDefault="00826233">
      <w:pPr>
        <w:pStyle w:val="BodyText"/>
        <w:spacing w:before="1"/>
        <w:rPr>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600"/>
        <w:gridCol w:w="984"/>
        <w:gridCol w:w="984"/>
        <w:gridCol w:w="984"/>
        <w:gridCol w:w="984"/>
        <w:gridCol w:w="984"/>
        <w:gridCol w:w="984"/>
        <w:gridCol w:w="984"/>
      </w:tblGrid>
      <w:tr w:rsidR="00826233">
        <w:trPr>
          <w:trHeight w:val="380"/>
        </w:trPr>
        <w:tc>
          <w:tcPr>
            <w:tcW w:w="1368" w:type="dxa"/>
          </w:tcPr>
          <w:p w:rsidR="00826233" w:rsidRDefault="004E4219">
            <w:pPr>
              <w:pStyle w:val="TableParagraph"/>
              <w:spacing w:line="252" w:lineRule="exact"/>
              <w:ind w:left="107"/>
            </w:pPr>
            <w:r>
              <w:t>Time (h)</w:t>
            </w:r>
          </w:p>
        </w:tc>
        <w:tc>
          <w:tcPr>
            <w:tcW w:w="600" w:type="dxa"/>
          </w:tcPr>
          <w:p w:rsidR="00826233" w:rsidRDefault="004E4219">
            <w:pPr>
              <w:pStyle w:val="TableParagraph"/>
              <w:spacing w:line="252" w:lineRule="exact"/>
              <w:ind w:left="10"/>
              <w:jc w:val="center"/>
            </w:pPr>
            <w:r>
              <w:rPr>
                <w:w w:val="99"/>
              </w:rPr>
              <w:t>0</w:t>
            </w:r>
          </w:p>
        </w:tc>
        <w:tc>
          <w:tcPr>
            <w:tcW w:w="984" w:type="dxa"/>
          </w:tcPr>
          <w:p w:rsidR="00826233" w:rsidRDefault="004E4219">
            <w:pPr>
              <w:pStyle w:val="TableParagraph"/>
              <w:spacing w:line="252" w:lineRule="exact"/>
              <w:ind w:left="431"/>
            </w:pPr>
            <w:r>
              <w:rPr>
                <w:w w:val="99"/>
              </w:rPr>
              <w:t>1</w:t>
            </w:r>
          </w:p>
        </w:tc>
        <w:tc>
          <w:tcPr>
            <w:tcW w:w="984" w:type="dxa"/>
          </w:tcPr>
          <w:p w:rsidR="00826233" w:rsidRDefault="004E4219">
            <w:pPr>
              <w:pStyle w:val="TableParagraph"/>
              <w:spacing w:line="252" w:lineRule="exact"/>
              <w:ind w:right="418"/>
              <w:jc w:val="right"/>
            </w:pPr>
            <w:r>
              <w:rPr>
                <w:w w:val="99"/>
              </w:rPr>
              <w:t>2</w:t>
            </w:r>
          </w:p>
        </w:tc>
        <w:tc>
          <w:tcPr>
            <w:tcW w:w="984" w:type="dxa"/>
          </w:tcPr>
          <w:p w:rsidR="00826233" w:rsidRDefault="004E4219">
            <w:pPr>
              <w:pStyle w:val="TableParagraph"/>
              <w:spacing w:line="252" w:lineRule="exact"/>
              <w:ind w:left="10"/>
              <w:jc w:val="center"/>
            </w:pPr>
            <w:r>
              <w:rPr>
                <w:w w:val="99"/>
              </w:rPr>
              <w:t>3</w:t>
            </w:r>
          </w:p>
        </w:tc>
        <w:tc>
          <w:tcPr>
            <w:tcW w:w="984" w:type="dxa"/>
          </w:tcPr>
          <w:p w:rsidR="00826233" w:rsidRDefault="004E4219">
            <w:pPr>
              <w:pStyle w:val="TableParagraph"/>
              <w:spacing w:line="252" w:lineRule="exact"/>
              <w:ind w:left="10"/>
              <w:jc w:val="center"/>
            </w:pPr>
            <w:r>
              <w:rPr>
                <w:w w:val="99"/>
              </w:rPr>
              <w:t>4</w:t>
            </w:r>
          </w:p>
        </w:tc>
        <w:tc>
          <w:tcPr>
            <w:tcW w:w="984" w:type="dxa"/>
          </w:tcPr>
          <w:p w:rsidR="00826233" w:rsidRDefault="004E4219">
            <w:pPr>
              <w:pStyle w:val="TableParagraph"/>
              <w:spacing w:line="252" w:lineRule="exact"/>
              <w:ind w:left="10"/>
              <w:jc w:val="center"/>
            </w:pPr>
            <w:r>
              <w:rPr>
                <w:w w:val="99"/>
              </w:rPr>
              <w:t>5</w:t>
            </w:r>
          </w:p>
        </w:tc>
        <w:tc>
          <w:tcPr>
            <w:tcW w:w="984" w:type="dxa"/>
          </w:tcPr>
          <w:p w:rsidR="00826233" w:rsidRDefault="004E4219">
            <w:pPr>
              <w:pStyle w:val="TableParagraph"/>
              <w:spacing w:line="252" w:lineRule="exact"/>
              <w:ind w:left="10"/>
              <w:jc w:val="center"/>
            </w:pPr>
            <w:r>
              <w:rPr>
                <w:w w:val="99"/>
              </w:rPr>
              <w:t>6</w:t>
            </w:r>
          </w:p>
        </w:tc>
        <w:tc>
          <w:tcPr>
            <w:tcW w:w="984" w:type="dxa"/>
          </w:tcPr>
          <w:p w:rsidR="00826233" w:rsidRDefault="004E4219">
            <w:pPr>
              <w:pStyle w:val="TableParagraph"/>
              <w:spacing w:line="252" w:lineRule="exact"/>
              <w:ind w:left="10"/>
              <w:jc w:val="center"/>
            </w:pPr>
            <w:r>
              <w:rPr>
                <w:w w:val="99"/>
              </w:rPr>
              <w:t>7</w:t>
            </w:r>
          </w:p>
        </w:tc>
      </w:tr>
      <w:tr w:rsidR="00826233">
        <w:trPr>
          <w:trHeight w:val="378"/>
        </w:trPr>
        <w:tc>
          <w:tcPr>
            <w:tcW w:w="1368" w:type="dxa"/>
          </w:tcPr>
          <w:p w:rsidR="00826233" w:rsidRDefault="004E4219">
            <w:pPr>
              <w:pStyle w:val="TableParagraph"/>
              <w:spacing w:line="252" w:lineRule="exact"/>
              <w:ind w:left="107"/>
            </w:pPr>
            <w:r>
              <w:t>u(t) (m</w:t>
            </w:r>
            <w:r>
              <w:rPr>
                <w:vertAlign w:val="superscript"/>
              </w:rPr>
              <w:t>3</w:t>
            </w:r>
            <w:r>
              <w:t>s</w:t>
            </w:r>
            <w:r>
              <w:rPr>
                <w:vertAlign w:val="superscript"/>
              </w:rPr>
              <w:t>-1</w:t>
            </w:r>
            <w:r>
              <w:t>)</w:t>
            </w:r>
          </w:p>
        </w:tc>
        <w:tc>
          <w:tcPr>
            <w:tcW w:w="600" w:type="dxa"/>
          </w:tcPr>
          <w:p w:rsidR="00826233" w:rsidRDefault="004E4219">
            <w:pPr>
              <w:pStyle w:val="TableParagraph"/>
              <w:spacing w:line="252" w:lineRule="exact"/>
              <w:ind w:left="9"/>
              <w:jc w:val="center"/>
            </w:pPr>
            <w:r>
              <w:rPr>
                <w:w w:val="99"/>
              </w:rPr>
              <w:t>0</w:t>
            </w:r>
          </w:p>
        </w:tc>
        <w:tc>
          <w:tcPr>
            <w:tcW w:w="984" w:type="dxa"/>
          </w:tcPr>
          <w:p w:rsidR="00826233" w:rsidRDefault="004E4219">
            <w:pPr>
              <w:pStyle w:val="TableParagraph"/>
              <w:spacing w:line="252" w:lineRule="exact"/>
              <w:ind w:left="369"/>
            </w:pPr>
            <w:r>
              <w:t>12</w:t>
            </w:r>
          </w:p>
        </w:tc>
        <w:tc>
          <w:tcPr>
            <w:tcW w:w="984" w:type="dxa"/>
          </w:tcPr>
          <w:p w:rsidR="00826233" w:rsidRDefault="004E4219">
            <w:pPr>
              <w:pStyle w:val="TableParagraph"/>
              <w:spacing w:line="252" w:lineRule="exact"/>
              <w:ind w:right="357"/>
              <w:jc w:val="right"/>
            </w:pPr>
            <w:r>
              <w:rPr>
                <w:w w:val="95"/>
              </w:rPr>
              <w:t>35</w:t>
            </w:r>
          </w:p>
        </w:tc>
        <w:tc>
          <w:tcPr>
            <w:tcW w:w="984" w:type="dxa"/>
          </w:tcPr>
          <w:p w:rsidR="00826233" w:rsidRDefault="004E4219">
            <w:pPr>
              <w:pStyle w:val="TableParagraph"/>
              <w:spacing w:line="252" w:lineRule="exact"/>
              <w:ind w:left="332" w:right="323"/>
              <w:jc w:val="center"/>
            </w:pPr>
            <w:r>
              <w:t>24</w:t>
            </w:r>
          </w:p>
        </w:tc>
        <w:tc>
          <w:tcPr>
            <w:tcW w:w="984" w:type="dxa"/>
          </w:tcPr>
          <w:p w:rsidR="00826233" w:rsidRDefault="004E4219">
            <w:pPr>
              <w:pStyle w:val="TableParagraph"/>
              <w:spacing w:line="252" w:lineRule="exact"/>
              <w:ind w:left="332" w:right="323"/>
              <w:jc w:val="center"/>
            </w:pPr>
            <w:r>
              <w:t>16</w:t>
            </w:r>
          </w:p>
        </w:tc>
        <w:tc>
          <w:tcPr>
            <w:tcW w:w="984" w:type="dxa"/>
          </w:tcPr>
          <w:p w:rsidR="00826233" w:rsidRDefault="004E4219">
            <w:pPr>
              <w:pStyle w:val="TableParagraph"/>
              <w:spacing w:line="252" w:lineRule="exact"/>
              <w:ind w:left="9"/>
              <w:jc w:val="center"/>
            </w:pPr>
            <w:r>
              <w:rPr>
                <w:w w:val="99"/>
              </w:rPr>
              <w:t>8</w:t>
            </w:r>
          </w:p>
        </w:tc>
        <w:tc>
          <w:tcPr>
            <w:tcW w:w="984" w:type="dxa"/>
          </w:tcPr>
          <w:p w:rsidR="00826233" w:rsidRDefault="004E4219">
            <w:pPr>
              <w:pStyle w:val="TableParagraph"/>
              <w:spacing w:line="252" w:lineRule="exact"/>
              <w:ind w:left="8"/>
              <w:jc w:val="center"/>
            </w:pPr>
            <w:r>
              <w:rPr>
                <w:w w:val="99"/>
              </w:rPr>
              <w:t>3</w:t>
            </w:r>
          </w:p>
        </w:tc>
        <w:tc>
          <w:tcPr>
            <w:tcW w:w="984" w:type="dxa"/>
          </w:tcPr>
          <w:p w:rsidR="00826233" w:rsidRDefault="004E4219">
            <w:pPr>
              <w:pStyle w:val="TableParagraph"/>
              <w:spacing w:line="252" w:lineRule="exact"/>
              <w:ind w:left="8"/>
              <w:jc w:val="center"/>
            </w:pPr>
            <w:r>
              <w:rPr>
                <w:w w:val="99"/>
              </w:rPr>
              <w:t>0</w:t>
            </w:r>
          </w:p>
        </w:tc>
      </w:tr>
    </w:tbl>
    <w:p w:rsidR="00826233" w:rsidRDefault="00826233">
      <w:pPr>
        <w:pStyle w:val="BodyText"/>
        <w:spacing w:before="9"/>
        <w:rPr>
          <w:sz w:val="21"/>
        </w:rPr>
      </w:pPr>
    </w:p>
    <w:p w:rsidR="00826233" w:rsidRDefault="004E4219">
      <w:pPr>
        <w:pStyle w:val="BodyText"/>
        <w:spacing w:after="3"/>
        <w:ind w:left="220"/>
        <w:jc w:val="both"/>
      </w:pPr>
      <w:r>
        <w:t>Table 4</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080"/>
        <w:gridCol w:w="1080"/>
        <w:gridCol w:w="900"/>
        <w:gridCol w:w="1080"/>
      </w:tblGrid>
      <w:tr w:rsidR="00826233">
        <w:trPr>
          <w:trHeight w:val="252"/>
        </w:trPr>
        <w:tc>
          <w:tcPr>
            <w:tcW w:w="4608" w:type="dxa"/>
          </w:tcPr>
          <w:p w:rsidR="00826233" w:rsidRDefault="004E4219">
            <w:pPr>
              <w:pStyle w:val="TableParagraph"/>
              <w:spacing w:line="233" w:lineRule="exact"/>
              <w:ind w:left="107"/>
            </w:pPr>
            <w:r>
              <w:t>Time (h)</w:t>
            </w:r>
          </w:p>
        </w:tc>
        <w:tc>
          <w:tcPr>
            <w:tcW w:w="1080" w:type="dxa"/>
          </w:tcPr>
          <w:p w:rsidR="00826233" w:rsidRDefault="004E4219">
            <w:pPr>
              <w:pStyle w:val="TableParagraph"/>
              <w:spacing w:line="233" w:lineRule="exact"/>
              <w:ind w:left="10"/>
              <w:jc w:val="center"/>
            </w:pPr>
            <w:r>
              <w:rPr>
                <w:w w:val="99"/>
              </w:rPr>
              <w:t>0</w:t>
            </w:r>
          </w:p>
        </w:tc>
        <w:tc>
          <w:tcPr>
            <w:tcW w:w="1080" w:type="dxa"/>
          </w:tcPr>
          <w:p w:rsidR="00826233" w:rsidRDefault="004E4219">
            <w:pPr>
              <w:pStyle w:val="TableParagraph"/>
              <w:spacing w:line="233" w:lineRule="exact"/>
              <w:ind w:left="10"/>
              <w:jc w:val="center"/>
            </w:pPr>
            <w:r>
              <w:rPr>
                <w:w w:val="99"/>
              </w:rPr>
              <w:t>1</w:t>
            </w:r>
          </w:p>
        </w:tc>
        <w:tc>
          <w:tcPr>
            <w:tcW w:w="900" w:type="dxa"/>
          </w:tcPr>
          <w:p w:rsidR="00826233" w:rsidRDefault="004E4219">
            <w:pPr>
              <w:pStyle w:val="TableParagraph"/>
              <w:spacing w:line="233" w:lineRule="exact"/>
              <w:ind w:left="10"/>
              <w:jc w:val="center"/>
            </w:pPr>
            <w:r>
              <w:rPr>
                <w:w w:val="99"/>
              </w:rPr>
              <w:t>2</w:t>
            </w:r>
          </w:p>
        </w:tc>
        <w:tc>
          <w:tcPr>
            <w:tcW w:w="1080" w:type="dxa"/>
          </w:tcPr>
          <w:p w:rsidR="00826233" w:rsidRDefault="004E4219">
            <w:pPr>
              <w:pStyle w:val="TableParagraph"/>
              <w:spacing w:line="233" w:lineRule="exact"/>
              <w:ind w:left="397" w:right="387"/>
              <w:jc w:val="center"/>
            </w:pPr>
            <w:r>
              <w:t>30</w:t>
            </w:r>
          </w:p>
        </w:tc>
      </w:tr>
      <w:tr w:rsidR="00826233">
        <w:trPr>
          <w:trHeight w:val="253"/>
        </w:trPr>
        <w:tc>
          <w:tcPr>
            <w:tcW w:w="4608" w:type="dxa"/>
          </w:tcPr>
          <w:p w:rsidR="00826233" w:rsidRDefault="004E4219">
            <w:pPr>
              <w:pStyle w:val="TableParagraph"/>
              <w:spacing w:line="234" w:lineRule="exact"/>
              <w:ind w:left="107"/>
            </w:pPr>
            <w:r>
              <w:t>Total accumulated effective rainfall (mm)</w:t>
            </w:r>
          </w:p>
        </w:tc>
        <w:tc>
          <w:tcPr>
            <w:tcW w:w="1080" w:type="dxa"/>
          </w:tcPr>
          <w:p w:rsidR="00826233" w:rsidRDefault="004E4219">
            <w:pPr>
              <w:pStyle w:val="TableParagraph"/>
              <w:spacing w:line="234" w:lineRule="exact"/>
              <w:ind w:left="9"/>
              <w:jc w:val="center"/>
            </w:pPr>
            <w:r>
              <w:rPr>
                <w:w w:val="99"/>
              </w:rPr>
              <w:t>0</w:t>
            </w:r>
          </w:p>
        </w:tc>
        <w:tc>
          <w:tcPr>
            <w:tcW w:w="1080" w:type="dxa"/>
          </w:tcPr>
          <w:p w:rsidR="00826233" w:rsidRDefault="004E4219">
            <w:pPr>
              <w:pStyle w:val="TableParagraph"/>
              <w:spacing w:line="234" w:lineRule="exact"/>
              <w:ind w:left="9"/>
              <w:jc w:val="center"/>
            </w:pPr>
            <w:r>
              <w:rPr>
                <w:w w:val="99"/>
              </w:rPr>
              <w:t>6</w:t>
            </w:r>
          </w:p>
        </w:tc>
        <w:tc>
          <w:tcPr>
            <w:tcW w:w="900" w:type="dxa"/>
          </w:tcPr>
          <w:p w:rsidR="00826233" w:rsidRDefault="004E4219">
            <w:pPr>
              <w:pStyle w:val="TableParagraph"/>
              <w:spacing w:line="234" w:lineRule="exact"/>
              <w:ind w:left="135" w:right="126"/>
              <w:jc w:val="center"/>
            </w:pPr>
            <w:r>
              <w:t>26</w:t>
            </w:r>
          </w:p>
        </w:tc>
        <w:tc>
          <w:tcPr>
            <w:tcW w:w="1080" w:type="dxa"/>
          </w:tcPr>
          <w:p w:rsidR="00826233" w:rsidRDefault="004E4219">
            <w:pPr>
              <w:pStyle w:val="TableParagraph"/>
              <w:spacing w:line="234" w:lineRule="exact"/>
              <w:ind w:left="396" w:right="387"/>
              <w:jc w:val="center"/>
            </w:pPr>
            <w:r>
              <w:t>35</w:t>
            </w:r>
          </w:p>
        </w:tc>
      </w:tr>
    </w:tbl>
    <w:p w:rsidR="00826233" w:rsidRDefault="00826233">
      <w:pPr>
        <w:pStyle w:val="BodyText"/>
        <w:spacing w:before="10"/>
        <w:rPr>
          <w:sz w:val="21"/>
        </w:rPr>
      </w:pPr>
    </w:p>
    <w:p w:rsidR="00826233" w:rsidRDefault="004E4219">
      <w:pPr>
        <w:pStyle w:val="ListParagraph"/>
        <w:numPr>
          <w:ilvl w:val="0"/>
          <w:numId w:val="37"/>
        </w:numPr>
        <w:tabs>
          <w:tab w:val="left" w:pos="941"/>
        </w:tabs>
        <w:spacing w:line="360" w:lineRule="auto"/>
        <w:ind w:right="1438" w:firstLine="0"/>
        <w:jc w:val="both"/>
      </w:pPr>
      <w:r>
        <w:t>The ordinates of the 1-h unit hydrograph of a catchment area are summarized in Table 5</w:t>
      </w:r>
      <w:r>
        <w:rPr>
          <w:spacing w:val="-1"/>
        </w:rPr>
        <w:t xml:space="preserve"> </w:t>
      </w:r>
      <w:r>
        <w:t>below.</w:t>
      </w:r>
    </w:p>
    <w:p w:rsidR="00826233" w:rsidRDefault="004E4219">
      <w:pPr>
        <w:pStyle w:val="BodyText"/>
        <w:spacing w:line="252" w:lineRule="exact"/>
        <w:ind w:left="579"/>
        <w:jc w:val="both"/>
      </w:pPr>
      <w:r>
        <w:t>Table 5</w:t>
      </w:r>
    </w:p>
    <w:p w:rsidR="00826233" w:rsidRDefault="00826233">
      <w:pPr>
        <w:pStyle w:val="BodyText"/>
        <w:spacing w:before="1"/>
        <w:rPr>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720"/>
        <w:gridCol w:w="720"/>
        <w:gridCol w:w="720"/>
        <w:gridCol w:w="720"/>
        <w:gridCol w:w="720"/>
        <w:gridCol w:w="712"/>
        <w:gridCol w:w="720"/>
        <w:gridCol w:w="900"/>
      </w:tblGrid>
      <w:tr w:rsidR="00826233">
        <w:trPr>
          <w:trHeight w:val="380"/>
        </w:trPr>
        <w:tc>
          <w:tcPr>
            <w:tcW w:w="2628" w:type="dxa"/>
          </w:tcPr>
          <w:p w:rsidR="00826233" w:rsidRDefault="004E4219">
            <w:pPr>
              <w:pStyle w:val="TableParagraph"/>
              <w:spacing w:line="252" w:lineRule="exact"/>
              <w:ind w:left="107"/>
            </w:pPr>
            <w:r>
              <w:t>Time(h)</w:t>
            </w:r>
          </w:p>
        </w:tc>
        <w:tc>
          <w:tcPr>
            <w:tcW w:w="720" w:type="dxa"/>
          </w:tcPr>
          <w:p w:rsidR="00826233" w:rsidRDefault="004E4219">
            <w:pPr>
              <w:pStyle w:val="TableParagraph"/>
              <w:spacing w:line="252" w:lineRule="exact"/>
              <w:ind w:left="10"/>
              <w:jc w:val="center"/>
            </w:pPr>
            <w:r>
              <w:rPr>
                <w:w w:val="99"/>
              </w:rPr>
              <w:t>0</w:t>
            </w:r>
          </w:p>
        </w:tc>
        <w:tc>
          <w:tcPr>
            <w:tcW w:w="720" w:type="dxa"/>
          </w:tcPr>
          <w:p w:rsidR="00826233" w:rsidRDefault="004E4219">
            <w:pPr>
              <w:pStyle w:val="TableParagraph"/>
              <w:spacing w:line="252" w:lineRule="exact"/>
              <w:ind w:left="10"/>
              <w:jc w:val="center"/>
            </w:pPr>
            <w:r>
              <w:rPr>
                <w:w w:val="99"/>
              </w:rPr>
              <w:t>1</w:t>
            </w:r>
          </w:p>
        </w:tc>
        <w:tc>
          <w:tcPr>
            <w:tcW w:w="720" w:type="dxa"/>
          </w:tcPr>
          <w:p w:rsidR="00826233" w:rsidRDefault="004E4219">
            <w:pPr>
              <w:pStyle w:val="TableParagraph"/>
              <w:spacing w:line="252" w:lineRule="exact"/>
              <w:ind w:left="10"/>
              <w:jc w:val="center"/>
            </w:pPr>
            <w:r>
              <w:rPr>
                <w:w w:val="99"/>
              </w:rPr>
              <w:t>2</w:t>
            </w:r>
          </w:p>
        </w:tc>
        <w:tc>
          <w:tcPr>
            <w:tcW w:w="720" w:type="dxa"/>
          </w:tcPr>
          <w:p w:rsidR="00826233" w:rsidRDefault="004E4219">
            <w:pPr>
              <w:pStyle w:val="TableParagraph"/>
              <w:spacing w:line="252" w:lineRule="exact"/>
              <w:ind w:left="10"/>
              <w:jc w:val="center"/>
            </w:pPr>
            <w:r>
              <w:rPr>
                <w:w w:val="99"/>
              </w:rPr>
              <w:t>3</w:t>
            </w:r>
          </w:p>
        </w:tc>
        <w:tc>
          <w:tcPr>
            <w:tcW w:w="720" w:type="dxa"/>
          </w:tcPr>
          <w:p w:rsidR="00826233" w:rsidRDefault="004E4219">
            <w:pPr>
              <w:pStyle w:val="TableParagraph"/>
              <w:spacing w:line="252" w:lineRule="exact"/>
              <w:ind w:left="10"/>
              <w:jc w:val="center"/>
            </w:pPr>
            <w:r>
              <w:rPr>
                <w:w w:val="99"/>
              </w:rPr>
              <w:t>4</w:t>
            </w:r>
          </w:p>
        </w:tc>
        <w:tc>
          <w:tcPr>
            <w:tcW w:w="712" w:type="dxa"/>
          </w:tcPr>
          <w:p w:rsidR="00826233" w:rsidRDefault="004E4219">
            <w:pPr>
              <w:pStyle w:val="TableParagraph"/>
              <w:spacing w:line="252" w:lineRule="exact"/>
              <w:ind w:left="8"/>
              <w:jc w:val="center"/>
            </w:pPr>
            <w:r>
              <w:rPr>
                <w:w w:val="99"/>
              </w:rPr>
              <w:t>5</w:t>
            </w:r>
          </w:p>
        </w:tc>
        <w:tc>
          <w:tcPr>
            <w:tcW w:w="720" w:type="dxa"/>
          </w:tcPr>
          <w:p w:rsidR="00826233" w:rsidRDefault="004E4219">
            <w:pPr>
              <w:pStyle w:val="TableParagraph"/>
              <w:spacing w:line="252" w:lineRule="exact"/>
              <w:ind w:left="9"/>
              <w:jc w:val="center"/>
            </w:pPr>
            <w:r>
              <w:rPr>
                <w:w w:val="99"/>
              </w:rPr>
              <w:t>6</w:t>
            </w:r>
          </w:p>
        </w:tc>
        <w:tc>
          <w:tcPr>
            <w:tcW w:w="900" w:type="dxa"/>
          </w:tcPr>
          <w:p w:rsidR="00826233" w:rsidRDefault="004E4219">
            <w:pPr>
              <w:pStyle w:val="TableParagraph"/>
              <w:spacing w:line="252" w:lineRule="exact"/>
              <w:ind w:left="9"/>
              <w:jc w:val="center"/>
            </w:pPr>
            <w:r>
              <w:rPr>
                <w:w w:val="99"/>
              </w:rPr>
              <w:t>7</w:t>
            </w:r>
          </w:p>
        </w:tc>
      </w:tr>
      <w:tr w:rsidR="00826233">
        <w:trPr>
          <w:trHeight w:val="378"/>
        </w:trPr>
        <w:tc>
          <w:tcPr>
            <w:tcW w:w="2628" w:type="dxa"/>
          </w:tcPr>
          <w:p w:rsidR="00826233" w:rsidRDefault="004E4219">
            <w:pPr>
              <w:pStyle w:val="TableParagraph"/>
              <w:spacing w:line="252" w:lineRule="exact"/>
              <w:ind w:left="107"/>
            </w:pPr>
            <w:r>
              <w:t>TUH Ordinate (m</w:t>
            </w:r>
            <w:r>
              <w:rPr>
                <w:vertAlign w:val="superscript"/>
              </w:rPr>
              <w:t>3</w:t>
            </w:r>
            <w:r>
              <w:t>s</w:t>
            </w:r>
            <w:r>
              <w:rPr>
                <w:vertAlign w:val="superscript"/>
              </w:rPr>
              <w:t>-1</w:t>
            </w:r>
            <w:r>
              <w:t>)</w:t>
            </w:r>
          </w:p>
        </w:tc>
        <w:tc>
          <w:tcPr>
            <w:tcW w:w="720" w:type="dxa"/>
          </w:tcPr>
          <w:p w:rsidR="00826233" w:rsidRDefault="004E4219">
            <w:pPr>
              <w:pStyle w:val="TableParagraph"/>
              <w:spacing w:line="252" w:lineRule="exact"/>
              <w:ind w:left="9"/>
              <w:jc w:val="center"/>
            </w:pPr>
            <w:r>
              <w:rPr>
                <w:w w:val="99"/>
              </w:rPr>
              <w:t>0</w:t>
            </w:r>
          </w:p>
        </w:tc>
        <w:tc>
          <w:tcPr>
            <w:tcW w:w="720" w:type="dxa"/>
          </w:tcPr>
          <w:p w:rsidR="00826233" w:rsidRDefault="004E4219">
            <w:pPr>
              <w:pStyle w:val="TableParagraph"/>
              <w:spacing w:line="252" w:lineRule="exact"/>
              <w:ind w:left="185" w:right="177"/>
              <w:jc w:val="center"/>
            </w:pPr>
            <w:r>
              <w:t>0.8</w:t>
            </w:r>
          </w:p>
        </w:tc>
        <w:tc>
          <w:tcPr>
            <w:tcW w:w="720" w:type="dxa"/>
          </w:tcPr>
          <w:p w:rsidR="00826233" w:rsidRDefault="004E4219">
            <w:pPr>
              <w:pStyle w:val="TableParagraph"/>
              <w:spacing w:line="252" w:lineRule="exact"/>
              <w:ind w:left="185" w:right="177"/>
              <w:jc w:val="center"/>
            </w:pPr>
            <w:r>
              <w:t>5.0</w:t>
            </w:r>
          </w:p>
        </w:tc>
        <w:tc>
          <w:tcPr>
            <w:tcW w:w="720" w:type="dxa"/>
          </w:tcPr>
          <w:p w:rsidR="00826233" w:rsidRDefault="004E4219">
            <w:pPr>
              <w:pStyle w:val="TableParagraph"/>
              <w:spacing w:line="252" w:lineRule="exact"/>
              <w:ind w:left="185" w:right="177"/>
              <w:jc w:val="center"/>
            </w:pPr>
            <w:r>
              <w:t>7.5</w:t>
            </w:r>
          </w:p>
        </w:tc>
        <w:tc>
          <w:tcPr>
            <w:tcW w:w="720" w:type="dxa"/>
          </w:tcPr>
          <w:p w:rsidR="00826233" w:rsidRDefault="004E4219">
            <w:pPr>
              <w:pStyle w:val="TableParagraph"/>
              <w:spacing w:line="252" w:lineRule="exact"/>
              <w:ind w:left="185" w:right="177"/>
              <w:jc w:val="center"/>
            </w:pPr>
            <w:r>
              <w:t>5.0</w:t>
            </w:r>
          </w:p>
        </w:tc>
        <w:tc>
          <w:tcPr>
            <w:tcW w:w="712" w:type="dxa"/>
          </w:tcPr>
          <w:p w:rsidR="00826233" w:rsidRDefault="004E4219">
            <w:pPr>
              <w:pStyle w:val="TableParagraph"/>
              <w:spacing w:line="252" w:lineRule="exact"/>
              <w:ind w:left="182" w:right="173"/>
              <w:jc w:val="center"/>
            </w:pPr>
            <w:r>
              <w:t>2.7</w:t>
            </w:r>
          </w:p>
        </w:tc>
        <w:tc>
          <w:tcPr>
            <w:tcW w:w="720" w:type="dxa"/>
          </w:tcPr>
          <w:p w:rsidR="00826233" w:rsidRDefault="004E4219">
            <w:pPr>
              <w:pStyle w:val="TableParagraph"/>
              <w:spacing w:line="252" w:lineRule="exact"/>
              <w:ind w:left="185" w:right="178"/>
              <w:jc w:val="center"/>
            </w:pPr>
            <w:r>
              <w:t>2.0</w:t>
            </w:r>
          </w:p>
        </w:tc>
        <w:tc>
          <w:tcPr>
            <w:tcW w:w="900" w:type="dxa"/>
          </w:tcPr>
          <w:p w:rsidR="00826233" w:rsidRDefault="004E4219">
            <w:pPr>
              <w:pStyle w:val="TableParagraph"/>
              <w:spacing w:line="252" w:lineRule="exact"/>
              <w:ind w:left="295"/>
            </w:pPr>
            <w:r>
              <w:t>1.6</w:t>
            </w:r>
          </w:p>
        </w:tc>
      </w:tr>
      <w:tr w:rsidR="00826233">
        <w:trPr>
          <w:trHeight w:val="380"/>
        </w:trPr>
        <w:tc>
          <w:tcPr>
            <w:tcW w:w="2628" w:type="dxa"/>
          </w:tcPr>
          <w:p w:rsidR="00826233" w:rsidRDefault="004E4219">
            <w:pPr>
              <w:pStyle w:val="TableParagraph"/>
              <w:spacing w:line="252" w:lineRule="exact"/>
              <w:ind w:left="107"/>
            </w:pPr>
            <w:r>
              <w:t>Time (h)</w:t>
            </w:r>
          </w:p>
        </w:tc>
        <w:tc>
          <w:tcPr>
            <w:tcW w:w="720" w:type="dxa"/>
          </w:tcPr>
          <w:p w:rsidR="00826233" w:rsidRDefault="004E4219">
            <w:pPr>
              <w:pStyle w:val="TableParagraph"/>
              <w:spacing w:line="252" w:lineRule="exact"/>
              <w:ind w:left="11"/>
              <w:jc w:val="center"/>
            </w:pPr>
            <w:r>
              <w:rPr>
                <w:w w:val="99"/>
              </w:rPr>
              <w:t>8</w:t>
            </w:r>
          </w:p>
        </w:tc>
        <w:tc>
          <w:tcPr>
            <w:tcW w:w="720" w:type="dxa"/>
          </w:tcPr>
          <w:p w:rsidR="00826233" w:rsidRDefault="004E4219">
            <w:pPr>
              <w:pStyle w:val="TableParagraph"/>
              <w:spacing w:line="252" w:lineRule="exact"/>
              <w:ind w:left="11"/>
              <w:jc w:val="center"/>
            </w:pPr>
            <w:r>
              <w:rPr>
                <w:w w:val="99"/>
              </w:rPr>
              <w:t>9</w:t>
            </w:r>
          </w:p>
        </w:tc>
        <w:tc>
          <w:tcPr>
            <w:tcW w:w="720" w:type="dxa"/>
          </w:tcPr>
          <w:p w:rsidR="00826233" w:rsidRDefault="004E4219">
            <w:pPr>
              <w:pStyle w:val="TableParagraph"/>
              <w:spacing w:line="252" w:lineRule="exact"/>
              <w:ind w:left="185" w:right="174"/>
              <w:jc w:val="center"/>
            </w:pPr>
            <w:r>
              <w:t>10</w:t>
            </w:r>
          </w:p>
        </w:tc>
        <w:tc>
          <w:tcPr>
            <w:tcW w:w="720" w:type="dxa"/>
          </w:tcPr>
          <w:p w:rsidR="00826233" w:rsidRDefault="004E4219">
            <w:pPr>
              <w:pStyle w:val="TableParagraph"/>
              <w:spacing w:line="252" w:lineRule="exact"/>
              <w:ind w:left="185" w:right="174"/>
              <w:jc w:val="center"/>
            </w:pPr>
            <w:r>
              <w:t>11</w:t>
            </w:r>
          </w:p>
        </w:tc>
        <w:tc>
          <w:tcPr>
            <w:tcW w:w="720" w:type="dxa"/>
          </w:tcPr>
          <w:p w:rsidR="00826233" w:rsidRDefault="004E4219">
            <w:pPr>
              <w:pStyle w:val="TableParagraph"/>
              <w:spacing w:line="252" w:lineRule="exact"/>
              <w:ind w:left="185" w:right="174"/>
              <w:jc w:val="center"/>
            </w:pPr>
            <w:r>
              <w:t>12</w:t>
            </w:r>
          </w:p>
        </w:tc>
        <w:tc>
          <w:tcPr>
            <w:tcW w:w="712" w:type="dxa"/>
          </w:tcPr>
          <w:p w:rsidR="00826233" w:rsidRDefault="004E4219">
            <w:pPr>
              <w:pStyle w:val="TableParagraph"/>
              <w:spacing w:line="252" w:lineRule="exact"/>
              <w:ind w:left="182" w:right="173"/>
              <w:jc w:val="center"/>
            </w:pPr>
            <w:r>
              <w:t>13</w:t>
            </w:r>
          </w:p>
        </w:tc>
        <w:tc>
          <w:tcPr>
            <w:tcW w:w="720" w:type="dxa"/>
          </w:tcPr>
          <w:p w:rsidR="00826233" w:rsidRDefault="004E4219">
            <w:pPr>
              <w:pStyle w:val="TableParagraph"/>
              <w:spacing w:line="252" w:lineRule="exact"/>
              <w:ind w:left="185" w:right="175"/>
              <w:jc w:val="center"/>
            </w:pPr>
            <w:r>
              <w:t>14</w:t>
            </w:r>
          </w:p>
        </w:tc>
        <w:tc>
          <w:tcPr>
            <w:tcW w:w="900" w:type="dxa"/>
          </w:tcPr>
          <w:p w:rsidR="00826233" w:rsidRDefault="004E4219">
            <w:pPr>
              <w:pStyle w:val="TableParagraph"/>
              <w:spacing w:line="252" w:lineRule="exact"/>
              <w:ind w:left="327"/>
            </w:pPr>
            <w:r>
              <w:t>15</w:t>
            </w:r>
          </w:p>
        </w:tc>
      </w:tr>
      <w:tr w:rsidR="00826233">
        <w:trPr>
          <w:trHeight w:val="380"/>
        </w:trPr>
        <w:tc>
          <w:tcPr>
            <w:tcW w:w="2628" w:type="dxa"/>
          </w:tcPr>
          <w:p w:rsidR="00826233" w:rsidRDefault="004E4219">
            <w:pPr>
              <w:pStyle w:val="TableParagraph"/>
              <w:spacing w:line="252" w:lineRule="exact"/>
              <w:ind w:left="107"/>
            </w:pPr>
            <w:r>
              <w:t>TUH Ordinate (m</w:t>
            </w:r>
            <w:r>
              <w:rPr>
                <w:vertAlign w:val="superscript"/>
              </w:rPr>
              <w:t>3</w:t>
            </w:r>
            <w:r>
              <w:t>s</w:t>
            </w:r>
            <w:r>
              <w:rPr>
                <w:vertAlign w:val="superscript"/>
              </w:rPr>
              <w:t>-1</w:t>
            </w:r>
          </w:p>
        </w:tc>
        <w:tc>
          <w:tcPr>
            <w:tcW w:w="720" w:type="dxa"/>
          </w:tcPr>
          <w:p w:rsidR="00826233" w:rsidRDefault="004E4219">
            <w:pPr>
              <w:pStyle w:val="TableParagraph"/>
              <w:spacing w:line="252" w:lineRule="exact"/>
              <w:ind w:left="185" w:right="177"/>
              <w:jc w:val="center"/>
            </w:pPr>
            <w:r>
              <w:t>1.1</w:t>
            </w:r>
          </w:p>
        </w:tc>
        <w:tc>
          <w:tcPr>
            <w:tcW w:w="720" w:type="dxa"/>
          </w:tcPr>
          <w:p w:rsidR="00826233" w:rsidRDefault="004E4219">
            <w:pPr>
              <w:pStyle w:val="TableParagraph"/>
              <w:spacing w:line="252" w:lineRule="exact"/>
              <w:ind w:left="185" w:right="177"/>
              <w:jc w:val="center"/>
            </w:pPr>
            <w:r>
              <w:t>0.9</w:t>
            </w:r>
          </w:p>
        </w:tc>
        <w:tc>
          <w:tcPr>
            <w:tcW w:w="720" w:type="dxa"/>
          </w:tcPr>
          <w:p w:rsidR="00826233" w:rsidRDefault="004E4219">
            <w:pPr>
              <w:pStyle w:val="TableParagraph"/>
              <w:spacing w:line="252" w:lineRule="exact"/>
              <w:ind w:left="185" w:right="177"/>
              <w:jc w:val="center"/>
            </w:pPr>
            <w:r>
              <w:t>0.8</w:t>
            </w:r>
          </w:p>
        </w:tc>
        <w:tc>
          <w:tcPr>
            <w:tcW w:w="720" w:type="dxa"/>
          </w:tcPr>
          <w:p w:rsidR="00826233" w:rsidRDefault="004E4219">
            <w:pPr>
              <w:pStyle w:val="TableParagraph"/>
              <w:spacing w:line="252" w:lineRule="exact"/>
              <w:ind w:left="185" w:right="177"/>
              <w:jc w:val="center"/>
            </w:pPr>
            <w:r>
              <w:t>0.6</w:t>
            </w:r>
          </w:p>
        </w:tc>
        <w:tc>
          <w:tcPr>
            <w:tcW w:w="720" w:type="dxa"/>
          </w:tcPr>
          <w:p w:rsidR="00826233" w:rsidRDefault="004E4219">
            <w:pPr>
              <w:pStyle w:val="TableParagraph"/>
              <w:spacing w:line="252" w:lineRule="exact"/>
              <w:ind w:left="185" w:right="177"/>
              <w:jc w:val="center"/>
            </w:pPr>
            <w:r>
              <w:t>0.4</w:t>
            </w:r>
          </w:p>
        </w:tc>
        <w:tc>
          <w:tcPr>
            <w:tcW w:w="712" w:type="dxa"/>
          </w:tcPr>
          <w:p w:rsidR="00826233" w:rsidRDefault="004E4219">
            <w:pPr>
              <w:pStyle w:val="TableParagraph"/>
              <w:spacing w:line="252" w:lineRule="exact"/>
              <w:ind w:left="182" w:right="173"/>
              <w:jc w:val="center"/>
            </w:pPr>
            <w:r>
              <w:t>0.3</w:t>
            </w:r>
          </w:p>
        </w:tc>
        <w:tc>
          <w:tcPr>
            <w:tcW w:w="720" w:type="dxa"/>
          </w:tcPr>
          <w:p w:rsidR="00826233" w:rsidRDefault="004E4219">
            <w:pPr>
              <w:pStyle w:val="TableParagraph"/>
              <w:spacing w:line="252" w:lineRule="exact"/>
              <w:ind w:left="185" w:right="178"/>
              <w:jc w:val="center"/>
            </w:pPr>
            <w:r>
              <w:t>0.1</w:t>
            </w:r>
          </w:p>
        </w:tc>
        <w:tc>
          <w:tcPr>
            <w:tcW w:w="900" w:type="dxa"/>
          </w:tcPr>
          <w:p w:rsidR="00826233" w:rsidRDefault="004E4219">
            <w:pPr>
              <w:pStyle w:val="TableParagraph"/>
              <w:spacing w:line="252" w:lineRule="exact"/>
              <w:ind w:left="8"/>
              <w:jc w:val="center"/>
            </w:pPr>
            <w:r>
              <w:rPr>
                <w:w w:val="99"/>
              </w:rPr>
              <w:t>0</w:t>
            </w:r>
          </w:p>
        </w:tc>
      </w:tr>
    </w:tbl>
    <w:p w:rsidR="00826233" w:rsidRDefault="00826233">
      <w:pPr>
        <w:pStyle w:val="BodyText"/>
        <w:spacing w:before="10"/>
        <w:rPr>
          <w:sz w:val="32"/>
        </w:rPr>
      </w:pPr>
    </w:p>
    <w:p w:rsidR="00826233" w:rsidRDefault="004E4219">
      <w:pPr>
        <w:pStyle w:val="ListParagraph"/>
        <w:numPr>
          <w:ilvl w:val="1"/>
          <w:numId w:val="37"/>
        </w:numPr>
        <w:tabs>
          <w:tab w:val="left" w:pos="941"/>
        </w:tabs>
      </w:pPr>
      <w:r>
        <w:t>Derive the S-Curve for the</w:t>
      </w:r>
      <w:r>
        <w:rPr>
          <w:spacing w:val="-1"/>
        </w:rPr>
        <w:t xml:space="preserve"> </w:t>
      </w:r>
      <w:r>
        <w:t>catchment</w:t>
      </w:r>
    </w:p>
    <w:p w:rsidR="00826233" w:rsidRDefault="004E4219">
      <w:pPr>
        <w:pStyle w:val="ListParagraph"/>
        <w:numPr>
          <w:ilvl w:val="1"/>
          <w:numId w:val="37"/>
        </w:numPr>
        <w:tabs>
          <w:tab w:val="left" w:pos="941"/>
        </w:tabs>
        <w:spacing w:before="126"/>
      </w:pPr>
      <w:r>
        <w:t>Use the S-Curve to obtain the 2-h unit hydrograph;</w:t>
      </w:r>
      <w:r>
        <w:rPr>
          <w:spacing w:val="-2"/>
        </w:rPr>
        <w:t xml:space="preserve"> </w:t>
      </w:r>
      <w:r>
        <w:t>and</w:t>
      </w:r>
    </w:p>
    <w:p w:rsidR="00826233" w:rsidRDefault="004E4219">
      <w:pPr>
        <w:pStyle w:val="ListParagraph"/>
        <w:numPr>
          <w:ilvl w:val="1"/>
          <w:numId w:val="37"/>
        </w:numPr>
        <w:tabs>
          <w:tab w:val="left" w:pos="940"/>
        </w:tabs>
        <w:spacing w:before="126" w:line="360" w:lineRule="auto"/>
        <w:ind w:left="939" w:right="1438" w:hanging="360"/>
      </w:pPr>
      <w:r>
        <w:t>Forecast the peak runoff that would result from storm in which the effective rainfall totals in two consecutive 2-h periods were 20 mm and 5</w:t>
      </w:r>
      <w:r>
        <w:rPr>
          <w:spacing w:val="-5"/>
        </w:rPr>
        <w:t xml:space="preserve"> </w:t>
      </w:r>
      <w:r>
        <w:t>mm.</w:t>
      </w:r>
    </w:p>
    <w:p w:rsidR="00826233" w:rsidRDefault="00826233">
      <w:pPr>
        <w:spacing w:line="360" w:lineRule="auto"/>
        <w:sectPr w:rsidR="00826233">
          <w:pgSz w:w="12240" w:h="15840"/>
          <w:pgMar w:top="1020" w:right="0" w:bottom="1160" w:left="1400" w:header="729" w:footer="976" w:gutter="0"/>
          <w:cols w:space="720"/>
        </w:sectPr>
      </w:pPr>
    </w:p>
    <w:p w:rsidR="00826233" w:rsidRDefault="004E4219">
      <w:pPr>
        <w:spacing w:before="73" w:after="19"/>
        <w:ind w:left="810"/>
        <w:rPr>
          <w:rFonts w:ascii="Times New Roman" w:hAnsi="Times New Roman"/>
          <w:i/>
        </w:rPr>
      </w:pPr>
      <w:proofErr w:type="spellStart"/>
      <w:r>
        <w:rPr>
          <w:rFonts w:ascii="Times New Roman" w:hAnsi="Times New Roman"/>
          <w:i/>
          <w:w w:val="105"/>
        </w:rPr>
        <w:lastRenderedPageBreak/>
        <w:t>Arbaminch</w:t>
      </w:r>
      <w:proofErr w:type="spellEnd"/>
      <w:r>
        <w:rPr>
          <w:rFonts w:ascii="Times New Roman" w:hAnsi="Times New Roman"/>
          <w:i/>
          <w:w w:val="105"/>
        </w:rPr>
        <w:t xml:space="preserve"> University, Department of Hydraulic </w:t>
      </w:r>
      <w:proofErr w:type="spellStart"/>
      <w:r>
        <w:rPr>
          <w:rFonts w:ascii="Times New Roman" w:hAnsi="Times New Roman"/>
          <w:i/>
          <w:w w:val="105"/>
        </w:rPr>
        <w:t>Eng’g</w:t>
      </w:r>
      <w:proofErr w:type="spellEnd"/>
    </w:p>
    <w:p w:rsidR="00826233" w:rsidRDefault="00B16AAD">
      <w:pPr>
        <w:pStyle w:val="BodyText"/>
        <w:spacing w:line="20" w:lineRule="exact"/>
        <w:ind w:left="777"/>
        <w:rPr>
          <w:rFonts w:ascii="Times New Roman"/>
          <w:sz w:val="2"/>
        </w:rPr>
      </w:pPr>
      <w:r>
        <w:rPr>
          <w:rFonts w:ascii="Times New Roman"/>
          <w:sz w:val="2"/>
        </w:rPr>
      </w:r>
      <w:r>
        <w:rPr>
          <w:rFonts w:ascii="Times New Roman"/>
          <w:sz w:val="2"/>
        </w:rPr>
        <w:pict>
          <v:group id="_x0000_s3307" style="width:393.9pt;height:.5pt;mso-position-horizontal-relative:char;mso-position-vertical-relative:line" coordsize="7878,10">
            <v:line id="_x0000_s3308" style="position:absolute" from="0,5" to="7878,5" strokeweight=".48pt"/>
            <w10:wrap type="none"/>
            <w10:anchorlock/>
          </v:group>
        </w:pict>
      </w:r>
    </w:p>
    <w:p w:rsidR="00826233" w:rsidRDefault="00826233">
      <w:pPr>
        <w:pStyle w:val="BodyText"/>
        <w:spacing w:before="8"/>
        <w:rPr>
          <w:rFonts w:ascii="Times New Roman"/>
          <w:i/>
          <w:sz w:val="25"/>
        </w:rPr>
      </w:pPr>
    </w:p>
    <w:p w:rsidR="00826233" w:rsidRDefault="004E4219">
      <w:pPr>
        <w:pStyle w:val="Heading7"/>
        <w:spacing w:before="99" w:line="369" w:lineRule="auto"/>
        <w:ind w:left="2242" w:right="2273" w:hanging="1367"/>
        <w:jc w:val="left"/>
      </w:pPr>
      <w:r>
        <w:rPr>
          <w:w w:val="105"/>
          <w:u w:val="thick"/>
        </w:rPr>
        <w:t>Suggested</w:t>
      </w:r>
      <w:r>
        <w:rPr>
          <w:spacing w:val="-20"/>
          <w:w w:val="105"/>
          <w:u w:val="thick"/>
        </w:rPr>
        <w:t xml:space="preserve"> </w:t>
      </w:r>
      <w:r>
        <w:rPr>
          <w:w w:val="105"/>
          <w:u w:val="thick"/>
        </w:rPr>
        <w:t>solution</w:t>
      </w:r>
      <w:r>
        <w:rPr>
          <w:spacing w:val="-17"/>
          <w:w w:val="105"/>
          <w:u w:val="thick"/>
        </w:rPr>
        <w:t xml:space="preserve"> </w:t>
      </w:r>
      <w:r>
        <w:rPr>
          <w:w w:val="105"/>
          <w:u w:val="thick"/>
        </w:rPr>
        <w:t>for</w:t>
      </w:r>
      <w:r>
        <w:rPr>
          <w:spacing w:val="-17"/>
          <w:w w:val="105"/>
          <w:u w:val="thick"/>
        </w:rPr>
        <w:t xml:space="preserve"> </w:t>
      </w:r>
      <w:r>
        <w:rPr>
          <w:w w:val="105"/>
          <w:u w:val="thick"/>
        </w:rPr>
        <w:t>Tutorial</w:t>
      </w:r>
      <w:r>
        <w:rPr>
          <w:spacing w:val="-17"/>
          <w:w w:val="105"/>
          <w:u w:val="thick"/>
        </w:rPr>
        <w:t xml:space="preserve"> </w:t>
      </w:r>
      <w:r>
        <w:rPr>
          <w:w w:val="105"/>
          <w:u w:val="thick"/>
        </w:rPr>
        <w:t>Problem</w:t>
      </w:r>
      <w:r>
        <w:rPr>
          <w:spacing w:val="-17"/>
          <w:w w:val="105"/>
          <w:u w:val="thick"/>
        </w:rPr>
        <w:t xml:space="preserve"> </w:t>
      </w:r>
      <w:r>
        <w:rPr>
          <w:w w:val="105"/>
          <w:u w:val="thick"/>
        </w:rPr>
        <w:t>Set</w:t>
      </w:r>
      <w:r>
        <w:rPr>
          <w:spacing w:val="-17"/>
          <w:w w:val="105"/>
          <w:u w:val="thick"/>
        </w:rPr>
        <w:t xml:space="preserve"> </w:t>
      </w:r>
      <w:r>
        <w:rPr>
          <w:w w:val="105"/>
          <w:u w:val="thick"/>
        </w:rPr>
        <w:t>1</w:t>
      </w:r>
      <w:r>
        <w:rPr>
          <w:spacing w:val="-17"/>
          <w:w w:val="105"/>
          <w:u w:val="thick"/>
        </w:rPr>
        <w:t xml:space="preserve"> </w:t>
      </w:r>
      <w:r>
        <w:rPr>
          <w:w w:val="105"/>
          <w:u w:val="thick"/>
        </w:rPr>
        <w:t>(Taken</w:t>
      </w:r>
      <w:r>
        <w:rPr>
          <w:spacing w:val="-17"/>
          <w:w w:val="105"/>
          <w:u w:val="thick"/>
        </w:rPr>
        <w:t xml:space="preserve"> </w:t>
      </w:r>
      <w:r>
        <w:rPr>
          <w:w w:val="105"/>
          <w:u w:val="thick"/>
        </w:rPr>
        <w:t>from</w:t>
      </w:r>
      <w:r>
        <w:rPr>
          <w:spacing w:val="-17"/>
          <w:w w:val="105"/>
          <w:u w:val="thick"/>
        </w:rPr>
        <w:t xml:space="preserve"> </w:t>
      </w:r>
      <w:r>
        <w:rPr>
          <w:w w:val="105"/>
          <w:u w:val="thick"/>
        </w:rPr>
        <w:t>Chapter</w:t>
      </w:r>
      <w:r>
        <w:rPr>
          <w:spacing w:val="-17"/>
          <w:w w:val="105"/>
          <w:u w:val="thick"/>
        </w:rPr>
        <w:t xml:space="preserve"> </w:t>
      </w:r>
      <w:r>
        <w:rPr>
          <w:w w:val="105"/>
          <w:u w:val="thick"/>
        </w:rPr>
        <w:t>13</w:t>
      </w:r>
      <w:r>
        <w:rPr>
          <w:spacing w:val="-16"/>
          <w:w w:val="105"/>
          <w:u w:val="thick"/>
        </w:rPr>
        <w:t xml:space="preserve"> </w:t>
      </w:r>
      <w:r>
        <w:rPr>
          <w:w w:val="105"/>
          <w:u w:val="thick"/>
        </w:rPr>
        <w:t>–</w:t>
      </w:r>
      <w:r>
        <w:rPr>
          <w:w w:val="105"/>
        </w:rPr>
        <w:t xml:space="preserve"> </w:t>
      </w:r>
      <w:r>
        <w:rPr>
          <w:w w:val="105"/>
          <w:u w:val="thick"/>
        </w:rPr>
        <w:t xml:space="preserve">Rainfall-Runoff </w:t>
      </w:r>
      <w:proofErr w:type="spellStart"/>
      <w:r>
        <w:rPr>
          <w:w w:val="105"/>
          <w:u w:val="thick"/>
        </w:rPr>
        <w:t>Relation ship</w:t>
      </w:r>
      <w:proofErr w:type="spellEnd"/>
      <w:r>
        <w:rPr>
          <w:w w:val="105"/>
          <w:u w:val="thick"/>
        </w:rPr>
        <w:t>, Elisabeth</w:t>
      </w:r>
      <w:r>
        <w:rPr>
          <w:spacing w:val="-30"/>
          <w:w w:val="105"/>
          <w:u w:val="thick"/>
        </w:rPr>
        <w:t xml:space="preserve"> </w:t>
      </w:r>
      <w:r>
        <w:rPr>
          <w:w w:val="105"/>
          <w:u w:val="thick"/>
        </w:rPr>
        <w:t>Shaw)</w:t>
      </w:r>
    </w:p>
    <w:p w:rsidR="00826233" w:rsidRDefault="00826233">
      <w:pPr>
        <w:pStyle w:val="BodyText"/>
        <w:spacing w:before="11"/>
        <w:rPr>
          <w:b/>
          <w:sz w:val="13"/>
        </w:rPr>
      </w:pPr>
    </w:p>
    <w:p w:rsidR="00826233" w:rsidRDefault="004E4219">
      <w:pPr>
        <w:pStyle w:val="ListParagraph"/>
        <w:numPr>
          <w:ilvl w:val="2"/>
          <w:numId w:val="37"/>
        </w:numPr>
        <w:tabs>
          <w:tab w:val="left" w:pos="1489"/>
        </w:tabs>
        <w:spacing w:before="98"/>
        <w:jc w:val="left"/>
      </w:pPr>
      <w:r>
        <w:rPr>
          <w:w w:val="105"/>
        </w:rPr>
        <w:t>Time Area</w:t>
      </w:r>
      <w:r>
        <w:rPr>
          <w:spacing w:val="-5"/>
          <w:w w:val="105"/>
        </w:rPr>
        <w:t xml:space="preserve"> </w:t>
      </w:r>
      <w:r>
        <w:rPr>
          <w:w w:val="105"/>
        </w:rPr>
        <w:t>Method</w:t>
      </w:r>
    </w:p>
    <w:p w:rsidR="00826233" w:rsidRDefault="00826233">
      <w:pPr>
        <w:pStyle w:val="BodyText"/>
        <w:rPr>
          <w:sz w:val="20"/>
        </w:rPr>
      </w:pPr>
    </w:p>
    <w:p w:rsidR="00826233" w:rsidRDefault="00826233">
      <w:pPr>
        <w:pStyle w:val="BodyText"/>
        <w:spacing w:before="4" w:after="1"/>
        <w:rPr>
          <w:sz w:val="25"/>
        </w:rPr>
      </w:pPr>
    </w:p>
    <w:tbl>
      <w:tblPr>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4"/>
        <w:gridCol w:w="1368"/>
        <w:gridCol w:w="1369"/>
        <w:gridCol w:w="1370"/>
        <w:gridCol w:w="1369"/>
        <w:gridCol w:w="1370"/>
        <w:gridCol w:w="1386"/>
      </w:tblGrid>
      <w:tr w:rsidR="00826233">
        <w:trPr>
          <w:trHeight w:val="238"/>
        </w:trPr>
        <w:tc>
          <w:tcPr>
            <w:tcW w:w="904" w:type="dxa"/>
            <w:tcBorders>
              <w:bottom w:val="single" w:sz="4" w:space="0" w:color="000000"/>
              <w:right w:val="single" w:sz="4" w:space="0" w:color="000000"/>
            </w:tcBorders>
          </w:tcPr>
          <w:p w:rsidR="00826233" w:rsidRDefault="00826233">
            <w:pPr>
              <w:pStyle w:val="TableParagraph"/>
              <w:rPr>
                <w:rFonts w:ascii="Times New Roman"/>
                <w:sz w:val="16"/>
              </w:rPr>
            </w:pPr>
          </w:p>
        </w:tc>
        <w:tc>
          <w:tcPr>
            <w:tcW w:w="8232" w:type="dxa"/>
            <w:gridSpan w:val="6"/>
            <w:tcBorders>
              <w:left w:val="single" w:sz="4" w:space="0" w:color="000000"/>
              <w:bottom w:val="single" w:sz="4" w:space="0" w:color="000000"/>
            </w:tcBorders>
          </w:tcPr>
          <w:p w:rsidR="00826233" w:rsidRDefault="004E4219">
            <w:pPr>
              <w:pStyle w:val="TableParagraph"/>
              <w:spacing w:before="20" w:line="199" w:lineRule="exact"/>
              <w:ind w:left="3741" w:right="3728"/>
              <w:jc w:val="center"/>
              <w:rPr>
                <w:sz w:val="19"/>
              </w:rPr>
            </w:pPr>
            <w:r>
              <w:rPr>
                <w:sz w:val="19"/>
              </w:rPr>
              <w:t>Intensity</w:t>
            </w:r>
          </w:p>
        </w:tc>
      </w:tr>
      <w:tr w:rsidR="00826233">
        <w:trPr>
          <w:trHeight w:val="239"/>
        </w:trPr>
        <w:tc>
          <w:tcPr>
            <w:tcW w:w="904" w:type="dxa"/>
            <w:tcBorders>
              <w:top w:val="single" w:sz="4" w:space="0" w:color="000000"/>
              <w:bottom w:val="single" w:sz="4" w:space="0" w:color="000000"/>
              <w:right w:val="single" w:sz="4" w:space="0" w:color="000000"/>
            </w:tcBorders>
          </w:tcPr>
          <w:p w:rsidR="00826233" w:rsidRDefault="004E4219">
            <w:pPr>
              <w:pStyle w:val="TableParagraph"/>
              <w:spacing w:before="16" w:line="203" w:lineRule="exact"/>
              <w:ind w:left="101"/>
              <w:rPr>
                <w:rFonts w:ascii="Bookman Old Style"/>
                <w:sz w:val="19"/>
              </w:rPr>
            </w:pPr>
            <w:r>
              <w:rPr>
                <w:rFonts w:ascii="Bookman Old Style"/>
                <w:sz w:val="19"/>
              </w:rPr>
              <w:t>Area</w:t>
            </w:r>
          </w:p>
        </w:tc>
        <w:tc>
          <w:tcPr>
            <w:tcW w:w="13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6" w:line="203" w:lineRule="exact"/>
              <w:ind w:left="105"/>
              <w:rPr>
                <w:rFonts w:ascii="Bookman Old Style"/>
                <w:sz w:val="19"/>
              </w:rPr>
            </w:pPr>
            <w:r>
              <w:rPr>
                <w:rFonts w:ascii="Bookman Old Style"/>
                <w:sz w:val="19"/>
              </w:rPr>
              <w:t>I1</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6" w:line="203" w:lineRule="exact"/>
              <w:ind w:left="105"/>
              <w:rPr>
                <w:rFonts w:ascii="Bookman Old Style"/>
                <w:sz w:val="19"/>
              </w:rPr>
            </w:pPr>
            <w:r>
              <w:rPr>
                <w:rFonts w:ascii="Bookman Old Style"/>
                <w:sz w:val="19"/>
              </w:rPr>
              <w:t>I2</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6" w:line="203" w:lineRule="exact"/>
              <w:ind w:left="104"/>
              <w:rPr>
                <w:rFonts w:ascii="Bookman Old Style"/>
                <w:sz w:val="19"/>
              </w:rPr>
            </w:pPr>
            <w:r>
              <w:rPr>
                <w:rFonts w:ascii="Bookman Old Style"/>
                <w:sz w:val="19"/>
              </w:rPr>
              <w:t>I3</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6" w:line="203" w:lineRule="exact"/>
              <w:ind w:left="102"/>
              <w:rPr>
                <w:rFonts w:ascii="Bookman Old Style"/>
                <w:sz w:val="19"/>
              </w:rPr>
            </w:pPr>
            <w:r>
              <w:rPr>
                <w:rFonts w:ascii="Bookman Old Style"/>
                <w:sz w:val="19"/>
              </w:rPr>
              <w:t>I4</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6" w:line="203" w:lineRule="exact"/>
              <w:ind w:left="100"/>
              <w:rPr>
                <w:rFonts w:ascii="Bookman Old Style"/>
                <w:sz w:val="19"/>
              </w:rPr>
            </w:pPr>
            <w:r>
              <w:rPr>
                <w:rFonts w:ascii="Bookman Old Style"/>
                <w:sz w:val="19"/>
              </w:rPr>
              <w:t>I5</w:t>
            </w:r>
          </w:p>
        </w:tc>
        <w:tc>
          <w:tcPr>
            <w:tcW w:w="1386" w:type="dxa"/>
            <w:tcBorders>
              <w:top w:val="single" w:sz="4" w:space="0" w:color="000000"/>
              <w:left w:val="single" w:sz="4" w:space="0" w:color="000000"/>
              <w:bottom w:val="single" w:sz="4" w:space="0" w:color="000000"/>
            </w:tcBorders>
          </w:tcPr>
          <w:p w:rsidR="00826233" w:rsidRDefault="004E4219">
            <w:pPr>
              <w:pStyle w:val="TableParagraph"/>
              <w:spacing w:before="16" w:line="203" w:lineRule="exact"/>
              <w:ind w:left="99"/>
              <w:rPr>
                <w:rFonts w:ascii="Bookman Old Style"/>
                <w:sz w:val="19"/>
              </w:rPr>
            </w:pPr>
            <w:r>
              <w:rPr>
                <w:rFonts w:ascii="Bookman Old Style"/>
                <w:sz w:val="19"/>
              </w:rPr>
              <w:t>I6</w:t>
            </w:r>
          </w:p>
        </w:tc>
      </w:tr>
      <w:tr w:rsidR="00826233">
        <w:trPr>
          <w:trHeight w:val="239"/>
        </w:trPr>
        <w:tc>
          <w:tcPr>
            <w:tcW w:w="904" w:type="dxa"/>
            <w:tcBorders>
              <w:top w:val="single" w:sz="4" w:space="0" w:color="000000"/>
              <w:bottom w:val="single" w:sz="4" w:space="0" w:color="000000"/>
              <w:right w:val="single" w:sz="4" w:space="0" w:color="000000"/>
            </w:tcBorders>
          </w:tcPr>
          <w:p w:rsidR="00826233" w:rsidRDefault="004E4219">
            <w:pPr>
              <w:pStyle w:val="TableParagraph"/>
              <w:spacing w:before="16" w:line="203" w:lineRule="exact"/>
              <w:ind w:left="101"/>
              <w:rPr>
                <w:rFonts w:ascii="Bookman Old Style"/>
                <w:sz w:val="19"/>
              </w:rPr>
            </w:pPr>
            <w:r>
              <w:rPr>
                <w:rFonts w:ascii="Bookman Old Style"/>
                <w:sz w:val="19"/>
              </w:rPr>
              <w:t>A1</w:t>
            </w:r>
          </w:p>
        </w:tc>
        <w:tc>
          <w:tcPr>
            <w:tcW w:w="13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6" w:line="203" w:lineRule="exact"/>
              <w:ind w:left="104"/>
              <w:rPr>
                <w:rFonts w:ascii="Bookman Old Style"/>
                <w:sz w:val="19"/>
              </w:rPr>
            </w:pPr>
            <w:r>
              <w:rPr>
                <w:rFonts w:ascii="Bookman Old Style"/>
                <w:sz w:val="19"/>
              </w:rPr>
              <w:t>A1I1</w:t>
            </w:r>
          </w:p>
        </w:tc>
        <w:tc>
          <w:tcPr>
            <w:tcW w:w="136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8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904" w:type="dxa"/>
            <w:tcBorders>
              <w:top w:val="single" w:sz="4" w:space="0" w:color="000000"/>
              <w:bottom w:val="single" w:sz="4" w:space="0" w:color="000000"/>
              <w:right w:val="single" w:sz="4" w:space="0" w:color="000000"/>
            </w:tcBorders>
          </w:tcPr>
          <w:p w:rsidR="00826233" w:rsidRDefault="004E4219">
            <w:pPr>
              <w:pStyle w:val="TableParagraph"/>
              <w:spacing w:before="16" w:line="203" w:lineRule="exact"/>
              <w:ind w:left="101"/>
              <w:rPr>
                <w:rFonts w:ascii="Bookman Old Style"/>
                <w:sz w:val="19"/>
              </w:rPr>
            </w:pPr>
            <w:r>
              <w:rPr>
                <w:rFonts w:ascii="Bookman Old Style"/>
                <w:sz w:val="19"/>
              </w:rPr>
              <w:t>A2</w:t>
            </w:r>
          </w:p>
        </w:tc>
        <w:tc>
          <w:tcPr>
            <w:tcW w:w="13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6" w:line="203" w:lineRule="exact"/>
              <w:ind w:left="104"/>
              <w:rPr>
                <w:rFonts w:ascii="Bookman Old Style"/>
                <w:sz w:val="19"/>
              </w:rPr>
            </w:pPr>
            <w:r>
              <w:rPr>
                <w:rFonts w:ascii="Bookman Old Style"/>
                <w:sz w:val="19"/>
              </w:rPr>
              <w:t>A2I1</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6" w:line="203" w:lineRule="exact"/>
              <w:ind w:left="103"/>
              <w:rPr>
                <w:rFonts w:ascii="Bookman Old Style"/>
                <w:sz w:val="19"/>
              </w:rPr>
            </w:pPr>
            <w:r>
              <w:rPr>
                <w:rFonts w:ascii="Bookman Old Style"/>
                <w:sz w:val="19"/>
              </w:rPr>
              <w:t>A1I2</w:t>
            </w:r>
          </w:p>
        </w:tc>
        <w:tc>
          <w:tcPr>
            <w:tcW w:w="13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8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8"/>
        </w:trPr>
        <w:tc>
          <w:tcPr>
            <w:tcW w:w="904" w:type="dxa"/>
            <w:tcBorders>
              <w:top w:val="single" w:sz="4" w:space="0" w:color="000000"/>
              <w:bottom w:val="single" w:sz="4" w:space="0" w:color="000000"/>
              <w:right w:val="single" w:sz="4" w:space="0" w:color="000000"/>
            </w:tcBorders>
          </w:tcPr>
          <w:p w:rsidR="00826233" w:rsidRDefault="004E4219">
            <w:pPr>
              <w:pStyle w:val="TableParagraph"/>
              <w:spacing w:before="17" w:line="202" w:lineRule="exact"/>
              <w:ind w:left="101"/>
              <w:rPr>
                <w:rFonts w:ascii="Bookman Old Style"/>
                <w:sz w:val="19"/>
              </w:rPr>
            </w:pPr>
            <w:r>
              <w:rPr>
                <w:rFonts w:ascii="Bookman Old Style"/>
                <w:sz w:val="19"/>
              </w:rPr>
              <w:t>A3</w:t>
            </w:r>
          </w:p>
        </w:tc>
        <w:tc>
          <w:tcPr>
            <w:tcW w:w="13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2" w:lineRule="exact"/>
              <w:ind w:left="104"/>
              <w:rPr>
                <w:rFonts w:ascii="Bookman Old Style"/>
                <w:sz w:val="19"/>
              </w:rPr>
            </w:pPr>
            <w:r>
              <w:rPr>
                <w:rFonts w:ascii="Bookman Old Style"/>
                <w:sz w:val="19"/>
              </w:rPr>
              <w:t>A3I1</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2" w:lineRule="exact"/>
              <w:ind w:left="104"/>
              <w:rPr>
                <w:rFonts w:ascii="Bookman Old Style"/>
                <w:sz w:val="19"/>
              </w:rPr>
            </w:pPr>
            <w:r>
              <w:rPr>
                <w:rFonts w:ascii="Bookman Old Style"/>
                <w:sz w:val="19"/>
              </w:rPr>
              <w:t>A2I2</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2" w:lineRule="exact"/>
              <w:ind w:left="103"/>
              <w:rPr>
                <w:rFonts w:ascii="Bookman Old Style"/>
                <w:sz w:val="19"/>
              </w:rPr>
            </w:pPr>
            <w:r>
              <w:rPr>
                <w:rFonts w:ascii="Bookman Old Style"/>
                <w:sz w:val="19"/>
              </w:rPr>
              <w:t>A1I3</w:t>
            </w:r>
          </w:p>
        </w:tc>
        <w:tc>
          <w:tcPr>
            <w:tcW w:w="136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8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904" w:type="dxa"/>
            <w:tcBorders>
              <w:top w:val="single" w:sz="4" w:space="0" w:color="000000"/>
              <w:bottom w:val="single" w:sz="4" w:space="0" w:color="000000"/>
              <w:right w:val="single" w:sz="4" w:space="0" w:color="000000"/>
            </w:tcBorders>
          </w:tcPr>
          <w:p w:rsidR="00826233" w:rsidRDefault="004E4219">
            <w:pPr>
              <w:pStyle w:val="TableParagraph"/>
              <w:spacing w:before="17" w:line="203" w:lineRule="exact"/>
              <w:ind w:left="101"/>
              <w:rPr>
                <w:rFonts w:ascii="Bookman Old Style"/>
                <w:sz w:val="19"/>
              </w:rPr>
            </w:pPr>
            <w:r>
              <w:rPr>
                <w:rFonts w:ascii="Bookman Old Style"/>
                <w:sz w:val="19"/>
              </w:rPr>
              <w:t>A4</w:t>
            </w:r>
          </w:p>
        </w:tc>
        <w:tc>
          <w:tcPr>
            <w:tcW w:w="13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4"/>
              <w:rPr>
                <w:rFonts w:ascii="Bookman Old Style"/>
                <w:sz w:val="19"/>
              </w:rPr>
            </w:pPr>
            <w:r>
              <w:rPr>
                <w:rFonts w:ascii="Bookman Old Style"/>
                <w:sz w:val="19"/>
              </w:rPr>
              <w:t>A4I1</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4"/>
              <w:rPr>
                <w:rFonts w:ascii="Bookman Old Style"/>
                <w:sz w:val="19"/>
              </w:rPr>
            </w:pPr>
            <w:r>
              <w:rPr>
                <w:rFonts w:ascii="Bookman Old Style"/>
                <w:sz w:val="19"/>
              </w:rPr>
              <w:t>A3I2</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3"/>
              <w:rPr>
                <w:rFonts w:ascii="Bookman Old Style"/>
                <w:sz w:val="19"/>
              </w:rPr>
            </w:pPr>
            <w:r>
              <w:rPr>
                <w:rFonts w:ascii="Bookman Old Style"/>
                <w:sz w:val="19"/>
              </w:rPr>
              <w:t>A2I3</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1"/>
              <w:rPr>
                <w:rFonts w:ascii="Bookman Old Style"/>
                <w:sz w:val="19"/>
              </w:rPr>
            </w:pPr>
            <w:r>
              <w:rPr>
                <w:rFonts w:ascii="Bookman Old Style"/>
                <w:sz w:val="19"/>
              </w:rPr>
              <w:t>A1I4</w:t>
            </w:r>
          </w:p>
        </w:tc>
        <w:tc>
          <w:tcPr>
            <w:tcW w:w="13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8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904" w:type="dxa"/>
            <w:tcBorders>
              <w:top w:val="single" w:sz="4" w:space="0" w:color="000000"/>
              <w:bottom w:val="single" w:sz="4" w:space="0" w:color="000000"/>
              <w:right w:val="single" w:sz="4" w:space="0" w:color="000000"/>
            </w:tcBorders>
          </w:tcPr>
          <w:p w:rsidR="00826233" w:rsidRDefault="004E4219">
            <w:pPr>
              <w:pStyle w:val="TableParagraph"/>
              <w:spacing w:before="17" w:line="203" w:lineRule="exact"/>
              <w:ind w:left="101"/>
              <w:rPr>
                <w:rFonts w:ascii="Bookman Old Style"/>
                <w:sz w:val="19"/>
              </w:rPr>
            </w:pPr>
            <w:r>
              <w:rPr>
                <w:rFonts w:ascii="Bookman Old Style"/>
                <w:sz w:val="19"/>
              </w:rPr>
              <w:t>A5</w:t>
            </w:r>
          </w:p>
        </w:tc>
        <w:tc>
          <w:tcPr>
            <w:tcW w:w="13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4"/>
              <w:rPr>
                <w:rFonts w:ascii="Bookman Old Style"/>
                <w:sz w:val="19"/>
              </w:rPr>
            </w:pPr>
            <w:r>
              <w:rPr>
                <w:rFonts w:ascii="Bookman Old Style"/>
                <w:sz w:val="19"/>
              </w:rPr>
              <w:t>A5I1</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4"/>
              <w:rPr>
                <w:rFonts w:ascii="Bookman Old Style"/>
                <w:sz w:val="19"/>
              </w:rPr>
            </w:pPr>
            <w:r>
              <w:rPr>
                <w:rFonts w:ascii="Bookman Old Style"/>
                <w:sz w:val="19"/>
              </w:rPr>
              <w:t>A4I2</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3"/>
              <w:rPr>
                <w:rFonts w:ascii="Bookman Old Style"/>
                <w:sz w:val="19"/>
              </w:rPr>
            </w:pPr>
            <w:r>
              <w:rPr>
                <w:rFonts w:ascii="Bookman Old Style"/>
                <w:sz w:val="19"/>
              </w:rPr>
              <w:t>A3I3</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0"/>
              <w:rPr>
                <w:rFonts w:ascii="Bookman Old Style"/>
                <w:sz w:val="19"/>
              </w:rPr>
            </w:pPr>
            <w:r>
              <w:rPr>
                <w:rFonts w:ascii="Bookman Old Style"/>
                <w:sz w:val="19"/>
              </w:rPr>
              <w:t>A2I4</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97"/>
              <w:rPr>
                <w:rFonts w:ascii="Bookman Old Style"/>
                <w:sz w:val="19"/>
              </w:rPr>
            </w:pPr>
            <w:r>
              <w:rPr>
                <w:rFonts w:ascii="Bookman Old Style"/>
                <w:sz w:val="19"/>
              </w:rPr>
              <w:t>A1I5</w:t>
            </w:r>
          </w:p>
        </w:tc>
        <w:tc>
          <w:tcPr>
            <w:tcW w:w="138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904" w:type="dxa"/>
            <w:tcBorders>
              <w:top w:val="single" w:sz="4" w:space="0" w:color="000000"/>
              <w:bottom w:val="single" w:sz="4" w:space="0" w:color="000000"/>
              <w:right w:val="single" w:sz="4" w:space="0" w:color="000000"/>
            </w:tcBorders>
          </w:tcPr>
          <w:p w:rsidR="00826233" w:rsidRDefault="004E4219">
            <w:pPr>
              <w:pStyle w:val="TableParagraph"/>
              <w:spacing w:before="17" w:line="203" w:lineRule="exact"/>
              <w:ind w:left="101"/>
              <w:rPr>
                <w:rFonts w:ascii="Bookman Old Style"/>
                <w:sz w:val="19"/>
              </w:rPr>
            </w:pPr>
            <w:r>
              <w:rPr>
                <w:rFonts w:ascii="Bookman Old Style"/>
                <w:sz w:val="19"/>
              </w:rPr>
              <w:t>A6</w:t>
            </w:r>
          </w:p>
        </w:tc>
        <w:tc>
          <w:tcPr>
            <w:tcW w:w="13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5"/>
              <w:rPr>
                <w:rFonts w:ascii="Bookman Old Style"/>
                <w:sz w:val="19"/>
              </w:rPr>
            </w:pPr>
            <w:r>
              <w:rPr>
                <w:rFonts w:ascii="Bookman Old Style"/>
                <w:sz w:val="19"/>
              </w:rPr>
              <w:t>A6I1</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4"/>
              <w:rPr>
                <w:rFonts w:ascii="Bookman Old Style"/>
                <w:sz w:val="19"/>
              </w:rPr>
            </w:pPr>
            <w:r>
              <w:rPr>
                <w:rFonts w:ascii="Bookman Old Style"/>
                <w:sz w:val="19"/>
              </w:rPr>
              <w:t>A5I2</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4"/>
              <w:rPr>
                <w:rFonts w:ascii="Bookman Old Style"/>
                <w:sz w:val="19"/>
              </w:rPr>
            </w:pPr>
            <w:r>
              <w:rPr>
                <w:rFonts w:ascii="Bookman Old Style"/>
                <w:sz w:val="19"/>
              </w:rPr>
              <w:t>A4I3</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2"/>
              <w:rPr>
                <w:rFonts w:ascii="Bookman Old Style"/>
                <w:sz w:val="19"/>
              </w:rPr>
            </w:pPr>
            <w:r>
              <w:rPr>
                <w:rFonts w:ascii="Bookman Old Style"/>
                <w:sz w:val="19"/>
              </w:rPr>
              <w:t>A3I4</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99"/>
              <w:rPr>
                <w:rFonts w:ascii="Bookman Old Style"/>
                <w:sz w:val="19"/>
              </w:rPr>
            </w:pPr>
            <w:r>
              <w:rPr>
                <w:rFonts w:ascii="Bookman Old Style"/>
                <w:sz w:val="19"/>
              </w:rPr>
              <w:t>A2I5</w:t>
            </w:r>
          </w:p>
        </w:tc>
        <w:tc>
          <w:tcPr>
            <w:tcW w:w="1386" w:type="dxa"/>
            <w:tcBorders>
              <w:top w:val="single" w:sz="4" w:space="0" w:color="000000"/>
              <w:left w:val="single" w:sz="4" w:space="0" w:color="000000"/>
              <w:bottom w:val="single" w:sz="4" w:space="0" w:color="000000"/>
            </w:tcBorders>
          </w:tcPr>
          <w:p w:rsidR="00826233" w:rsidRDefault="004E4219">
            <w:pPr>
              <w:pStyle w:val="TableParagraph"/>
              <w:spacing w:before="17" w:line="203" w:lineRule="exact"/>
              <w:ind w:left="100"/>
              <w:rPr>
                <w:rFonts w:ascii="Bookman Old Style"/>
                <w:sz w:val="19"/>
              </w:rPr>
            </w:pPr>
            <w:r>
              <w:rPr>
                <w:rFonts w:ascii="Bookman Old Style"/>
                <w:sz w:val="19"/>
              </w:rPr>
              <w:t>A1I6</w:t>
            </w:r>
          </w:p>
        </w:tc>
      </w:tr>
      <w:tr w:rsidR="00826233">
        <w:trPr>
          <w:trHeight w:val="239"/>
        </w:trPr>
        <w:tc>
          <w:tcPr>
            <w:tcW w:w="904"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5"/>
              <w:rPr>
                <w:rFonts w:ascii="Bookman Old Style"/>
                <w:sz w:val="19"/>
              </w:rPr>
            </w:pPr>
            <w:r>
              <w:rPr>
                <w:rFonts w:ascii="Bookman Old Style"/>
                <w:sz w:val="19"/>
              </w:rPr>
              <w:t>A6I2</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4"/>
              <w:rPr>
                <w:rFonts w:ascii="Bookman Old Style"/>
                <w:sz w:val="19"/>
              </w:rPr>
            </w:pPr>
            <w:r>
              <w:rPr>
                <w:rFonts w:ascii="Bookman Old Style"/>
                <w:sz w:val="19"/>
              </w:rPr>
              <w:t>A5I3</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2"/>
              <w:rPr>
                <w:rFonts w:ascii="Bookman Old Style"/>
                <w:sz w:val="19"/>
              </w:rPr>
            </w:pPr>
            <w:r>
              <w:rPr>
                <w:rFonts w:ascii="Bookman Old Style"/>
                <w:sz w:val="19"/>
              </w:rPr>
              <w:t>A4I4</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99"/>
              <w:rPr>
                <w:rFonts w:ascii="Bookman Old Style"/>
                <w:sz w:val="19"/>
              </w:rPr>
            </w:pPr>
            <w:r>
              <w:rPr>
                <w:rFonts w:ascii="Bookman Old Style"/>
                <w:sz w:val="19"/>
              </w:rPr>
              <w:t>A3I5</w:t>
            </w:r>
          </w:p>
        </w:tc>
        <w:tc>
          <w:tcPr>
            <w:tcW w:w="1386" w:type="dxa"/>
            <w:tcBorders>
              <w:top w:val="single" w:sz="4" w:space="0" w:color="000000"/>
              <w:left w:val="single" w:sz="4" w:space="0" w:color="000000"/>
              <w:bottom w:val="single" w:sz="4" w:space="0" w:color="000000"/>
            </w:tcBorders>
          </w:tcPr>
          <w:p w:rsidR="00826233" w:rsidRDefault="004E4219">
            <w:pPr>
              <w:pStyle w:val="TableParagraph"/>
              <w:spacing w:before="17" w:line="203" w:lineRule="exact"/>
              <w:ind w:left="99"/>
              <w:rPr>
                <w:rFonts w:ascii="Bookman Old Style"/>
                <w:sz w:val="19"/>
              </w:rPr>
            </w:pPr>
            <w:r>
              <w:rPr>
                <w:rFonts w:ascii="Bookman Old Style"/>
                <w:sz w:val="19"/>
              </w:rPr>
              <w:t>A2I6</w:t>
            </w:r>
          </w:p>
        </w:tc>
      </w:tr>
      <w:tr w:rsidR="00826233">
        <w:trPr>
          <w:trHeight w:val="239"/>
        </w:trPr>
        <w:tc>
          <w:tcPr>
            <w:tcW w:w="904"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4"/>
              <w:rPr>
                <w:rFonts w:ascii="Bookman Old Style"/>
                <w:sz w:val="19"/>
              </w:rPr>
            </w:pPr>
            <w:r>
              <w:rPr>
                <w:rFonts w:ascii="Bookman Old Style"/>
                <w:sz w:val="19"/>
              </w:rPr>
              <w:t>A6I3</w:t>
            </w: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101"/>
              <w:rPr>
                <w:rFonts w:ascii="Bookman Old Style"/>
                <w:sz w:val="19"/>
              </w:rPr>
            </w:pPr>
            <w:r>
              <w:rPr>
                <w:rFonts w:ascii="Bookman Old Style"/>
                <w:sz w:val="19"/>
              </w:rPr>
              <w:t>A5I4</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3" w:lineRule="exact"/>
              <w:ind w:left="99"/>
              <w:rPr>
                <w:rFonts w:ascii="Bookman Old Style"/>
                <w:sz w:val="19"/>
              </w:rPr>
            </w:pPr>
            <w:r>
              <w:rPr>
                <w:rFonts w:ascii="Bookman Old Style"/>
                <w:sz w:val="19"/>
              </w:rPr>
              <w:t>A4I5</w:t>
            </w:r>
          </w:p>
        </w:tc>
        <w:tc>
          <w:tcPr>
            <w:tcW w:w="1386" w:type="dxa"/>
            <w:tcBorders>
              <w:top w:val="single" w:sz="4" w:space="0" w:color="000000"/>
              <w:left w:val="single" w:sz="4" w:space="0" w:color="000000"/>
              <w:bottom w:val="single" w:sz="4" w:space="0" w:color="000000"/>
            </w:tcBorders>
          </w:tcPr>
          <w:p w:rsidR="00826233" w:rsidRDefault="004E4219">
            <w:pPr>
              <w:pStyle w:val="TableParagraph"/>
              <w:spacing w:before="17" w:line="203" w:lineRule="exact"/>
              <w:ind w:left="99"/>
              <w:rPr>
                <w:rFonts w:ascii="Bookman Old Style"/>
                <w:sz w:val="19"/>
              </w:rPr>
            </w:pPr>
            <w:r>
              <w:rPr>
                <w:rFonts w:ascii="Bookman Old Style"/>
                <w:sz w:val="19"/>
              </w:rPr>
              <w:t>A3I6</w:t>
            </w:r>
          </w:p>
        </w:tc>
      </w:tr>
      <w:tr w:rsidR="00826233">
        <w:trPr>
          <w:trHeight w:val="238"/>
        </w:trPr>
        <w:tc>
          <w:tcPr>
            <w:tcW w:w="904"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2" w:lineRule="exact"/>
              <w:ind w:left="102"/>
              <w:rPr>
                <w:rFonts w:ascii="Bookman Old Style"/>
                <w:sz w:val="19"/>
              </w:rPr>
            </w:pPr>
            <w:r>
              <w:rPr>
                <w:rFonts w:ascii="Bookman Old Style"/>
                <w:sz w:val="19"/>
              </w:rPr>
              <w:t>A6I4</w:t>
            </w: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2" w:lineRule="exact"/>
              <w:ind w:left="99"/>
              <w:rPr>
                <w:rFonts w:ascii="Bookman Old Style"/>
                <w:sz w:val="19"/>
              </w:rPr>
            </w:pPr>
            <w:r>
              <w:rPr>
                <w:rFonts w:ascii="Bookman Old Style"/>
                <w:sz w:val="19"/>
              </w:rPr>
              <w:t>A5I5</w:t>
            </w:r>
          </w:p>
        </w:tc>
        <w:tc>
          <w:tcPr>
            <w:tcW w:w="1386" w:type="dxa"/>
            <w:tcBorders>
              <w:top w:val="single" w:sz="4" w:space="0" w:color="000000"/>
              <w:left w:val="single" w:sz="4" w:space="0" w:color="000000"/>
              <w:bottom w:val="single" w:sz="4" w:space="0" w:color="000000"/>
            </w:tcBorders>
          </w:tcPr>
          <w:p w:rsidR="00826233" w:rsidRDefault="004E4219">
            <w:pPr>
              <w:pStyle w:val="TableParagraph"/>
              <w:spacing w:before="17" w:line="202" w:lineRule="exact"/>
              <w:ind w:left="99"/>
              <w:rPr>
                <w:rFonts w:ascii="Bookman Old Style"/>
                <w:sz w:val="19"/>
              </w:rPr>
            </w:pPr>
            <w:r>
              <w:rPr>
                <w:rFonts w:ascii="Bookman Old Style"/>
                <w:sz w:val="19"/>
              </w:rPr>
              <w:t>A4I6</w:t>
            </w:r>
          </w:p>
        </w:tc>
      </w:tr>
      <w:tr w:rsidR="00826233">
        <w:trPr>
          <w:trHeight w:val="238"/>
        </w:trPr>
        <w:tc>
          <w:tcPr>
            <w:tcW w:w="904"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6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13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2" w:lineRule="exact"/>
              <w:ind w:left="100"/>
              <w:rPr>
                <w:rFonts w:ascii="Bookman Old Style"/>
                <w:sz w:val="19"/>
              </w:rPr>
            </w:pPr>
            <w:r>
              <w:rPr>
                <w:rFonts w:ascii="Bookman Old Style"/>
                <w:sz w:val="19"/>
              </w:rPr>
              <w:t>A6I5</w:t>
            </w:r>
          </w:p>
        </w:tc>
        <w:tc>
          <w:tcPr>
            <w:tcW w:w="1386" w:type="dxa"/>
            <w:tcBorders>
              <w:top w:val="single" w:sz="4" w:space="0" w:color="000000"/>
              <w:left w:val="single" w:sz="4" w:space="0" w:color="000000"/>
              <w:bottom w:val="single" w:sz="4" w:space="0" w:color="000000"/>
            </w:tcBorders>
          </w:tcPr>
          <w:p w:rsidR="00826233" w:rsidRDefault="004E4219">
            <w:pPr>
              <w:pStyle w:val="TableParagraph"/>
              <w:spacing w:before="17" w:line="202" w:lineRule="exact"/>
              <w:ind w:left="99"/>
              <w:rPr>
                <w:rFonts w:ascii="Bookman Old Style"/>
                <w:sz w:val="19"/>
              </w:rPr>
            </w:pPr>
            <w:r>
              <w:rPr>
                <w:rFonts w:ascii="Bookman Old Style"/>
                <w:sz w:val="19"/>
              </w:rPr>
              <w:t>A5I6</w:t>
            </w:r>
          </w:p>
        </w:tc>
      </w:tr>
      <w:tr w:rsidR="00826233">
        <w:trPr>
          <w:trHeight w:val="253"/>
        </w:trPr>
        <w:tc>
          <w:tcPr>
            <w:tcW w:w="904" w:type="dxa"/>
            <w:tcBorders>
              <w:top w:val="single" w:sz="4" w:space="0" w:color="000000"/>
              <w:right w:val="single" w:sz="4" w:space="0" w:color="000000"/>
            </w:tcBorders>
          </w:tcPr>
          <w:p w:rsidR="00826233" w:rsidRDefault="00826233">
            <w:pPr>
              <w:pStyle w:val="TableParagraph"/>
              <w:rPr>
                <w:rFonts w:ascii="Times New Roman"/>
                <w:sz w:val="18"/>
              </w:rPr>
            </w:pPr>
          </w:p>
        </w:tc>
        <w:tc>
          <w:tcPr>
            <w:tcW w:w="1368"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136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137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136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137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1386" w:type="dxa"/>
            <w:tcBorders>
              <w:top w:val="single" w:sz="4" w:space="0" w:color="000000"/>
              <w:left w:val="single" w:sz="4" w:space="0" w:color="000000"/>
            </w:tcBorders>
          </w:tcPr>
          <w:p w:rsidR="00826233" w:rsidRDefault="004E4219">
            <w:pPr>
              <w:pStyle w:val="TableParagraph"/>
              <w:spacing w:before="32" w:line="201" w:lineRule="exact"/>
              <w:ind w:left="99"/>
              <w:rPr>
                <w:rFonts w:ascii="Bookman Old Style"/>
                <w:sz w:val="19"/>
              </w:rPr>
            </w:pPr>
            <w:r>
              <w:rPr>
                <w:rFonts w:ascii="Bookman Old Style"/>
                <w:sz w:val="19"/>
              </w:rPr>
              <w:t>A6I6</w:t>
            </w:r>
          </w:p>
        </w:tc>
      </w:tr>
    </w:tbl>
    <w:p w:rsidR="00826233" w:rsidRDefault="00826233">
      <w:pPr>
        <w:pStyle w:val="BodyText"/>
        <w:rPr>
          <w:sz w:val="20"/>
        </w:rPr>
      </w:pPr>
    </w:p>
    <w:p w:rsidR="00826233" w:rsidRDefault="00826233">
      <w:pPr>
        <w:pStyle w:val="BodyText"/>
        <w:spacing w:before="2"/>
        <w:rPr>
          <w:sz w:val="25"/>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570"/>
        <w:gridCol w:w="556"/>
        <w:gridCol w:w="570"/>
        <w:gridCol w:w="697"/>
        <w:gridCol w:w="697"/>
        <w:gridCol w:w="696"/>
        <w:gridCol w:w="833"/>
        <w:gridCol w:w="697"/>
        <w:gridCol w:w="696"/>
        <w:gridCol w:w="697"/>
        <w:gridCol w:w="697"/>
        <w:gridCol w:w="560"/>
      </w:tblGrid>
      <w:tr w:rsidR="00826233">
        <w:trPr>
          <w:trHeight w:val="264"/>
        </w:trPr>
        <w:tc>
          <w:tcPr>
            <w:tcW w:w="1174" w:type="dxa"/>
          </w:tcPr>
          <w:p w:rsidR="00826233" w:rsidRDefault="004E4219">
            <w:pPr>
              <w:pStyle w:val="TableParagraph"/>
              <w:spacing w:before="4" w:line="240" w:lineRule="exact"/>
              <w:ind w:left="101"/>
              <w:rPr>
                <w:rFonts w:ascii="Bookman Old Style"/>
              </w:rPr>
            </w:pPr>
            <w:r>
              <w:rPr>
                <w:rFonts w:ascii="Bookman Old Style"/>
                <w:w w:val="105"/>
              </w:rPr>
              <w:t>Intensity</w:t>
            </w:r>
          </w:p>
        </w:tc>
        <w:tc>
          <w:tcPr>
            <w:tcW w:w="570" w:type="dxa"/>
          </w:tcPr>
          <w:p w:rsidR="00826233" w:rsidRDefault="004E4219">
            <w:pPr>
              <w:pStyle w:val="TableParagraph"/>
              <w:spacing w:before="4" w:line="240" w:lineRule="exact"/>
              <w:ind w:left="100"/>
              <w:rPr>
                <w:rFonts w:ascii="Bookman Old Style"/>
              </w:rPr>
            </w:pPr>
            <w:r>
              <w:rPr>
                <w:rFonts w:ascii="Bookman Old Style"/>
                <w:w w:val="105"/>
              </w:rPr>
              <w:t>I1</w:t>
            </w:r>
          </w:p>
        </w:tc>
        <w:tc>
          <w:tcPr>
            <w:tcW w:w="556" w:type="dxa"/>
          </w:tcPr>
          <w:p w:rsidR="00826233" w:rsidRDefault="004E4219">
            <w:pPr>
              <w:pStyle w:val="TableParagraph"/>
              <w:spacing w:before="4" w:line="240" w:lineRule="exact"/>
              <w:ind w:left="100"/>
              <w:rPr>
                <w:rFonts w:ascii="Bookman Old Style"/>
              </w:rPr>
            </w:pPr>
            <w:r>
              <w:rPr>
                <w:rFonts w:ascii="Bookman Old Style"/>
                <w:w w:val="105"/>
              </w:rPr>
              <w:t>I2</w:t>
            </w:r>
          </w:p>
        </w:tc>
        <w:tc>
          <w:tcPr>
            <w:tcW w:w="570" w:type="dxa"/>
          </w:tcPr>
          <w:p w:rsidR="00826233" w:rsidRDefault="004E4219">
            <w:pPr>
              <w:pStyle w:val="TableParagraph"/>
              <w:spacing w:before="4" w:line="240" w:lineRule="exact"/>
              <w:ind w:left="98"/>
              <w:rPr>
                <w:rFonts w:ascii="Bookman Old Style"/>
              </w:rPr>
            </w:pPr>
            <w:r>
              <w:rPr>
                <w:rFonts w:ascii="Bookman Old Style"/>
                <w:w w:val="105"/>
              </w:rPr>
              <w:t>I3</w:t>
            </w:r>
          </w:p>
        </w:tc>
        <w:tc>
          <w:tcPr>
            <w:tcW w:w="697" w:type="dxa"/>
          </w:tcPr>
          <w:p w:rsidR="00826233" w:rsidRDefault="004E4219">
            <w:pPr>
              <w:pStyle w:val="TableParagraph"/>
              <w:spacing w:before="4" w:line="240" w:lineRule="exact"/>
              <w:ind w:left="99"/>
              <w:rPr>
                <w:rFonts w:ascii="Bookman Old Style"/>
              </w:rPr>
            </w:pPr>
            <w:r>
              <w:rPr>
                <w:rFonts w:ascii="Bookman Old Style"/>
                <w:w w:val="105"/>
              </w:rPr>
              <w:t>I4</w:t>
            </w:r>
          </w:p>
        </w:tc>
        <w:tc>
          <w:tcPr>
            <w:tcW w:w="697" w:type="dxa"/>
          </w:tcPr>
          <w:p w:rsidR="00826233" w:rsidRDefault="004E4219">
            <w:pPr>
              <w:pStyle w:val="TableParagraph"/>
              <w:spacing w:before="4" w:line="240" w:lineRule="exact"/>
              <w:ind w:left="99"/>
              <w:rPr>
                <w:rFonts w:ascii="Bookman Old Style"/>
              </w:rPr>
            </w:pPr>
            <w:r>
              <w:rPr>
                <w:rFonts w:ascii="Bookman Old Style"/>
                <w:w w:val="105"/>
              </w:rPr>
              <w:t>I5</w:t>
            </w:r>
          </w:p>
        </w:tc>
        <w:tc>
          <w:tcPr>
            <w:tcW w:w="696" w:type="dxa"/>
          </w:tcPr>
          <w:p w:rsidR="00826233" w:rsidRDefault="004E4219">
            <w:pPr>
              <w:pStyle w:val="TableParagraph"/>
              <w:spacing w:before="4" w:line="240" w:lineRule="exact"/>
              <w:ind w:left="99"/>
              <w:rPr>
                <w:rFonts w:ascii="Bookman Old Style"/>
              </w:rPr>
            </w:pPr>
            <w:r>
              <w:rPr>
                <w:rFonts w:ascii="Bookman Old Style"/>
                <w:w w:val="105"/>
              </w:rPr>
              <w:t>I6</w:t>
            </w:r>
          </w:p>
        </w:tc>
        <w:tc>
          <w:tcPr>
            <w:tcW w:w="833" w:type="dxa"/>
          </w:tcPr>
          <w:p w:rsidR="00826233" w:rsidRDefault="004E4219">
            <w:pPr>
              <w:pStyle w:val="TableParagraph"/>
              <w:spacing w:before="4" w:line="240" w:lineRule="exact"/>
              <w:ind w:left="98"/>
              <w:rPr>
                <w:rFonts w:ascii="Bookman Old Style"/>
              </w:rPr>
            </w:pPr>
            <w:r>
              <w:rPr>
                <w:rFonts w:ascii="Bookman Old Style"/>
                <w:w w:val="105"/>
              </w:rPr>
              <w:t>I7</w:t>
            </w:r>
          </w:p>
        </w:tc>
        <w:tc>
          <w:tcPr>
            <w:tcW w:w="697" w:type="dxa"/>
          </w:tcPr>
          <w:p w:rsidR="00826233" w:rsidRDefault="004E4219">
            <w:pPr>
              <w:pStyle w:val="TableParagraph"/>
              <w:spacing w:before="4" w:line="240" w:lineRule="exact"/>
              <w:ind w:left="98"/>
              <w:rPr>
                <w:rFonts w:ascii="Bookman Old Style"/>
              </w:rPr>
            </w:pPr>
            <w:r>
              <w:rPr>
                <w:rFonts w:ascii="Bookman Old Style"/>
                <w:w w:val="105"/>
              </w:rPr>
              <w:t>I8</w:t>
            </w:r>
          </w:p>
        </w:tc>
        <w:tc>
          <w:tcPr>
            <w:tcW w:w="696" w:type="dxa"/>
          </w:tcPr>
          <w:p w:rsidR="00826233" w:rsidRDefault="004E4219">
            <w:pPr>
              <w:pStyle w:val="TableParagraph"/>
              <w:spacing w:before="4" w:line="240" w:lineRule="exact"/>
              <w:ind w:left="98"/>
              <w:rPr>
                <w:rFonts w:ascii="Bookman Old Style"/>
              </w:rPr>
            </w:pPr>
            <w:r>
              <w:rPr>
                <w:rFonts w:ascii="Bookman Old Style"/>
                <w:w w:val="105"/>
              </w:rPr>
              <w:t>I9</w:t>
            </w:r>
          </w:p>
        </w:tc>
        <w:tc>
          <w:tcPr>
            <w:tcW w:w="697" w:type="dxa"/>
          </w:tcPr>
          <w:p w:rsidR="00826233" w:rsidRDefault="004E4219">
            <w:pPr>
              <w:pStyle w:val="TableParagraph"/>
              <w:spacing w:before="4" w:line="240" w:lineRule="exact"/>
              <w:ind w:left="96"/>
              <w:rPr>
                <w:rFonts w:ascii="Bookman Old Style"/>
              </w:rPr>
            </w:pPr>
            <w:r>
              <w:rPr>
                <w:rFonts w:ascii="Bookman Old Style"/>
                <w:w w:val="105"/>
              </w:rPr>
              <w:t>I10</w:t>
            </w:r>
          </w:p>
        </w:tc>
        <w:tc>
          <w:tcPr>
            <w:tcW w:w="697" w:type="dxa"/>
          </w:tcPr>
          <w:p w:rsidR="00826233" w:rsidRDefault="004E4219">
            <w:pPr>
              <w:pStyle w:val="TableParagraph"/>
              <w:spacing w:before="4" w:line="240" w:lineRule="exact"/>
              <w:ind w:left="98"/>
              <w:rPr>
                <w:rFonts w:ascii="Bookman Old Style"/>
              </w:rPr>
            </w:pPr>
            <w:r>
              <w:rPr>
                <w:rFonts w:ascii="Bookman Old Style"/>
                <w:w w:val="105"/>
              </w:rPr>
              <w:t>I11</w:t>
            </w:r>
          </w:p>
        </w:tc>
        <w:tc>
          <w:tcPr>
            <w:tcW w:w="560" w:type="dxa"/>
          </w:tcPr>
          <w:p w:rsidR="00826233" w:rsidRDefault="004E4219">
            <w:pPr>
              <w:pStyle w:val="TableParagraph"/>
              <w:spacing w:before="4" w:line="240" w:lineRule="exact"/>
              <w:ind w:left="98"/>
              <w:rPr>
                <w:rFonts w:ascii="Bookman Old Style"/>
              </w:rPr>
            </w:pPr>
            <w:r>
              <w:rPr>
                <w:rFonts w:ascii="Bookman Old Style"/>
                <w:w w:val="105"/>
              </w:rPr>
              <w:t>I12</w:t>
            </w:r>
          </w:p>
        </w:tc>
      </w:tr>
      <w:tr w:rsidR="00826233">
        <w:trPr>
          <w:trHeight w:val="265"/>
        </w:trPr>
        <w:tc>
          <w:tcPr>
            <w:tcW w:w="1174" w:type="dxa"/>
          </w:tcPr>
          <w:p w:rsidR="00826233" w:rsidRDefault="004E4219">
            <w:pPr>
              <w:pStyle w:val="TableParagraph"/>
              <w:spacing w:before="4" w:line="241" w:lineRule="exact"/>
              <w:ind w:left="101"/>
              <w:rPr>
                <w:rFonts w:ascii="Bookman Old Style"/>
              </w:rPr>
            </w:pPr>
            <w:r>
              <w:rPr>
                <w:rFonts w:ascii="Bookman Old Style"/>
                <w:w w:val="105"/>
              </w:rPr>
              <w:t>mm/</w:t>
            </w:r>
            <w:proofErr w:type="spellStart"/>
            <w:r>
              <w:rPr>
                <w:rFonts w:ascii="Bookman Old Style"/>
                <w:w w:val="105"/>
              </w:rPr>
              <w:t>hr</w:t>
            </w:r>
            <w:proofErr w:type="spellEnd"/>
          </w:p>
        </w:tc>
        <w:tc>
          <w:tcPr>
            <w:tcW w:w="570" w:type="dxa"/>
          </w:tcPr>
          <w:p w:rsidR="00826233" w:rsidRDefault="004E4219">
            <w:pPr>
              <w:pStyle w:val="TableParagraph"/>
              <w:spacing w:before="4" w:line="241" w:lineRule="exact"/>
              <w:ind w:left="116"/>
              <w:rPr>
                <w:rFonts w:ascii="Bookman Old Style"/>
              </w:rPr>
            </w:pPr>
            <w:r>
              <w:rPr>
                <w:rFonts w:ascii="Bookman Old Style"/>
                <w:w w:val="105"/>
              </w:rPr>
              <w:t>5.1</w:t>
            </w:r>
          </w:p>
        </w:tc>
        <w:tc>
          <w:tcPr>
            <w:tcW w:w="556" w:type="dxa"/>
          </w:tcPr>
          <w:p w:rsidR="00826233" w:rsidRDefault="004E4219">
            <w:pPr>
              <w:pStyle w:val="TableParagraph"/>
              <w:spacing w:before="4" w:line="241" w:lineRule="exact"/>
              <w:ind w:left="103"/>
              <w:rPr>
                <w:rFonts w:ascii="Bookman Old Style"/>
              </w:rPr>
            </w:pPr>
            <w:r>
              <w:rPr>
                <w:rFonts w:ascii="Bookman Old Style"/>
                <w:w w:val="105"/>
              </w:rPr>
              <w:t>6.4</w:t>
            </w:r>
          </w:p>
        </w:tc>
        <w:tc>
          <w:tcPr>
            <w:tcW w:w="570" w:type="dxa"/>
          </w:tcPr>
          <w:p w:rsidR="00826233" w:rsidRDefault="004E4219">
            <w:pPr>
              <w:pStyle w:val="TableParagraph"/>
              <w:spacing w:before="4" w:line="241" w:lineRule="exact"/>
              <w:ind w:left="115"/>
              <w:rPr>
                <w:rFonts w:ascii="Bookman Old Style"/>
              </w:rPr>
            </w:pPr>
            <w:r>
              <w:rPr>
                <w:rFonts w:ascii="Bookman Old Style"/>
                <w:w w:val="105"/>
              </w:rPr>
              <w:t>8.1</w:t>
            </w:r>
          </w:p>
        </w:tc>
        <w:tc>
          <w:tcPr>
            <w:tcW w:w="697" w:type="dxa"/>
          </w:tcPr>
          <w:p w:rsidR="00826233" w:rsidRDefault="004E4219">
            <w:pPr>
              <w:pStyle w:val="TableParagraph"/>
              <w:spacing w:before="4" w:line="241" w:lineRule="exact"/>
              <w:ind w:left="104"/>
              <w:rPr>
                <w:rFonts w:ascii="Bookman Old Style"/>
              </w:rPr>
            </w:pPr>
            <w:r>
              <w:rPr>
                <w:rFonts w:ascii="Bookman Old Style"/>
                <w:w w:val="105"/>
              </w:rPr>
              <w:t>10.7</w:t>
            </w:r>
          </w:p>
        </w:tc>
        <w:tc>
          <w:tcPr>
            <w:tcW w:w="697" w:type="dxa"/>
          </w:tcPr>
          <w:p w:rsidR="00826233" w:rsidRDefault="004E4219">
            <w:pPr>
              <w:pStyle w:val="TableParagraph"/>
              <w:spacing w:before="4" w:line="241" w:lineRule="exact"/>
              <w:ind w:left="104"/>
              <w:rPr>
                <w:rFonts w:ascii="Bookman Old Style"/>
              </w:rPr>
            </w:pPr>
            <w:r>
              <w:rPr>
                <w:rFonts w:ascii="Bookman Old Style"/>
                <w:w w:val="105"/>
              </w:rPr>
              <w:t>14.1</w:t>
            </w:r>
          </w:p>
        </w:tc>
        <w:tc>
          <w:tcPr>
            <w:tcW w:w="696" w:type="dxa"/>
          </w:tcPr>
          <w:p w:rsidR="00826233" w:rsidRDefault="004E4219">
            <w:pPr>
              <w:pStyle w:val="TableParagraph"/>
              <w:spacing w:before="4" w:line="241" w:lineRule="exact"/>
              <w:ind w:left="103"/>
              <w:rPr>
                <w:rFonts w:ascii="Bookman Old Style"/>
              </w:rPr>
            </w:pPr>
            <w:r>
              <w:rPr>
                <w:rFonts w:ascii="Bookman Old Style"/>
                <w:w w:val="105"/>
              </w:rPr>
              <w:t>19.6</w:t>
            </w:r>
          </w:p>
        </w:tc>
        <w:tc>
          <w:tcPr>
            <w:tcW w:w="833" w:type="dxa"/>
          </w:tcPr>
          <w:p w:rsidR="00826233" w:rsidRDefault="004E4219">
            <w:pPr>
              <w:pStyle w:val="TableParagraph"/>
              <w:spacing w:before="4" w:line="241" w:lineRule="exact"/>
              <w:ind w:left="238"/>
              <w:rPr>
                <w:rFonts w:ascii="Bookman Old Style"/>
              </w:rPr>
            </w:pPr>
            <w:r>
              <w:rPr>
                <w:rFonts w:ascii="Bookman Old Style"/>
                <w:w w:val="105"/>
              </w:rPr>
              <w:t>30.3</w:t>
            </w:r>
          </w:p>
        </w:tc>
        <w:tc>
          <w:tcPr>
            <w:tcW w:w="697" w:type="dxa"/>
          </w:tcPr>
          <w:p w:rsidR="00826233" w:rsidRDefault="004E4219">
            <w:pPr>
              <w:pStyle w:val="TableParagraph"/>
              <w:spacing w:before="4" w:line="241" w:lineRule="exact"/>
              <w:ind w:left="102"/>
              <w:rPr>
                <w:rFonts w:ascii="Bookman Old Style"/>
              </w:rPr>
            </w:pPr>
            <w:r>
              <w:rPr>
                <w:rFonts w:ascii="Bookman Old Style"/>
                <w:w w:val="105"/>
              </w:rPr>
              <w:t>43.8</w:t>
            </w:r>
          </w:p>
        </w:tc>
        <w:tc>
          <w:tcPr>
            <w:tcW w:w="696" w:type="dxa"/>
          </w:tcPr>
          <w:p w:rsidR="00826233" w:rsidRDefault="004E4219">
            <w:pPr>
              <w:pStyle w:val="TableParagraph"/>
              <w:spacing w:before="4" w:line="241" w:lineRule="exact"/>
              <w:ind w:left="102"/>
              <w:rPr>
                <w:rFonts w:ascii="Bookman Old Style"/>
              </w:rPr>
            </w:pPr>
            <w:r>
              <w:rPr>
                <w:rFonts w:ascii="Bookman Old Style"/>
                <w:w w:val="105"/>
              </w:rPr>
              <w:t>28.0</w:t>
            </w:r>
          </w:p>
        </w:tc>
        <w:tc>
          <w:tcPr>
            <w:tcW w:w="697" w:type="dxa"/>
          </w:tcPr>
          <w:p w:rsidR="00826233" w:rsidRDefault="004E4219">
            <w:pPr>
              <w:pStyle w:val="TableParagraph"/>
              <w:spacing w:before="4" w:line="241" w:lineRule="exact"/>
              <w:ind w:left="100"/>
              <w:rPr>
                <w:rFonts w:ascii="Bookman Old Style"/>
              </w:rPr>
            </w:pPr>
            <w:r>
              <w:rPr>
                <w:rFonts w:ascii="Bookman Old Style"/>
                <w:w w:val="105"/>
              </w:rPr>
              <w:t>20.8</w:t>
            </w:r>
          </w:p>
        </w:tc>
        <w:tc>
          <w:tcPr>
            <w:tcW w:w="697" w:type="dxa"/>
          </w:tcPr>
          <w:p w:rsidR="00826233" w:rsidRDefault="004E4219">
            <w:pPr>
              <w:pStyle w:val="TableParagraph"/>
              <w:spacing w:before="4" w:line="241" w:lineRule="exact"/>
              <w:ind w:left="101"/>
              <w:rPr>
                <w:rFonts w:ascii="Bookman Old Style"/>
              </w:rPr>
            </w:pPr>
            <w:r>
              <w:rPr>
                <w:rFonts w:ascii="Bookman Old Style"/>
                <w:w w:val="105"/>
              </w:rPr>
              <w:t>12.3</w:t>
            </w:r>
          </w:p>
        </w:tc>
        <w:tc>
          <w:tcPr>
            <w:tcW w:w="560" w:type="dxa"/>
          </w:tcPr>
          <w:p w:rsidR="00826233" w:rsidRDefault="004E4219">
            <w:pPr>
              <w:pStyle w:val="TableParagraph"/>
              <w:spacing w:before="4" w:line="241" w:lineRule="exact"/>
              <w:ind w:left="105"/>
              <w:rPr>
                <w:rFonts w:ascii="Bookman Old Style"/>
              </w:rPr>
            </w:pPr>
            <w:r>
              <w:rPr>
                <w:rFonts w:ascii="Bookman Old Style"/>
                <w:w w:val="105"/>
              </w:rPr>
              <w:t>4.5</w:t>
            </w:r>
          </w:p>
        </w:tc>
      </w:tr>
    </w:tbl>
    <w:p w:rsidR="00826233" w:rsidRDefault="00826233">
      <w:pPr>
        <w:pStyle w:val="BodyText"/>
        <w:spacing w:before="5"/>
        <w:rPr>
          <w:sz w:val="14"/>
        </w:rPr>
      </w:pPr>
    </w:p>
    <w:p w:rsidR="00826233" w:rsidRDefault="004E4219">
      <w:pPr>
        <w:pStyle w:val="BodyText"/>
        <w:spacing w:before="98"/>
        <w:ind w:left="810"/>
      </w:pPr>
      <w:r>
        <w:rPr>
          <w:w w:val="105"/>
        </w:rPr>
        <w:t>Option-I:</w:t>
      </w:r>
    </w:p>
    <w:p w:rsidR="00826233" w:rsidRDefault="00826233">
      <w:pPr>
        <w:pStyle w:val="BodyText"/>
        <w:spacing w:before="8" w:after="1"/>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986"/>
        <w:gridCol w:w="894"/>
        <w:gridCol w:w="1021"/>
        <w:gridCol w:w="1020"/>
        <w:gridCol w:w="1019"/>
        <w:gridCol w:w="1020"/>
        <w:gridCol w:w="1019"/>
      </w:tblGrid>
      <w:tr w:rsidR="00826233">
        <w:trPr>
          <w:trHeight w:val="518"/>
        </w:trPr>
        <w:tc>
          <w:tcPr>
            <w:tcW w:w="918" w:type="dxa"/>
          </w:tcPr>
          <w:p w:rsidR="00826233" w:rsidRDefault="004E4219">
            <w:pPr>
              <w:pStyle w:val="TableParagraph"/>
              <w:spacing w:before="2" w:line="260" w:lineRule="exact"/>
              <w:ind w:left="100" w:right="335"/>
            </w:pPr>
            <w:r>
              <w:rPr>
                <w:w w:val="105"/>
              </w:rPr>
              <w:t xml:space="preserve">Max </w:t>
            </w:r>
            <w:r>
              <w:t>Sum</w:t>
            </w:r>
          </w:p>
        </w:tc>
        <w:tc>
          <w:tcPr>
            <w:tcW w:w="986" w:type="dxa"/>
          </w:tcPr>
          <w:p w:rsidR="00826233" w:rsidRDefault="00826233">
            <w:pPr>
              <w:pStyle w:val="TableParagraph"/>
              <w:spacing w:before="9"/>
            </w:pPr>
          </w:p>
          <w:p w:rsidR="00826233" w:rsidRDefault="004E4219">
            <w:pPr>
              <w:pStyle w:val="TableParagraph"/>
              <w:spacing w:line="236" w:lineRule="exact"/>
              <w:ind w:left="191"/>
            </w:pPr>
            <w:r>
              <w:rPr>
                <w:w w:val="105"/>
              </w:rPr>
              <w:t>64.000</w:t>
            </w:r>
          </w:p>
        </w:tc>
        <w:tc>
          <w:tcPr>
            <w:tcW w:w="894" w:type="dxa"/>
          </w:tcPr>
          <w:p w:rsidR="00826233" w:rsidRDefault="00826233">
            <w:pPr>
              <w:pStyle w:val="TableParagraph"/>
              <w:spacing w:before="9"/>
            </w:pPr>
          </w:p>
          <w:p w:rsidR="00826233" w:rsidRDefault="004E4219">
            <w:pPr>
              <w:pStyle w:val="TableParagraph"/>
              <w:spacing w:line="236" w:lineRule="exact"/>
              <w:ind w:left="101"/>
            </w:pPr>
            <w:r>
              <w:rPr>
                <w:w w:val="105"/>
              </w:rPr>
              <w:t>89.200</w:t>
            </w:r>
          </w:p>
        </w:tc>
        <w:tc>
          <w:tcPr>
            <w:tcW w:w="1021" w:type="dxa"/>
          </w:tcPr>
          <w:p w:rsidR="00826233" w:rsidRDefault="00826233">
            <w:pPr>
              <w:pStyle w:val="TableParagraph"/>
              <w:spacing w:before="9"/>
            </w:pPr>
          </w:p>
          <w:p w:rsidR="00826233" w:rsidRDefault="004E4219">
            <w:pPr>
              <w:pStyle w:val="TableParagraph"/>
              <w:spacing w:line="236" w:lineRule="exact"/>
              <w:ind w:left="100"/>
            </w:pPr>
            <w:r>
              <w:rPr>
                <w:w w:val="105"/>
              </w:rPr>
              <w:t>126.600</w:t>
            </w:r>
          </w:p>
        </w:tc>
        <w:tc>
          <w:tcPr>
            <w:tcW w:w="1020" w:type="dxa"/>
          </w:tcPr>
          <w:p w:rsidR="00826233" w:rsidRDefault="00826233">
            <w:pPr>
              <w:pStyle w:val="TableParagraph"/>
              <w:spacing w:before="9"/>
            </w:pPr>
          </w:p>
          <w:p w:rsidR="00826233" w:rsidRDefault="004E4219">
            <w:pPr>
              <w:pStyle w:val="TableParagraph"/>
              <w:spacing w:line="236" w:lineRule="exact"/>
              <w:ind w:left="100"/>
            </w:pPr>
            <w:r>
              <w:rPr>
                <w:w w:val="105"/>
              </w:rPr>
              <w:t>146.500</w:t>
            </w:r>
          </w:p>
        </w:tc>
        <w:tc>
          <w:tcPr>
            <w:tcW w:w="1019" w:type="dxa"/>
          </w:tcPr>
          <w:p w:rsidR="00826233" w:rsidRDefault="00826233">
            <w:pPr>
              <w:pStyle w:val="TableParagraph"/>
              <w:spacing w:before="10"/>
            </w:pPr>
          </w:p>
          <w:p w:rsidR="00826233" w:rsidRDefault="004E4219">
            <w:pPr>
              <w:pStyle w:val="TableParagraph"/>
              <w:spacing w:before="1" w:line="235" w:lineRule="exact"/>
              <w:ind w:left="99"/>
              <w:rPr>
                <w:b/>
              </w:rPr>
            </w:pPr>
            <w:r>
              <w:rPr>
                <w:b/>
                <w:color w:val="000080"/>
                <w:w w:val="105"/>
              </w:rPr>
              <w:t>156.600</w:t>
            </w:r>
          </w:p>
        </w:tc>
        <w:tc>
          <w:tcPr>
            <w:tcW w:w="1020" w:type="dxa"/>
          </w:tcPr>
          <w:p w:rsidR="00826233" w:rsidRDefault="00826233">
            <w:pPr>
              <w:pStyle w:val="TableParagraph"/>
              <w:spacing w:before="9"/>
            </w:pPr>
          </w:p>
          <w:p w:rsidR="00826233" w:rsidRDefault="004E4219">
            <w:pPr>
              <w:pStyle w:val="TableParagraph"/>
              <w:spacing w:line="236" w:lineRule="exact"/>
              <w:ind w:left="100"/>
            </w:pPr>
            <w:r>
              <w:rPr>
                <w:w w:val="105"/>
              </w:rPr>
              <w:t>154.800</w:t>
            </w:r>
          </w:p>
        </w:tc>
        <w:tc>
          <w:tcPr>
            <w:tcW w:w="1019" w:type="dxa"/>
          </w:tcPr>
          <w:p w:rsidR="00826233" w:rsidRDefault="00826233">
            <w:pPr>
              <w:pStyle w:val="TableParagraph"/>
              <w:spacing w:before="9"/>
            </w:pPr>
          </w:p>
          <w:p w:rsidR="00826233" w:rsidRDefault="004E4219">
            <w:pPr>
              <w:pStyle w:val="TableParagraph"/>
              <w:spacing w:line="236" w:lineRule="exact"/>
              <w:ind w:left="102"/>
            </w:pPr>
            <w:r>
              <w:rPr>
                <w:w w:val="105"/>
              </w:rPr>
              <w:t>139.700</w:t>
            </w:r>
          </w:p>
        </w:tc>
      </w:tr>
    </w:tbl>
    <w:p w:rsidR="00826233" w:rsidRDefault="00826233">
      <w:pPr>
        <w:pStyle w:val="BodyText"/>
        <w:spacing w:before="7"/>
      </w:pPr>
    </w:p>
    <w:tbl>
      <w:tblPr>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7"/>
        <w:gridCol w:w="1223"/>
        <w:gridCol w:w="1147"/>
        <w:gridCol w:w="959"/>
        <w:gridCol w:w="958"/>
        <w:gridCol w:w="959"/>
        <w:gridCol w:w="927"/>
      </w:tblGrid>
      <w:tr w:rsidR="00826233">
        <w:trPr>
          <w:trHeight w:val="528"/>
        </w:trPr>
        <w:tc>
          <w:tcPr>
            <w:tcW w:w="1147" w:type="dxa"/>
            <w:tcBorders>
              <w:right w:val="single" w:sz="4" w:space="0" w:color="000000"/>
            </w:tcBorders>
          </w:tcPr>
          <w:p w:rsidR="00826233" w:rsidRDefault="00826233">
            <w:pPr>
              <w:pStyle w:val="TableParagraph"/>
              <w:spacing w:before="4"/>
              <w:rPr>
                <w:sz w:val="23"/>
              </w:rPr>
            </w:pPr>
          </w:p>
          <w:p w:rsidR="00826233" w:rsidRDefault="004E4219">
            <w:pPr>
              <w:pStyle w:val="TableParagraph"/>
              <w:spacing w:line="239" w:lineRule="exact"/>
              <w:ind w:left="363" w:right="353"/>
              <w:jc w:val="center"/>
              <w:rPr>
                <w:rFonts w:ascii="Bookman Old Style"/>
              </w:rPr>
            </w:pPr>
            <w:proofErr w:type="spellStart"/>
            <w:r>
              <w:rPr>
                <w:rFonts w:ascii="Bookman Old Style"/>
                <w:w w:val="105"/>
              </w:rPr>
              <w:t>AiIi</w:t>
            </w:r>
            <w:proofErr w:type="spellEnd"/>
          </w:p>
        </w:tc>
        <w:tc>
          <w:tcPr>
            <w:tcW w:w="1223" w:type="dxa"/>
            <w:tcBorders>
              <w:left w:val="single" w:sz="4" w:space="0" w:color="000000"/>
              <w:right w:val="single" w:sz="4" w:space="0" w:color="000000"/>
            </w:tcBorders>
          </w:tcPr>
          <w:p w:rsidR="00826233" w:rsidRDefault="00826233">
            <w:pPr>
              <w:pStyle w:val="TableParagraph"/>
              <w:spacing w:before="4"/>
              <w:rPr>
                <w:sz w:val="23"/>
              </w:rPr>
            </w:pPr>
          </w:p>
          <w:p w:rsidR="00826233" w:rsidRDefault="004E4219">
            <w:pPr>
              <w:pStyle w:val="TableParagraph"/>
              <w:spacing w:line="239" w:lineRule="exact"/>
              <w:ind w:left="195" w:right="182"/>
              <w:jc w:val="center"/>
              <w:rPr>
                <w:rFonts w:ascii="Bookman Old Style"/>
              </w:rPr>
            </w:pPr>
            <w:proofErr w:type="spellStart"/>
            <w:r>
              <w:rPr>
                <w:rFonts w:ascii="Bookman Old Style"/>
                <w:w w:val="105"/>
              </w:rPr>
              <w:t>AiIi</w:t>
            </w:r>
            <w:proofErr w:type="spellEnd"/>
          </w:p>
        </w:tc>
        <w:tc>
          <w:tcPr>
            <w:tcW w:w="1147" w:type="dxa"/>
            <w:tcBorders>
              <w:left w:val="single" w:sz="4" w:space="0" w:color="000000"/>
              <w:right w:val="single" w:sz="4" w:space="0" w:color="000000"/>
            </w:tcBorders>
          </w:tcPr>
          <w:p w:rsidR="00826233" w:rsidRDefault="00826233">
            <w:pPr>
              <w:pStyle w:val="TableParagraph"/>
              <w:spacing w:before="4"/>
              <w:rPr>
                <w:sz w:val="23"/>
              </w:rPr>
            </w:pPr>
          </w:p>
          <w:p w:rsidR="00826233" w:rsidRDefault="004E4219">
            <w:pPr>
              <w:pStyle w:val="TableParagraph"/>
              <w:spacing w:line="239" w:lineRule="exact"/>
              <w:ind w:left="366" w:right="355"/>
              <w:jc w:val="center"/>
              <w:rPr>
                <w:rFonts w:ascii="Bookman Old Style"/>
              </w:rPr>
            </w:pPr>
            <w:proofErr w:type="spellStart"/>
            <w:r>
              <w:rPr>
                <w:rFonts w:ascii="Bookman Old Style"/>
                <w:w w:val="105"/>
              </w:rPr>
              <w:t>AiIi</w:t>
            </w:r>
            <w:proofErr w:type="spellEnd"/>
          </w:p>
        </w:tc>
        <w:tc>
          <w:tcPr>
            <w:tcW w:w="959" w:type="dxa"/>
            <w:tcBorders>
              <w:left w:val="single" w:sz="4" w:space="0" w:color="000000"/>
              <w:right w:val="single" w:sz="4" w:space="0" w:color="000000"/>
            </w:tcBorders>
          </w:tcPr>
          <w:p w:rsidR="00826233" w:rsidRDefault="00826233">
            <w:pPr>
              <w:pStyle w:val="TableParagraph"/>
              <w:spacing w:before="4"/>
              <w:rPr>
                <w:sz w:val="23"/>
              </w:rPr>
            </w:pPr>
          </w:p>
          <w:p w:rsidR="00826233" w:rsidRDefault="004E4219">
            <w:pPr>
              <w:pStyle w:val="TableParagraph"/>
              <w:spacing w:line="239" w:lineRule="exact"/>
              <w:ind w:left="296"/>
              <w:rPr>
                <w:rFonts w:ascii="Bookman Old Style"/>
              </w:rPr>
            </w:pPr>
            <w:proofErr w:type="spellStart"/>
            <w:r>
              <w:rPr>
                <w:rFonts w:ascii="Bookman Old Style"/>
                <w:w w:val="105"/>
              </w:rPr>
              <w:t>AiIi</w:t>
            </w:r>
            <w:proofErr w:type="spellEnd"/>
          </w:p>
        </w:tc>
        <w:tc>
          <w:tcPr>
            <w:tcW w:w="958" w:type="dxa"/>
            <w:tcBorders>
              <w:left w:val="single" w:sz="4" w:space="0" w:color="000000"/>
              <w:right w:val="single" w:sz="4" w:space="0" w:color="000000"/>
            </w:tcBorders>
          </w:tcPr>
          <w:p w:rsidR="00826233" w:rsidRDefault="00826233">
            <w:pPr>
              <w:pStyle w:val="TableParagraph"/>
              <w:spacing w:before="4"/>
              <w:rPr>
                <w:sz w:val="23"/>
              </w:rPr>
            </w:pPr>
          </w:p>
          <w:p w:rsidR="00826233" w:rsidRDefault="004E4219">
            <w:pPr>
              <w:pStyle w:val="TableParagraph"/>
              <w:spacing w:line="239" w:lineRule="exact"/>
              <w:ind w:left="294"/>
              <w:rPr>
                <w:rFonts w:ascii="Bookman Old Style"/>
              </w:rPr>
            </w:pPr>
            <w:proofErr w:type="spellStart"/>
            <w:r>
              <w:rPr>
                <w:rFonts w:ascii="Bookman Old Style"/>
                <w:w w:val="105"/>
              </w:rPr>
              <w:t>AiIi</w:t>
            </w:r>
            <w:proofErr w:type="spellEnd"/>
          </w:p>
        </w:tc>
        <w:tc>
          <w:tcPr>
            <w:tcW w:w="959" w:type="dxa"/>
            <w:tcBorders>
              <w:left w:val="single" w:sz="4" w:space="0" w:color="000000"/>
              <w:right w:val="single" w:sz="4" w:space="0" w:color="000000"/>
            </w:tcBorders>
          </w:tcPr>
          <w:p w:rsidR="00826233" w:rsidRDefault="00826233">
            <w:pPr>
              <w:pStyle w:val="TableParagraph"/>
              <w:spacing w:before="4"/>
              <w:rPr>
                <w:sz w:val="23"/>
              </w:rPr>
            </w:pPr>
          </w:p>
          <w:p w:rsidR="00826233" w:rsidRDefault="004E4219">
            <w:pPr>
              <w:pStyle w:val="TableParagraph"/>
              <w:spacing w:line="239" w:lineRule="exact"/>
              <w:ind w:left="293"/>
              <w:rPr>
                <w:rFonts w:ascii="Bookman Old Style"/>
              </w:rPr>
            </w:pPr>
            <w:proofErr w:type="spellStart"/>
            <w:r>
              <w:rPr>
                <w:rFonts w:ascii="Bookman Old Style"/>
                <w:w w:val="105"/>
              </w:rPr>
              <w:t>AiIi</w:t>
            </w:r>
            <w:proofErr w:type="spellEnd"/>
          </w:p>
        </w:tc>
        <w:tc>
          <w:tcPr>
            <w:tcW w:w="927" w:type="dxa"/>
            <w:tcBorders>
              <w:left w:val="single" w:sz="4" w:space="0" w:color="000000"/>
            </w:tcBorders>
          </w:tcPr>
          <w:p w:rsidR="00826233" w:rsidRDefault="004E4219">
            <w:pPr>
              <w:pStyle w:val="TableParagraph"/>
              <w:spacing w:before="3" w:line="260" w:lineRule="atLeast"/>
              <w:ind w:left="230" w:right="217" w:firstLine="91"/>
              <w:rPr>
                <w:rFonts w:ascii="Bookman Old Style"/>
              </w:rPr>
            </w:pPr>
            <w:r>
              <w:rPr>
                <w:rFonts w:ascii="Bookman Old Style"/>
                <w:position w:val="2"/>
              </w:rPr>
              <w:t>Q</w:t>
            </w:r>
            <w:r>
              <w:rPr>
                <w:rFonts w:ascii="Bookman Old Style"/>
                <w:sz w:val="15"/>
              </w:rPr>
              <w:t xml:space="preserve">p </w:t>
            </w:r>
            <w:r>
              <w:rPr>
                <w:rFonts w:ascii="Bookman Old Style"/>
              </w:rPr>
              <w:t>(l/s)</w:t>
            </w:r>
          </w:p>
        </w:tc>
      </w:tr>
      <w:tr w:rsidR="00826233">
        <w:trPr>
          <w:trHeight w:val="259"/>
        </w:trPr>
        <w:tc>
          <w:tcPr>
            <w:tcW w:w="1147" w:type="dxa"/>
            <w:tcBorders>
              <w:bottom w:val="single" w:sz="4" w:space="0" w:color="000000"/>
              <w:right w:val="single" w:sz="4" w:space="0" w:color="000000"/>
            </w:tcBorders>
          </w:tcPr>
          <w:p w:rsidR="00826233" w:rsidRDefault="004E4219">
            <w:pPr>
              <w:pStyle w:val="TableParagraph"/>
              <w:spacing w:before="4" w:line="235" w:lineRule="exact"/>
              <w:ind w:right="86"/>
              <w:jc w:val="right"/>
            </w:pPr>
            <w:r>
              <w:t>38070</w:t>
            </w:r>
          </w:p>
        </w:tc>
        <w:tc>
          <w:tcPr>
            <w:tcW w:w="1223" w:type="dxa"/>
            <w:tcBorders>
              <w:left w:val="single" w:sz="4" w:space="0" w:color="000000"/>
              <w:bottom w:val="single" w:sz="4" w:space="0" w:color="000000"/>
              <w:right w:val="single" w:sz="4" w:space="0" w:color="000000"/>
            </w:tcBorders>
          </w:tcPr>
          <w:p w:rsidR="00826233" w:rsidRDefault="004E4219">
            <w:pPr>
              <w:pStyle w:val="TableParagraph"/>
              <w:spacing w:before="4" w:line="235" w:lineRule="exact"/>
              <w:ind w:right="87"/>
              <w:jc w:val="right"/>
            </w:pPr>
            <w:r>
              <w:rPr>
                <w:w w:val="102"/>
              </w:rPr>
              <w:t>0</w:t>
            </w:r>
          </w:p>
        </w:tc>
        <w:tc>
          <w:tcPr>
            <w:tcW w:w="1147" w:type="dxa"/>
            <w:tcBorders>
              <w:left w:val="single" w:sz="4" w:space="0" w:color="000000"/>
              <w:bottom w:val="single" w:sz="4" w:space="0" w:color="000000"/>
              <w:right w:val="single" w:sz="4" w:space="0" w:color="000000"/>
            </w:tcBorders>
          </w:tcPr>
          <w:p w:rsidR="00826233" w:rsidRDefault="004E4219">
            <w:pPr>
              <w:pStyle w:val="TableParagraph"/>
              <w:spacing w:before="4" w:line="235" w:lineRule="exact"/>
              <w:ind w:right="88"/>
              <w:jc w:val="right"/>
            </w:pPr>
            <w:r>
              <w:rPr>
                <w:w w:val="102"/>
              </w:rPr>
              <w:t>0</w:t>
            </w:r>
          </w:p>
        </w:tc>
        <w:tc>
          <w:tcPr>
            <w:tcW w:w="959" w:type="dxa"/>
            <w:tcBorders>
              <w:left w:val="single" w:sz="4" w:space="0" w:color="000000"/>
              <w:bottom w:val="single" w:sz="4" w:space="0" w:color="000000"/>
              <w:right w:val="single" w:sz="4" w:space="0" w:color="000000"/>
            </w:tcBorders>
          </w:tcPr>
          <w:p w:rsidR="00826233" w:rsidRDefault="004E4219">
            <w:pPr>
              <w:pStyle w:val="TableParagraph"/>
              <w:spacing w:before="4" w:line="235" w:lineRule="exact"/>
              <w:ind w:right="90"/>
              <w:jc w:val="right"/>
            </w:pPr>
            <w:r>
              <w:rPr>
                <w:w w:val="102"/>
              </w:rPr>
              <w:t>0</w:t>
            </w:r>
          </w:p>
        </w:tc>
        <w:tc>
          <w:tcPr>
            <w:tcW w:w="958" w:type="dxa"/>
            <w:tcBorders>
              <w:left w:val="single" w:sz="4" w:space="0" w:color="000000"/>
              <w:bottom w:val="single" w:sz="4" w:space="0" w:color="000000"/>
              <w:right w:val="single" w:sz="4" w:space="0" w:color="000000"/>
            </w:tcBorders>
          </w:tcPr>
          <w:p w:rsidR="00826233" w:rsidRDefault="004E4219">
            <w:pPr>
              <w:pStyle w:val="TableParagraph"/>
              <w:spacing w:before="4" w:line="235" w:lineRule="exact"/>
              <w:ind w:right="91"/>
              <w:jc w:val="right"/>
            </w:pPr>
            <w:r>
              <w:rPr>
                <w:w w:val="102"/>
              </w:rPr>
              <w:t>0</w:t>
            </w:r>
          </w:p>
        </w:tc>
        <w:tc>
          <w:tcPr>
            <w:tcW w:w="959" w:type="dxa"/>
            <w:tcBorders>
              <w:left w:val="single" w:sz="4" w:space="0" w:color="000000"/>
              <w:bottom w:val="single" w:sz="4" w:space="0" w:color="000000"/>
              <w:right w:val="single" w:sz="4" w:space="0" w:color="000000"/>
            </w:tcBorders>
          </w:tcPr>
          <w:p w:rsidR="00826233" w:rsidRDefault="004E4219">
            <w:pPr>
              <w:pStyle w:val="TableParagraph"/>
              <w:spacing w:before="4" w:line="235" w:lineRule="exact"/>
              <w:ind w:right="93"/>
              <w:jc w:val="right"/>
            </w:pPr>
            <w:r>
              <w:rPr>
                <w:w w:val="102"/>
              </w:rPr>
              <w:t>0</w:t>
            </w:r>
          </w:p>
        </w:tc>
        <w:tc>
          <w:tcPr>
            <w:tcW w:w="927" w:type="dxa"/>
            <w:tcBorders>
              <w:left w:val="single" w:sz="4" w:space="0" w:color="000000"/>
              <w:bottom w:val="single" w:sz="4" w:space="0" w:color="000000"/>
            </w:tcBorders>
          </w:tcPr>
          <w:p w:rsidR="00826233" w:rsidRDefault="004E4219">
            <w:pPr>
              <w:pStyle w:val="TableParagraph"/>
              <w:spacing w:before="4" w:line="235" w:lineRule="exact"/>
              <w:ind w:right="90"/>
              <w:jc w:val="right"/>
            </w:pPr>
            <w:r>
              <w:t>2.64</w:t>
            </w:r>
          </w:p>
        </w:tc>
      </w:tr>
      <w:tr w:rsidR="00826233">
        <w:trPr>
          <w:trHeight w:val="258"/>
        </w:trPr>
        <w:tc>
          <w:tcPr>
            <w:tcW w:w="1147"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right="86"/>
              <w:jc w:val="right"/>
            </w:pPr>
            <w:r>
              <w:t>114210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6"/>
              <w:jc w:val="right"/>
            </w:pPr>
            <w:r>
              <w:t>52920</w:t>
            </w:r>
          </w:p>
        </w:tc>
        <w:tc>
          <w:tcPr>
            <w:tcW w:w="11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8"/>
              <w:jc w:val="right"/>
            </w:pPr>
            <w:r>
              <w:rPr>
                <w:w w:val="102"/>
              </w:rPr>
              <w:t>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0"/>
              <w:jc w:val="right"/>
            </w:pPr>
            <w:r>
              <w:rPr>
                <w:w w:val="102"/>
              </w:rPr>
              <w:t>0</w:t>
            </w:r>
          </w:p>
        </w:tc>
        <w:tc>
          <w:tcPr>
            <w:tcW w:w="95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1"/>
              <w:jc w:val="right"/>
            </w:pPr>
            <w:r>
              <w:rPr>
                <w:w w:val="102"/>
              </w:rPr>
              <w:t>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4"/>
              <w:jc w:val="right"/>
            </w:pPr>
            <w:r>
              <w:rPr>
                <w:w w:val="102"/>
              </w:rPr>
              <w:t>0</w:t>
            </w:r>
          </w:p>
        </w:tc>
        <w:tc>
          <w:tcPr>
            <w:tcW w:w="92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right="90"/>
              <w:jc w:val="right"/>
            </w:pPr>
            <w:r>
              <w:t>11.61</w:t>
            </w:r>
          </w:p>
        </w:tc>
      </w:tr>
      <w:tr w:rsidR="00826233">
        <w:trPr>
          <w:trHeight w:val="259"/>
        </w:trPr>
        <w:tc>
          <w:tcPr>
            <w:tcW w:w="1147"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right="86"/>
              <w:jc w:val="right"/>
            </w:pPr>
            <w:r>
              <w:t>190350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86"/>
              <w:jc w:val="right"/>
            </w:pPr>
            <w:r>
              <w:t>158760</w:t>
            </w:r>
          </w:p>
        </w:tc>
        <w:tc>
          <w:tcPr>
            <w:tcW w:w="11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88"/>
              <w:jc w:val="right"/>
            </w:pPr>
            <w:r>
              <w:t>81810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91"/>
              <w:jc w:val="right"/>
            </w:pPr>
            <w:r>
              <w:rPr>
                <w:w w:val="102"/>
              </w:rPr>
              <w:t>0</w:t>
            </w:r>
          </w:p>
        </w:tc>
        <w:tc>
          <w:tcPr>
            <w:tcW w:w="95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91"/>
              <w:jc w:val="right"/>
            </w:pPr>
            <w:r>
              <w:rPr>
                <w:w w:val="102"/>
              </w:rPr>
              <w:t>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94"/>
              <w:jc w:val="right"/>
            </w:pPr>
            <w:r>
              <w:rPr>
                <w:w w:val="102"/>
              </w:rPr>
              <w:t>0</w:t>
            </w:r>
          </w:p>
        </w:tc>
        <w:tc>
          <w:tcPr>
            <w:tcW w:w="927"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right="90"/>
              <w:jc w:val="right"/>
            </w:pPr>
            <w:r>
              <w:t>29.93</w:t>
            </w:r>
          </w:p>
        </w:tc>
      </w:tr>
      <w:tr w:rsidR="00826233">
        <w:trPr>
          <w:trHeight w:val="258"/>
        </w:trPr>
        <w:tc>
          <w:tcPr>
            <w:tcW w:w="1147"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right="86"/>
              <w:jc w:val="right"/>
            </w:pPr>
            <w:r>
              <w:t>228420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6"/>
              <w:jc w:val="right"/>
            </w:pPr>
            <w:r>
              <w:t>264600</w:t>
            </w:r>
          </w:p>
        </w:tc>
        <w:tc>
          <w:tcPr>
            <w:tcW w:w="11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8"/>
              <w:jc w:val="right"/>
            </w:pPr>
            <w:r>
              <w:t>245430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1"/>
              <w:jc w:val="right"/>
            </w:pPr>
            <w:r>
              <w:t>118260</w:t>
            </w:r>
          </w:p>
        </w:tc>
        <w:tc>
          <w:tcPr>
            <w:tcW w:w="95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1"/>
              <w:jc w:val="right"/>
            </w:pPr>
            <w:r>
              <w:rPr>
                <w:w w:val="102"/>
              </w:rPr>
              <w:t>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4"/>
              <w:jc w:val="right"/>
            </w:pPr>
            <w:r>
              <w:rPr>
                <w:w w:val="102"/>
              </w:rPr>
              <w:t>0</w:t>
            </w:r>
          </w:p>
        </w:tc>
        <w:tc>
          <w:tcPr>
            <w:tcW w:w="92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right="90"/>
              <w:jc w:val="right"/>
            </w:pPr>
            <w:r>
              <w:t>59.49</w:t>
            </w:r>
          </w:p>
        </w:tc>
      </w:tr>
      <w:tr w:rsidR="00826233">
        <w:trPr>
          <w:trHeight w:val="258"/>
        </w:trPr>
        <w:tc>
          <w:tcPr>
            <w:tcW w:w="1147"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right="85"/>
              <w:jc w:val="right"/>
            </w:pPr>
            <w:r>
              <w:t>142762.5</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86"/>
              <w:jc w:val="right"/>
            </w:pPr>
            <w:r>
              <w:t>317520</w:t>
            </w:r>
          </w:p>
        </w:tc>
        <w:tc>
          <w:tcPr>
            <w:tcW w:w="11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87"/>
              <w:jc w:val="right"/>
            </w:pPr>
            <w:r>
              <w:t>409050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90"/>
              <w:jc w:val="right"/>
            </w:pPr>
            <w:r>
              <w:t>354780</w:t>
            </w:r>
          </w:p>
        </w:tc>
        <w:tc>
          <w:tcPr>
            <w:tcW w:w="95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91"/>
              <w:jc w:val="right"/>
            </w:pPr>
            <w:r>
              <w:t>75600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94"/>
              <w:jc w:val="right"/>
            </w:pPr>
            <w:r>
              <w:rPr>
                <w:w w:val="102"/>
              </w:rPr>
              <w:t>0</w:t>
            </w:r>
          </w:p>
        </w:tc>
        <w:tc>
          <w:tcPr>
            <w:tcW w:w="927"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right="90"/>
              <w:jc w:val="right"/>
            </w:pPr>
            <w:r>
              <w:t>90.26</w:t>
            </w:r>
          </w:p>
        </w:tc>
      </w:tr>
      <w:tr w:rsidR="00826233">
        <w:trPr>
          <w:trHeight w:val="260"/>
        </w:trPr>
        <w:tc>
          <w:tcPr>
            <w:tcW w:w="1147"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right="85"/>
              <w:jc w:val="right"/>
            </w:pPr>
            <w:r>
              <w:t>47587.5</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86"/>
              <w:jc w:val="right"/>
            </w:pPr>
            <w:r>
              <w:t>198450</w:t>
            </w:r>
          </w:p>
        </w:tc>
        <w:tc>
          <w:tcPr>
            <w:tcW w:w="11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87"/>
              <w:jc w:val="right"/>
            </w:pPr>
            <w:r>
              <w:t>490860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90"/>
              <w:jc w:val="right"/>
            </w:pPr>
            <w:r>
              <w:t>591300</w:t>
            </w:r>
          </w:p>
        </w:tc>
        <w:tc>
          <w:tcPr>
            <w:tcW w:w="95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91"/>
              <w:jc w:val="right"/>
            </w:pPr>
            <w:r>
              <w:t>226800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94"/>
              <w:jc w:val="right"/>
            </w:pPr>
            <w:r>
              <w:t>56160</w:t>
            </w:r>
          </w:p>
        </w:tc>
        <w:tc>
          <w:tcPr>
            <w:tcW w:w="927"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right="91"/>
              <w:jc w:val="right"/>
            </w:pPr>
            <w:r>
              <w:t>111.89</w:t>
            </w:r>
          </w:p>
        </w:tc>
      </w:tr>
      <w:tr w:rsidR="00826233">
        <w:trPr>
          <w:trHeight w:val="258"/>
        </w:trPr>
        <w:tc>
          <w:tcPr>
            <w:tcW w:w="1147"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right="86"/>
              <w:jc w:val="right"/>
            </w:pPr>
            <w:r>
              <w:rPr>
                <w:w w:val="102"/>
              </w:rPr>
              <w:t>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86"/>
              <w:jc w:val="right"/>
            </w:pPr>
            <w:r>
              <w:t>66150</w:t>
            </w:r>
          </w:p>
        </w:tc>
        <w:tc>
          <w:tcPr>
            <w:tcW w:w="11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87"/>
              <w:jc w:val="right"/>
            </w:pPr>
            <w:r>
              <w:t>306787.5</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90"/>
              <w:jc w:val="right"/>
            </w:pPr>
            <w:r>
              <w:t>709560</w:t>
            </w:r>
          </w:p>
        </w:tc>
        <w:tc>
          <w:tcPr>
            <w:tcW w:w="95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91"/>
              <w:jc w:val="right"/>
            </w:pPr>
            <w:r>
              <w:t>378000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94"/>
              <w:jc w:val="right"/>
            </w:pPr>
            <w:r>
              <w:t>168480</w:t>
            </w:r>
          </w:p>
        </w:tc>
        <w:tc>
          <w:tcPr>
            <w:tcW w:w="927" w:type="dxa"/>
            <w:tcBorders>
              <w:top w:val="single" w:sz="4" w:space="0" w:color="000000"/>
              <w:left w:val="single" w:sz="4" w:space="0" w:color="000000"/>
              <w:bottom w:val="single" w:sz="4" w:space="0" w:color="000000"/>
            </w:tcBorders>
          </w:tcPr>
          <w:p w:rsidR="00826233" w:rsidRDefault="004E4219">
            <w:pPr>
              <w:pStyle w:val="TableParagraph"/>
              <w:spacing w:before="4" w:line="235" w:lineRule="exact"/>
              <w:ind w:right="90"/>
              <w:jc w:val="right"/>
              <w:rPr>
                <w:b/>
              </w:rPr>
            </w:pPr>
            <w:r>
              <w:rPr>
                <w:b/>
              </w:rPr>
              <w:t>113.12</w:t>
            </w:r>
          </w:p>
        </w:tc>
      </w:tr>
      <w:tr w:rsidR="00826233">
        <w:trPr>
          <w:trHeight w:val="258"/>
        </w:trPr>
        <w:tc>
          <w:tcPr>
            <w:tcW w:w="1147"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right="86"/>
              <w:jc w:val="right"/>
            </w:pPr>
            <w:r>
              <w:rPr>
                <w:w w:val="102"/>
              </w:rPr>
              <w:t>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87"/>
              <w:jc w:val="right"/>
            </w:pPr>
            <w:r>
              <w:rPr>
                <w:w w:val="102"/>
              </w:rPr>
              <w:t>0</w:t>
            </w:r>
          </w:p>
        </w:tc>
        <w:tc>
          <w:tcPr>
            <w:tcW w:w="11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87"/>
              <w:jc w:val="right"/>
            </w:pPr>
            <w:r>
              <w:t>102262.5</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90"/>
              <w:jc w:val="right"/>
            </w:pPr>
            <w:r>
              <w:t>443475</w:t>
            </w:r>
          </w:p>
        </w:tc>
        <w:tc>
          <w:tcPr>
            <w:tcW w:w="95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91"/>
              <w:jc w:val="right"/>
            </w:pPr>
            <w:r>
              <w:t>453600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93"/>
              <w:jc w:val="right"/>
            </w:pPr>
            <w:r>
              <w:t>280800</w:t>
            </w:r>
          </w:p>
        </w:tc>
        <w:tc>
          <w:tcPr>
            <w:tcW w:w="927"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right="90"/>
              <w:jc w:val="right"/>
            </w:pPr>
            <w:r>
              <w:t>88.90</w:t>
            </w:r>
          </w:p>
        </w:tc>
      </w:tr>
      <w:tr w:rsidR="00826233">
        <w:trPr>
          <w:trHeight w:val="259"/>
        </w:trPr>
        <w:tc>
          <w:tcPr>
            <w:tcW w:w="1147"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right="86"/>
              <w:jc w:val="right"/>
            </w:pPr>
            <w:r>
              <w:rPr>
                <w:w w:val="102"/>
              </w:rPr>
              <w:t>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87"/>
              <w:jc w:val="right"/>
            </w:pPr>
            <w:r>
              <w:rPr>
                <w:w w:val="102"/>
              </w:rPr>
              <w:t>0</w:t>
            </w:r>
          </w:p>
        </w:tc>
        <w:tc>
          <w:tcPr>
            <w:tcW w:w="11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88"/>
              <w:jc w:val="right"/>
            </w:pPr>
            <w:r>
              <w:rPr>
                <w:w w:val="102"/>
              </w:rPr>
              <w:t>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90"/>
              <w:jc w:val="right"/>
            </w:pPr>
            <w:r>
              <w:t>147825</w:t>
            </w:r>
          </w:p>
        </w:tc>
        <w:tc>
          <w:tcPr>
            <w:tcW w:w="95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91"/>
              <w:jc w:val="right"/>
            </w:pPr>
            <w:r>
              <w:t>283500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94"/>
              <w:jc w:val="right"/>
            </w:pPr>
            <w:r>
              <w:t>336960</w:t>
            </w:r>
          </w:p>
        </w:tc>
        <w:tc>
          <w:tcPr>
            <w:tcW w:w="927"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right="90"/>
              <w:jc w:val="right"/>
            </w:pPr>
            <w:r>
              <w:t>53.35</w:t>
            </w:r>
          </w:p>
        </w:tc>
      </w:tr>
      <w:tr w:rsidR="00826233">
        <w:trPr>
          <w:trHeight w:val="258"/>
        </w:trPr>
        <w:tc>
          <w:tcPr>
            <w:tcW w:w="1147"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right="86"/>
              <w:jc w:val="right"/>
            </w:pPr>
            <w:r>
              <w:rPr>
                <w:w w:val="102"/>
              </w:rPr>
              <w:t>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7"/>
              <w:jc w:val="right"/>
            </w:pPr>
            <w:r>
              <w:rPr>
                <w:w w:val="102"/>
              </w:rPr>
              <w:t>0</w:t>
            </w:r>
          </w:p>
        </w:tc>
        <w:tc>
          <w:tcPr>
            <w:tcW w:w="11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8"/>
              <w:jc w:val="right"/>
            </w:pPr>
            <w:r>
              <w:rPr>
                <w:w w:val="102"/>
              </w:rPr>
              <w:t>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0"/>
              <w:jc w:val="right"/>
            </w:pPr>
            <w:r>
              <w:rPr>
                <w:w w:val="102"/>
              </w:rPr>
              <w:t>0</w:t>
            </w:r>
          </w:p>
        </w:tc>
        <w:tc>
          <w:tcPr>
            <w:tcW w:w="95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1"/>
              <w:jc w:val="right"/>
            </w:pPr>
            <w:r>
              <w:t>94500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3"/>
              <w:jc w:val="right"/>
            </w:pPr>
            <w:r>
              <w:t>210600</w:t>
            </w:r>
          </w:p>
        </w:tc>
        <w:tc>
          <w:tcPr>
            <w:tcW w:w="92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right="90"/>
              <w:jc w:val="right"/>
            </w:pPr>
            <w:r>
              <w:t>21.19</w:t>
            </w:r>
          </w:p>
        </w:tc>
      </w:tr>
      <w:tr w:rsidR="00826233">
        <w:trPr>
          <w:trHeight w:val="258"/>
        </w:trPr>
        <w:tc>
          <w:tcPr>
            <w:tcW w:w="1147"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right="86"/>
              <w:jc w:val="right"/>
            </w:pPr>
            <w:r>
              <w:rPr>
                <w:w w:val="102"/>
              </w:rPr>
              <w:t>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7"/>
              <w:jc w:val="right"/>
            </w:pPr>
            <w:r>
              <w:rPr>
                <w:w w:val="102"/>
              </w:rPr>
              <w:t>0</w:t>
            </w:r>
          </w:p>
        </w:tc>
        <w:tc>
          <w:tcPr>
            <w:tcW w:w="11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8"/>
              <w:jc w:val="right"/>
            </w:pPr>
            <w:r>
              <w:rPr>
                <w:w w:val="102"/>
              </w:rPr>
              <w:t>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0"/>
              <w:jc w:val="right"/>
            </w:pPr>
            <w:r>
              <w:rPr>
                <w:w w:val="102"/>
              </w:rPr>
              <w:t>0</w:t>
            </w:r>
          </w:p>
        </w:tc>
        <w:tc>
          <w:tcPr>
            <w:tcW w:w="95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1"/>
              <w:jc w:val="right"/>
            </w:pPr>
            <w:r>
              <w:rPr>
                <w:w w:val="102"/>
              </w:rPr>
              <w:t>0</w:t>
            </w:r>
          </w:p>
        </w:tc>
        <w:tc>
          <w:tcPr>
            <w:tcW w:w="95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93"/>
              <w:jc w:val="right"/>
            </w:pPr>
            <w:r>
              <w:t>70200</w:t>
            </w:r>
          </w:p>
        </w:tc>
        <w:tc>
          <w:tcPr>
            <w:tcW w:w="92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right="90"/>
              <w:jc w:val="right"/>
            </w:pPr>
            <w:r>
              <w:t>4.88</w:t>
            </w:r>
          </w:p>
        </w:tc>
      </w:tr>
      <w:tr w:rsidR="00826233">
        <w:trPr>
          <w:trHeight w:val="257"/>
        </w:trPr>
        <w:tc>
          <w:tcPr>
            <w:tcW w:w="1147" w:type="dxa"/>
            <w:tcBorders>
              <w:top w:val="single" w:sz="4" w:space="0" w:color="000000"/>
              <w:right w:val="single" w:sz="4" w:space="0" w:color="000000"/>
            </w:tcBorders>
          </w:tcPr>
          <w:p w:rsidR="00826233" w:rsidRDefault="004E4219">
            <w:pPr>
              <w:pStyle w:val="TableParagraph"/>
              <w:spacing w:before="3" w:line="235" w:lineRule="exact"/>
              <w:ind w:right="86"/>
              <w:jc w:val="right"/>
            </w:pPr>
            <w:r>
              <w:rPr>
                <w:w w:val="102"/>
              </w:rPr>
              <w:t>0</w:t>
            </w:r>
          </w:p>
        </w:tc>
        <w:tc>
          <w:tcPr>
            <w:tcW w:w="1223" w:type="dxa"/>
            <w:tcBorders>
              <w:top w:val="single" w:sz="4" w:space="0" w:color="000000"/>
              <w:left w:val="single" w:sz="4" w:space="0" w:color="000000"/>
              <w:right w:val="single" w:sz="4" w:space="0" w:color="000000"/>
            </w:tcBorders>
          </w:tcPr>
          <w:p w:rsidR="00826233" w:rsidRDefault="004E4219">
            <w:pPr>
              <w:pStyle w:val="TableParagraph"/>
              <w:spacing w:before="3" w:line="235" w:lineRule="exact"/>
              <w:ind w:right="87"/>
              <w:jc w:val="right"/>
            </w:pPr>
            <w:r>
              <w:rPr>
                <w:w w:val="102"/>
              </w:rPr>
              <w:t>0</w:t>
            </w:r>
          </w:p>
        </w:tc>
        <w:tc>
          <w:tcPr>
            <w:tcW w:w="1147" w:type="dxa"/>
            <w:tcBorders>
              <w:top w:val="single" w:sz="4" w:space="0" w:color="000000"/>
              <w:left w:val="single" w:sz="4" w:space="0" w:color="000000"/>
              <w:right w:val="single" w:sz="4" w:space="0" w:color="000000"/>
            </w:tcBorders>
          </w:tcPr>
          <w:p w:rsidR="00826233" w:rsidRDefault="004E4219">
            <w:pPr>
              <w:pStyle w:val="TableParagraph"/>
              <w:spacing w:before="3" w:line="235" w:lineRule="exact"/>
              <w:ind w:right="88"/>
              <w:jc w:val="right"/>
            </w:pPr>
            <w:r>
              <w:rPr>
                <w:w w:val="102"/>
              </w:rPr>
              <w:t>0</w:t>
            </w:r>
          </w:p>
        </w:tc>
        <w:tc>
          <w:tcPr>
            <w:tcW w:w="959" w:type="dxa"/>
            <w:tcBorders>
              <w:top w:val="single" w:sz="4" w:space="0" w:color="000000"/>
              <w:left w:val="single" w:sz="4" w:space="0" w:color="000000"/>
              <w:right w:val="single" w:sz="4" w:space="0" w:color="000000"/>
            </w:tcBorders>
          </w:tcPr>
          <w:p w:rsidR="00826233" w:rsidRDefault="004E4219">
            <w:pPr>
              <w:pStyle w:val="TableParagraph"/>
              <w:spacing w:before="3" w:line="235" w:lineRule="exact"/>
              <w:ind w:right="90"/>
              <w:jc w:val="right"/>
            </w:pPr>
            <w:r>
              <w:rPr>
                <w:w w:val="102"/>
              </w:rPr>
              <w:t>0</w:t>
            </w:r>
          </w:p>
        </w:tc>
        <w:tc>
          <w:tcPr>
            <w:tcW w:w="958" w:type="dxa"/>
            <w:tcBorders>
              <w:top w:val="single" w:sz="4" w:space="0" w:color="000000"/>
              <w:left w:val="single" w:sz="4" w:space="0" w:color="000000"/>
              <w:right w:val="single" w:sz="4" w:space="0" w:color="000000"/>
            </w:tcBorders>
          </w:tcPr>
          <w:p w:rsidR="00826233" w:rsidRDefault="004E4219">
            <w:pPr>
              <w:pStyle w:val="TableParagraph"/>
              <w:spacing w:before="3" w:line="235" w:lineRule="exact"/>
              <w:ind w:right="91"/>
              <w:jc w:val="right"/>
            </w:pPr>
            <w:r>
              <w:rPr>
                <w:w w:val="102"/>
              </w:rPr>
              <w:t>0</w:t>
            </w:r>
          </w:p>
        </w:tc>
        <w:tc>
          <w:tcPr>
            <w:tcW w:w="959" w:type="dxa"/>
            <w:tcBorders>
              <w:top w:val="single" w:sz="4" w:space="0" w:color="000000"/>
              <w:left w:val="single" w:sz="4" w:space="0" w:color="000000"/>
              <w:right w:val="single" w:sz="4" w:space="0" w:color="000000"/>
            </w:tcBorders>
          </w:tcPr>
          <w:p w:rsidR="00826233" w:rsidRDefault="004E4219">
            <w:pPr>
              <w:pStyle w:val="TableParagraph"/>
              <w:spacing w:before="3" w:line="235" w:lineRule="exact"/>
              <w:ind w:right="93"/>
              <w:jc w:val="right"/>
            </w:pPr>
            <w:r>
              <w:rPr>
                <w:w w:val="102"/>
              </w:rPr>
              <w:t>0</w:t>
            </w:r>
          </w:p>
        </w:tc>
        <w:tc>
          <w:tcPr>
            <w:tcW w:w="927" w:type="dxa"/>
            <w:tcBorders>
              <w:top w:val="single" w:sz="4" w:space="0" w:color="000000"/>
              <w:left w:val="single" w:sz="4" w:space="0" w:color="000000"/>
            </w:tcBorders>
          </w:tcPr>
          <w:p w:rsidR="00826233" w:rsidRDefault="004E4219">
            <w:pPr>
              <w:pStyle w:val="TableParagraph"/>
              <w:spacing w:before="3" w:line="235" w:lineRule="exact"/>
              <w:ind w:right="90"/>
              <w:jc w:val="right"/>
            </w:pPr>
            <w:r>
              <w:t>0.00</w:t>
            </w:r>
          </w:p>
        </w:tc>
      </w:tr>
    </w:tbl>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B16AAD">
      <w:pPr>
        <w:pStyle w:val="BodyText"/>
        <w:spacing w:before="5"/>
        <w:rPr>
          <w:sz w:val="29"/>
        </w:rPr>
      </w:pPr>
      <w:r>
        <w:pict>
          <v:line id="_x0000_s3306" style="position:absolute;z-index:-251348992;mso-wrap-distance-left:0;mso-wrap-distance-right:0;mso-position-horizontal-relative:page" from="109.15pt,19.15pt" to="486.1pt,19.15pt" strokeweight=".48pt">
            <w10:wrap type="topAndBottom" anchorx="page"/>
          </v:line>
        </w:pict>
      </w:r>
    </w:p>
    <w:p w:rsidR="00826233" w:rsidRDefault="004E4219">
      <w:pPr>
        <w:tabs>
          <w:tab w:val="right" w:pos="8630"/>
        </w:tabs>
        <w:ind w:left="810"/>
        <w:rPr>
          <w:rFonts w:ascii="Times New Roman"/>
        </w:rPr>
      </w:pPr>
      <w:r>
        <w:rPr>
          <w:rFonts w:ascii="Times New Roman"/>
          <w:i/>
          <w:position w:val="1"/>
          <w:sz w:val="19"/>
        </w:rPr>
        <w:t>HE-232-Engineering Hydrology for G2-HA&amp;B Lecture</w:t>
      </w:r>
      <w:r>
        <w:rPr>
          <w:rFonts w:ascii="Times New Roman"/>
          <w:i/>
          <w:spacing w:val="-24"/>
          <w:position w:val="1"/>
          <w:sz w:val="19"/>
        </w:rPr>
        <w:t xml:space="preserve"> </w:t>
      </w:r>
      <w:r>
        <w:rPr>
          <w:rFonts w:ascii="Times New Roman"/>
          <w:i/>
          <w:position w:val="1"/>
          <w:sz w:val="19"/>
        </w:rPr>
        <w:t>Note/2004/2005/</w:t>
      </w:r>
      <w:proofErr w:type="spellStart"/>
      <w:r>
        <w:rPr>
          <w:rFonts w:ascii="Times New Roman"/>
          <w:i/>
          <w:position w:val="1"/>
          <w:sz w:val="19"/>
        </w:rPr>
        <w:t>Mulugeta</w:t>
      </w:r>
      <w:proofErr w:type="spellEnd"/>
      <w:r>
        <w:rPr>
          <w:rFonts w:ascii="Times New Roman"/>
          <w:i/>
          <w:spacing w:val="-6"/>
          <w:position w:val="1"/>
          <w:sz w:val="19"/>
        </w:rPr>
        <w:t xml:space="preserve"> </w:t>
      </w:r>
      <w:proofErr w:type="spellStart"/>
      <w:r>
        <w:rPr>
          <w:rFonts w:ascii="Times New Roman"/>
          <w:i/>
          <w:position w:val="1"/>
          <w:sz w:val="19"/>
        </w:rPr>
        <w:t>Bereded</w:t>
      </w:r>
      <w:proofErr w:type="spellEnd"/>
      <w:r>
        <w:rPr>
          <w:rFonts w:ascii="Times New Roman"/>
          <w:i/>
          <w:position w:val="1"/>
          <w:sz w:val="19"/>
        </w:rPr>
        <w:tab/>
      </w:r>
      <w:r>
        <w:rPr>
          <w:rFonts w:ascii="Times New Roman"/>
        </w:rPr>
        <w:t>1</w:t>
      </w:r>
    </w:p>
    <w:p w:rsidR="00826233" w:rsidRDefault="00826233">
      <w:pPr>
        <w:rPr>
          <w:rFonts w:ascii="Times New Roman"/>
        </w:rPr>
        <w:sectPr w:rsidR="00826233">
          <w:headerReference w:type="default" r:id="rId133"/>
          <w:footerReference w:type="default" r:id="rId134"/>
          <w:pgSz w:w="12240" w:h="15840"/>
          <w:pgMar w:top="600" w:right="0" w:bottom="280" w:left="1400" w:header="0" w:footer="0" w:gutter="0"/>
          <w:cols w:space="720"/>
        </w:sectPr>
      </w:pPr>
    </w:p>
    <w:p w:rsidR="00826233" w:rsidRDefault="004E4219">
      <w:pPr>
        <w:pStyle w:val="BodyText"/>
        <w:spacing w:before="739"/>
        <w:ind w:left="514"/>
      </w:pPr>
      <w:r>
        <w:rPr>
          <w:w w:val="105"/>
        </w:rPr>
        <w:lastRenderedPageBreak/>
        <w:t>Option –II:</w:t>
      </w:r>
    </w:p>
    <w:p w:rsidR="00826233" w:rsidRDefault="00826233">
      <w:pPr>
        <w:pStyle w:val="BodyText"/>
        <w:rPr>
          <w:sz w:val="20"/>
        </w:rPr>
      </w:pPr>
    </w:p>
    <w:p w:rsidR="00826233" w:rsidRDefault="00826233">
      <w:pPr>
        <w:pStyle w:val="BodyText"/>
        <w:rPr>
          <w:sz w:val="20"/>
        </w:rPr>
      </w:pPr>
    </w:p>
    <w:p w:rsidR="00826233" w:rsidRDefault="00826233">
      <w:pPr>
        <w:pStyle w:val="BodyText"/>
        <w:spacing w:before="11"/>
        <w:rPr>
          <w:sz w:val="10"/>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3"/>
        <w:gridCol w:w="1223"/>
        <w:gridCol w:w="1094"/>
        <w:gridCol w:w="1093"/>
        <w:gridCol w:w="1092"/>
        <w:gridCol w:w="1093"/>
        <w:gridCol w:w="1092"/>
        <w:gridCol w:w="1091"/>
        <w:gridCol w:w="1093"/>
        <w:gridCol w:w="1091"/>
        <w:gridCol w:w="1092"/>
        <w:gridCol w:w="988"/>
        <w:gridCol w:w="957"/>
      </w:tblGrid>
      <w:tr w:rsidR="00826233">
        <w:trPr>
          <w:trHeight w:val="253"/>
        </w:trPr>
        <w:tc>
          <w:tcPr>
            <w:tcW w:w="903" w:type="dxa"/>
            <w:tcBorders>
              <w:right w:val="single" w:sz="4" w:space="0" w:color="000000"/>
            </w:tcBorders>
          </w:tcPr>
          <w:p w:rsidR="00826233" w:rsidRDefault="004E4219">
            <w:pPr>
              <w:pStyle w:val="TableParagraph"/>
              <w:spacing w:before="34" w:line="199" w:lineRule="exact"/>
              <w:ind w:left="85" w:right="75"/>
              <w:jc w:val="center"/>
              <w:rPr>
                <w:sz w:val="19"/>
              </w:rPr>
            </w:pPr>
            <w:r>
              <w:rPr>
                <w:sz w:val="19"/>
              </w:rPr>
              <w:t>A*I</w:t>
            </w:r>
          </w:p>
        </w:tc>
        <w:tc>
          <w:tcPr>
            <w:tcW w:w="1223" w:type="dxa"/>
            <w:tcBorders>
              <w:left w:val="single" w:sz="4" w:space="0" w:color="000000"/>
              <w:right w:val="single" w:sz="4" w:space="0" w:color="000000"/>
            </w:tcBorders>
          </w:tcPr>
          <w:p w:rsidR="00826233" w:rsidRDefault="004E4219">
            <w:pPr>
              <w:pStyle w:val="TableParagraph"/>
              <w:spacing w:before="34" w:line="199" w:lineRule="exact"/>
              <w:ind w:left="198" w:right="181"/>
              <w:jc w:val="center"/>
              <w:rPr>
                <w:sz w:val="19"/>
              </w:rPr>
            </w:pPr>
            <w:r>
              <w:rPr>
                <w:sz w:val="19"/>
              </w:rPr>
              <w:t>A*I</w:t>
            </w:r>
          </w:p>
        </w:tc>
        <w:tc>
          <w:tcPr>
            <w:tcW w:w="1094" w:type="dxa"/>
            <w:tcBorders>
              <w:left w:val="single" w:sz="4" w:space="0" w:color="000000"/>
              <w:right w:val="single" w:sz="4" w:space="0" w:color="000000"/>
            </w:tcBorders>
          </w:tcPr>
          <w:p w:rsidR="00826233" w:rsidRDefault="004E4219">
            <w:pPr>
              <w:pStyle w:val="TableParagraph"/>
              <w:spacing w:before="34" w:line="199" w:lineRule="exact"/>
              <w:ind w:left="133" w:right="118"/>
              <w:jc w:val="center"/>
              <w:rPr>
                <w:sz w:val="19"/>
              </w:rPr>
            </w:pPr>
            <w:r>
              <w:rPr>
                <w:sz w:val="19"/>
              </w:rPr>
              <w:t>A*I</w:t>
            </w:r>
          </w:p>
        </w:tc>
        <w:tc>
          <w:tcPr>
            <w:tcW w:w="1093" w:type="dxa"/>
            <w:tcBorders>
              <w:left w:val="single" w:sz="4" w:space="0" w:color="000000"/>
              <w:right w:val="single" w:sz="4" w:space="0" w:color="000000"/>
            </w:tcBorders>
          </w:tcPr>
          <w:p w:rsidR="00826233" w:rsidRDefault="004E4219">
            <w:pPr>
              <w:pStyle w:val="TableParagraph"/>
              <w:spacing w:before="34" w:line="199" w:lineRule="exact"/>
              <w:ind w:left="128" w:right="112"/>
              <w:jc w:val="center"/>
              <w:rPr>
                <w:sz w:val="19"/>
              </w:rPr>
            </w:pPr>
            <w:r>
              <w:rPr>
                <w:sz w:val="19"/>
              </w:rPr>
              <w:t>A*I</w:t>
            </w:r>
          </w:p>
        </w:tc>
        <w:tc>
          <w:tcPr>
            <w:tcW w:w="1092" w:type="dxa"/>
            <w:tcBorders>
              <w:left w:val="single" w:sz="4" w:space="0" w:color="000000"/>
              <w:right w:val="single" w:sz="4" w:space="0" w:color="000000"/>
            </w:tcBorders>
          </w:tcPr>
          <w:p w:rsidR="00826233" w:rsidRDefault="004E4219">
            <w:pPr>
              <w:pStyle w:val="TableParagraph"/>
              <w:spacing w:before="34" w:line="199" w:lineRule="exact"/>
              <w:ind w:left="129" w:right="113"/>
              <w:jc w:val="center"/>
              <w:rPr>
                <w:sz w:val="19"/>
              </w:rPr>
            </w:pPr>
            <w:r>
              <w:rPr>
                <w:sz w:val="19"/>
              </w:rPr>
              <w:t>A*I</w:t>
            </w:r>
          </w:p>
        </w:tc>
        <w:tc>
          <w:tcPr>
            <w:tcW w:w="1093" w:type="dxa"/>
            <w:tcBorders>
              <w:left w:val="single" w:sz="4" w:space="0" w:color="000000"/>
              <w:right w:val="single" w:sz="4" w:space="0" w:color="000000"/>
            </w:tcBorders>
          </w:tcPr>
          <w:p w:rsidR="00826233" w:rsidRDefault="004E4219">
            <w:pPr>
              <w:pStyle w:val="TableParagraph"/>
              <w:spacing w:before="34" w:line="199" w:lineRule="exact"/>
              <w:ind w:left="130" w:right="112"/>
              <w:jc w:val="center"/>
              <w:rPr>
                <w:sz w:val="19"/>
              </w:rPr>
            </w:pPr>
            <w:r>
              <w:rPr>
                <w:sz w:val="19"/>
              </w:rPr>
              <w:t>A*I</w:t>
            </w:r>
          </w:p>
        </w:tc>
        <w:tc>
          <w:tcPr>
            <w:tcW w:w="1092" w:type="dxa"/>
            <w:tcBorders>
              <w:left w:val="single" w:sz="4" w:space="0" w:color="000000"/>
              <w:right w:val="single" w:sz="4" w:space="0" w:color="000000"/>
            </w:tcBorders>
          </w:tcPr>
          <w:p w:rsidR="00826233" w:rsidRDefault="004E4219">
            <w:pPr>
              <w:pStyle w:val="TableParagraph"/>
              <w:spacing w:before="34" w:line="199" w:lineRule="exact"/>
              <w:ind w:left="134" w:right="113"/>
              <w:jc w:val="center"/>
              <w:rPr>
                <w:sz w:val="19"/>
              </w:rPr>
            </w:pPr>
            <w:r>
              <w:rPr>
                <w:sz w:val="19"/>
              </w:rPr>
              <w:t>A*I</w:t>
            </w:r>
          </w:p>
        </w:tc>
        <w:tc>
          <w:tcPr>
            <w:tcW w:w="1091" w:type="dxa"/>
            <w:tcBorders>
              <w:left w:val="single" w:sz="4" w:space="0" w:color="000000"/>
              <w:right w:val="single" w:sz="4" w:space="0" w:color="000000"/>
            </w:tcBorders>
          </w:tcPr>
          <w:p w:rsidR="00826233" w:rsidRDefault="004E4219">
            <w:pPr>
              <w:pStyle w:val="TableParagraph"/>
              <w:spacing w:before="34" w:line="199" w:lineRule="exact"/>
              <w:ind w:left="131" w:right="108"/>
              <w:jc w:val="center"/>
              <w:rPr>
                <w:sz w:val="19"/>
              </w:rPr>
            </w:pPr>
            <w:r>
              <w:rPr>
                <w:sz w:val="19"/>
              </w:rPr>
              <w:t>A*I</w:t>
            </w:r>
          </w:p>
        </w:tc>
        <w:tc>
          <w:tcPr>
            <w:tcW w:w="1093" w:type="dxa"/>
            <w:tcBorders>
              <w:left w:val="single" w:sz="4" w:space="0" w:color="000000"/>
              <w:right w:val="single" w:sz="4" w:space="0" w:color="000000"/>
            </w:tcBorders>
          </w:tcPr>
          <w:p w:rsidR="00826233" w:rsidRDefault="004E4219">
            <w:pPr>
              <w:pStyle w:val="TableParagraph"/>
              <w:spacing w:before="34" w:line="199" w:lineRule="exact"/>
              <w:ind w:left="133" w:right="108"/>
              <w:jc w:val="center"/>
              <w:rPr>
                <w:sz w:val="19"/>
              </w:rPr>
            </w:pPr>
            <w:r>
              <w:rPr>
                <w:sz w:val="19"/>
              </w:rPr>
              <w:t>A*I</w:t>
            </w:r>
          </w:p>
        </w:tc>
        <w:tc>
          <w:tcPr>
            <w:tcW w:w="1091" w:type="dxa"/>
            <w:tcBorders>
              <w:left w:val="single" w:sz="4" w:space="0" w:color="000000"/>
              <w:right w:val="single" w:sz="4" w:space="0" w:color="000000"/>
            </w:tcBorders>
          </w:tcPr>
          <w:p w:rsidR="00826233" w:rsidRDefault="004E4219">
            <w:pPr>
              <w:pStyle w:val="TableParagraph"/>
              <w:spacing w:before="34" w:line="199" w:lineRule="exact"/>
              <w:ind w:left="135" w:right="106"/>
              <w:jc w:val="center"/>
              <w:rPr>
                <w:sz w:val="19"/>
              </w:rPr>
            </w:pPr>
            <w:r>
              <w:rPr>
                <w:sz w:val="19"/>
              </w:rPr>
              <w:t>A*I</w:t>
            </w:r>
          </w:p>
        </w:tc>
        <w:tc>
          <w:tcPr>
            <w:tcW w:w="1092" w:type="dxa"/>
            <w:tcBorders>
              <w:left w:val="single" w:sz="4" w:space="0" w:color="000000"/>
              <w:right w:val="single" w:sz="4" w:space="0" w:color="000000"/>
            </w:tcBorders>
          </w:tcPr>
          <w:p w:rsidR="00826233" w:rsidRDefault="004E4219">
            <w:pPr>
              <w:pStyle w:val="TableParagraph"/>
              <w:spacing w:before="34" w:line="199" w:lineRule="exact"/>
              <w:ind w:left="135" w:right="102"/>
              <w:jc w:val="center"/>
              <w:rPr>
                <w:sz w:val="19"/>
              </w:rPr>
            </w:pPr>
            <w:r>
              <w:rPr>
                <w:sz w:val="19"/>
              </w:rPr>
              <w:t>A*I</w:t>
            </w:r>
          </w:p>
        </w:tc>
        <w:tc>
          <w:tcPr>
            <w:tcW w:w="988" w:type="dxa"/>
            <w:tcBorders>
              <w:left w:val="single" w:sz="4" w:space="0" w:color="000000"/>
            </w:tcBorders>
          </w:tcPr>
          <w:p w:rsidR="00826233" w:rsidRDefault="004E4219">
            <w:pPr>
              <w:pStyle w:val="TableParagraph"/>
              <w:spacing w:before="34" w:line="199" w:lineRule="exact"/>
              <w:ind w:left="359" w:right="319"/>
              <w:jc w:val="center"/>
              <w:rPr>
                <w:sz w:val="19"/>
              </w:rPr>
            </w:pPr>
            <w:r>
              <w:rPr>
                <w:sz w:val="19"/>
              </w:rPr>
              <w:t>A*I</w:t>
            </w:r>
          </w:p>
        </w:tc>
        <w:tc>
          <w:tcPr>
            <w:tcW w:w="957" w:type="dxa"/>
          </w:tcPr>
          <w:p w:rsidR="00826233" w:rsidRDefault="004E4219">
            <w:pPr>
              <w:pStyle w:val="TableParagraph"/>
              <w:spacing w:before="33" w:line="200" w:lineRule="exact"/>
              <w:ind w:left="160" w:right="123"/>
              <w:jc w:val="center"/>
              <w:rPr>
                <w:b/>
                <w:sz w:val="19"/>
              </w:rPr>
            </w:pPr>
            <w:proofErr w:type="spellStart"/>
            <w:r>
              <w:rPr>
                <w:b/>
                <w:sz w:val="19"/>
              </w:rPr>
              <w:t>Q</w:t>
            </w:r>
            <w:r>
              <w:rPr>
                <w:b/>
                <w:sz w:val="19"/>
                <w:vertAlign w:val="subscript"/>
              </w:rPr>
              <w:t>p</w:t>
            </w:r>
            <w:proofErr w:type="spellEnd"/>
            <w:r>
              <w:rPr>
                <w:b/>
                <w:sz w:val="19"/>
              </w:rPr>
              <w:t xml:space="preserve"> (l/s)</w:t>
            </w:r>
          </w:p>
        </w:tc>
      </w:tr>
      <w:tr w:rsidR="00826233">
        <w:trPr>
          <w:trHeight w:val="238"/>
        </w:trPr>
        <w:tc>
          <w:tcPr>
            <w:tcW w:w="903" w:type="dxa"/>
            <w:tcBorders>
              <w:bottom w:val="single" w:sz="4" w:space="0" w:color="000000"/>
              <w:right w:val="single" w:sz="4" w:space="0" w:color="000000"/>
            </w:tcBorders>
          </w:tcPr>
          <w:p w:rsidR="00826233" w:rsidRDefault="004E4219">
            <w:pPr>
              <w:pStyle w:val="TableParagraph"/>
              <w:spacing w:before="21" w:line="198" w:lineRule="exact"/>
              <w:ind w:left="86" w:right="75"/>
              <w:jc w:val="center"/>
              <w:rPr>
                <w:sz w:val="19"/>
              </w:rPr>
            </w:pPr>
            <w:r>
              <w:rPr>
                <w:sz w:val="19"/>
              </w:rPr>
              <w:t>13770.0</w:t>
            </w:r>
          </w:p>
        </w:tc>
        <w:tc>
          <w:tcPr>
            <w:tcW w:w="1223"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98" w:right="180"/>
              <w:jc w:val="center"/>
              <w:rPr>
                <w:sz w:val="19"/>
              </w:rPr>
            </w:pPr>
            <w:r>
              <w:rPr>
                <w:sz w:val="19"/>
              </w:rPr>
              <w:t>0.0</w:t>
            </w:r>
          </w:p>
        </w:tc>
        <w:tc>
          <w:tcPr>
            <w:tcW w:w="1094"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32" w:right="118"/>
              <w:jc w:val="center"/>
              <w:rPr>
                <w:sz w:val="19"/>
              </w:rPr>
            </w:pPr>
            <w:r>
              <w:rPr>
                <w:sz w:val="19"/>
              </w:rPr>
              <w:t>0.0</w:t>
            </w:r>
          </w:p>
        </w:tc>
        <w:tc>
          <w:tcPr>
            <w:tcW w:w="1093"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28" w:right="112"/>
              <w:jc w:val="center"/>
              <w:rPr>
                <w:sz w:val="19"/>
              </w:rPr>
            </w:pPr>
            <w:r>
              <w:rPr>
                <w:sz w:val="19"/>
              </w:rPr>
              <w:t>0.0</w:t>
            </w:r>
          </w:p>
        </w:tc>
        <w:tc>
          <w:tcPr>
            <w:tcW w:w="1092"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29" w:right="113"/>
              <w:jc w:val="center"/>
              <w:rPr>
                <w:sz w:val="19"/>
              </w:rPr>
            </w:pPr>
            <w:r>
              <w:rPr>
                <w:sz w:val="19"/>
              </w:rPr>
              <w:t>0.0</w:t>
            </w:r>
          </w:p>
        </w:tc>
        <w:tc>
          <w:tcPr>
            <w:tcW w:w="1093"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28" w:right="112"/>
              <w:jc w:val="center"/>
              <w:rPr>
                <w:sz w:val="19"/>
              </w:rPr>
            </w:pPr>
            <w:r>
              <w:rPr>
                <w:sz w:val="19"/>
              </w:rPr>
              <w:t>0.0</w:t>
            </w:r>
          </w:p>
        </w:tc>
        <w:tc>
          <w:tcPr>
            <w:tcW w:w="1092"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34" w:right="113"/>
              <w:jc w:val="center"/>
              <w:rPr>
                <w:sz w:val="19"/>
              </w:rPr>
            </w:pPr>
            <w:r>
              <w:rPr>
                <w:sz w:val="19"/>
              </w:rPr>
              <w:t>0.0</w:t>
            </w:r>
          </w:p>
        </w:tc>
        <w:tc>
          <w:tcPr>
            <w:tcW w:w="1091"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32" w:right="108"/>
              <w:jc w:val="center"/>
              <w:rPr>
                <w:sz w:val="19"/>
              </w:rPr>
            </w:pPr>
            <w:r>
              <w:rPr>
                <w:sz w:val="19"/>
              </w:rPr>
              <w:t>0.0</w:t>
            </w:r>
          </w:p>
        </w:tc>
        <w:tc>
          <w:tcPr>
            <w:tcW w:w="1093"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33" w:right="108"/>
              <w:jc w:val="center"/>
              <w:rPr>
                <w:sz w:val="19"/>
              </w:rPr>
            </w:pPr>
            <w:r>
              <w:rPr>
                <w:sz w:val="19"/>
              </w:rPr>
              <w:t>0.0</w:t>
            </w:r>
          </w:p>
        </w:tc>
        <w:tc>
          <w:tcPr>
            <w:tcW w:w="1091"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35" w:right="106"/>
              <w:jc w:val="center"/>
              <w:rPr>
                <w:sz w:val="19"/>
              </w:rPr>
            </w:pPr>
            <w:r>
              <w:rPr>
                <w:sz w:val="19"/>
              </w:rPr>
              <w:t>0.0</w:t>
            </w:r>
          </w:p>
        </w:tc>
        <w:tc>
          <w:tcPr>
            <w:tcW w:w="1092"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35" w:right="102"/>
              <w:jc w:val="center"/>
              <w:rPr>
                <w:sz w:val="19"/>
              </w:rPr>
            </w:pPr>
            <w:r>
              <w:rPr>
                <w:sz w:val="19"/>
              </w:rPr>
              <w:t>0.0</w:t>
            </w:r>
          </w:p>
        </w:tc>
        <w:tc>
          <w:tcPr>
            <w:tcW w:w="988"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left="141" w:right="108"/>
              <w:jc w:val="center"/>
              <w:rPr>
                <w:sz w:val="19"/>
              </w:rPr>
            </w:pPr>
            <w:r>
              <w:rPr>
                <w:sz w:val="19"/>
              </w:rPr>
              <w:t>0.0</w:t>
            </w:r>
          </w:p>
        </w:tc>
        <w:tc>
          <w:tcPr>
            <w:tcW w:w="957" w:type="dxa"/>
            <w:tcBorders>
              <w:left w:val="single" w:sz="4" w:space="0" w:color="000000"/>
              <w:bottom w:val="single" w:sz="4" w:space="0" w:color="000000"/>
            </w:tcBorders>
          </w:tcPr>
          <w:p w:rsidR="00826233" w:rsidRDefault="004E4219">
            <w:pPr>
              <w:pStyle w:val="TableParagraph"/>
              <w:spacing w:before="21" w:line="198" w:lineRule="exact"/>
              <w:ind w:left="117" w:right="78"/>
              <w:jc w:val="center"/>
              <w:rPr>
                <w:sz w:val="19"/>
              </w:rPr>
            </w:pPr>
            <w:r>
              <w:rPr>
                <w:sz w:val="19"/>
              </w:rPr>
              <w:t>0.96</w:t>
            </w:r>
          </w:p>
        </w:tc>
      </w:tr>
      <w:tr w:rsidR="00826233">
        <w:trPr>
          <w:trHeight w:val="239"/>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86" w:right="75"/>
              <w:jc w:val="center"/>
              <w:rPr>
                <w:sz w:val="19"/>
              </w:rPr>
            </w:pPr>
            <w:r>
              <w:rPr>
                <w:sz w:val="19"/>
              </w:rPr>
              <w:t>41310.0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98" w:right="180"/>
              <w:jc w:val="center"/>
              <w:rPr>
                <w:sz w:val="19"/>
              </w:rPr>
            </w:pPr>
            <w:r>
              <w:rPr>
                <w:sz w:val="19"/>
              </w:rPr>
              <w:t>17280.0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2" w:right="11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8"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9" w:right="113"/>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8"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4" w:right="113"/>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1" w:right="10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09"/>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06"/>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03"/>
              <w:jc w:val="center"/>
              <w:rPr>
                <w:sz w:val="19"/>
              </w:rPr>
            </w:pPr>
            <w:r>
              <w:rPr>
                <w:sz w:val="19"/>
              </w:rPr>
              <w:t>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08"/>
              <w:jc w:val="center"/>
              <w:rPr>
                <w:sz w:val="19"/>
              </w:rPr>
            </w:pPr>
            <w:r>
              <w:rPr>
                <w:sz w:val="19"/>
              </w:rPr>
              <w:t>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17" w:right="78"/>
              <w:jc w:val="center"/>
              <w:rPr>
                <w:sz w:val="19"/>
              </w:rPr>
            </w:pPr>
            <w:r>
              <w:rPr>
                <w:sz w:val="19"/>
              </w:rPr>
              <w:t>4.07</w:t>
            </w:r>
          </w:p>
        </w:tc>
      </w:tr>
      <w:tr w:rsidR="00826233">
        <w:trPr>
          <w:trHeight w:val="239"/>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86" w:right="75"/>
              <w:jc w:val="center"/>
              <w:rPr>
                <w:sz w:val="19"/>
              </w:rPr>
            </w:pPr>
            <w:r>
              <w:rPr>
                <w:sz w:val="19"/>
              </w:rPr>
              <w:t>68850.0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98" w:right="180"/>
              <w:jc w:val="center"/>
              <w:rPr>
                <w:sz w:val="19"/>
              </w:rPr>
            </w:pPr>
            <w:r>
              <w:rPr>
                <w:sz w:val="19"/>
              </w:rPr>
              <w:t>51840.0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1" w:right="118"/>
              <w:jc w:val="center"/>
              <w:rPr>
                <w:sz w:val="19"/>
              </w:rPr>
            </w:pPr>
            <w:r>
              <w:rPr>
                <w:sz w:val="19"/>
              </w:rPr>
              <w:t>21870.0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27"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28" w:right="113"/>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4" w:right="113"/>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1" w:right="10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3" w:right="108"/>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5" w:right="106"/>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5" w:right="103"/>
              <w:jc w:val="center"/>
              <w:rPr>
                <w:sz w:val="19"/>
              </w:rPr>
            </w:pPr>
            <w:r>
              <w:rPr>
                <w:sz w:val="19"/>
              </w:rPr>
              <w:t>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41" w:right="108"/>
              <w:jc w:val="center"/>
              <w:rPr>
                <w:sz w:val="19"/>
              </w:rPr>
            </w:pPr>
            <w:r>
              <w:rPr>
                <w:sz w:val="19"/>
              </w:rPr>
              <w:t>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left="117" w:right="78"/>
              <w:jc w:val="center"/>
              <w:rPr>
                <w:sz w:val="19"/>
              </w:rPr>
            </w:pPr>
            <w:r>
              <w:rPr>
                <w:sz w:val="19"/>
              </w:rPr>
              <w:t>9.90</w:t>
            </w:r>
          </w:p>
        </w:tc>
      </w:tr>
      <w:tr w:rsidR="00826233">
        <w:trPr>
          <w:trHeight w:val="238"/>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19" w:line="199" w:lineRule="exact"/>
              <w:ind w:left="86" w:right="75"/>
              <w:jc w:val="center"/>
              <w:rPr>
                <w:sz w:val="19"/>
              </w:rPr>
            </w:pPr>
            <w:r>
              <w:rPr>
                <w:sz w:val="19"/>
              </w:rPr>
              <w:t>82620.0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98" w:right="180"/>
              <w:jc w:val="center"/>
              <w:rPr>
                <w:sz w:val="19"/>
              </w:rPr>
            </w:pPr>
            <w:r>
              <w:rPr>
                <w:sz w:val="19"/>
              </w:rPr>
              <w:t>86400.0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2" w:right="118"/>
              <w:jc w:val="center"/>
              <w:rPr>
                <w:sz w:val="19"/>
              </w:rPr>
            </w:pPr>
            <w:r>
              <w:rPr>
                <w:sz w:val="19"/>
              </w:rPr>
              <w:t>65610.0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27" w:right="112"/>
              <w:jc w:val="center"/>
              <w:rPr>
                <w:sz w:val="19"/>
              </w:rPr>
            </w:pPr>
            <w:r>
              <w:rPr>
                <w:sz w:val="19"/>
              </w:rPr>
              <w:t>28890.0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28" w:right="113"/>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4" w:right="113"/>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1" w:right="10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3" w:right="108"/>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5" w:right="105"/>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5" w:right="102"/>
              <w:jc w:val="center"/>
              <w:rPr>
                <w:sz w:val="19"/>
              </w:rPr>
            </w:pPr>
            <w:r>
              <w:rPr>
                <w:sz w:val="19"/>
              </w:rPr>
              <w:t>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41" w:right="108"/>
              <w:jc w:val="center"/>
              <w:rPr>
                <w:sz w:val="19"/>
              </w:rPr>
            </w:pPr>
            <w:r>
              <w:rPr>
                <w:sz w:val="19"/>
              </w:rPr>
              <w:t>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19" w:line="199" w:lineRule="exact"/>
              <w:ind w:left="117" w:right="75"/>
              <w:jc w:val="center"/>
              <w:rPr>
                <w:sz w:val="19"/>
              </w:rPr>
            </w:pPr>
            <w:r>
              <w:rPr>
                <w:sz w:val="19"/>
              </w:rPr>
              <w:t>18.30</w:t>
            </w:r>
          </w:p>
        </w:tc>
      </w:tr>
      <w:tr w:rsidR="00826233">
        <w:trPr>
          <w:trHeight w:val="239"/>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86" w:right="75"/>
              <w:jc w:val="center"/>
              <w:rPr>
                <w:sz w:val="19"/>
              </w:rPr>
            </w:pPr>
            <w:r>
              <w:rPr>
                <w:sz w:val="19"/>
              </w:rPr>
              <w:t>51637.5</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98" w:right="182"/>
              <w:jc w:val="center"/>
              <w:rPr>
                <w:sz w:val="19"/>
              </w:rPr>
            </w:pPr>
            <w:r>
              <w:rPr>
                <w:sz w:val="19"/>
              </w:rPr>
              <w:t>103680.0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3" w:right="118"/>
              <w:jc w:val="center"/>
              <w:rPr>
                <w:sz w:val="19"/>
              </w:rPr>
            </w:pPr>
            <w:r>
              <w:rPr>
                <w:sz w:val="19"/>
              </w:rPr>
              <w:t>109350.0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28" w:right="112"/>
              <w:jc w:val="center"/>
              <w:rPr>
                <w:sz w:val="19"/>
              </w:rPr>
            </w:pPr>
            <w:r>
              <w:rPr>
                <w:sz w:val="19"/>
              </w:rPr>
              <w:t>86670.0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192"/>
              <w:jc w:val="right"/>
              <w:rPr>
                <w:sz w:val="19"/>
              </w:rPr>
            </w:pPr>
            <w:r>
              <w:rPr>
                <w:sz w:val="19"/>
              </w:rPr>
              <w:t>38070.0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4" w:right="113"/>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1" w:right="10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3" w:right="108"/>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5" w:right="105"/>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5" w:right="102"/>
              <w:jc w:val="center"/>
              <w:rPr>
                <w:sz w:val="19"/>
              </w:rPr>
            </w:pPr>
            <w:r>
              <w:rPr>
                <w:sz w:val="19"/>
              </w:rPr>
              <w:t>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41" w:right="108"/>
              <w:jc w:val="center"/>
              <w:rPr>
                <w:sz w:val="19"/>
              </w:rPr>
            </w:pPr>
            <w:r>
              <w:rPr>
                <w:sz w:val="19"/>
              </w:rPr>
              <w:t>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left="117" w:right="75"/>
              <w:jc w:val="center"/>
              <w:rPr>
                <w:sz w:val="19"/>
              </w:rPr>
            </w:pPr>
            <w:r>
              <w:rPr>
                <w:sz w:val="19"/>
              </w:rPr>
              <w:t>27.04</w:t>
            </w:r>
          </w:p>
        </w:tc>
      </w:tr>
      <w:tr w:rsidR="00826233">
        <w:trPr>
          <w:trHeight w:val="239"/>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86" w:right="75"/>
              <w:jc w:val="center"/>
              <w:rPr>
                <w:sz w:val="19"/>
              </w:rPr>
            </w:pPr>
            <w:r>
              <w:rPr>
                <w:sz w:val="19"/>
              </w:rPr>
              <w:t>17212.5</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98" w:right="180"/>
              <w:jc w:val="center"/>
              <w:rPr>
                <w:sz w:val="19"/>
              </w:rPr>
            </w:pPr>
            <w:r>
              <w:rPr>
                <w:sz w:val="19"/>
              </w:rPr>
              <w:t>64800.0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3" w:right="118"/>
              <w:jc w:val="center"/>
              <w:rPr>
                <w:sz w:val="19"/>
              </w:rPr>
            </w:pPr>
            <w:r>
              <w:rPr>
                <w:sz w:val="19"/>
              </w:rPr>
              <w:t>131220.0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28" w:right="112"/>
              <w:jc w:val="center"/>
              <w:rPr>
                <w:sz w:val="19"/>
              </w:rPr>
            </w:pPr>
            <w:r>
              <w:rPr>
                <w:sz w:val="19"/>
              </w:rPr>
              <w:t>144450.0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138"/>
              <w:jc w:val="right"/>
              <w:rPr>
                <w:sz w:val="19"/>
              </w:rPr>
            </w:pPr>
            <w:r>
              <w:rPr>
                <w:w w:val="95"/>
                <w:sz w:val="19"/>
              </w:rPr>
              <w:t>114210.0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28" w:right="112"/>
              <w:jc w:val="center"/>
              <w:rPr>
                <w:sz w:val="19"/>
              </w:rPr>
            </w:pPr>
            <w:r>
              <w:rPr>
                <w:sz w:val="19"/>
              </w:rPr>
              <w:t>52920.0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4" w:right="113"/>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1" w:right="10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3" w:right="108"/>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5" w:right="105"/>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35" w:right="102"/>
              <w:jc w:val="center"/>
              <w:rPr>
                <w:sz w:val="19"/>
              </w:rPr>
            </w:pPr>
            <w:r>
              <w:rPr>
                <w:sz w:val="19"/>
              </w:rPr>
              <w:t>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41" w:right="107"/>
              <w:jc w:val="center"/>
              <w:rPr>
                <w:sz w:val="19"/>
              </w:rPr>
            </w:pPr>
            <w:r>
              <w:rPr>
                <w:sz w:val="19"/>
              </w:rPr>
              <w:t>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left="117" w:right="75"/>
              <w:jc w:val="center"/>
              <w:rPr>
                <w:sz w:val="19"/>
              </w:rPr>
            </w:pPr>
            <w:r>
              <w:rPr>
                <w:sz w:val="19"/>
              </w:rPr>
              <w:t>36.45</w:t>
            </w:r>
          </w:p>
        </w:tc>
      </w:tr>
      <w:tr w:rsidR="00826233">
        <w:trPr>
          <w:trHeight w:val="238"/>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19" w:line="199" w:lineRule="exact"/>
              <w:ind w:left="86" w:right="74"/>
              <w:jc w:val="center"/>
              <w:rPr>
                <w:sz w:val="19"/>
              </w:rPr>
            </w:pPr>
            <w:r>
              <w:rPr>
                <w:sz w:val="19"/>
              </w:rPr>
              <w:t>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98" w:right="178"/>
              <w:jc w:val="center"/>
              <w:rPr>
                <w:sz w:val="19"/>
              </w:rPr>
            </w:pPr>
            <w:r>
              <w:rPr>
                <w:sz w:val="19"/>
              </w:rPr>
              <w:t>21600.0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3" w:right="117"/>
              <w:jc w:val="center"/>
              <w:rPr>
                <w:sz w:val="19"/>
              </w:rPr>
            </w:pPr>
            <w:r>
              <w:rPr>
                <w:sz w:val="19"/>
              </w:rPr>
              <w:t>82012.5</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0" w:right="112"/>
              <w:jc w:val="center"/>
              <w:rPr>
                <w:sz w:val="19"/>
              </w:rPr>
            </w:pPr>
            <w:r>
              <w:rPr>
                <w:sz w:val="19"/>
              </w:rPr>
              <w:t>173340.0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right="136"/>
              <w:jc w:val="right"/>
              <w:rPr>
                <w:sz w:val="19"/>
              </w:rPr>
            </w:pPr>
            <w:r>
              <w:rPr>
                <w:w w:val="95"/>
                <w:sz w:val="19"/>
              </w:rPr>
              <w:t>190350.0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1" w:right="112"/>
              <w:jc w:val="center"/>
              <w:rPr>
                <w:sz w:val="19"/>
              </w:rPr>
            </w:pPr>
            <w:r>
              <w:rPr>
                <w:sz w:val="19"/>
              </w:rPr>
              <w:t>158760.0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5" w:right="113"/>
              <w:jc w:val="center"/>
              <w:rPr>
                <w:sz w:val="19"/>
              </w:rPr>
            </w:pPr>
            <w:r>
              <w:rPr>
                <w:sz w:val="19"/>
              </w:rPr>
              <w:t>81810.0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2" w:right="10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3" w:right="108"/>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5" w:right="106"/>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35" w:right="103"/>
              <w:jc w:val="center"/>
              <w:rPr>
                <w:sz w:val="19"/>
              </w:rPr>
            </w:pPr>
            <w:r>
              <w:rPr>
                <w:sz w:val="19"/>
              </w:rPr>
              <w:t>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40" w:right="108"/>
              <w:jc w:val="center"/>
              <w:rPr>
                <w:sz w:val="19"/>
              </w:rPr>
            </w:pPr>
            <w:r>
              <w:rPr>
                <w:sz w:val="19"/>
              </w:rPr>
              <w:t>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19" w:line="199" w:lineRule="exact"/>
              <w:ind w:left="117" w:right="77"/>
              <w:jc w:val="center"/>
              <w:rPr>
                <w:sz w:val="19"/>
              </w:rPr>
            </w:pPr>
            <w:r>
              <w:rPr>
                <w:sz w:val="19"/>
              </w:rPr>
              <w:t>49.16</w:t>
            </w:r>
          </w:p>
        </w:tc>
      </w:tr>
      <w:tr w:rsidR="00826233">
        <w:trPr>
          <w:trHeight w:val="239"/>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86" w:right="74"/>
              <w:jc w:val="center"/>
              <w:rPr>
                <w:sz w:val="19"/>
              </w:rPr>
            </w:pPr>
            <w:r>
              <w:rPr>
                <w:sz w:val="19"/>
              </w:rPr>
              <w:t>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98" w:right="179"/>
              <w:jc w:val="center"/>
              <w:rPr>
                <w:sz w:val="19"/>
              </w:rPr>
            </w:pPr>
            <w:r>
              <w:rPr>
                <w:sz w:val="19"/>
              </w:rPr>
              <w:t>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18"/>
              <w:jc w:val="center"/>
              <w:rPr>
                <w:sz w:val="19"/>
              </w:rPr>
            </w:pPr>
            <w:r>
              <w:rPr>
                <w:sz w:val="19"/>
              </w:rPr>
              <w:t>27337.5</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9" w:right="112"/>
              <w:jc w:val="center"/>
              <w:rPr>
                <w:sz w:val="19"/>
              </w:rPr>
            </w:pPr>
            <w:r>
              <w:rPr>
                <w:sz w:val="19"/>
              </w:rPr>
              <w:t>108337.5</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37"/>
              <w:jc w:val="right"/>
              <w:rPr>
                <w:sz w:val="19"/>
              </w:rPr>
            </w:pPr>
            <w:r>
              <w:rPr>
                <w:w w:val="95"/>
                <w:sz w:val="19"/>
              </w:rPr>
              <w:t>228420.0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0" w:right="112"/>
              <w:jc w:val="center"/>
              <w:rPr>
                <w:sz w:val="19"/>
              </w:rPr>
            </w:pPr>
            <w:r>
              <w:rPr>
                <w:sz w:val="19"/>
              </w:rPr>
              <w:t>264600.0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12"/>
              <w:jc w:val="center"/>
              <w:rPr>
                <w:sz w:val="19"/>
              </w:rPr>
            </w:pPr>
            <w:r>
              <w:rPr>
                <w:sz w:val="19"/>
              </w:rPr>
              <w:t>245430.0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4" w:right="108"/>
              <w:jc w:val="center"/>
              <w:rPr>
                <w:sz w:val="19"/>
              </w:rPr>
            </w:pPr>
            <w:r>
              <w:rPr>
                <w:sz w:val="19"/>
              </w:rPr>
              <w:t>118260.0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07"/>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05"/>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02"/>
              <w:jc w:val="center"/>
              <w:rPr>
                <w:sz w:val="19"/>
              </w:rPr>
            </w:pPr>
            <w:r>
              <w:rPr>
                <w:sz w:val="19"/>
              </w:rPr>
              <w:t>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08"/>
              <w:jc w:val="center"/>
              <w:rPr>
                <w:sz w:val="19"/>
              </w:rPr>
            </w:pPr>
            <w:r>
              <w:rPr>
                <w:sz w:val="19"/>
              </w:rPr>
              <w:t>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17" w:right="75"/>
              <w:jc w:val="center"/>
              <w:rPr>
                <w:sz w:val="19"/>
              </w:rPr>
            </w:pPr>
            <w:r>
              <w:rPr>
                <w:sz w:val="19"/>
              </w:rPr>
              <w:t>68.92</w:t>
            </w:r>
          </w:p>
        </w:tc>
      </w:tr>
      <w:tr w:rsidR="00826233">
        <w:trPr>
          <w:trHeight w:val="239"/>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86" w:right="74"/>
              <w:jc w:val="center"/>
              <w:rPr>
                <w:sz w:val="19"/>
              </w:rPr>
            </w:pPr>
            <w:r>
              <w:rPr>
                <w:sz w:val="19"/>
              </w:rPr>
              <w:t>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98" w:right="179"/>
              <w:jc w:val="center"/>
              <w:rPr>
                <w:sz w:val="19"/>
              </w:rPr>
            </w:pPr>
            <w:r>
              <w:rPr>
                <w:sz w:val="19"/>
              </w:rPr>
              <w:t>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1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7" w:right="112"/>
              <w:jc w:val="center"/>
              <w:rPr>
                <w:sz w:val="19"/>
              </w:rPr>
            </w:pPr>
            <w:r>
              <w:rPr>
                <w:sz w:val="19"/>
              </w:rPr>
              <w:t>36112.5</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37"/>
              <w:jc w:val="right"/>
              <w:rPr>
                <w:sz w:val="19"/>
              </w:rPr>
            </w:pPr>
            <w:r>
              <w:rPr>
                <w:w w:val="95"/>
                <w:sz w:val="19"/>
              </w:rPr>
              <w:t>142762.5</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9" w:right="112"/>
              <w:jc w:val="center"/>
              <w:rPr>
                <w:sz w:val="19"/>
              </w:rPr>
            </w:pPr>
            <w:r>
              <w:rPr>
                <w:sz w:val="19"/>
              </w:rPr>
              <w:t>317520.0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13"/>
              <w:jc w:val="center"/>
              <w:rPr>
                <w:sz w:val="19"/>
              </w:rPr>
            </w:pPr>
            <w:r>
              <w:rPr>
                <w:sz w:val="19"/>
              </w:rPr>
              <w:t>409050.0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4" w:right="108"/>
              <w:jc w:val="center"/>
              <w:rPr>
                <w:sz w:val="19"/>
              </w:rPr>
            </w:pPr>
            <w:r>
              <w:rPr>
                <w:sz w:val="19"/>
              </w:rPr>
              <w:t>354780.0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07"/>
              <w:jc w:val="center"/>
              <w:rPr>
                <w:sz w:val="19"/>
              </w:rPr>
            </w:pPr>
            <w:r>
              <w:rPr>
                <w:sz w:val="19"/>
              </w:rPr>
              <w:t>75600.0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05"/>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02"/>
              <w:jc w:val="center"/>
              <w:rPr>
                <w:sz w:val="19"/>
              </w:rPr>
            </w:pPr>
            <w:r>
              <w:rPr>
                <w:sz w:val="19"/>
              </w:rPr>
              <w:t>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07"/>
              <w:jc w:val="center"/>
              <w:rPr>
                <w:sz w:val="19"/>
              </w:rPr>
            </w:pPr>
            <w:r>
              <w:rPr>
                <w:sz w:val="19"/>
              </w:rPr>
              <w:t>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17" w:right="75"/>
              <w:jc w:val="center"/>
              <w:rPr>
                <w:sz w:val="19"/>
              </w:rPr>
            </w:pPr>
            <w:r>
              <w:rPr>
                <w:sz w:val="19"/>
              </w:rPr>
              <w:t>92.77</w:t>
            </w:r>
          </w:p>
        </w:tc>
      </w:tr>
      <w:tr w:rsidR="00826233">
        <w:trPr>
          <w:trHeight w:val="238"/>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20" w:line="198" w:lineRule="exact"/>
              <w:ind w:left="86" w:right="74"/>
              <w:jc w:val="center"/>
              <w:rPr>
                <w:sz w:val="19"/>
              </w:rPr>
            </w:pPr>
            <w:r>
              <w:rPr>
                <w:sz w:val="19"/>
              </w:rPr>
              <w:t>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98" w:right="179"/>
              <w:jc w:val="center"/>
              <w:rPr>
                <w:sz w:val="19"/>
              </w:rPr>
            </w:pPr>
            <w:r>
              <w:rPr>
                <w:sz w:val="19"/>
              </w:rPr>
              <w:t>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3" w:right="11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right="193"/>
              <w:jc w:val="right"/>
              <w:rPr>
                <w:sz w:val="19"/>
              </w:rPr>
            </w:pPr>
            <w:r>
              <w:rPr>
                <w:sz w:val="19"/>
              </w:rPr>
              <w:t>47587.5</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0" w:right="112"/>
              <w:jc w:val="center"/>
              <w:rPr>
                <w:sz w:val="19"/>
              </w:rPr>
            </w:pPr>
            <w:r>
              <w:rPr>
                <w:sz w:val="19"/>
              </w:rPr>
              <w:t>198450.0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4" w:right="113"/>
              <w:jc w:val="center"/>
              <w:rPr>
                <w:sz w:val="19"/>
              </w:rPr>
            </w:pPr>
            <w:r>
              <w:rPr>
                <w:sz w:val="19"/>
              </w:rPr>
              <w:t>490860.0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1" w:right="108"/>
              <w:jc w:val="center"/>
              <w:rPr>
                <w:sz w:val="19"/>
              </w:rPr>
            </w:pPr>
            <w:r>
              <w:rPr>
                <w:sz w:val="19"/>
              </w:rPr>
              <w:t>591300.0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3" w:right="109"/>
              <w:jc w:val="center"/>
              <w:rPr>
                <w:sz w:val="19"/>
              </w:rPr>
            </w:pPr>
            <w:r>
              <w:rPr>
                <w:sz w:val="19"/>
              </w:rPr>
              <w:t>226800.0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5" w:right="108"/>
              <w:jc w:val="center"/>
              <w:rPr>
                <w:sz w:val="19"/>
              </w:rPr>
            </w:pPr>
            <w:r>
              <w:rPr>
                <w:sz w:val="19"/>
              </w:rPr>
              <w:t>56160.0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5" w:right="104"/>
              <w:jc w:val="center"/>
              <w:rPr>
                <w:sz w:val="19"/>
              </w:rPr>
            </w:pPr>
            <w:r>
              <w:rPr>
                <w:sz w:val="19"/>
              </w:rPr>
              <w:t>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8" w:right="108"/>
              <w:jc w:val="center"/>
              <w:rPr>
                <w:sz w:val="19"/>
              </w:rPr>
            </w:pPr>
            <w:r>
              <w:rPr>
                <w:sz w:val="19"/>
              </w:rPr>
              <w:t>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20" w:line="198" w:lineRule="exact"/>
              <w:ind w:left="116" w:right="78"/>
              <w:jc w:val="center"/>
              <w:rPr>
                <w:sz w:val="19"/>
              </w:rPr>
            </w:pPr>
            <w:r>
              <w:rPr>
                <w:sz w:val="19"/>
              </w:rPr>
              <w:t>111.89</w:t>
            </w:r>
          </w:p>
        </w:tc>
      </w:tr>
      <w:tr w:rsidR="00826233">
        <w:trPr>
          <w:trHeight w:val="260"/>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40" w:line="199" w:lineRule="exact"/>
              <w:ind w:left="86" w:right="74"/>
              <w:jc w:val="center"/>
              <w:rPr>
                <w:sz w:val="19"/>
              </w:rPr>
            </w:pPr>
            <w:r>
              <w:rPr>
                <w:sz w:val="19"/>
              </w:rPr>
              <w:t>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left="198" w:right="179"/>
              <w:jc w:val="center"/>
              <w:rPr>
                <w:sz w:val="19"/>
              </w:rPr>
            </w:pPr>
            <w:r>
              <w:rPr>
                <w:sz w:val="19"/>
              </w:rPr>
              <w:t>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left="133" w:right="11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left="130" w:right="113"/>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left="129" w:right="112"/>
              <w:jc w:val="center"/>
              <w:rPr>
                <w:sz w:val="19"/>
              </w:rPr>
            </w:pPr>
            <w:r>
              <w:rPr>
                <w:sz w:val="19"/>
              </w:rPr>
              <w:t>66150.0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left="135" w:right="113"/>
              <w:jc w:val="center"/>
              <w:rPr>
                <w:sz w:val="19"/>
              </w:rPr>
            </w:pPr>
            <w:r>
              <w:rPr>
                <w:sz w:val="19"/>
              </w:rPr>
              <w:t>306787.5</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left="132" w:right="108"/>
              <w:jc w:val="center"/>
              <w:rPr>
                <w:sz w:val="19"/>
              </w:rPr>
            </w:pPr>
            <w:r>
              <w:rPr>
                <w:sz w:val="19"/>
              </w:rPr>
              <w:t>709560.0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left="133" w:right="108"/>
              <w:jc w:val="center"/>
              <w:rPr>
                <w:sz w:val="19"/>
              </w:rPr>
            </w:pPr>
            <w:r>
              <w:rPr>
                <w:sz w:val="19"/>
              </w:rPr>
              <w:t>378000.0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left="135" w:right="105"/>
              <w:jc w:val="center"/>
              <w:rPr>
                <w:sz w:val="19"/>
              </w:rPr>
            </w:pPr>
            <w:r>
              <w:rPr>
                <w:sz w:val="19"/>
              </w:rPr>
              <w:t>168480.0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right="182"/>
              <w:jc w:val="right"/>
              <w:rPr>
                <w:sz w:val="19"/>
              </w:rPr>
            </w:pPr>
            <w:r>
              <w:rPr>
                <w:w w:val="95"/>
                <w:sz w:val="19"/>
              </w:rPr>
              <w:t>33210.0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199" w:lineRule="exact"/>
              <w:ind w:left="141" w:right="108"/>
              <w:jc w:val="center"/>
              <w:rPr>
                <w:sz w:val="19"/>
              </w:rPr>
            </w:pPr>
            <w:r>
              <w:rPr>
                <w:sz w:val="19"/>
              </w:rPr>
              <w:t>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4" w:line="236" w:lineRule="exact"/>
              <w:ind w:left="117" w:right="78"/>
              <w:jc w:val="center"/>
              <w:rPr>
                <w:b/>
              </w:rPr>
            </w:pPr>
            <w:r>
              <w:rPr>
                <w:b/>
                <w:w w:val="105"/>
              </w:rPr>
              <w:t>115.43</w:t>
            </w:r>
          </w:p>
        </w:tc>
      </w:tr>
      <w:tr w:rsidR="00826233">
        <w:trPr>
          <w:trHeight w:val="239"/>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86" w:right="74"/>
              <w:jc w:val="center"/>
              <w:rPr>
                <w:sz w:val="19"/>
              </w:rPr>
            </w:pPr>
            <w:r>
              <w:rPr>
                <w:sz w:val="19"/>
              </w:rPr>
              <w:t>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98" w:right="179"/>
              <w:jc w:val="center"/>
              <w:rPr>
                <w:sz w:val="19"/>
              </w:rPr>
            </w:pPr>
            <w:r>
              <w:rPr>
                <w:sz w:val="19"/>
              </w:rPr>
              <w:t>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1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0" w:right="113"/>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4" w:right="113"/>
              <w:jc w:val="center"/>
              <w:rPr>
                <w:sz w:val="19"/>
              </w:rPr>
            </w:pPr>
            <w:r>
              <w:rPr>
                <w:sz w:val="19"/>
              </w:rPr>
              <w:t>102262.5</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1" w:right="108"/>
              <w:jc w:val="center"/>
              <w:rPr>
                <w:sz w:val="19"/>
              </w:rPr>
            </w:pPr>
            <w:r>
              <w:rPr>
                <w:sz w:val="19"/>
              </w:rPr>
              <w:t>443475.0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08"/>
              <w:jc w:val="center"/>
              <w:rPr>
                <w:sz w:val="19"/>
              </w:rPr>
            </w:pPr>
            <w:r>
              <w:rPr>
                <w:sz w:val="19"/>
              </w:rPr>
              <w:t>453600.0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05"/>
              <w:jc w:val="center"/>
              <w:rPr>
                <w:sz w:val="19"/>
              </w:rPr>
            </w:pPr>
            <w:r>
              <w:rPr>
                <w:sz w:val="19"/>
              </w:rPr>
              <w:t>280800.0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82"/>
              <w:jc w:val="right"/>
              <w:rPr>
                <w:sz w:val="19"/>
              </w:rPr>
            </w:pPr>
            <w:r>
              <w:rPr>
                <w:w w:val="95"/>
                <w:sz w:val="19"/>
              </w:rPr>
              <w:t>99630.0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08"/>
              <w:jc w:val="center"/>
              <w:rPr>
                <w:sz w:val="19"/>
              </w:rPr>
            </w:pPr>
            <w:r>
              <w:rPr>
                <w:sz w:val="19"/>
              </w:rPr>
              <w:t>12150.0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17" w:right="76"/>
              <w:jc w:val="center"/>
              <w:rPr>
                <w:sz w:val="19"/>
              </w:rPr>
            </w:pPr>
            <w:r>
              <w:rPr>
                <w:sz w:val="19"/>
              </w:rPr>
              <w:t>96.66</w:t>
            </w:r>
          </w:p>
        </w:tc>
      </w:tr>
      <w:tr w:rsidR="00826233">
        <w:trPr>
          <w:trHeight w:val="238"/>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20" w:line="198" w:lineRule="exact"/>
              <w:ind w:left="86" w:right="74"/>
              <w:jc w:val="center"/>
              <w:rPr>
                <w:sz w:val="19"/>
              </w:rPr>
            </w:pPr>
            <w:r>
              <w:rPr>
                <w:sz w:val="19"/>
              </w:rPr>
              <w:t>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98" w:right="179"/>
              <w:jc w:val="center"/>
              <w:rPr>
                <w:sz w:val="19"/>
              </w:rPr>
            </w:pPr>
            <w:r>
              <w:rPr>
                <w:sz w:val="19"/>
              </w:rPr>
              <w:t>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3" w:right="11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0" w:right="113"/>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28"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2" w:right="113"/>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0" w:right="108"/>
              <w:jc w:val="center"/>
              <w:rPr>
                <w:sz w:val="19"/>
              </w:rPr>
            </w:pPr>
            <w:r>
              <w:rPr>
                <w:sz w:val="19"/>
              </w:rPr>
              <w:t>147825.0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3" w:right="107"/>
              <w:jc w:val="center"/>
              <w:rPr>
                <w:sz w:val="19"/>
              </w:rPr>
            </w:pPr>
            <w:r>
              <w:rPr>
                <w:sz w:val="19"/>
              </w:rPr>
              <w:t>283500.0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35" w:right="104"/>
              <w:jc w:val="center"/>
              <w:rPr>
                <w:sz w:val="19"/>
              </w:rPr>
            </w:pPr>
            <w:r>
              <w:rPr>
                <w:sz w:val="19"/>
              </w:rPr>
              <w:t>336960.0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right="129"/>
              <w:jc w:val="right"/>
              <w:rPr>
                <w:sz w:val="19"/>
              </w:rPr>
            </w:pPr>
            <w:r>
              <w:rPr>
                <w:w w:val="95"/>
                <w:sz w:val="19"/>
              </w:rPr>
              <w:t>166050.0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41" w:right="107"/>
              <w:jc w:val="center"/>
              <w:rPr>
                <w:sz w:val="19"/>
              </w:rPr>
            </w:pPr>
            <w:r>
              <w:rPr>
                <w:sz w:val="19"/>
              </w:rPr>
              <w:t>36450.0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20" w:line="198" w:lineRule="exact"/>
              <w:ind w:left="117" w:right="74"/>
              <w:jc w:val="center"/>
              <w:rPr>
                <w:sz w:val="19"/>
              </w:rPr>
            </w:pPr>
            <w:r>
              <w:rPr>
                <w:sz w:val="19"/>
              </w:rPr>
              <w:t>67.42</w:t>
            </w:r>
          </w:p>
        </w:tc>
      </w:tr>
      <w:tr w:rsidR="00826233">
        <w:trPr>
          <w:trHeight w:val="239"/>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86" w:right="74"/>
              <w:jc w:val="center"/>
              <w:rPr>
                <w:sz w:val="19"/>
              </w:rPr>
            </w:pPr>
            <w:r>
              <w:rPr>
                <w:sz w:val="19"/>
              </w:rPr>
              <w:t>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98" w:right="179"/>
              <w:jc w:val="center"/>
              <w:rPr>
                <w:sz w:val="19"/>
              </w:rPr>
            </w:pPr>
            <w:r>
              <w:rPr>
                <w:sz w:val="19"/>
              </w:rPr>
              <w:t>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1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0" w:right="113"/>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13"/>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0" w:right="10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09"/>
              <w:jc w:val="center"/>
              <w:rPr>
                <w:sz w:val="19"/>
              </w:rPr>
            </w:pPr>
            <w:r>
              <w:rPr>
                <w:sz w:val="19"/>
              </w:rPr>
              <w:t>94500.0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05"/>
              <w:jc w:val="center"/>
              <w:rPr>
                <w:sz w:val="19"/>
              </w:rPr>
            </w:pPr>
            <w:r>
              <w:rPr>
                <w:sz w:val="19"/>
              </w:rPr>
              <w:t>210600.0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30"/>
              <w:jc w:val="right"/>
              <w:rPr>
                <w:sz w:val="19"/>
              </w:rPr>
            </w:pPr>
            <w:r>
              <w:rPr>
                <w:w w:val="95"/>
                <w:sz w:val="19"/>
              </w:rPr>
              <w:t>199260.0</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08"/>
              <w:jc w:val="center"/>
              <w:rPr>
                <w:sz w:val="19"/>
              </w:rPr>
            </w:pPr>
            <w:r>
              <w:rPr>
                <w:sz w:val="19"/>
              </w:rPr>
              <w:t>60750.0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17" w:right="76"/>
              <w:jc w:val="center"/>
              <w:rPr>
                <w:sz w:val="19"/>
              </w:rPr>
            </w:pPr>
            <w:r>
              <w:rPr>
                <w:sz w:val="19"/>
              </w:rPr>
              <w:t>39.24</w:t>
            </w:r>
          </w:p>
        </w:tc>
      </w:tr>
      <w:tr w:rsidR="00826233">
        <w:trPr>
          <w:trHeight w:val="239"/>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86" w:right="74"/>
              <w:jc w:val="center"/>
              <w:rPr>
                <w:sz w:val="19"/>
              </w:rPr>
            </w:pPr>
            <w:r>
              <w:rPr>
                <w:sz w:val="19"/>
              </w:rPr>
              <w:t>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98" w:right="179"/>
              <w:jc w:val="center"/>
              <w:rPr>
                <w:sz w:val="19"/>
              </w:rPr>
            </w:pPr>
            <w:r>
              <w:rPr>
                <w:sz w:val="19"/>
              </w:rPr>
              <w:t>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1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1" w:right="113"/>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0"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4" w:right="113"/>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1" w:right="10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09"/>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06"/>
              <w:jc w:val="center"/>
              <w:rPr>
                <w:sz w:val="19"/>
              </w:rPr>
            </w:pPr>
            <w:r>
              <w:rPr>
                <w:sz w:val="19"/>
              </w:rPr>
              <w:t>70200.0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30"/>
              <w:jc w:val="right"/>
              <w:rPr>
                <w:sz w:val="19"/>
              </w:rPr>
            </w:pPr>
            <w:r>
              <w:rPr>
                <w:w w:val="95"/>
                <w:sz w:val="19"/>
              </w:rPr>
              <w:t>124537.5</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08"/>
              <w:jc w:val="center"/>
              <w:rPr>
                <w:sz w:val="19"/>
              </w:rPr>
            </w:pPr>
            <w:r>
              <w:rPr>
                <w:sz w:val="19"/>
              </w:rPr>
              <w:t>72900.0</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17" w:right="76"/>
              <w:jc w:val="center"/>
              <w:rPr>
                <w:sz w:val="19"/>
              </w:rPr>
            </w:pPr>
            <w:r>
              <w:rPr>
                <w:sz w:val="19"/>
              </w:rPr>
              <w:t>18.59</w:t>
            </w:r>
          </w:p>
        </w:tc>
      </w:tr>
      <w:tr w:rsidR="00826233">
        <w:trPr>
          <w:trHeight w:val="239"/>
        </w:trPr>
        <w:tc>
          <w:tcPr>
            <w:tcW w:w="90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86" w:right="74"/>
              <w:jc w:val="center"/>
              <w:rPr>
                <w:sz w:val="19"/>
              </w:rPr>
            </w:pPr>
            <w:r>
              <w:rPr>
                <w:sz w:val="19"/>
              </w:rPr>
              <w:t>0.0</w:t>
            </w:r>
          </w:p>
        </w:tc>
        <w:tc>
          <w:tcPr>
            <w:tcW w:w="12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98" w:right="179"/>
              <w:jc w:val="center"/>
              <w:rPr>
                <w:sz w:val="19"/>
              </w:rPr>
            </w:pPr>
            <w:r>
              <w:rPr>
                <w:sz w:val="19"/>
              </w:rPr>
              <w:t>0.0</w:t>
            </w:r>
          </w:p>
        </w:tc>
        <w:tc>
          <w:tcPr>
            <w:tcW w:w="109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17"/>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29"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1" w:right="113"/>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0" w:right="112"/>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13"/>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2" w:right="108"/>
              <w:jc w:val="center"/>
              <w:rPr>
                <w:sz w:val="19"/>
              </w:rPr>
            </w:pPr>
            <w:r>
              <w:rPr>
                <w:sz w:val="19"/>
              </w:rPr>
              <w:t>0.0</w:t>
            </w:r>
          </w:p>
        </w:tc>
        <w:tc>
          <w:tcPr>
            <w:tcW w:w="109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3" w:right="109"/>
              <w:jc w:val="center"/>
              <w:rPr>
                <w:sz w:val="19"/>
              </w:rPr>
            </w:pPr>
            <w:r>
              <w:rPr>
                <w:sz w:val="19"/>
              </w:rPr>
              <w:t>0.0</w:t>
            </w:r>
          </w:p>
        </w:tc>
        <w:tc>
          <w:tcPr>
            <w:tcW w:w="10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35" w:right="106"/>
              <w:jc w:val="center"/>
              <w:rPr>
                <w:sz w:val="19"/>
              </w:rPr>
            </w:pPr>
            <w:r>
              <w:rPr>
                <w:sz w:val="19"/>
              </w:rPr>
              <w:t>0.0</w:t>
            </w:r>
          </w:p>
        </w:tc>
        <w:tc>
          <w:tcPr>
            <w:tcW w:w="109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82"/>
              <w:jc w:val="right"/>
              <w:rPr>
                <w:sz w:val="19"/>
              </w:rPr>
            </w:pPr>
            <w:r>
              <w:rPr>
                <w:w w:val="95"/>
                <w:sz w:val="19"/>
              </w:rPr>
              <w:t>41512.5</w:t>
            </w:r>
          </w:p>
        </w:tc>
        <w:tc>
          <w:tcPr>
            <w:tcW w:w="9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08"/>
              <w:jc w:val="center"/>
              <w:rPr>
                <w:sz w:val="19"/>
              </w:rPr>
            </w:pPr>
            <w:r>
              <w:rPr>
                <w:sz w:val="19"/>
              </w:rPr>
              <w:t>45562.5</w:t>
            </w:r>
          </w:p>
        </w:tc>
        <w:tc>
          <w:tcPr>
            <w:tcW w:w="957"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17" w:right="78"/>
              <w:jc w:val="center"/>
              <w:rPr>
                <w:sz w:val="19"/>
              </w:rPr>
            </w:pPr>
            <w:r>
              <w:rPr>
                <w:sz w:val="19"/>
              </w:rPr>
              <w:t>6.05</w:t>
            </w:r>
          </w:p>
        </w:tc>
      </w:tr>
      <w:tr w:rsidR="00826233">
        <w:trPr>
          <w:trHeight w:val="253"/>
        </w:trPr>
        <w:tc>
          <w:tcPr>
            <w:tcW w:w="903" w:type="dxa"/>
            <w:tcBorders>
              <w:top w:val="single" w:sz="4" w:space="0" w:color="000000"/>
              <w:right w:val="single" w:sz="4" w:space="0" w:color="000000"/>
            </w:tcBorders>
          </w:tcPr>
          <w:p w:rsidR="00826233" w:rsidRDefault="004E4219">
            <w:pPr>
              <w:pStyle w:val="TableParagraph"/>
              <w:spacing w:before="35" w:line="198" w:lineRule="exact"/>
              <w:ind w:left="86" w:right="74"/>
              <w:jc w:val="center"/>
              <w:rPr>
                <w:sz w:val="19"/>
              </w:rPr>
            </w:pPr>
            <w:r>
              <w:rPr>
                <w:sz w:val="19"/>
              </w:rPr>
              <w:t>0.0</w:t>
            </w:r>
          </w:p>
        </w:tc>
        <w:tc>
          <w:tcPr>
            <w:tcW w:w="1223"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98" w:right="179"/>
              <w:jc w:val="center"/>
              <w:rPr>
                <w:sz w:val="19"/>
              </w:rPr>
            </w:pPr>
            <w:r>
              <w:rPr>
                <w:sz w:val="19"/>
              </w:rPr>
              <w:t>0.0</w:t>
            </w:r>
          </w:p>
        </w:tc>
        <w:tc>
          <w:tcPr>
            <w:tcW w:w="1094"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33" w:right="117"/>
              <w:jc w:val="center"/>
              <w:rPr>
                <w:sz w:val="19"/>
              </w:rPr>
            </w:pPr>
            <w:r>
              <w:rPr>
                <w:sz w:val="19"/>
              </w:rPr>
              <w:t>0.0</w:t>
            </w:r>
          </w:p>
        </w:tc>
        <w:tc>
          <w:tcPr>
            <w:tcW w:w="1093"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29" w:right="112"/>
              <w:jc w:val="center"/>
              <w:rPr>
                <w:sz w:val="19"/>
              </w:rPr>
            </w:pPr>
            <w:r>
              <w:rPr>
                <w:sz w:val="19"/>
              </w:rPr>
              <w:t>0.0</w:t>
            </w:r>
          </w:p>
        </w:tc>
        <w:tc>
          <w:tcPr>
            <w:tcW w:w="1092"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31" w:right="113"/>
              <w:jc w:val="center"/>
              <w:rPr>
                <w:sz w:val="19"/>
              </w:rPr>
            </w:pPr>
            <w:r>
              <w:rPr>
                <w:sz w:val="19"/>
              </w:rPr>
              <w:t>0.0</w:t>
            </w:r>
          </w:p>
        </w:tc>
        <w:tc>
          <w:tcPr>
            <w:tcW w:w="1093"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30" w:right="112"/>
              <w:jc w:val="center"/>
              <w:rPr>
                <w:sz w:val="19"/>
              </w:rPr>
            </w:pPr>
            <w:r>
              <w:rPr>
                <w:sz w:val="19"/>
              </w:rPr>
              <w:t>0.0</w:t>
            </w:r>
          </w:p>
        </w:tc>
        <w:tc>
          <w:tcPr>
            <w:tcW w:w="1092"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35" w:right="113"/>
              <w:jc w:val="center"/>
              <w:rPr>
                <w:sz w:val="19"/>
              </w:rPr>
            </w:pPr>
            <w:r>
              <w:rPr>
                <w:sz w:val="19"/>
              </w:rPr>
              <w:t>0.0</w:t>
            </w:r>
          </w:p>
        </w:tc>
        <w:tc>
          <w:tcPr>
            <w:tcW w:w="1091"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32" w:right="108"/>
              <w:jc w:val="center"/>
              <w:rPr>
                <w:sz w:val="19"/>
              </w:rPr>
            </w:pPr>
            <w:r>
              <w:rPr>
                <w:sz w:val="19"/>
              </w:rPr>
              <w:t>0.0</w:t>
            </w:r>
          </w:p>
        </w:tc>
        <w:tc>
          <w:tcPr>
            <w:tcW w:w="1093"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33" w:right="108"/>
              <w:jc w:val="center"/>
              <w:rPr>
                <w:sz w:val="19"/>
              </w:rPr>
            </w:pPr>
            <w:r>
              <w:rPr>
                <w:sz w:val="19"/>
              </w:rPr>
              <w:t>0.0</w:t>
            </w:r>
          </w:p>
        </w:tc>
        <w:tc>
          <w:tcPr>
            <w:tcW w:w="1091"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35" w:right="106"/>
              <w:jc w:val="center"/>
              <w:rPr>
                <w:sz w:val="19"/>
              </w:rPr>
            </w:pPr>
            <w:r>
              <w:rPr>
                <w:sz w:val="19"/>
              </w:rPr>
              <w:t>0.0</w:t>
            </w:r>
          </w:p>
        </w:tc>
        <w:tc>
          <w:tcPr>
            <w:tcW w:w="1092"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35" w:right="103"/>
              <w:jc w:val="center"/>
              <w:rPr>
                <w:sz w:val="19"/>
              </w:rPr>
            </w:pPr>
            <w:r>
              <w:rPr>
                <w:sz w:val="19"/>
              </w:rPr>
              <w:t>0.0</w:t>
            </w:r>
          </w:p>
        </w:tc>
        <w:tc>
          <w:tcPr>
            <w:tcW w:w="988"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41" w:right="108"/>
              <w:jc w:val="center"/>
              <w:rPr>
                <w:sz w:val="19"/>
              </w:rPr>
            </w:pPr>
            <w:r>
              <w:rPr>
                <w:sz w:val="19"/>
              </w:rPr>
              <w:t>15187.5</w:t>
            </w:r>
          </w:p>
        </w:tc>
        <w:tc>
          <w:tcPr>
            <w:tcW w:w="957" w:type="dxa"/>
            <w:tcBorders>
              <w:top w:val="single" w:sz="4" w:space="0" w:color="000000"/>
              <w:left w:val="single" w:sz="4" w:space="0" w:color="000000"/>
            </w:tcBorders>
          </w:tcPr>
          <w:p w:rsidR="00826233" w:rsidRDefault="004E4219">
            <w:pPr>
              <w:pStyle w:val="TableParagraph"/>
              <w:spacing w:before="35" w:line="198" w:lineRule="exact"/>
              <w:ind w:left="117" w:right="78"/>
              <w:jc w:val="center"/>
              <w:rPr>
                <w:sz w:val="19"/>
              </w:rPr>
            </w:pPr>
            <w:r>
              <w:rPr>
                <w:sz w:val="19"/>
              </w:rPr>
              <w:t>1.05</w:t>
            </w:r>
          </w:p>
        </w:tc>
      </w:tr>
    </w:tbl>
    <w:p w:rsidR="00826233" w:rsidRDefault="00826233">
      <w:pPr>
        <w:spacing w:line="198" w:lineRule="exact"/>
        <w:jc w:val="center"/>
        <w:rPr>
          <w:sz w:val="19"/>
        </w:rPr>
        <w:sectPr w:rsidR="00826233">
          <w:headerReference w:type="default" r:id="rId135"/>
          <w:footerReference w:type="default" r:id="rId136"/>
          <w:pgSz w:w="15840" w:h="12240" w:orient="landscape"/>
          <w:pgMar w:top="1460" w:right="840" w:bottom="1600" w:left="840" w:header="1197" w:footer="1410" w:gutter="0"/>
          <w:pgNumType w:start="2"/>
          <w:cols w:space="720"/>
        </w:sectPr>
      </w:pPr>
    </w:p>
    <w:p w:rsidR="00826233" w:rsidRDefault="00B16AAD">
      <w:pPr>
        <w:pStyle w:val="BodyText"/>
        <w:spacing w:before="4"/>
        <w:rPr>
          <w:rFonts w:ascii="Times New Roman"/>
          <w:sz w:val="17"/>
        </w:rPr>
      </w:pPr>
      <w:r>
        <w:lastRenderedPageBreak/>
        <w:pict>
          <v:group id="_x0000_s3284" style="position:absolute;margin-left:70.1pt;margin-top:152.05pt;width:344.6pt;height:238.9pt;z-index:251983872;mso-position-horizontal-relative:page;mso-position-vertical-relative:page" coordorigin="1402,3041" coordsize="6892,4778">
            <v:rect id="_x0000_s3305" style="position:absolute;left:1402;top:3042;width:6891;height:4776" filled="f" strokeweight=".06pt"/>
            <v:rect id="_x0000_s3304" style="position:absolute;left:2346;top:3775;width:5768;height:3255" filled="f" strokeweight=".36506mm"/>
            <v:shape id="_x0000_s3303" style="position:absolute;left:3775;top:4126;width:3308;height:5816" coordorigin="3775,4127" coordsize="3308,5816" o:spt="100" adj="0,,0" path="m2346,3775r,3255m2298,7030r48,m2298,6562r48,m2298,6104r48,m2298,5636r48,m2298,5168r48,m2298,4700r48,m2298,4243r48,m2298,3775r48,m2346,7030r5767,m2346,7082r,-52m2987,7082r,-52m3629,7082r,-52m4271,7082r,-52m4913,7082r,-52m5545,7082r,-52m6187,7082r,-52m6829,7082r,-52m7471,7082r,-52m8113,7082r,-52e" filled="f" strokeweight=".06pt">
              <v:stroke joinstyle="round"/>
              <v:formulas/>
              <v:path arrowok="t" o:connecttype="segments"/>
            </v:shape>
            <v:shape id="_x0000_s3302" style="position:absolute;left:2346;top:6933;width:321;height:75" coordorigin="2346,6934" coordsize="321,75" path="m2346,7008r160,-31l2666,6934e" filled="f" strokecolor="navy" strokeweight=".37311mm">
              <v:path arrowok="t"/>
            </v:shape>
            <v:shape id="_x0000_s3301" style="position:absolute;left:2830;top:5639;width:5102;height:2526" coordorigin="2831,5639" coordsize="5102,2526" o:spt="100" adj="0,,0" path="m2666,6934r161,-64l2987,6796r161,-96l3308,6605r321,-203l3790,6295r160,-116l4111,6052r84,-75l4271,5892r75,-107l4432,5678r85,-127l4592,5424r76,-139l4752,5147r85,-149l4913,4871r85,-129l5074,4615r85,-107l5196,4456r38,-33l5310,4370r76,-43l5508,4327r37,22l5584,4381r37,31l5669,4466r37,53l5782,4646r85,140l5904,4860r38,74l6026,5114r86,182l6187,5466r161,341l6433,5966r76,149l6584,6253r84,127l6754,6487r75,107l6905,6689r85,75l7075,6839r76,53l7225,6934r85,32l7386,6988r85,20m5650,4360r254,e" filled="f" strokecolor="navy" strokeweight=".35411mm">
              <v:stroke joinstyle="round"/>
              <v:formulas/>
              <v:path arrowok="t" o:connecttype="segments"/>
            </v:shape>
            <v:rect id="_x0000_s3300" style="position:absolute;left:1402;top:3042;width:6891;height:4776" filled="f" strokeweight=".06pt"/>
            <v:shape id="_x0000_s3299" type="#_x0000_t202" style="position:absolute;left:4762;top:7458;width:945;height:179" filled="f" stroked="f">
              <v:textbox inset="0,0,0,0">
                <w:txbxContent>
                  <w:p w:rsidR="00B16AAD" w:rsidRDefault="00B16AAD">
                    <w:pPr>
                      <w:spacing w:line="178" w:lineRule="exact"/>
                      <w:rPr>
                        <w:b/>
                        <w:sz w:val="16"/>
                      </w:rPr>
                    </w:pPr>
                    <w:r>
                      <w:rPr>
                        <w:b/>
                        <w:w w:val="90"/>
                        <w:sz w:val="16"/>
                      </w:rPr>
                      <w:t>Time (Minute)</w:t>
                    </w:r>
                  </w:p>
                </w:txbxContent>
              </v:textbox>
            </v:shape>
            <v:shape id="_x0000_s3298" type="#_x0000_t202" style="position:absolute;left:8038;top:7177;width:174;height:179" filled="f" stroked="f">
              <v:textbox inset="0,0,0,0">
                <w:txbxContent>
                  <w:p w:rsidR="00B16AAD" w:rsidRDefault="00B16AAD">
                    <w:pPr>
                      <w:spacing w:line="178" w:lineRule="exact"/>
                      <w:rPr>
                        <w:sz w:val="16"/>
                      </w:rPr>
                    </w:pPr>
                    <w:r>
                      <w:rPr>
                        <w:w w:val="95"/>
                        <w:sz w:val="16"/>
                      </w:rPr>
                      <w:t>18</w:t>
                    </w:r>
                  </w:p>
                </w:txbxContent>
              </v:textbox>
            </v:shape>
            <v:shape id="_x0000_s3297" type="#_x0000_t202" style="position:absolute;left:7396;top:7177;width:175;height:179" filled="f" stroked="f">
              <v:textbox inset="0,0,0,0">
                <w:txbxContent>
                  <w:p w:rsidR="00B16AAD" w:rsidRDefault="00B16AAD">
                    <w:pPr>
                      <w:spacing w:line="178" w:lineRule="exact"/>
                      <w:rPr>
                        <w:sz w:val="16"/>
                      </w:rPr>
                    </w:pPr>
                    <w:r>
                      <w:rPr>
                        <w:w w:val="90"/>
                        <w:sz w:val="16"/>
                      </w:rPr>
                      <w:t>16</w:t>
                    </w:r>
                  </w:p>
                </w:txbxContent>
              </v:textbox>
            </v:shape>
            <v:shape id="_x0000_s3296" type="#_x0000_t202" style="position:absolute;left:6754;top:7177;width:175;height:179" filled="f" stroked="f">
              <v:textbox inset="0,0,0,0">
                <w:txbxContent>
                  <w:p w:rsidR="00B16AAD" w:rsidRDefault="00B16AAD">
                    <w:pPr>
                      <w:spacing w:line="178" w:lineRule="exact"/>
                      <w:rPr>
                        <w:sz w:val="16"/>
                      </w:rPr>
                    </w:pPr>
                    <w:r>
                      <w:rPr>
                        <w:w w:val="90"/>
                        <w:sz w:val="16"/>
                      </w:rPr>
                      <w:t>14</w:t>
                    </w:r>
                  </w:p>
                </w:txbxContent>
              </v:textbox>
            </v:shape>
            <v:shape id="_x0000_s3295" type="#_x0000_t202" style="position:absolute;left:6112;top:7177;width:175;height:179" filled="f" stroked="f">
              <v:textbox inset="0,0,0,0">
                <w:txbxContent>
                  <w:p w:rsidR="00B16AAD" w:rsidRDefault="00B16AAD">
                    <w:pPr>
                      <w:spacing w:line="178" w:lineRule="exact"/>
                      <w:rPr>
                        <w:sz w:val="16"/>
                      </w:rPr>
                    </w:pPr>
                    <w:r>
                      <w:rPr>
                        <w:w w:val="90"/>
                        <w:sz w:val="16"/>
                      </w:rPr>
                      <w:t>12</w:t>
                    </w:r>
                  </w:p>
                </w:txbxContent>
              </v:textbox>
            </v:shape>
            <v:shape id="_x0000_s3294" type="#_x0000_t202" style="position:absolute;left:5470;top:7177;width:175;height:179" filled="f" stroked="f">
              <v:textbox inset="0,0,0,0">
                <w:txbxContent>
                  <w:p w:rsidR="00B16AAD" w:rsidRDefault="00B16AAD">
                    <w:pPr>
                      <w:spacing w:line="178" w:lineRule="exact"/>
                      <w:rPr>
                        <w:sz w:val="16"/>
                      </w:rPr>
                    </w:pPr>
                    <w:r>
                      <w:rPr>
                        <w:w w:val="90"/>
                        <w:sz w:val="16"/>
                      </w:rPr>
                      <w:t>10</w:t>
                    </w:r>
                  </w:p>
                </w:txbxContent>
              </v:textbox>
            </v:shape>
            <v:shape id="_x0000_s3293" type="#_x0000_t202" style="position:absolute;left:4875;top:7177;width:99;height:179" filled="f" stroked="f">
              <v:textbox inset="0,0,0,0">
                <w:txbxContent>
                  <w:p w:rsidR="00B16AAD" w:rsidRDefault="00B16AAD">
                    <w:pPr>
                      <w:spacing w:line="178" w:lineRule="exact"/>
                      <w:rPr>
                        <w:sz w:val="16"/>
                      </w:rPr>
                    </w:pPr>
                    <w:r>
                      <w:rPr>
                        <w:w w:val="88"/>
                        <w:sz w:val="16"/>
                      </w:rPr>
                      <w:t>8</w:t>
                    </w:r>
                  </w:p>
                </w:txbxContent>
              </v:textbox>
            </v:shape>
            <v:shape id="_x0000_s3292" type="#_x0000_t202" style="position:absolute;left:4233;top:7177;width:99;height:179" filled="f" stroked="f">
              <v:textbox inset="0,0,0,0">
                <w:txbxContent>
                  <w:p w:rsidR="00B16AAD" w:rsidRDefault="00B16AAD">
                    <w:pPr>
                      <w:spacing w:line="178" w:lineRule="exact"/>
                      <w:rPr>
                        <w:sz w:val="16"/>
                      </w:rPr>
                    </w:pPr>
                    <w:r>
                      <w:rPr>
                        <w:w w:val="88"/>
                        <w:sz w:val="16"/>
                      </w:rPr>
                      <w:t>6</w:t>
                    </w:r>
                  </w:p>
                </w:txbxContent>
              </v:textbox>
            </v:shape>
            <v:shape id="_x0000_s3291" type="#_x0000_t202" style="position:absolute;left:3591;top:7177;width:99;height:179" filled="f" stroked="f">
              <v:textbox inset="0,0,0,0">
                <w:txbxContent>
                  <w:p w:rsidR="00B16AAD" w:rsidRDefault="00B16AAD">
                    <w:pPr>
                      <w:spacing w:line="178" w:lineRule="exact"/>
                      <w:rPr>
                        <w:sz w:val="16"/>
                      </w:rPr>
                    </w:pPr>
                    <w:r>
                      <w:rPr>
                        <w:w w:val="88"/>
                        <w:sz w:val="16"/>
                      </w:rPr>
                      <w:t>4</w:t>
                    </w:r>
                  </w:p>
                </w:txbxContent>
              </v:textbox>
            </v:shape>
            <v:shape id="_x0000_s3290" type="#_x0000_t202" style="position:absolute;left:2949;top:7177;width:99;height:179" filled="f" stroked="f">
              <v:textbox inset="0,0,0,0">
                <w:txbxContent>
                  <w:p w:rsidR="00B16AAD" w:rsidRDefault="00B16AAD">
                    <w:pPr>
                      <w:spacing w:line="178" w:lineRule="exact"/>
                      <w:rPr>
                        <w:sz w:val="16"/>
                      </w:rPr>
                    </w:pPr>
                    <w:r>
                      <w:rPr>
                        <w:w w:val="88"/>
                        <w:sz w:val="16"/>
                      </w:rPr>
                      <w:t>2</w:t>
                    </w:r>
                  </w:p>
                </w:txbxContent>
              </v:textbox>
            </v:shape>
            <v:shape id="_x0000_s3289" type="#_x0000_t202" style="position:absolute;left:2308;top:7177;width:99;height:179" filled="f" stroked="f">
              <v:textbox inset="0,0,0,0">
                <w:txbxContent>
                  <w:p w:rsidR="00B16AAD" w:rsidRDefault="00B16AAD">
                    <w:pPr>
                      <w:spacing w:line="178" w:lineRule="exact"/>
                      <w:rPr>
                        <w:sz w:val="16"/>
                      </w:rPr>
                    </w:pPr>
                    <w:r>
                      <w:rPr>
                        <w:w w:val="88"/>
                        <w:sz w:val="16"/>
                      </w:rPr>
                      <w:t>0</w:t>
                    </w:r>
                  </w:p>
                </w:txbxContent>
              </v:textbox>
            </v:shape>
            <v:shape id="_x0000_s3288" type="#_x0000_t202" style="position:absolute;left:1816;top:4613;width:437;height:2509" filled="f" stroked="f">
              <v:textbox inset="0,0,0,0">
                <w:txbxContent>
                  <w:p w:rsidR="00B16AAD" w:rsidRDefault="00B16AAD">
                    <w:pPr>
                      <w:spacing w:line="178" w:lineRule="exact"/>
                      <w:rPr>
                        <w:sz w:val="16"/>
                      </w:rPr>
                    </w:pPr>
                    <w:r>
                      <w:rPr>
                        <w:spacing w:val="-4"/>
                        <w:w w:val="90"/>
                        <w:sz w:val="16"/>
                      </w:rPr>
                      <w:t>100.00</w:t>
                    </w:r>
                  </w:p>
                  <w:p w:rsidR="00B16AAD" w:rsidRDefault="00B16AAD">
                    <w:pPr>
                      <w:spacing w:before="8"/>
                      <w:rPr>
                        <w:rFonts w:ascii="Times New Roman"/>
                        <w:sz w:val="24"/>
                      </w:rPr>
                    </w:pPr>
                  </w:p>
                  <w:p w:rsidR="00B16AAD" w:rsidRDefault="00B16AAD">
                    <w:pPr>
                      <w:ind w:left="75"/>
                      <w:rPr>
                        <w:sz w:val="16"/>
                      </w:rPr>
                    </w:pPr>
                    <w:r>
                      <w:rPr>
                        <w:spacing w:val="-4"/>
                        <w:w w:val="90"/>
                        <w:sz w:val="16"/>
                      </w:rPr>
                      <w:t>80.00</w:t>
                    </w:r>
                  </w:p>
                  <w:p w:rsidR="00B16AAD" w:rsidRDefault="00B16AAD">
                    <w:pPr>
                      <w:spacing w:before="8"/>
                      <w:rPr>
                        <w:rFonts w:ascii="Times New Roman"/>
                        <w:sz w:val="24"/>
                      </w:rPr>
                    </w:pPr>
                  </w:p>
                  <w:p w:rsidR="00B16AAD" w:rsidRDefault="00B16AAD">
                    <w:pPr>
                      <w:ind w:left="75"/>
                      <w:rPr>
                        <w:sz w:val="16"/>
                      </w:rPr>
                    </w:pPr>
                    <w:r>
                      <w:rPr>
                        <w:spacing w:val="-4"/>
                        <w:w w:val="90"/>
                        <w:sz w:val="16"/>
                      </w:rPr>
                      <w:t>60.00</w:t>
                    </w:r>
                  </w:p>
                  <w:p w:rsidR="00B16AAD" w:rsidRDefault="00B16AAD">
                    <w:pPr>
                      <w:spacing w:before="8"/>
                      <w:rPr>
                        <w:rFonts w:ascii="Times New Roman"/>
                        <w:sz w:val="24"/>
                      </w:rPr>
                    </w:pPr>
                  </w:p>
                  <w:p w:rsidR="00B16AAD" w:rsidRDefault="00B16AAD">
                    <w:pPr>
                      <w:ind w:left="75"/>
                      <w:rPr>
                        <w:sz w:val="16"/>
                      </w:rPr>
                    </w:pPr>
                    <w:r>
                      <w:rPr>
                        <w:spacing w:val="-4"/>
                        <w:w w:val="90"/>
                        <w:sz w:val="16"/>
                      </w:rPr>
                      <w:t>40.00</w:t>
                    </w:r>
                  </w:p>
                  <w:p w:rsidR="00B16AAD" w:rsidRDefault="00B16AAD">
                    <w:pPr>
                      <w:spacing w:before="10"/>
                      <w:rPr>
                        <w:rFonts w:ascii="Times New Roman"/>
                        <w:sz w:val="23"/>
                      </w:rPr>
                    </w:pPr>
                  </w:p>
                  <w:p w:rsidR="00B16AAD" w:rsidRDefault="00B16AAD">
                    <w:pPr>
                      <w:ind w:left="75"/>
                      <w:rPr>
                        <w:sz w:val="16"/>
                      </w:rPr>
                    </w:pPr>
                    <w:r>
                      <w:rPr>
                        <w:spacing w:val="-4"/>
                        <w:w w:val="90"/>
                        <w:sz w:val="16"/>
                      </w:rPr>
                      <w:t>20.00</w:t>
                    </w:r>
                  </w:p>
                  <w:p w:rsidR="00B16AAD" w:rsidRDefault="00B16AAD">
                    <w:pPr>
                      <w:spacing w:before="8"/>
                      <w:rPr>
                        <w:rFonts w:ascii="Times New Roman"/>
                        <w:sz w:val="24"/>
                      </w:rPr>
                    </w:pPr>
                  </w:p>
                  <w:p w:rsidR="00B16AAD" w:rsidRDefault="00B16AAD">
                    <w:pPr>
                      <w:ind w:left="151"/>
                      <w:rPr>
                        <w:sz w:val="16"/>
                      </w:rPr>
                    </w:pPr>
                    <w:r>
                      <w:rPr>
                        <w:spacing w:val="-4"/>
                        <w:w w:val="90"/>
                        <w:sz w:val="16"/>
                      </w:rPr>
                      <w:t>0.00</w:t>
                    </w:r>
                  </w:p>
                </w:txbxContent>
              </v:textbox>
            </v:shape>
            <v:shape id="_x0000_s3287" type="#_x0000_t202" style="position:absolute;left:5942;top:4252;width:826;height:191" filled="f" stroked="f">
              <v:textbox inset="0,0,0,0">
                <w:txbxContent>
                  <w:p w:rsidR="00B16AAD" w:rsidRDefault="00B16AAD">
                    <w:pPr>
                      <w:spacing w:line="190" w:lineRule="exact"/>
                      <w:rPr>
                        <w:sz w:val="17"/>
                      </w:rPr>
                    </w:pPr>
                    <w:r>
                      <w:rPr>
                        <w:w w:val="90"/>
                        <w:sz w:val="17"/>
                      </w:rPr>
                      <w:t>(10; 115.43)</w:t>
                    </w:r>
                  </w:p>
                </w:txbxContent>
              </v:textbox>
            </v:shape>
            <v:shape id="_x0000_s3286" type="#_x0000_t202" style="position:absolute;left:1816;top:3688;width:437;height:647" filled="f" stroked="f">
              <v:textbox inset="0,0,0,0">
                <w:txbxContent>
                  <w:p w:rsidR="00B16AAD" w:rsidRDefault="00B16AAD">
                    <w:pPr>
                      <w:spacing w:line="178" w:lineRule="exact"/>
                      <w:rPr>
                        <w:sz w:val="16"/>
                      </w:rPr>
                    </w:pPr>
                    <w:r>
                      <w:rPr>
                        <w:spacing w:val="-4"/>
                        <w:w w:val="90"/>
                        <w:sz w:val="16"/>
                      </w:rPr>
                      <w:t>140.00</w:t>
                    </w:r>
                  </w:p>
                  <w:p w:rsidR="00B16AAD" w:rsidRDefault="00B16AAD">
                    <w:pPr>
                      <w:spacing w:before="8"/>
                      <w:rPr>
                        <w:rFonts w:ascii="Times New Roman"/>
                        <w:sz w:val="24"/>
                      </w:rPr>
                    </w:pPr>
                  </w:p>
                  <w:p w:rsidR="00B16AAD" w:rsidRDefault="00B16AAD">
                    <w:pPr>
                      <w:rPr>
                        <w:sz w:val="16"/>
                      </w:rPr>
                    </w:pPr>
                    <w:r>
                      <w:rPr>
                        <w:spacing w:val="-4"/>
                        <w:w w:val="90"/>
                        <w:sz w:val="16"/>
                      </w:rPr>
                      <w:t>120.00</w:t>
                    </w:r>
                  </w:p>
                </w:txbxContent>
              </v:textbox>
            </v:shape>
            <v:shape id="_x0000_s3285" type="#_x0000_t202" style="position:absolute;left:4149;top:3193;width:1417;height:191" filled="f" stroked="f">
              <v:textbox inset="0,0,0,0">
                <w:txbxContent>
                  <w:p w:rsidR="00B16AAD" w:rsidRDefault="00B16AAD">
                    <w:pPr>
                      <w:spacing w:line="190" w:lineRule="exact"/>
                      <w:rPr>
                        <w:b/>
                        <w:sz w:val="17"/>
                      </w:rPr>
                    </w:pPr>
                    <w:r>
                      <w:rPr>
                        <w:b/>
                        <w:w w:val="90"/>
                        <w:sz w:val="17"/>
                      </w:rPr>
                      <w:t>Runoff Hydrograph</w:t>
                    </w:r>
                  </w:p>
                </w:txbxContent>
              </v:textbox>
            </v:shape>
            <w10:wrap anchorx="page" anchory="page"/>
          </v:group>
        </w:pict>
      </w:r>
      <w:r>
        <w:pict>
          <v:group id="_x0000_s3258" style="position:absolute;margin-left:436.65pt;margin-top:153.35pt;width:271.65pt;height:237.7pt;z-index:251999232;mso-position-horizontal-relative:page;mso-position-vertical-relative:page" coordorigin="8733,3067" coordsize="5433,4754">
            <v:shape id="_x0000_s3283" style="position:absolute;left:3067;top:-1925;width:4752;height:5432" coordorigin="3067,-1925" coordsize="4752,5432" o:spt="100" adj="0,,0" path="m14165,7819r,-4752l8734,3067r,4752l14165,7819xm9637,3304r4447,l14084,7063r-4447,l9637,3304e" filled="f" strokeweight=".06pt">
              <v:stroke joinstyle="round"/>
              <v:formulas/>
              <v:path arrowok="t" o:connecttype="segments"/>
            </v:shape>
            <v:rect id="_x0000_s3282" style="position:absolute;left:9637;top:6896;width:744;height:167" filled="f" strokeweight=".36283mm"/>
            <v:rect id="_x0000_s3281" style="position:absolute;left:10381;top:6390;width:735;height:674" filled="f" strokeweight=".34128mm"/>
            <v:rect id="_x0000_s3280" style="position:absolute;left:11115;top:5540;width:746;height:1523" filled="f" strokeweight=".32281mm"/>
            <v:rect id="_x0000_s3279" style="position:absolute;left:11860;top:4525;width:744;height:2538" filled="f" strokeweight=".31678mm"/>
            <v:rect id="_x0000_s3278" style="position:absolute;left:12604;top:3894;width:736;height:3170" filled="f" strokeweight=".31531mm"/>
            <v:rect id="_x0000_s3277" style="position:absolute;left:13340;top:3676;width:744;height:3387" filled="f" strokeweight=".31503mm"/>
            <v:shape id="_x0000_s3276" style="position:absolute;left:3303;top:-1845;width:3812;height:4492" coordorigin="3304,-1844" coordsize="3812,4492" o:spt="100" adj="0,,0" path="m9637,3304r,3759m9593,7063r44,m9593,6442r44,m9593,5809r44,m9593,5189r44,m9593,4556r44,m9593,3936r44,m9593,3304r44,m9637,7063r4447,m9637,7115r,-52m10381,7115r,-52m11116,7115r,-52m11861,7115r,-52m12605,7115r,-52m13340,7115r,-52m14084,7115r,-52e" filled="f" strokeweight=".06pt">
              <v:stroke joinstyle="round"/>
              <v:formulas/>
              <v:path arrowok="t" o:connecttype="segments"/>
            </v:shape>
            <v:shape id="_x0000_s3275" style="position:absolute;left:10009;top:3676;width:3704;height:3220" coordorigin="10009,3677" coordsize="3704,3220" path="m10009,6896r186,-112l10381,6670r186,-125l10664,6473r89,-83l10842,6296r97,-93l11116,5996r187,-228l11489,5540r87,-124l11675,5292r186,-269l11948,4888r99,-135l12136,4639r97,-114l12419,4328r186,-165l12791,4019r186,-125l13066,3842r97,-31l13252,3780r97,-20l13526,3718r186,-41e" filled="f" strokecolor="navy" strokeweight=".34267mm">
              <v:path arrowok="t"/>
            </v:shape>
            <v:shape id="_x0000_s3274" style="position:absolute;left:9964;top:3625;width:3783;height:3314" coordorigin="9965,3625" coordsize="3783,3314" o:spt="100" adj="0,,0" path="m10044,6845r-79,l9965,6938r79,l10044,6845t744,-508l10709,6337r,94l10788,6431r,-94m11524,5489r-80,l11444,5582r80,l11524,5489t744,-1015l12188,4474r,93l12268,4567r,-93m13012,3842r-80,l12932,3936r80,l13012,3842t735,-217l13668,3625r,93l13747,3718r,-93e" fillcolor="fuchsia" stroked="f">
              <v:stroke joinstyle="round"/>
              <v:formulas/>
              <v:path arrowok="t" o:connecttype="segments"/>
            </v:shape>
            <v:rect id="_x0000_s3273" style="position:absolute;left:8733;top:3067;width:5432;height:4752" filled="f" strokeweight=".06pt"/>
            <v:shape id="_x0000_s3272" type="#_x0000_t202" style="position:absolute;left:11090;top:7476;width:1573;height:186" filled="f" stroked="f">
              <v:textbox inset="0,0,0,0">
                <w:txbxContent>
                  <w:p w:rsidR="00B16AAD" w:rsidRDefault="00B16AAD">
                    <w:pPr>
                      <w:rPr>
                        <w:sz w:val="16"/>
                      </w:rPr>
                    </w:pPr>
                    <w:r>
                      <w:rPr>
                        <w:w w:val="90"/>
                        <w:sz w:val="16"/>
                      </w:rPr>
                      <w:t>Concentration</w:t>
                    </w:r>
                    <w:r>
                      <w:rPr>
                        <w:spacing w:val="-24"/>
                        <w:w w:val="90"/>
                        <w:sz w:val="16"/>
                      </w:rPr>
                      <w:t xml:space="preserve"> </w:t>
                    </w:r>
                    <w:r>
                      <w:rPr>
                        <w:spacing w:val="-3"/>
                        <w:w w:val="90"/>
                        <w:sz w:val="16"/>
                      </w:rPr>
                      <w:t>Time</w:t>
                    </w:r>
                    <w:r>
                      <w:rPr>
                        <w:spacing w:val="-19"/>
                        <w:w w:val="90"/>
                        <w:sz w:val="16"/>
                      </w:rPr>
                      <w:t xml:space="preserve"> </w:t>
                    </w:r>
                    <w:r>
                      <w:rPr>
                        <w:spacing w:val="-3"/>
                        <w:w w:val="90"/>
                        <w:sz w:val="16"/>
                      </w:rPr>
                      <w:t>(min)</w:t>
                    </w:r>
                  </w:p>
                </w:txbxContent>
              </v:textbox>
            </v:shape>
            <v:shape id="_x0000_s3271" type="#_x0000_t202" style="position:absolute;left:13677;top:7207;width:99;height:186" filled="f" stroked="f">
              <v:textbox inset="0,0,0,0">
                <w:txbxContent>
                  <w:p w:rsidR="00B16AAD" w:rsidRDefault="00B16AAD">
                    <w:pPr>
                      <w:rPr>
                        <w:sz w:val="16"/>
                      </w:rPr>
                    </w:pPr>
                    <w:r>
                      <w:rPr>
                        <w:w w:val="88"/>
                        <w:sz w:val="16"/>
                      </w:rPr>
                      <w:t>6</w:t>
                    </w:r>
                  </w:p>
                </w:txbxContent>
              </v:textbox>
            </v:shape>
            <v:shape id="_x0000_s3270" type="#_x0000_t202" style="position:absolute;left:12941;top:7207;width:99;height:186" filled="f" stroked="f">
              <v:textbox inset="0,0,0,0">
                <w:txbxContent>
                  <w:p w:rsidR="00B16AAD" w:rsidRDefault="00B16AAD">
                    <w:pPr>
                      <w:rPr>
                        <w:sz w:val="16"/>
                      </w:rPr>
                    </w:pPr>
                    <w:r>
                      <w:rPr>
                        <w:w w:val="88"/>
                        <w:sz w:val="16"/>
                      </w:rPr>
                      <w:t>5</w:t>
                    </w:r>
                  </w:p>
                </w:txbxContent>
              </v:textbox>
            </v:shape>
            <v:shape id="_x0000_s3269" type="#_x0000_t202" style="position:absolute;left:12197;top:7207;width:99;height:186" filled="f" stroked="f">
              <v:textbox inset="0,0,0,0">
                <w:txbxContent>
                  <w:p w:rsidR="00B16AAD" w:rsidRDefault="00B16AAD">
                    <w:pPr>
                      <w:rPr>
                        <w:sz w:val="16"/>
                      </w:rPr>
                    </w:pPr>
                    <w:r>
                      <w:rPr>
                        <w:w w:val="88"/>
                        <w:sz w:val="16"/>
                      </w:rPr>
                      <w:t>4</w:t>
                    </w:r>
                  </w:p>
                </w:txbxContent>
              </v:textbox>
            </v:shape>
            <v:shape id="_x0000_s3268" type="#_x0000_t202" style="position:absolute;left:11453;top:7207;width:99;height:186" filled="f" stroked="f">
              <v:textbox inset="0,0,0,0">
                <w:txbxContent>
                  <w:p w:rsidR="00B16AAD" w:rsidRDefault="00B16AAD">
                    <w:pPr>
                      <w:rPr>
                        <w:sz w:val="16"/>
                      </w:rPr>
                    </w:pPr>
                    <w:r>
                      <w:rPr>
                        <w:w w:val="88"/>
                        <w:sz w:val="16"/>
                      </w:rPr>
                      <w:t>3</w:t>
                    </w:r>
                  </w:p>
                </w:txbxContent>
              </v:textbox>
            </v:shape>
            <v:shape id="_x0000_s3267" type="#_x0000_t202" style="position:absolute;left:10718;top:7207;width:99;height:186" filled="f" stroked="f">
              <v:textbox inset="0,0,0,0">
                <w:txbxContent>
                  <w:p w:rsidR="00B16AAD" w:rsidRDefault="00B16AAD">
                    <w:pPr>
                      <w:rPr>
                        <w:sz w:val="16"/>
                      </w:rPr>
                    </w:pPr>
                    <w:r>
                      <w:rPr>
                        <w:w w:val="88"/>
                        <w:sz w:val="16"/>
                      </w:rPr>
                      <w:t>2</w:t>
                    </w:r>
                  </w:p>
                </w:txbxContent>
              </v:textbox>
            </v:shape>
            <v:shape id="_x0000_s3266" type="#_x0000_t202" style="position:absolute;left:9974;top:7207;width:99;height:186" filled="f" stroked="f">
              <v:textbox inset="0,0,0,0">
                <w:txbxContent>
                  <w:p w:rsidR="00B16AAD" w:rsidRDefault="00B16AAD">
                    <w:pPr>
                      <w:rPr>
                        <w:sz w:val="16"/>
                      </w:rPr>
                    </w:pPr>
                    <w:r>
                      <w:rPr>
                        <w:w w:val="88"/>
                        <w:sz w:val="16"/>
                      </w:rPr>
                      <w:t>1</w:t>
                    </w:r>
                  </w:p>
                </w:txbxContent>
              </v:textbox>
            </v:shape>
            <v:shape id="_x0000_s3265" type="#_x0000_t202" style="position:absolute;left:9442;top:6968;width:99;height:186" filled="f" stroked="f">
              <v:textbox inset="0,0,0,0">
                <w:txbxContent>
                  <w:p w:rsidR="00B16AAD" w:rsidRDefault="00B16AAD">
                    <w:pPr>
                      <w:rPr>
                        <w:sz w:val="16"/>
                      </w:rPr>
                    </w:pPr>
                    <w:r>
                      <w:rPr>
                        <w:w w:val="88"/>
                        <w:sz w:val="16"/>
                      </w:rPr>
                      <w:t>0</w:t>
                    </w:r>
                  </w:p>
                </w:txbxContent>
              </v:textbox>
            </v:shape>
            <v:shape id="_x0000_s3264" type="#_x0000_t202" style="position:absolute;left:9123;top:6348;width:418;height:186" filled="f" stroked="f">
              <v:textbox inset="0,0,0,0">
                <w:txbxContent>
                  <w:p w:rsidR="00B16AAD" w:rsidRDefault="00B16AAD">
                    <w:pPr>
                      <w:rPr>
                        <w:sz w:val="16"/>
                      </w:rPr>
                    </w:pPr>
                    <w:r>
                      <w:rPr>
                        <w:w w:val="90"/>
                        <w:sz w:val="16"/>
                      </w:rPr>
                      <w:t>10000</w:t>
                    </w:r>
                  </w:p>
                </w:txbxContent>
              </v:textbox>
            </v:shape>
            <v:shape id="_x0000_s3263" type="#_x0000_t202" style="position:absolute;left:9123;top:5715;width:418;height:186" filled="f" stroked="f">
              <v:textbox inset="0,0,0,0">
                <w:txbxContent>
                  <w:p w:rsidR="00B16AAD" w:rsidRDefault="00B16AAD">
                    <w:pPr>
                      <w:rPr>
                        <w:sz w:val="16"/>
                      </w:rPr>
                    </w:pPr>
                    <w:r>
                      <w:rPr>
                        <w:w w:val="90"/>
                        <w:sz w:val="16"/>
                      </w:rPr>
                      <w:t>20000</w:t>
                    </w:r>
                  </w:p>
                </w:txbxContent>
              </v:textbox>
            </v:shape>
            <v:shape id="_x0000_s3262" type="#_x0000_t202" style="position:absolute;left:9123;top:5094;width:418;height:186" filled="f" stroked="f">
              <v:textbox inset="0,0,0,0">
                <w:txbxContent>
                  <w:p w:rsidR="00B16AAD" w:rsidRDefault="00B16AAD">
                    <w:pPr>
                      <w:rPr>
                        <w:sz w:val="16"/>
                      </w:rPr>
                    </w:pPr>
                    <w:r>
                      <w:rPr>
                        <w:w w:val="90"/>
                        <w:sz w:val="16"/>
                      </w:rPr>
                      <w:t>30000</w:t>
                    </w:r>
                  </w:p>
                </w:txbxContent>
              </v:textbox>
            </v:shape>
            <v:shape id="_x0000_s3261" type="#_x0000_t202" style="position:absolute;left:9123;top:4462;width:418;height:186" filled="f" stroked="f">
              <v:textbox inset="0,0,0,0">
                <w:txbxContent>
                  <w:p w:rsidR="00B16AAD" w:rsidRDefault="00B16AAD">
                    <w:pPr>
                      <w:rPr>
                        <w:sz w:val="16"/>
                      </w:rPr>
                    </w:pPr>
                    <w:r>
                      <w:rPr>
                        <w:w w:val="90"/>
                        <w:sz w:val="16"/>
                      </w:rPr>
                      <w:t>40000</w:t>
                    </w:r>
                  </w:p>
                </w:txbxContent>
              </v:textbox>
            </v:shape>
            <v:shape id="_x0000_s3260" type="#_x0000_t202" style="position:absolute;left:9123;top:3841;width:418;height:186" filled="f" stroked="f">
              <v:textbox inset="0,0,0,0">
                <w:txbxContent>
                  <w:p w:rsidR="00B16AAD" w:rsidRDefault="00B16AAD">
                    <w:pPr>
                      <w:rPr>
                        <w:sz w:val="16"/>
                      </w:rPr>
                    </w:pPr>
                    <w:r>
                      <w:rPr>
                        <w:w w:val="90"/>
                        <w:sz w:val="16"/>
                      </w:rPr>
                      <w:t>50000</w:t>
                    </w:r>
                  </w:p>
                </w:txbxContent>
              </v:textbox>
            </v:shape>
            <v:shape id="_x0000_s3259" type="#_x0000_t202" style="position:absolute;left:9123;top:3210;width:418;height:186" filled="f" stroked="f">
              <v:textbox inset="0,0,0,0">
                <w:txbxContent>
                  <w:p w:rsidR="00B16AAD" w:rsidRDefault="00B16AAD">
                    <w:pPr>
                      <w:rPr>
                        <w:sz w:val="16"/>
                      </w:rPr>
                    </w:pPr>
                    <w:r>
                      <w:rPr>
                        <w:w w:val="90"/>
                        <w:sz w:val="16"/>
                      </w:rPr>
                      <w:t>60000</w:t>
                    </w:r>
                  </w:p>
                </w:txbxContent>
              </v:textbox>
            </v:shape>
            <w10:wrap anchorx="page" anchory="page"/>
          </v:group>
        </w:pict>
      </w:r>
      <w:r>
        <w:pict>
          <v:shape id="_x0000_s3257" type="#_x0000_t202" style="position:absolute;margin-left:76.25pt;margin-top:254.5pt;width:12.45pt;height:31.55pt;z-index:252000256;mso-position-horizontal-relative:page;mso-position-vertical-relative:page" filled="f" stroked="f">
            <v:textbox style="layout-flow:vertical;mso-layout-flow-alt:bottom-to-top" inset="0,0,0,0">
              <w:txbxContent>
                <w:p w:rsidR="00B16AAD" w:rsidRDefault="00B16AAD">
                  <w:pPr>
                    <w:spacing w:before="44"/>
                    <w:ind w:left="20"/>
                    <w:rPr>
                      <w:b/>
                      <w:sz w:val="16"/>
                    </w:rPr>
                  </w:pPr>
                  <w:r>
                    <w:rPr>
                      <w:b/>
                      <w:w w:val="95"/>
                      <w:sz w:val="16"/>
                    </w:rPr>
                    <w:t>Q (m</w:t>
                  </w:r>
                  <w:r>
                    <w:rPr>
                      <w:b/>
                      <w:w w:val="95"/>
                      <w:sz w:val="16"/>
                      <w:vertAlign w:val="superscript"/>
                    </w:rPr>
                    <w:t>3</w:t>
                  </w:r>
                  <w:r>
                    <w:rPr>
                      <w:b/>
                      <w:w w:val="95"/>
                      <w:sz w:val="16"/>
                    </w:rPr>
                    <w:t>/s)</w:t>
                  </w:r>
                </w:p>
              </w:txbxContent>
            </v:textbox>
            <w10:wrap anchorx="page" anchory="page"/>
          </v:shape>
        </w:pict>
      </w:r>
      <w:r>
        <w:pict>
          <v:shape id="_x0000_s3256" type="#_x0000_t202" style="position:absolute;margin-left:442pt;margin-top:241.1pt;width:13.15pt;height:36.5pt;z-index:252001280;mso-position-horizontal-relative:page;mso-position-vertical-relative:page" filled="f" stroked="f">
            <v:textbox style="layout-flow:vertical;mso-layout-flow-alt:bottom-to-top" inset="0,0,0,0">
              <w:txbxContent>
                <w:p w:rsidR="00B16AAD" w:rsidRDefault="00B16AAD">
                  <w:pPr>
                    <w:spacing w:before="57"/>
                    <w:ind w:left="20"/>
                    <w:rPr>
                      <w:sz w:val="16"/>
                    </w:rPr>
                  </w:pPr>
                  <w:r>
                    <w:rPr>
                      <w:spacing w:val="7"/>
                      <w:sz w:val="16"/>
                    </w:rPr>
                    <w:t>Are</w:t>
                  </w:r>
                  <w:r>
                    <w:rPr>
                      <w:spacing w:val="-39"/>
                      <w:sz w:val="16"/>
                    </w:rPr>
                    <w:t xml:space="preserve"> </w:t>
                  </w:r>
                  <w:r>
                    <w:rPr>
                      <w:sz w:val="16"/>
                    </w:rPr>
                    <w:t>a</w:t>
                  </w:r>
                  <w:r>
                    <w:rPr>
                      <w:spacing w:val="-23"/>
                      <w:sz w:val="16"/>
                    </w:rPr>
                    <w:t xml:space="preserve"> </w:t>
                  </w:r>
                  <w:r>
                    <w:rPr>
                      <w:sz w:val="16"/>
                    </w:rPr>
                    <w:t>(m</w:t>
                  </w:r>
                  <w:r>
                    <w:rPr>
                      <w:spacing w:val="-39"/>
                      <w:sz w:val="16"/>
                    </w:rPr>
                    <w:t xml:space="preserve"> </w:t>
                  </w:r>
                  <w:proofErr w:type="gramStart"/>
                  <w:r>
                    <w:rPr>
                      <w:spacing w:val="4"/>
                      <w:sz w:val="16"/>
                      <w:vertAlign w:val="superscript"/>
                    </w:rPr>
                    <w:t>2</w:t>
                  </w:r>
                  <w:proofErr w:type="gramEnd"/>
                  <w:r>
                    <w:rPr>
                      <w:spacing w:val="4"/>
                      <w:sz w:val="16"/>
                    </w:rPr>
                    <w:t>)</w:t>
                  </w:r>
                </w:p>
              </w:txbxContent>
            </v:textbox>
            <w10:wrap anchorx="page" anchory="page"/>
          </v:shape>
        </w:pict>
      </w:r>
    </w:p>
    <w:p w:rsidR="00826233" w:rsidRDefault="00826233">
      <w:pPr>
        <w:rPr>
          <w:rFonts w:ascii="Times New Roman"/>
          <w:sz w:val="17"/>
        </w:rPr>
        <w:sectPr w:rsidR="00826233">
          <w:pgSz w:w="15840" w:h="12240" w:orient="landscape"/>
          <w:pgMar w:top="1460" w:right="840" w:bottom="1600" w:left="840" w:header="1197" w:footer="1410" w:gutter="0"/>
          <w:cols w:space="720"/>
        </w:sectPr>
      </w:pPr>
    </w:p>
    <w:p w:rsidR="00826233" w:rsidRDefault="00B16AAD">
      <w:pPr>
        <w:pStyle w:val="BodyText"/>
        <w:rPr>
          <w:rFonts w:ascii="Times New Roman"/>
          <w:sz w:val="20"/>
        </w:rPr>
      </w:pPr>
      <w:r>
        <w:lastRenderedPageBreak/>
        <w:pict>
          <v:shape id="_x0000_s3255" type="#_x0000_t202" style="position:absolute;margin-left:123.05pt;margin-top:527.95pt;width:15.25pt;height:39.85pt;z-index:252021760;mso-position-horizontal-relative:page;mso-position-vertical-relative:page" filled="f" stroked="f">
            <v:textbox style="layout-flow:vertical;mso-layout-flow-alt:bottom-to-top" inset="0,0,0,0">
              <w:txbxContent>
                <w:p w:rsidR="00B16AAD" w:rsidRDefault="00B16AAD">
                  <w:pPr>
                    <w:spacing w:before="64"/>
                    <w:ind w:left="20"/>
                    <w:rPr>
                      <w:b/>
                      <w:sz w:val="19"/>
                    </w:rPr>
                  </w:pPr>
                  <w:r>
                    <w:rPr>
                      <w:b/>
                      <w:w w:val="105"/>
                      <w:sz w:val="19"/>
                    </w:rPr>
                    <w:t>Q (m</w:t>
                  </w:r>
                  <w:r>
                    <w:rPr>
                      <w:b/>
                      <w:w w:val="105"/>
                      <w:sz w:val="19"/>
                      <w:vertAlign w:val="superscript"/>
                    </w:rPr>
                    <w:t>3</w:t>
                  </w:r>
                  <w:r>
                    <w:rPr>
                      <w:b/>
                      <w:w w:val="105"/>
                      <w:sz w:val="19"/>
                    </w:rPr>
                    <w:t>/s)</w:t>
                  </w:r>
                </w:p>
              </w:txbxContent>
            </v:textbox>
            <w10:wrap anchorx="page" anchory="page"/>
          </v:shape>
        </w:pict>
      </w:r>
      <w:r>
        <w:pict>
          <v:shape id="_x0000_s3254" type="#_x0000_t202" style="position:absolute;margin-left:123.1pt;margin-top:186.7pt;width:14.35pt;height:32.2pt;z-index:252022784;mso-position-horizontal-relative:page;mso-position-vertical-relative:page" filled="f" stroked="f">
            <v:textbox style="layout-flow:vertical;mso-layout-flow-alt:bottom-to-top" inset="0,0,0,0">
              <w:txbxContent>
                <w:p w:rsidR="00B16AAD" w:rsidRDefault="00B16AAD">
                  <w:pPr>
                    <w:spacing w:before="13"/>
                    <w:ind w:left="20"/>
                    <w:rPr>
                      <w:b/>
                    </w:rPr>
                  </w:pPr>
                  <w:proofErr w:type="spellStart"/>
                  <w:proofErr w:type="gramStart"/>
                  <w:r>
                    <w:rPr>
                      <w:b/>
                      <w:spacing w:val="11"/>
                      <w:w w:val="90"/>
                    </w:rPr>
                    <w:t>dA</w:t>
                  </w:r>
                  <w:proofErr w:type="spellEnd"/>
                  <w:proofErr w:type="gramEnd"/>
                  <w:r>
                    <w:rPr>
                      <w:b/>
                      <w:spacing w:val="-47"/>
                      <w:w w:val="90"/>
                    </w:rPr>
                    <w:t xml:space="preserve"> </w:t>
                  </w:r>
                  <w:r>
                    <w:rPr>
                      <w:b/>
                      <w:spacing w:val="8"/>
                      <w:w w:val="90"/>
                    </w:rPr>
                    <w:t>/d</w:t>
                  </w:r>
                  <w:r>
                    <w:rPr>
                      <w:b/>
                      <w:spacing w:val="-47"/>
                      <w:w w:val="90"/>
                    </w:rPr>
                    <w:t xml:space="preserve"> </w:t>
                  </w:r>
                  <w:r>
                    <w:rPr>
                      <w:b/>
                      <w:w w:val="90"/>
                    </w:rPr>
                    <w:t>T</w:t>
                  </w:r>
                </w:p>
              </w:txbxContent>
            </v:textbox>
            <w10:wrap anchorx="page" anchory="page"/>
          </v:shape>
        </w:pict>
      </w: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spacing w:before="9"/>
        <w:rPr>
          <w:rFonts w:ascii="Times New Roman"/>
          <w:sz w:val="16"/>
        </w:rPr>
      </w:pPr>
    </w:p>
    <w:p w:rsidR="00826233" w:rsidRDefault="00B16AAD">
      <w:pPr>
        <w:pStyle w:val="ListParagraph"/>
        <w:numPr>
          <w:ilvl w:val="2"/>
          <w:numId w:val="37"/>
        </w:numPr>
        <w:tabs>
          <w:tab w:val="left" w:pos="1709"/>
        </w:tabs>
        <w:spacing w:before="98"/>
        <w:ind w:left="1708"/>
        <w:jc w:val="left"/>
      </w:pPr>
      <w:r>
        <w:pict>
          <v:group id="_x0000_s3216" style="position:absolute;left:0;text-align:left;margin-left:114.05pt;margin-top:-245.5pt;width:338.35pt;height:220.05pt;z-index:252010496;mso-position-horizontal-relative:page" coordorigin="2281,-4910" coordsize="6767,4401">
            <v:rect id="_x0000_s3253" style="position:absolute;left:2281;top:-4910;width:6766;height:4400" filled="f" strokeweight=".06pt"/>
            <v:shape id="_x0000_s3252" style="position:absolute;left:3422;top:-3824;width:5496;height:1835" coordorigin="3422,-3824" coordsize="5496,1835" o:spt="100" adj="0,,0" path="m7721,-1989r1197,m6804,-1989r551,m5888,-1989r550,m4973,-1989r549,m3422,-1989r1184,m7721,-2346r1197,m6804,-2346r551,m5888,-2346r550,m4973,-2346r549,m3422,-2346r1184,m7721,-2720r1197,m6804,-2720r551,m5888,-2720r550,m3422,-2720r2100,m6804,-3076r2114,m5888,-3076r550,m3422,-3076r2100,m6804,-3450r2114,m5888,-3450r550,m3422,-3450r2100,m6804,-3824r2114,m3422,-3824r3016,e" filled="f" strokeweight=".06pt">
              <v:stroke joinstyle="round"/>
              <v:formulas/>
              <v:path arrowok="t" o:connecttype="segments"/>
            </v:shape>
            <v:shape id="_x0000_s3251" style="position:absolute;left:3422;top:-4554;width:5496;height:374" coordorigin="3422,-4553" coordsize="5496,374" o:spt="100" adj="0,,0" path="m3422,-4180r5496,m3422,-4553r5496,e" filled="f" strokeweight=".06pt">
              <v:stroke joinstyle="round"/>
              <v:formulas/>
              <v:path arrowok="t" o:connecttype="segments"/>
            </v:shape>
            <v:line id="_x0000_s3250" style="position:absolute" from="4338,-4553" to="4338,-1616" strokeweight=".06pt"/>
            <v:line id="_x0000_s3249" style="position:absolute" from="5255,-4553" to="5255,-1616" strokeweight=".06pt"/>
            <v:line id="_x0000_s3248" style="position:absolute" from="6170,-4553" to="6170,-1616" strokeweight=".06pt"/>
            <v:line id="_x0000_s3247" style="position:absolute" from="7086,-4553" to="7086,-1616" strokeweight=".06pt"/>
            <v:line id="_x0000_s3246" style="position:absolute" from="8003,-4553" to="8003,-1616" strokeweight=".06pt"/>
            <v:line id="_x0000_s3245" style="position:absolute" from="8918,-4553" to="8918,-1616" strokeweight=".06pt"/>
            <v:rect id="_x0000_s3244" style="position:absolute;left:3422;top:-4554;width:5496;height:2938" filled="f" strokeweight=".06pt"/>
            <v:rect id="_x0000_s3243" style="position:absolute;left:4605;top:-2601;width:368;height:986" fillcolor="#bfbfbf" stroked="f"/>
            <v:rect id="_x0000_s3242" style="position:absolute;left:4605;top:-2601;width:368;height:986" filled="f" strokeweight=".25461mm"/>
            <v:rect id="_x0000_s3241" style="position:absolute;left:5522;top:-3603;width:366;height:1988" fillcolor="#bfbfbf" stroked="f"/>
            <v:rect id="_x0000_s3240" style="position:absolute;left:5522;top:-3603;width:366;height:1988" filled="f" strokeweight=".25006mm"/>
            <v:rect id="_x0000_s3239" style="position:absolute;left:6438;top:-4095;width:366;height:2480" fillcolor="#bfbfbf" stroked="f"/>
            <v:rect id="_x0000_s3238" style="position:absolute;left:6438;top:-4095;width:366;height:2480" filled="f" strokeweight=".24947mm"/>
            <v:rect id="_x0000_s3237" style="position:absolute;left:7354;top:-2975;width:366;height:1359" fillcolor="#bfbfbf" stroked="f"/>
            <v:rect id="_x0000_s3236" style="position:absolute;left:7354;top:-2975;width:366;height:1359" filled="f" strokeweight=".25183mm"/>
            <v:line id="_x0000_s3235" style="position:absolute" from="8270,-1675" to="8636,-1675" strokecolor="#bfbfbf" strokeweight="5.94pt"/>
            <v:rect id="_x0000_s3234" style="position:absolute;left:8270;top:-1735;width:366;height:119" filled="f" strokeweight=".29453mm"/>
            <v:shape id="_x0000_s3233" style="position:absolute;left:3366;top:-4554;width:5553;height:3006" coordorigin="3366,-4553" coordsize="5553,3006" o:spt="100" adj="0,,0" path="m3422,-4553r,2937m3366,-1616r56,m3366,-1989r56,m3366,-2346r56,m3366,-2720r56,m3366,-3076r56,m3366,-3450r56,m3366,-3824r56,m3366,-4180r56,m3366,-4553r56,m3422,-1616r5496,m3422,-1547r,-69m4338,-1547r,-69m5255,-1547r,-69m6170,-1547r,-69m7086,-1547r,-69m8003,-1547r,-69m8918,-1547r,-69e" filled="f" strokeweight=".06pt">
              <v:stroke joinstyle="round"/>
              <v:formulas/>
              <v:path arrowok="t" o:connecttype="segments"/>
            </v:shape>
            <v:shape id="_x0000_s3232" style="position:absolute;left:3886;top:-4113;width:4581;height:2498" coordorigin="3887,-4113" coordsize="4581,2498" path="m3887,-1616r917,-985l5029,-2855r226,-273l5494,-3382r112,-119l5719,-3603r226,-204l6058,-3892r112,-84l6298,-4044r112,-51l6523,-4113r113,18l6748,-4028r112,102l6973,-3807r113,171l7213,-3467r113,170l7439,-3128r113,154l7777,-2669r226,306l8467,-1734e" filled="f" strokecolor="navy" strokeweight=".57575mm">
              <v:path arrowok="t"/>
            </v:shape>
            <v:shape id="_x0000_s3231" type="#_x0000_t75" style="position:absolute;left:3808;top:-1709;width:158;height:186">
              <v:imagedata r:id="rId137" o:title=""/>
            </v:shape>
            <v:shape id="_x0000_s3230" type="#_x0000_t75" style="position:absolute;left:4725;top:-2694;width:156;height:186">
              <v:imagedata r:id="rId138" o:title=""/>
            </v:shape>
            <v:shape id="_x0000_s3229" type="#_x0000_t75" style="position:absolute;left:5640;top:-3696;width:158;height:186">
              <v:imagedata r:id="rId139" o:title=""/>
            </v:shape>
            <v:shape id="_x0000_s3228" type="#_x0000_t75" style="position:absolute;left:6557;top:-4188;width:156;height:185">
              <v:imagedata r:id="rId140" o:title=""/>
            </v:shape>
            <v:shape id="_x0000_s3227" type="#_x0000_t75" style="position:absolute;left:7473;top:-3068;width:158;height:185">
              <v:imagedata r:id="rId141" o:title=""/>
            </v:shape>
            <v:shape id="_x0000_s3226" type="#_x0000_t75" style="position:absolute;left:8389;top:-1828;width:156;height:186">
              <v:imagedata r:id="rId142" o:title=""/>
            </v:shape>
            <v:rect id="_x0000_s3225" style="position:absolute;left:2281;top:-4910;width:6766;height:4400" filled="f" strokeweight=".06pt"/>
            <v:shape id="_x0000_s3224" type="#_x0000_t202" style="position:absolute;left:5691;top:-1032;width:984;height:247" filled="f" stroked="f">
              <v:textbox inset="0,0,0,0">
                <w:txbxContent>
                  <w:p w:rsidR="00B16AAD" w:rsidRDefault="00B16AAD">
                    <w:pPr>
                      <w:spacing w:line="246" w:lineRule="exact"/>
                      <w:rPr>
                        <w:b/>
                      </w:rPr>
                    </w:pPr>
                    <w:r>
                      <w:rPr>
                        <w:b/>
                        <w:w w:val="85"/>
                      </w:rPr>
                      <w:t>Time (min)</w:t>
                    </w:r>
                  </w:p>
                </w:txbxContent>
              </v:textbox>
            </v:shape>
            <v:shape id="_x0000_s3223" type="#_x0000_t202" style="position:absolute;left:8426;top:-1431;width:122;height:247" filled="f" stroked="f">
              <v:textbox inset="0,0,0,0">
                <w:txbxContent>
                  <w:p w:rsidR="00B16AAD" w:rsidRDefault="00B16AAD">
                    <w:pPr>
                      <w:spacing w:line="246" w:lineRule="exact"/>
                    </w:pPr>
                    <w:r>
                      <w:rPr>
                        <w:w w:val="83"/>
                      </w:rPr>
                      <w:t>6</w:t>
                    </w:r>
                  </w:p>
                </w:txbxContent>
              </v:textbox>
            </v:shape>
            <v:shape id="_x0000_s3222" type="#_x0000_t202" style="position:absolute;left:7509;top:-1431;width:122;height:247" filled="f" stroked="f">
              <v:textbox inset="0,0,0,0">
                <w:txbxContent>
                  <w:p w:rsidR="00B16AAD" w:rsidRDefault="00B16AAD">
                    <w:pPr>
                      <w:spacing w:line="246" w:lineRule="exact"/>
                    </w:pPr>
                    <w:r>
                      <w:rPr>
                        <w:w w:val="83"/>
                      </w:rPr>
                      <w:t>5</w:t>
                    </w:r>
                  </w:p>
                </w:txbxContent>
              </v:textbox>
            </v:shape>
            <v:shape id="_x0000_s3221" type="#_x0000_t202" style="position:absolute;left:6593;top:-1431;width:122;height:247" filled="f" stroked="f">
              <v:textbox inset="0,0,0,0">
                <w:txbxContent>
                  <w:p w:rsidR="00B16AAD" w:rsidRDefault="00B16AAD">
                    <w:pPr>
                      <w:spacing w:line="246" w:lineRule="exact"/>
                    </w:pPr>
                    <w:r>
                      <w:rPr>
                        <w:w w:val="83"/>
                      </w:rPr>
                      <w:t>4</w:t>
                    </w:r>
                  </w:p>
                </w:txbxContent>
              </v:textbox>
            </v:shape>
            <v:shape id="_x0000_s3220" type="#_x0000_t202" style="position:absolute;left:5677;top:-1431;width:122;height:247" filled="f" stroked="f">
              <v:textbox inset="0,0,0,0">
                <w:txbxContent>
                  <w:p w:rsidR="00B16AAD" w:rsidRDefault="00B16AAD">
                    <w:pPr>
                      <w:spacing w:line="246" w:lineRule="exact"/>
                    </w:pPr>
                    <w:r>
                      <w:rPr>
                        <w:w w:val="83"/>
                      </w:rPr>
                      <w:t>3</w:t>
                    </w:r>
                  </w:p>
                </w:txbxContent>
              </v:textbox>
            </v:shape>
            <v:shape id="_x0000_s3219" type="#_x0000_t202" style="position:absolute;left:4761;top:-1431;width:122;height:247" filled="f" stroked="f">
              <v:textbox inset="0,0,0,0">
                <w:txbxContent>
                  <w:p w:rsidR="00B16AAD" w:rsidRDefault="00B16AAD">
                    <w:pPr>
                      <w:spacing w:line="246" w:lineRule="exact"/>
                    </w:pPr>
                    <w:r>
                      <w:rPr>
                        <w:w w:val="83"/>
                      </w:rPr>
                      <w:t>2</w:t>
                    </w:r>
                  </w:p>
                </w:txbxContent>
              </v:textbox>
            </v:shape>
            <v:shape id="_x0000_s3218" type="#_x0000_t202" style="position:absolute;left:3844;top:-1431;width:122;height:247" filled="f" stroked="f">
              <v:textbox inset="0,0,0,0">
                <w:txbxContent>
                  <w:p w:rsidR="00B16AAD" w:rsidRDefault="00B16AAD">
                    <w:pPr>
                      <w:spacing w:line="246" w:lineRule="exact"/>
                    </w:pPr>
                    <w:r>
                      <w:rPr>
                        <w:w w:val="83"/>
                      </w:rPr>
                      <w:t>1</w:t>
                    </w:r>
                  </w:p>
                </w:txbxContent>
              </v:textbox>
            </v:shape>
            <v:shape id="_x0000_s3217" type="#_x0000_t202" style="position:absolute;left:2788;top:-4691;width:512;height:3185" filled="f" stroked="f">
              <v:textbox inset="0,0,0,0">
                <w:txbxContent>
                  <w:p w:rsidR="00B16AAD" w:rsidRDefault="00B16AAD">
                    <w:pPr>
                      <w:spacing w:line="246" w:lineRule="exact"/>
                    </w:pPr>
                    <w:r>
                      <w:rPr>
                        <w:spacing w:val="-4"/>
                        <w:w w:val="85"/>
                      </w:rPr>
                      <w:t>18700</w:t>
                    </w:r>
                  </w:p>
                  <w:p w:rsidR="00B16AAD" w:rsidRDefault="00B16AAD">
                    <w:pPr>
                      <w:spacing w:before="120"/>
                    </w:pPr>
                    <w:r>
                      <w:rPr>
                        <w:spacing w:val="-4"/>
                        <w:w w:val="85"/>
                      </w:rPr>
                      <w:t>16700</w:t>
                    </w:r>
                  </w:p>
                  <w:p w:rsidR="00B16AAD" w:rsidRDefault="00B16AAD">
                    <w:pPr>
                      <w:spacing w:before="103"/>
                    </w:pPr>
                    <w:r>
                      <w:rPr>
                        <w:spacing w:val="-4"/>
                        <w:w w:val="85"/>
                      </w:rPr>
                      <w:t>14700</w:t>
                    </w:r>
                  </w:p>
                  <w:p w:rsidR="00B16AAD" w:rsidRDefault="00B16AAD">
                    <w:pPr>
                      <w:spacing w:before="122"/>
                    </w:pPr>
                    <w:r>
                      <w:rPr>
                        <w:spacing w:val="-4"/>
                        <w:w w:val="85"/>
                      </w:rPr>
                      <w:t>12700</w:t>
                    </w:r>
                  </w:p>
                  <w:p w:rsidR="00B16AAD" w:rsidRDefault="00B16AAD">
                    <w:pPr>
                      <w:spacing w:before="120"/>
                    </w:pPr>
                    <w:r>
                      <w:rPr>
                        <w:spacing w:val="-4"/>
                        <w:w w:val="85"/>
                      </w:rPr>
                      <w:t>10700</w:t>
                    </w:r>
                  </w:p>
                  <w:p w:rsidR="00B16AAD" w:rsidRDefault="00B16AAD">
                    <w:pPr>
                      <w:spacing w:before="103"/>
                      <w:ind w:left="98"/>
                    </w:pPr>
                    <w:r>
                      <w:rPr>
                        <w:spacing w:val="-4"/>
                        <w:w w:val="85"/>
                      </w:rPr>
                      <w:t>8700</w:t>
                    </w:r>
                  </w:p>
                  <w:p w:rsidR="00B16AAD" w:rsidRDefault="00B16AAD">
                    <w:pPr>
                      <w:spacing w:before="122"/>
                      <w:ind w:left="98"/>
                    </w:pPr>
                    <w:r>
                      <w:rPr>
                        <w:spacing w:val="-4"/>
                        <w:w w:val="85"/>
                      </w:rPr>
                      <w:t>6700</w:t>
                    </w:r>
                  </w:p>
                  <w:p w:rsidR="00B16AAD" w:rsidRDefault="00B16AAD">
                    <w:pPr>
                      <w:spacing w:before="103"/>
                      <w:ind w:left="98"/>
                    </w:pPr>
                    <w:r>
                      <w:rPr>
                        <w:spacing w:val="-4"/>
                        <w:w w:val="85"/>
                      </w:rPr>
                      <w:t>4700</w:t>
                    </w:r>
                  </w:p>
                  <w:p w:rsidR="00B16AAD" w:rsidRDefault="00B16AAD">
                    <w:pPr>
                      <w:spacing w:before="121"/>
                      <w:ind w:left="98"/>
                    </w:pPr>
                    <w:r>
                      <w:rPr>
                        <w:spacing w:val="-4"/>
                        <w:w w:val="85"/>
                      </w:rPr>
                      <w:t>2700</w:t>
                    </w:r>
                  </w:p>
                </w:txbxContent>
              </v:textbox>
            </v:shape>
            <w10:wrap anchorx="page"/>
          </v:group>
        </w:pict>
      </w:r>
      <w:r>
        <w:pict>
          <v:group id="_x0000_s3199" style="position:absolute;left:0;text-align:left;margin-left:114.05pt;margin-top:74.25pt;width:347.25pt;height:236.5pt;z-index:252020736;mso-position-horizontal-relative:page" coordorigin="2281,1485" coordsize="6945,4730">
            <v:rect id="_x0000_s3215" style="position:absolute;left:2281;top:1485;width:6944;height:4728" filled="f" strokeweight=".06pt"/>
            <v:rect id="_x0000_s3214" style="position:absolute;left:3098;top:2387;width:5913;height:2879" filled="f" strokeweight=".49778mm"/>
            <v:shape id="_x0000_s3213" style="position:absolute;left:3042;top:2387;width:5969;height:2936" coordorigin="3042,2388" coordsize="5969,2936" o:spt="100" adj="0,,0" path="m3098,2388r,2878m3042,5266r56,m3042,4786r56,m3042,4306r56,m3042,3826r56,m3042,3348r56,m3042,2868r56,m3042,2388r56,m3098,5266r5913,m3098,5323r,-57m4284,5323r,-57m5470,5323r,-57m6641,5323r,-57m7826,5323r,-57m9011,5323r,-57e" filled="f" strokeweight=".06pt">
              <v:stroke joinstyle="round"/>
              <v:formulas/>
              <v:path arrowok="t" o:connecttype="segments"/>
            </v:shape>
            <v:shape id="_x0000_s3212" style="position:absolute;left:3098;top:4828;width:593;height:438" coordorigin="3098,4828" coordsize="593,438" path="m3098,5266r142,-98l3395,5083r71,-42l3536,4984r84,-70l3691,4828e" filled="f" strokecolor="navy" strokeweight=".49778mm">
              <v:path arrowok="t"/>
            </v:shape>
            <v:shape id="_x0000_s3211" style="position:absolute;left:3691;top:2613;width:4136;height:2456" coordorigin="3691,2613" coordsize="4136,2456" path="m3691,4828r71,-98l3833,4617r155,-240l4129,4110r155,-284l4355,3672r71,-170l4510,3319r70,-198l4651,2952r71,-141l4764,2740r42,-42l4835,2655r42,-27l4919,2613r29,l5018,2642r84,70l5173,2797r71,113l5315,3022r84,99l5470,3206r154,155l5766,3517r155,155l6062,3826r282,269l6641,4350r296,238l7078,4688r156,98l7374,4872r156,69l7826,5068e" filled="f" strokecolor="navy" strokeweight=".49778mm">
              <v:path arrowok="t"/>
            </v:shape>
            <v:shape id="_x0000_s3210" style="position:absolute;left:7826;top:5068;width:593;height:198" coordorigin="7826,5068" coordsize="593,198" path="m7826,5068r297,100l8419,5266e" filled="f" strokecolor="navy" strokeweight=".49778mm">
              <v:path arrowok="t"/>
            </v:shape>
            <v:rect id="_x0000_s3209" style="position:absolute;left:2281;top:1485;width:6944;height:4728" filled="f" strokeweight=".06pt"/>
            <v:shape id="_x0000_s3208" type="#_x0000_t202" style="position:absolute;left:5611;top:5779;width:890;height:221" filled="f" stroked="f">
              <v:textbox inset="0,0,0,0">
                <w:txbxContent>
                  <w:p w:rsidR="00B16AAD" w:rsidRDefault="00B16AAD">
                    <w:pPr>
                      <w:rPr>
                        <w:b/>
                        <w:sz w:val="19"/>
                      </w:rPr>
                    </w:pPr>
                    <w:r>
                      <w:rPr>
                        <w:b/>
                        <w:w w:val="105"/>
                        <w:sz w:val="19"/>
                      </w:rPr>
                      <w:t>Time (</w:t>
                    </w:r>
                    <w:proofErr w:type="spellStart"/>
                    <w:r>
                      <w:rPr>
                        <w:b/>
                        <w:w w:val="105"/>
                        <w:sz w:val="19"/>
                      </w:rPr>
                      <w:t>hr</w:t>
                    </w:r>
                    <w:proofErr w:type="spellEnd"/>
                    <w:r>
                      <w:rPr>
                        <w:b/>
                        <w:w w:val="105"/>
                        <w:sz w:val="19"/>
                      </w:rPr>
                      <w:t>)</w:t>
                    </w:r>
                  </w:p>
                </w:txbxContent>
              </v:textbox>
            </v:shape>
            <v:shape id="_x0000_s3207" type="#_x0000_t202" style="position:absolute;left:8955;top:5435;width:130;height:221" filled="f" stroked="f">
              <v:textbox inset="0,0,0,0">
                <w:txbxContent>
                  <w:p w:rsidR="00B16AAD" w:rsidRDefault="00B16AAD">
                    <w:pPr>
                      <w:rPr>
                        <w:sz w:val="19"/>
                      </w:rPr>
                    </w:pPr>
                    <w:r>
                      <w:rPr>
                        <w:w w:val="103"/>
                        <w:sz w:val="19"/>
                      </w:rPr>
                      <w:t>5</w:t>
                    </w:r>
                  </w:p>
                </w:txbxContent>
              </v:textbox>
            </v:shape>
            <v:shape id="_x0000_s3206" type="#_x0000_t202" style="position:absolute;left:7769;top:5435;width:130;height:221" filled="f" stroked="f">
              <v:textbox inset="0,0,0,0">
                <w:txbxContent>
                  <w:p w:rsidR="00B16AAD" w:rsidRDefault="00B16AAD">
                    <w:pPr>
                      <w:rPr>
                        <w:sz w:val="19"/>
                      </w:rPr>
                    </w:pPr>
                    <w:r>
                      <w:rPr>
                        <w:w w:val="103"/>
                        <w:sz w:val="19"/>
                      </w:rPr>
                      <w:t>4</w:t>
                    </w:r>
                  </w:p>
                </w:txbxContent>
              </v:textbox>
            </v:shape>
            <v:shape id="_x0000_s3205" type="#_x0000_t202" style="position:absolute;left:6584;top:5435;width:130;height:221" filled="f" stroked="f">
              <v:textbox inset="0,0,0,0">
                <w:txbxContent>
                  <w:p w:rsidR="00B16AAD" w:rsidRDefault="00B16AAD">
                    <w:pPr>
                      <w:rPr>
                        <w:sz w:val="19"/>
                      </w:rPr>
                    </w:pPr>
                    <w:r>
                      <w:rPr>
                        <w:w w:val="103"/>
                        <w:sz w:val="19"/>
                      </w:rPr>
                      <w:t>3</w:t>
                    </w:r>
                  </w:p>
                </w:txbxContent>
              </v:textbox>
            </v:shape>
            <v:shape id="_x0000_s3204" type="#_x0000_t202" style="position:absolute;left:5413;top:5435;width:130;height:221" filled="f" stroked="f">
              <v:textbox inset="0,0,0,0">
                <w:txbxContent>
                  <w:p w:rsidR="00B16AAD" w:rsidRDefault="00B16AAD">
                    <w:pPr>
                      <w:rPr>
                        <w:sz w:val="19"/>
                      </w:rPr>
                    </w:pPr>
                    <w:r>
                      <w:rPr>
                        <w:w w:val="103"/>
                        <w:sz w:val="19"/>
                      </w:rPr>
                      <w:t>2</w:t>
                    </w:r>
                  </w:p>
                </w:txbxContent>
              </v:textbox>
            </v:shape>
            <v:shape id="_x0000_s3203" type="#_x0000_t202" style="position:absolute;left:4228;top:5435;width:130;height:221" filled="f" stroked="f">
              <v:textbox inset="0,0,0,0">
                <w:txbxContent>
                  <w:p w:rsidR="00B16AAD" w:rsidRDefault="00B16AAD">
                    <w:pPr>
                      <w:rPr>
                        <w:sz w:val="19"/>
                      </w:rPr>
                    </w:pPr>
                    <w:r>
                      <w:rPr>
                        <w:w w:val="103"/>
                        <w:sz w:val="19"/>
                      </w:rPr>
                      <w:t>1</w:t>
                    </w:r>
                  </w:p>
                </w:txbxContent>
              </v:textbox>
            </v:shape>
            <v:shape id="_x0000_s3202" type="#_x0000_t202" style="position:absolute;left:3043;top:5435;width:130;height:221" filled="f" stroked="f">
              <v:textbox inset="0,0,0,0">
                <w:txbxContent>
                  <w:p w:rsidR="00B16AAD" w:rsidRDefault="00B16AAD">
                    <w:pPr>
                      <w:rPr>
                        <w:sz w:val="19"/>
                      </w:rPr>
                    </w:pPr>
                    <w:r>
                      <w:rPr>
                        <w:w w:val="103"/>
                        <w:sz w:val="19"/>
                      </w:rPr>
                      <w:t>0</w:t>
                    </w:r>
                  </w:p>
                </w:txbxContent>
              </v:textbox>
            </v:shape>
            <v:shape id="_x0000_s3201" type="#_x0000_t202" style="position:absolute;left:2845;top:2273;width:130;height:3100" filled="f" stroked="f">
              <v:textbox inset="0,0,0,0">
                <w:txbxContent>
                  <w:p w:rsidR="00B16AAD" w:rsidRDefault="00B16AAD">
                    <w:pPr>
                      <w:rPr>
                        <w:sz w:val="19"/>
                      </w:rPr>
                    </w:pPr>
                    <w:r>
                      <w:rPr>
                        <w:w w:val="103"/>
                        <w:sz w:val="19"/>
                      </w:rPr>
                      <w:t>6</w:t>
                    </w:r>
                  </w:p>
                  <w:p w:rsidR="00B16AAD" w:rsidRDefault="00B16AAD">
                    <w:pPr>
                      <w:spacing w:before="9"/>
                    </w:pPr>
                  </w:p>
                  <w:p w:rsidR="00B16AAD" w:rsidRDefault="00B16AAD">
                    <w:pPr>
                      <w:rPr>
                        <w:sz w:val="19"/>
                      </w:rPr>
                    </w:pPr>
                    <w:r>
                      <w:rPr>
                        <w:w w:val="103"/>
                        <w:sz w:val="19"/>
                      </w:rPr>
                      <w:t>5</w:t>
                    </w:r>
                  </w:p>
                  <w:p w:rsidR="00B16AAD" w:rsidRDefault="00B16AAD">
                    <w:pPr>
                      <w:spacing w:before="8"/>
                    </w:pPr>
                  </w:p>
                  <w:p w:rsidR="00B16AAD" w:rsidRDefault="00B16AAD">
                    <w:pPr>
                      <w:rPr>
                        <w:sz w:val="19"/>
                      </w:rPr>
                    </w:pPr>
                    <w:r>
                      <w:rPr>
                        <w:w w:val="103"/>
                        <w:sz w:val="19"/>
                      </w:rPr>
                      <w:t>4</w:t>
                    </w:r>
                  </w:p>
                  <w:p w:rsidR="00B16AAD" w:rsidRDefault="00B16AAD">
                    <w:pPr>
                      <w:spacing w:before="9"/>
                    </w:pPr>
                  </w:p>
                  <w:p w:rsidR="00B16AAD" w:rsidRDefault="00B16AAD">
                    <w:pPr>
                      <w:rPr>
                        <w:sz w:val="19"/>
                      </w:rPr>
                    </w:pPr>
                    <w:r>
                      <w:rPr>
                        <w:w w:val="103"/>
                        <w:sz w:val="19"/>
                      </w:rPr>
                      <w:t>3</w:t>
                    </w:r>
                  </w:p>
                  <w:p w:rsidR="00B16AAD" w:rsidRDefault="00B16AAD">
                    <w:pPr>
                      <w:spacing w:before="8"/>
                    </w:pPr>
                  </w:p>
                  <w:p w:rsidR="00B16AAD" w:rsidRDefault="00B16AAD">
                    <w:pPr>
                      <w:rPr>
                        <w:sz w:val="19"/>
                      </w:rPr>
                    </w:pPr>
                    <w:r>
                      <w:rPr>
                        <w:w w:val="103"/>
                        <w:sz w:val="19"/>
                      </w:rPr>
                      <w:t>2</w:t>
                    </w:r>
                  </w:p>
                  <w:p w:rsidR="00B16AAD" w:rsidRDefault="00B16AAD">
                    <w:pPr>
                      <w:spacing w:before="9"/>
                    </w:pPr>
                  </w:p>
                  <w:p w:rsidR="00B16AAD" w:rsidRDefault="00B16AAD">
                    <w:pPr>
                      <w:rPr>
                        <w:sz w:val="19"/>
                      </w:rPr>
                    </w:pPr>
                    <w:r>
                      <w:rPr>
                        <w:w w:val="103"/>
                        <w:sz w:val="19"/>
                      </w:rPr>
                      <w:t>1</w:t>
                    </w:r>
                  </w:p>
                  <w:p w:rsidR="00B16AAD" w:rsidRDefault="00B16AAD">
                    <w:pPr>
                      <w:spacing w:before="7"/>
                    </w:pPr>
                  </w:p>
                  <w:p w:rsidR="00B16AAD" w:rsidRDefault="00B16AAD">
                    <w:pPr>
                      <w:rPr>
                        <w:sz w:val="19"/>
                      </w:rPr>
                    </w:pPr>
                    <w:r>
                      <w:rPr>
                        <w:w w:val="103"/>
                        <w:sz w:val="19"/>
                      </w:rPr>
                      <w:t>0</w:t>
                    </w:r>
                  </w:p>
                </w:txbxContent>
              </v:textbox>
            </v:shape>
            <v:shape id="_x0000_s3200" type="#_x0000_t202" style="position:absolute;left:5329;top:1658;width:860;height:253" filled="f" stroked="f">
              <v:textbox inset="0,0,0,0">
                <w:txbxContent>
                  <w:p w:rsidR="00B16AAD" w:rsidRDefault="00B16AAD">
                    <w:pPr>
                      <w:spacing w:line="251" w:lineRule="exact"/>
                      <w:rPr>
                        <w:b/>
                      </w:rPr>
                    </w:pPr>
                    <w:r>
                      <w:rPr>
                        <w:b/>
                        <w:w w:val="105"/>
                      </w:rPr>
                      <w:t>1-Hr UH</w:t>
                    </w:r>
                  </w:p>
                </w:txbxContent>
              </v:textbox>
            </v:shape>
            <w10:wrap anchorx="page"/>
          </v:group>
        </w:pict>
      </w:r>
      <w:r w:rsidR="004E4219">
        <w:rPr>
          <w:w w:val="105"/>
        </w:rPr>
        <w:t>Determination of Peak of the</w:t>
      </w:r>
      <w:r w:rsidR="004E4219">
        <w:rPr>
          <w:spacing w:val="-18"/>
          <w:w w:val="105"/>
        </w:rPr>
        <w:t xml:space="preserve"> </w:t>
      </w:r>
      <w:r w:rsidR="004E4219">
        <w:rPr>
          <w:w w:val="105"/>
        </w:rPr>
        <w:t>hydrograph</w:t>
      </w:r>
    </w:p>
    <w:p w:rsidR="00826233" w:rsidRDefault="00826233">
      <w:pPr>
        <w:pStyle w:val="BodyText"/>
        <w:spacing w:before="10"/>
      </w:pPr>
    </w:p>
    <w:tbl>
      <w:tblPr>
        <w:tblW w:w="0" w:type="auto"/>
        <w:tblInd w:w="1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39"/>
        <w:gridCol w:w="413"/>
        <w:gridCol w:w="570"/>
        <w:gridCol w:w="413"/>
        <w:gridCol w:w="570"/>
        <w:gridCol w:w="570"/>
        <w:gridCol w:w="570"/>
        <w:gridCol w:w="570"/>
        <w:gridCol w:w="571"/>
        <w:gridCol w:w="570"/>
        <w:gridCol w:w="570"/>
      </w:tblGrid>
      <w:tr w:rsidR="00826233">
        <w:trPr>
          <w:trHeight w:val="239"/>
        </w:trPr>
        <w:tc>
          <w:tcPr>
            <w:tcW w:w="1239" w:type="dxa"/>
            <w:tcBorders>
              <w:bottom w:val="single" w:sz="4" w:space="0" w:color="000000"/>
              <w:right w:val="single" w:sz="4" w:space="0" w:color="000000"/>
            </w:tcBorders>
          </w:tcPr>
          <w:p w:rsidR="00826233" w:rsidRDefault="004E4219">
            <w:pPr>
              <w:pStyle w:val="TableParagraph"/>
              <w:spacing w:before="21" w:line="198" w:lineRule="exact"/>
              <w:ind w:left="101"/>
              <w:rPr>
                <w:sz w:val="19"/>
              </w:rPr>
            </w:pPr>
            <w:r>
              <w:rPr>
                <w:sz w:val="19"/>
              </w:rPr>
              <w:t>Time (h)</w:t>
            </w:r>
          </w:p>
        </w:tc>
        <w:tc>
          <w:tcPr>
            <w:tcW w:w="413"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right="83"/>
              <w:jc w:val="right"/>
              <w:rPr>
                <w:sz w:val="19"/>
              </w:rPr>
            </w:pPr>
            <w:r>
              <w:rPr>
                <w:w w:val="99"/>
                <w:sz w:val="19"/>
              </w:rPr>
              <w:t>0</w:t>
            </w:r>
          </w:p>
        </w:tc>
        <w:tc>
          <w:tcPr>
            <w:tcW w:w="570"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right="84"/>
              <w:jc w:val="right"/>
              <w:rPr>
                <w:sz w:val="19"/>
              </w:rPr>
            </w:pPr>
            <w:r>
              <w:rPr>
                <w:w w:val="95"/>
                <w:sz w:val="19"/>
              </w:rPr>
              <w:t>0.5</w:t>
            </w:r>
          </w:p>
        </w:tc>
        <w:tc>
          <w:tcPr>
            <w:tcW w:w="413"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right="82"/>
              <w:jc w:val="right"/>
              <w:rPr>
                <w:sz w:val="19"/>
              </w:rPr>
            </w:pPr>
            <w:r>
              <w:rPr>
                <w:w w:val="99"/>
                <w:sz w:val="19"/>
              </w:rPr>
              <w:t>1</w:t>
            </w:r>
          </w:p>
        </w:tc>
        <w:tc>
          <w:tcPr>
            <w:tcW w:w="570"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right="82"/>
              <w:jc w:val="right"/>
              <w:rPr>
                <w:sz w:val="19"/>
              </w:rPr>
            </w:pPr>
            <w:r>
              <w:rPr>
                <w:w w:val="95"/>
                <w:sz w:val="19"/>
              </w:rPr>
              <w:t>1.5</w:t>
            </w:r>
          </w:p>
        </w:tc>
        <w:tc>
          <w:tcPr>
            <w:tcW w:w="570"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right="82"/>
              <w:jc w:val="right"/>
              <w:rPr>
                <w:sz w:val="19"/>
              </w:rPr>
            </w:pPr>
            <w:r>
              <w:rPr>
                <w:w w:val="99"/>
                <w:sz w:val="19"/>
              </w:rPr>
              <w:t>2</w:t>
            </w:r>
          </w:p>
        </w:tc>
        <w:tc>
          <w:tcPr>
            <w:tcW w:w="570"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right="83"/>
              <w:jc w:val="right"/>
              <w:rPr>
                <w:sz w:val="19"/>
              </w:rPr>
            </w:pPr>
            <w:r>
              <w:rPr>
                <w:w w:val="95"/>
                <w:sz w:val="19"/>
              </w:rPr>
              <w:t>2.5</w:t>
            </w:r>
          </w:p>
        </w:tc>
        <w:tc>
          <w:tcPr>
            <w:tcW w:w="570"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right="83"/>
              <w:jc w:val="right"/>
              <w:rPr>
                <w:sz w:val="19"/>
              </w:rPr>
            </w:pPr>
            <w:r>
              <w:rPr>
                <w:w w:val="99"/>
                <w:sz w:val="19"/>
              </w:rPr>
              <w:t>3</w:t>
            </w:r>
          </w:p>
        </w:tc>
        <w:tc>
          <w:tcPr>
            <w:tcW w:w="571"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right="85"/>
              <w:jc w:val="right"/>
              <w:rPr>
                <w:sz w:val="19"/>
              </w:rPr>
            </w:pPr>
            <w:r>
              <w:rPr>
                <w:w w:val="95"/>
                <w:sz w:val="19"/>
              </w:rPr>
              <w:t>3.5</w:t>
            </w:r>
          </w:p>
        </w:tc>
        <w:tc>
          <w:tcPr>
            <w:tcW w:w="570" w:type="dxa"/>
            <w:tcBorders>
              <w:left w:val="single" w:sz="4" w:space="0" w:color="000000"/>
              <w:bottom w:val="single" w:sz="4" w:space="0" w:color="000000"/>
              <w:right w:val="single" w:sz="4" w:space="0" w:color="000000"/>
            </w:tcBorders>
          </w:tcPr>
          <w:p w:rsidR="00826233" w:rsidRDefault="004E4219">
            <w:pPr>
              <w:pStyle w:val="TableParagraph"/>
              <w:spacing w:before="21" w:line="198" w:lineRule="exact"/>
              <w:ind w:right="84"/>
              <w:jc w:val="right"/>
              <w:rPr>
                <w:sz w:val="19"/>
              </w:rPr>
            </w:pPr>
            <w:r>
              <w:rPr>
                <w:w w:val="99"/>
                <w:sz w:val="19"/>
              </w:rPr>
              <w:t>4</w:t>
            </w:r>
          </w:p>
        </w:tc>
        <w:tc>
          <w:tcPr>
            <w:tcW w:w="570" w:type="dxa"/>
            <w:tcBorders>
              <w:left w:val="single" w:sz="4" w:space="0" w:color="000000"/>
              <w:bottom w:val="single" w:sz="4" w:space="0" w:color="000000"/>
            </w:tcBorders>
          </w:tcPr>
          <w:p w:rsidR="00826233" w:rsidRDefault="004E4219">
            <w:pPr>
              <w:pStyle w:val="TableParagraph"/>
              <w:spacing w:before="21" w:line="198" w:lineRule="exact"/>
              <w:ind w:right="79"/>
              <w:jc w:val="right"/>
              <w:rPr>
                <w:sz w:val="19"/>
              </w:rPr>
            </w:pPr>
            <w:r>
              <w:rPr>
                <w:w w:val="95"/>
                <w:sz w:val="19"/>
              </w:rPr>
              <w:t>4.5</w:t>
            </w:r>
          </w:p>
        </w:tc>
      </w:tr>
      <w:tr w:rsidR="00826233">
        <w:trPr>
          <w:trHeight w:val="252"/>
        </w:trPr>
        <w:tc>
          <w:tcPr>
            <w:tcW w:w="1239" w:type="dxa"/>
            <w:tcBorders>
              <w:top w:val="single" w:sz="4" w:space="0" w:color="000000"/>
              <w:right w:val="single" w:sz="4" w:space="0" w:color="000000"/>
            </w:tcBorders>
          </w:tcPr>
          <w:p w:rsidR="00826233" w:rsidRDefault="004E4219">
            <w:pPr>
              <w:pStyle w:val="TableParagraph"/>
              <w:spacing w:before="34" w:line="198" w:lineRule="exact"/>
              <w:ind w:left="101"/>
              <w:rPr>
                <w:sz w:val="19"/>
              </w:rPr>
            </w:pPr>
            <w:r>
              <w:rPr>
                <w:sz w:val="19"/>
              </w:rPr>
              <w:t>Flow(m3/s)</w:t>
            </w:r>
          </w:p>
        </w:tc>
        <w:tc>
          <w:tcPr>
            <w:tcW w:w="413"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3"/>
              <w:jc w:val="right"/>
              <w:rPr>
                <w:sz w:val="19"/>
              </w:rPr>
            </w:pPr>
            <w:r>
              <w:rPr>
                <w:w w:val="99"/>
                <w:sz w:val="19"/>
              </w:rPr>
              <w:t>0</w:t>
            </w:r>
          </w:p>
        </w:tc>
        <w:tc>
          <w:tcPr>
            <w:tcW w:w="570"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3"/>
              <w:jc w:val="right"/>
              <w:rPr>
                <w:sz w:val="19"/>
              </w:rPr>
            </w:pPr>
            <w:r>
              <w:rPr>
                <w:w w:val="95"/>
                <w:sz w:val="19"/>
              </w:rPr>
              <w:t>0.9</w:t>
            </w:r>
          </w:p>
        </w:tc>
        <w:tc>
          <w:tcPr>
            <w:tcW w:w="413"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2"/>
              <w:jc w:val="right"/>
              <w:rPr>
                <w:sz w:val="19"/>
              </w:rPr>
            </w:pPr>
            <w:r>
              <w:rPr>
                <w:w w:val="99"/>
                <w:sz w:val="19"/>
              </w:rPr>
              <w:t>3</w:t>
            </w:r>
          </w:p>
        </w:tc>
        <w:tc>
          <w:tcPr>
            <w:tcW w:w="570"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2"/>
              <w:jc w:val="right"/>
              <w:rPr>
                <w:sz w:val="19"/>
              </w:rPr>
            </w:pPr>
            <w:r>
              <w:rPr>
                <w:w w:val="95"/>
                <w:sz w:val="19"/>
              </w:rPr>
              <w:t>5.5</w:t>
            </w:r>
          </w:p>
        </w:tc>
        <w:tc>
          <w:tcPr>
            <w:tcW w:w="570"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2"/>
              <w:jc w:val="right"/>
              <w:rPr>
                <w:sz w:val="19"/>
              </w:rPr>
            </w:pPr>
            <w:r>
              <w:rPr>
                <w:w w:val="95"/>
                <w:sz w:val="19"/>
              </w:rPr>
              <w:t>4.3</w:t>
            </w:r>
          </w:p>
        </w:tc>
        <w:tc>
          <w:tcPr>
            <w:tcW w:w="570"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2"/>
              <w:jc w:val="right"/>
              <w:rPr>
                <w:sz w:val="19"/>
              </w:rPr>
            </w:pPr>
            <w:r>
              <w:rPr>
                <w:w w:val="99"/>
                <w:sz w:val="19"/>
              </w:rPr>
              <w:t>3</w:t>
            </w:r>
          </w:p>
        </w:tc>
        <w:tc>
          <w:tcPr>
            <w:tcW w:w="570"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3"/>
              <w:jc w:val="right"/>
              <w:rPr>
                <w:sz w:val="19"/>
              </w:rPr>
            </w:pPr>
            <w:r>
              <w:rPr>
                <w:w w:val="95"/>
                <w:sz w:val="19"/>
              </w:rPr>
              <w:t>1.9</w:t>
            </w:r>
          </w:p>
        </w:tc>
        <w:tc>
          <w:tcPr>
            <w:tcW w:w="571"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4"/>
              <w:jc w:val="right"/>
              <w:rPr>
                <w:sz w:val="19"/>
              </w:rPr>
            </w:pPr>
            <w:r>
              <w:rPr>
                <w:w w:val="99"/>
                <w:sz w:val="19"/>
              </w:rPr>
              <w:t>1</w:t>
            </w:r>
          </w:p>
        </w:tc>
        <w:tc>
          <w:tcPr>
            <w:tcW w:w="570"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4"/>
              <w:jc w:val="right"/>
              <w:rPr>
                <w:sz w:val="19"/>
              </w:rPr>
            </w:pPr>
            <w:r>
              <w:rPr>
                <w:w w:val="95"/>
                <w:sz w:val="19"/>
              </w:rPr>
              <w:t>0.4</w:t>
            </w:r>
          </w:p>
        </w:tc>
        <w:tc>
          <w:tcPr>
            <w:tcW w:w="570" w:type="dxa"/>
            <w:tcBorders>
              <w:top w:val="single" w:sz="4" w:space="0" w:color="000000"/>
              <w:left w:val="single" w:sz="4" w:space="0" w:color="000000"/>
            </w:tcBorders>
          </w:tcPr>
          <w:p w:rsidR="00826233" w:rsidRDefault="004E4219">
            <w:pPr>
              <w:pStyle w:val="TableParagraph"/>
              <w:spacing w:before="34" w:line="198" w:lineRule="exact"/>
              <w:ind w:right="79"/>
              <w:jc w:val="right"/>
              <w:rPr>
                <w:sz w:val="19"/>
              </w:rPr>
            </w:pPr>
            <w:r>
              <w:rPr>
                <w:w w:val="99"/>
                <w:sz w:val="19"/>
              </w:rPr>
              <w:t>0</w:t>
            </w:r>
          </w:p>
        </w:tc>
      </w:tr>
    </w:tbl>
    <w:p w:rsidR="00826233" w:rsidRDefault="00826233">
      <w:pPr>
        <w:spacing w:line="198" w:lineRule="exact"/>
        <w:jc w:val="right"/>
        <w:rPr>
          <w:sz w:val="19"/>
        </w:rPr>
        <w:sectPr w:rsidR="00826233">
          <w:headerReference w:type="default" r:id="rId143"/>
          <w:footerReference w:type="default" r:id="rId144"/>
          <w:pgSz w:w="12240" w:h="15840"/>
          <w:pgMar w:top="940" w:right="0" w:bottom="1160" w:left="1180" w:header="677" w:footer="968" w:gutter="0"/>
          <w:pgNumType w:start="4"/>
          <w:cols w:space="720"/>
        </w:sectPr>
      </w:pPr>
    </w:p>
    <w:p w:rsidR="00826233" w:rsidRDefault="00B16AAD">
      <w:pPr>
        <w:pStyle w:val="BodyText"/>
        <w:rPr>
          <w:sz w:val="20"/>
        </w:rPr>
      </w:pPr>
      <w:r>
        <w:lastRenderedPageBreak/>
        <w:pict>
          <v:shape id="_x0000_s3198" type="#_x0000_t202" style="position:absolute;margin-left:121.65pt;margin-top:514.55pt;width:15.2pt;height:38.45pt;z-index:252039168;mso-position-horizontal-relative:page;mso-position-vertical-relative:page" filled="f" stroked="f">
            <v:textbox style="layout-flow:vertical;mso-layout-flow-alt:bottom-to-top" inset="0,0,0,0">
              <w:txbxContent>
                <w:p w:rsidR="00B16AAD" w:rsidRDefault="00B16AAD">
                  <w:pPr>
                    <w:spacing w:before="63"/>
                    <w:ind w:left="20"/>
                    <w:rPr>
                      <w:sz w:val="19"/>
                    </w:rPr>
                  </w:pPr>
                  <w:r>
                    <w:rPr>
                      <w:w w:val="105"/>
                      <w:sz w:val="19"/>
                    </w:rPr>
                    <w:t>Q (m</w:t>
                  </w:r>
                  <w:r>
                    <w:rPr>
                      <w:w w:val="105"/>
                      <w:sz w:val="19"/>
                      <w:vertAlign w:val="superscript"/>
                    </w:rPr>
                    <w:t>3</w:t>
                  </w:r>
                  <w:r>
                    <w:rPr>
                      <w:w w:val="105"/>
                      <w:sz w:val="19"/>
                    </w:rPr>
                    <w:t>/s)</w:t>
                  </w:r>
                </w:p>
              </w:txbxContent>
            </v:textbox>
            <w10:wrap anchorx="page" anchory="page"/>
          </v:shape>
        </w:pict>
      </w:r>
    </w:p>
    <w:p w:rsidR="00826233" w:rsidRDefault="00826233">
      <w:pPr>
        <w:pStyle w:val="BodyText"/>
        <w:rPr>
          <w:sz w:val="20"/>
        </w:rPr>
      </w:pPr>
    </w:p>
    <w:p w:rsidR="00826233" w:rsidRDefault="00826233">
      <w:pPr>
        <w:pStyle w:val="BodyText"/>
        <w:spacing w:before="3"/>
        <w:rPr>
          <w:sz w:val="17"/>
        </w:rPr>
      </w:pPr>
    </w:p>
    <w:tbl>
      <w:tblPr>
        <w:tblW w:w="0" w:type="auto"/>
        <w:tblInd w:w="1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22"/>
        <w:gridCol w:w="1219"/>
        <w:gridCol w:w="2198"/>
        <w:gridCol w:w="1395"/>
        <w:gridCol w:w="1558"/>
      </w:tblGrid>
      <w:tr w:rsidR="00826233">
        <w:trPr>
          <w:trHeight w:val="259"/>
        </w:trPr>
        <w:tc>
          <w:tcPr>
            <w:tcW w:w="1722" w:type="dxa"/>
            <w:tcBorders>
              <w:bottom w:val="single" w:sz="4" w:space="0" w:color="000000"/>
              <w:right w:val="single" w:sz="4" w:space="0" w:color="000000"/>
            </w:tcBorders>
          </w:tcPr>
          <w:p w:rsidR="00826233" w:rsidRDefault="004E4219">
            <w:pPr>
              <w:pStyle w:val="TableParagraph"/>
              <w:spacing w:before="4" w:line="236" w:lineRule="exact"/>
              <w:ind w:left="127" w:right="115"/>
              <w:jc w:val="center"/>
            </w:pPr>
            <w:r>
              <w:rPr>
                <w:w w:val="105"/>
              </w:rPr>
              <w:t>Time (Minute)</w:t>
            </w:r>
          </w:p>
        </w:tc>
        <w:tc>
          <w:tcPr>
            <w:tcW w:w="1219" w:type="dxa"/>
            <w:tcBorders>
              <w:left w:val="single" w:sz="4" w:space="0" w:color="000000"/>
              <w:bottom w:val="single" w:sz="4" w:space="0" w:color="000000"/>
              <w:right w:val="single" w:sz="4" w:space="0" w:color="000000"/>
            </w:tcBorders>
          </w:tcPr>
          <w:p w:rsidR="00826233" w:rsidRDefault="004E4219">
            <w:pPr>
              <w:pStyle w:val="TableParagraph"/>
              <w:spacing w:before="4" w:line="236" w:lineRule="exact"/>
              <w:ind w:left="137" w:right="121"/>
              <w:jc w:val="center"/>
            </w:pPr>
            <w:r>
              <w:rPr>
                <w:w w:val="105"/>
              </w:rPr>
              <w:t>RF (mm)</w:t>
            </w:r>
          </w:p>
        </w:tc>
        <w:tc>
          <w:tcPr>
            <w:tcW w:w="2198" w:type="dxa"/>
            <w:tcBorders>
              <w:left w:val="single" w:sz="4" w:space="0" w:color="000000"/>
              <w:bottom w:val="single" w:sz="4" w:space="0" w:color="000000"/>
              <w:right w:val="single" w:sz="4" w:space="0" w:color="000000"/>
            </w:tcBorders>
          </w:tcPr>
          <w:p w:rsidR="00826233" w:rsidRDefault="004E4219">
            <w:pPr>
              <w:pStyle w:val="TableParagraph"/>
              <w:spacing w:before="4" w:line="236" w:lineRule="exact"/>
              <w:ind w:left="125" w:right="109"/>
              <w:jc w:val="center"/>
            </w:pPr>
            <w:r>
              <w:rPr>
                <w:w w:val="105"/>
              </w:rPr>
              <w:t>Loss Rate (mm/</w:t>
            </w:r>
            <w:proofErr w:type="spellStart"/>
            <w:r>
              <w:rPr>
                <w:w w:val="105"/>
              </w:rPr>
              <w:t>hr</w:t>
            </w:r>
            <w:proofErr w:type="spellEnd"/>
            <w:r>
              <w:rPr>
                <w:w w:val="105"/>
              </w:rPr>
              <w:t>)</w:t>
            </w:r>
          </w:p>
        </w:tc>
        <w:tc>
          <w:tcPr>
            <w:tcW w:w="1395" w:type="dxa"/>
            <w:tcBorders>
              <w:left w:val="single" w:sz="4" w:space="0" w:color="000000"/>
              <w:bottom w:val="single" w:sz="4" w:space="0" w:color="000000"/>
              <w:right w:val="single" w:sz="4" w:space="0" w:color="000000"/>
            </w:tcBorders>
          </w:tcPr>
          <w:p w:rsidR="00826233" w:rsidRDefault="004E4219">
            <w:pPr>
              <w:pStyle w:val="TableParagraph"/>
              <w:spacing w:before="4" w:line="236" w:lineRule="exact"/>
              <w:ind w:left="136" w:right="117"/>
              <w:jc w:val="center"/>
            </w:pPr>
            <w:r>
              <w:rPr>
                <w:w w:val="105"/>
              </w:rPr>
              <w:t>Loss (mm)</w:t>
            </w:r>
          </w:p>
        </w:tc>
        <w:tc>
          <w:tcPr>
            <w:tcW w:w="1558" w:type="dxa"/>
            <w:tcBorders>
              <w:left w:val="single" w:sz="4" w:space="0" w:color="000000"/>
              <w:bottom w:val="single" w:sz="4" w:space="0" w:color="000000"/>
            </w:tcBorders>
          </w:tcPr>
          <w:p w:rsidR="00826233" w:rsidRDefault="004E4219">
            <w:pPr>
              <w:pStyle w:val="TableParagraph"/>
              <w:spacing w:before="4" w:line="236" w:lineRule="exact"/>
              <w:ind w:left="136" w:right="109"/>
              <w:jc w:val="center"/>
            </w:pPr>
            <w:r>
              <w:rPr>
                <w:w w:val="105"/>
              </w:rPr>
              <w:t>Effective RF</w:t>
            </w:r>
          </w:p>
        </w:tc>
      </w:tr>
      <w:tr w:rsidR="00826233">
        <w:trPr>
          <w:trHeight w:val="258"/>
        </w:trPr>
        <w:tc>
          <w:tcPr>
            <w:tcW w:w="172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127" w:right="115"/>
              <w:jc w:val="center"/>
            </w:pPr>
            <w:r>
              <w:rPr>
                <w:w w:val="105"/>
              </w:rPr>
              <w:t>60</w:t>
            </w:r>
          </w:p>
        </w:tc>
        <w:tc>
          <w:tcPr>
            <w:tcW w:w="12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7"/>
              <w:jc w:val="center"/>
            </w:pPr>
            <w:r>
              <w:rPr>
                <w:w w:val="102"/>
              </w:rPr>
              <w:t>5</w:t>
            </w:r>
          </w:p>
        </w:tc>
        <w:tc>
          <w:tcPr>
            <w:tcW w:w="21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8"/>
              <w:jc w:val="center"/>
            </w:pPr>
            <w:r>
              <w:rPr>
                <w:w w:val="102"/>
              </w:rPr>
              <w:t>3</w:t>
            </w:r>
          </w:p>
        </w:tc>
        <w:tc>
          <w:tcPr>
            <w:tcW w:w="13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8"/>
              <w:jc w:val="center"/>
            </w:pPr>
            <w:r>
              <w:rPr>
                <w:w w:val="102"/>
              </w:rPr>
              <w:t>3</w:t>
            </w:r>
          </w:p>
        </w:tc>
        <w:tc>
          <w:tcPr>
            <w:tcW w:w="1558"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24"/>
              <w:jc w:val="center"/>
            </w:pPr>
            <w:r>
              <w:rPr>
                <w:w w:val="102"/>
              </w:rPr>
              <w:t>2</w:t>
            </w:r>
          </w:p>
        </w:tc>
      </w:tr>
      <w:tr w:rsidR="00826233">
        <w:trPr>
          <w:trHeight w:val="258"/>
        </w:trPr>
        <w:tc>
          <w:tcPr>
            <w:tcW w:w="172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127" w:right="115"/>
              <w:jc w:val="center"/>
            </w:pPr>
            <w:r>
              <w:rPr>
                <w:w w:val="105"/>
              </w:rPr>
              <w:t>30</w:t>
            </w:r>
          </w:p>
        </w:tc>
        <w:tc>
          <w:tcPr>
            <w:tcW w:w="12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7"/>
              <w:jc w:val="center"/>
            </w:pPr>
            <w:r>
              <w:rPr>
                <w:w w:val="102"/>
              </w:rPr>
              <w:t>0</w:t>
            </w:r>
          </w:p>
        </w:tc>
        <w:tc>
          <w:tcPr>
            <w:tcW w:w="21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8"/>
              <w:jc w:val="center"/>
            </w:pPr>
            <w:r>
              <w:rPr>
                <w:w w:val="102"/>
              </w:rPr>
              <w:t>2</w:t>
            </w:r>
          </w:p>
        </w:tc>
        <w:tc>
          <w:tcPr>
            <w:tcW w:w="13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8"/>
              <w:jc w:val="center"/>
            </w:pPr>
            <w:r>
              <w:rPr>
                <w:w w:val="102"/>
              </w:rPr>
              <w:t>1</w:t>
            </w:r>
          </w:p>
        </w:tc>
        <w:tc>
          <w:tcPr>
            <w:tcW w:w="1558"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24"/>
              <w:jc w:val="center"/>
            </w:pPr>
            <w:r>
              <w:rPr>
                <w:w w:val="102"/>
              </w:rPr>
              <w:t>0</w:t>
            </w:r>
          </w:p>
        </w:tc>
      </w:tr>
      <w:tr w:rsidR="00826233">
        <w:trPr>
          <w:trHeight w:val="258"/>
        </w:trPr>
        <w:tc>
          <w:tcPr>
            <w:tcW w:w="1722" w:type="dxa"/>
            <w:tcBorders>
              <w:top w:val="single" w:sz="4" w:space="0" w:color="000000"/>
              <w:right w:val="single" w:sz="4" w:space="0" w:color="000000"/>
            </w:tcBorders>
          </w:tcPr>
          <w:p w:rsidR="00826233" w:rsidRDefault="004E4219">
            <w:pPr>
              <w:pStyle w:val="TableParagraph"/>
              <w:spacing w:before="3" w:line="236" w:lineRule="exact"/>
              <w:ind w:left="127" w:right="115"/>
              <w:jc w:val="center"/>
            </w:pPr>
            <w:r>
              <w:rPr>
                <w:w w:val="105"/>
              </w:rPr>
              <w:t>60</w:t>
            </w:r>
          </w:p>
        </w:tc>
        <w:tc>
          <w:tcPr>
            <w:tcW w:w="1219" w:type="dxa"/>
            <w:tcBorders>
              <w:top w:val="single" w:sz="4" w:space="0" w:color="000000"/>
              <w:left w:val="single" w:sz="4" w:space="0" w:color="000000"/>
              <w:right w:val="single" w:sz="4" w:space="0" w:color="000000"/>
            </w:tcBorders>
          </w:tcPr>
          <w:p w:rsidR="00826233" w:rsidRDefault="004E4219">
            <w:pPr>
              <w:pStyle w:val="TableParagraph"/>
              <w:spacing w:before="3" w:line="236" w:lineRule="exact"/>
              <w:ind w:left="17"/>
              <w:jc w:val="center"/>
            </w:pPr>
            <w:r>
              <w:rPr>
                <w:w w:val="102"/>
              </w:rPr>
              <w:t>8</w:t>
            </w:r>
          </w:p>
        </w:tc>
        <w:tc>
          <w:tcPr>
            <w:tcW w:w="2198" w:type="dxa"/>
            <w:tcBorders>
              <w:top w:val="single" w:sz="4" w:space="0" w:color="000000"/>
              <w:left w:val="single" w:sz="4" w:space="0" w:color="000000"/>
              <w:right w:val="single" w:sz="4" w:space="0" w:color="000000"/>
            </w:tcBorders>
          </w:tcPr>
          <w:p w:rsidR="00826233" w:rsidRDefault="004E4219">
            <w:pPr>
              <w:pStyle w:val="TableParagraph"/>
              <w:spacing w:before="3" w:line="236" w:lineRule="exact"/>
              <w:ind w:left="18"/>
              <w:jc w:val="center"/>
            </w:pPr>
            <w:r>
              <w:rPr>
                <w:w w:val="102"/>
              </w:rPr>
              <w:t>2</w:t>
            </w:r>
          </w:p>
        </w:tc>
        <w:tc>
          <w:tcPr>
            <w:tcW w:w="1395" w:type="dxa"/>
            <w:tcBorders>
              <w:top w:val="single" w:sz="4" w:space="0" w:color="000000"/>
              <w:left w:val="single" w:sz="4" w:space="0" w:color="000000"/>
              <w:right w:val="single" w:sz="4" w:space="0" w:color="000000"/>
            </w:tcBorders>
          </w:tcPr>
          <w:p w:rsidR="00826233" w:rsidRDefault="004E4219">
            <w:pPr>
              <w:pStyle w:val="TableParagraph"/>
              <w:spacing w:before="3" w:line="236" w:lineRule="exact"/>
              <w:ind w:left="18"/>
              <w:jc w:val="center"/>
            </w:pPr>
            <w:r>
              <w:rPr>
                <w:w w:val="102"/>
              </w:rPr>
              <w:t>2</w:t>
            </w:r>
          </w:p>
        </w:tc>
        <w:tc>
          <w:tcPr>
            <w:tcW w:w="1558" w:type="dxa"/>
            <w:tcBorders>
              <w:top w:val="single" w:sz="4" w:space="0" w:color="000000"/>
              <w:left w:val="single" w:sz="4" w:space="0" w:color="000000"/>
            </w:tcBorders>
          </w:tcPr>
          <w:p w:rsidR="00826233" w:rsidRDefault="004E4219">
            <w:pPr>
              <w:pStyle w:val="TableParagraph"/>
              <w:spacing w:before="3" w:line="236" w:lineRule="exact"/>
              <w:ind w:left="24"/>
              <w:jc w:val="center"/>
            </w:pPr>
            <w:r>
              <w:rPr>
                <w:w w:val="102"/>
              </w:rPr>
              <w:t>6</w:t>
            </w:r>
          </w:p>
        </w:tc>
      </w:tr>
    </w:tbl>
    <w:p w:rsidR="00826233" w:rsidRDefault="00826233">
      <w:pPr>
        <w:pStyle w:val="BodyText"/>
        <w:rPr>
          <w:sz w:val="20"/>
        </w:rPr>
      </w:pPr>
    </w:p>
    <w:p w:rsidR="00826233" w:rsidRDefault="00826233">
      <w:pPr>
        <w:pStyle w:val="BodyText"/>
        <w:rPr>
          <w:sz w:val="20"/>
        </w:rPr>
      </w:pPr>
    </w:p>
    <w:p w:rsidR="00826233" w:rsidRDefault="00826233">
      <w:pPr>
        <w:pStyle w:val="BodyText"/>
        <w:spacing w:before="9"/>
        <w:rPr>
          <w:sz w:val="27"/>
        </w:rPr>
      </w:pPr>
    </w:p>
    <w:tbl>
      <w:tblPr>
        <w:tblW w:w="0" w:type="auto"/>
        <w:tblInd w:w="1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09"/>
        <w:gridCol w:w="1280"/>
        <w:gridCol w:w="780"/>
        <w:gridCol w:w="781"/>
        <w:gridCol w:w="780"/>
        <w:gridCol w:w="571"/>
        <w:gridCol w:w="413"/>
        <w:gridCol w:w="676"/>
        <w:gridCol w:w="969"/>
      </w:tblGrid>
      <w:tr w:rsidR="00826233">
        <w:trPr>
          <w:trHeight w:val="778"/>
        </w:trPr>
        <w:tc>
          <w:tcPr>
            <w:tcW w:w="1009" w:type="dxa"/>
            <w:tcBorders>
              <w:right w:val="single" w:sz="4" w:space="0" w:color="000000"/>
            </w:tcBorders>
          </w:tcPr>
          <w:p w:rsidR="00826233" w:rsidRDefault="004E4219">
            <w:pPr>
              <w:pStyle w:val="TableParagraph"/>
              <w:spacing w:before="4" w:line="244" w:lineRule="auto"/>
              <w:ind w:left="365" w:right="233" w:hanging="113"/>
            </w:pPr>
            <w:r>
              <w:t xml:space="preserve">Time </w:t>
            </w:r>
            <w:r>
              <w:rPr>
                <w:w w:val="105"/>
              </w:rPr>
              <w:t>(h)</w:t>
            </w:r>
          </w:p>
        </w:tc>
        <w:tc>
          <w:tcPr>
            <w:tcW w:w="1280" w:type="dxa"/>
            <w:tcBorders>
              <w:left w:val="single" w:sz="4" w:space="0" w:color="000000"/>
              <w:right w:val="single" w:sz="4" w:space="0" w:color="000000"/>
            </w:tcBorders>
          </w:tcPr>
          <w:p w:rsidR="00826233" w:rsidRDefault="00826233">
            <w:pPr>
              <w:pStyle w:val="TableParagraph"/>
              <w:spacing w:before="10"/>
            </w:pPr>
          </w:p>
          <w:p w:rsidR="00826233" w:rsidRDefault="004E4219">
            <w:pPr>
              <w:pStyle w:val="TableParagraph"/>
              <w:ind w:left="252" w:right="238"/>
              <w:jc w:val="center"/>
            </w:pPr>
            <w:r>
              <w:t>U(m</w:t>
            </w:r>
            <w:r>
              <w:rPr>
                <w:vertAlign w:val="superscript"/>
              </w:rPr>
              <w:t>3</w:t>
            </w:r>
            <w:r>
              <w:t>/s)</w:t>
            </w:r>
          </w:p>
        </w:tc>
        <w:tc>
          <w:tcPr>
            <w:tcW w:w="780" w:type="dxa"/>
            <w:tcBorders>
              <w:left w:val="single" w:sz="4" w:space="0" w:color="000000"/>
              <w:right w:val="single" w:sz="4" w:space="0" w:color="000000"/>
            </w:tcBorders>
          </w:tcPr>
          <w:p w:rsidR="00826233" w:rsidRDefault="00826233">
            <w:pPr>
              <w:pStyle w:val="TableParagraph"/>
              <w:spacing w:before="10"/>
            </w:pPr>
          </w:p>
          <w:p w:rsidR="00826233" w:rsidRDefault="004E4219">
            <w:pPr>
              <w:pStyle w:val="TableParagraph"/>
              <w:ind w:left="62" w:right="50"/>
              <w:jc w:val="center"/>
            </w:pPr>
            <w:r>
              <w:rPr>
                <w:w w:val="105"/>
              </w:rPr>
              <w:t>2 mm</w:t>
            </w:r>
          </w:p>
        </w:tc>
        <w:tc>
          <w:tcPr>
            <w:tcW w:w="781" w:type="dxa"/>
            <w:tcBorders>
              <w:left w:val="single" w:sz="4" w:space="0" w:color="000000"/>
              <w:right w:val="single" w:sz="4" w:space="0" w:color="000000"/>
            </w:tcBorders>
          </w:tcPr>
          <w:p w:rsidR="00826233" w:rsidRDefault="00826233">
            <w:pPr>
              <w:pStyle w:val="TableParagraph"/>
              <w:spacing w:before="10"/>
            </w:pPr>
          </w:p>
          <w:p w:rsidR="00826233" w:rsidRDefault="004E4219">
            <w:pPr>
              <w:pStyle w:val="TableParagraph"/>
              <w:ind w:left="80" w:right="73"/>
              <w:jc w:val="center"/>
            </w:pPr>
            <w:r>
              <w:rPr>
                <w:w w:val="105"/>
              </w:rPr>
              <w:t>0 mm</w:t>
            </w:r>
          </w:p>
        </w:tc>
        <w:tc>
          <w:tcPr>
            <w:tcW w:w="780" w:type="dxa"/>
            <w:tcBorders>
              <w:left w:val="single" w:sz="4" w:space="0" w:color="000000"/>
              <w:right w:val="single" w:sz="4" w:space="0" w:color="000000"/>
            </w:tcBorders>
          </w:tcPr>
          <w:p w:rsidR="00826233" w:rsidRDefault="00826233">
            <w:pPr>
              <w:pStyle w:val="TableParagraph"/>
              <w:spacing w:before="10"/>
            </w:pPr>
          </w:p>
          <w:p w:rsidR="00826233" w:rsidRDefault="004E4219">
            <w:pPr>
              <w:pStyle w:val="TableParagraph"/>
              <w:ind w:left="55" w:right="50"/>
              <w:jc w:val="center"/>
            </w:pPr>
            <w:r>
              <w:rPr>
                <w:w w:val="105"/>
              </w:rPr>
              <w:t>6 mm</w:t>
            </w:r>
          </w:p>
        </w:tc>
        <w:tc>
          <w:tcPr>
            <w:tcW w:w="571" w:type="dxa"/>
            <w:tcBorders>
              <w:left w:val="single" w:sz="4" w:space="0" w:color="000000"/>
              <w:right w:val="single" w:sz="4" w:space="0" w:color="000000"/>
            </w:tcBorders>
          </w:tcPr>
          <w:p w:rsidR="00826233" w:rsidRDefault="00826233">
            <w:pPr>
              <w:pStyle w:val="TableParagraph"/>
              <w:rPr>
                <w:rFonts w:ascii="Times New Roman"/>
                <w:sz w:val="20"/>
              </w:rPr>
            </w:pPr>
          </w:p>
        </w:tc>
        <w:tc>
          <w:tcPr>
            <w:tcW w:w="413" w:type="dxa"/>
            <w:tcBorders>
              <w:left w:val="single" w:sz="4" w:space="0" w:color="000000"/>
              <w:right w:val="single" w:sz="4" w:space="0" w:color="000000"/>
            </w:tcBorders>
          </w:tcPr>
          <w:p w:rsidR="00826233" w:rsidRDefault="00826233">
            <w:pPr>
              <w:pStyle w:val="TableParagraph"/>
              <w:rPr>
                <w:rFonts w:ascii="Times New Roman"/>
                <w:sz w:val="20"/>
              </w:rPr>
            </w:pPr>
          </w:p>
        </w:tc>
        <w:tc>
          <w:tcPr>
            <w:tcW w:w="676" w:type="dxa"/>
            <w:tcBorders>
              <w:left w:val="single" w:sz="4" w:space="0" w:color="000000"/>
              <w:right w:val="single" w:sz="4" w:space="0" w:color="000000"/>
            </w:tcBorders>
          </w:tcPr>
          <w:p w:rsidR="00826233" w:rsidRDefault="00826233">
            <w:pPr>
              <w:pStyle w:val="TableParagraph"/>
              <w:rPr>
                <w:rFonts w:ascii="Times New Roman"/>
                <w:sz w:val="20"/>
              </w:rPr>
            </w:pPr>
          </w:p>
        </w:tc>
        <w:tc>
          <w:tcPr>
            <w:tcW w:w="969" w:type="dxa"/>
            <w:tcBorders>
              <w:left w:val="single" w:sz="4" w:space="0" w:color="000000"/>
            </w:tcBorders>
          </w:tcPr>
          <w:p w:rsidR="00826233" w:rsidRDefault="00826233">
            <w:pPr>
              <w:pStyle w:val="TableParagraph"/>
              <w:spacing w:before="10"/>
            </w:pPr>
          </w:p>
          <w:p w:rsidR="00826233" w:rsidRDefault="004E4219">
            <w:pPr>
              <w:pStyle w:val="TableParagraph"/>
              <w:ind w:left="67" w:right="62"/>
              <w:jc w:val="center"/>
            </w:pPr>
            <w:r>
              <w:rPr>
                <w:w w:val="105"/>
              </w:rPr>
              <w:t>Outflow</w:t>
            </w:r>
          </w:p>
        </w:tc>
      </w:tr>
      <w:tr w:rsidR="00826233">
        <w:trPr>
          <w:trHeight w:val="257"/>
        </w:trPr>
        <w:tc>
          <w:tcPr>
            <w:tcW w:w="1009" w:type="dxa"/>
            <w:tcBorders>
              <w:bottom w:val="single" w:sz="4" w:space="0" w:color="000000"/>
              <w:right w:val="single" w:sz="4" w:space="0" w:color="000000"/>
            </w:tcBorders>
          </w:tcPr>
          <w:p w:rsidR="00826233" w:rsidRDefault="004E4219">
            <w:pPr>
              <w:pStyle w:val="TableParagraph"/>
              <w:spacing w:before="4" w:line="234" w:lineRule="exact"/>
              <w:ind w:left="322" w:right="309"/>
              <w:jc w:val="center"/>
            </w:pPr>
            <w:r>
              <w:rPr>
                <w:w w:val="105"/>
              </w:rPr>
              <w:t>0.0</w:t>
            </w:r>
          </w:p>
        </w:tc>
        <w:tc>
          <w:tcPr>
            <w:tcW w:w="1280" w:type="dxa"/>
            <w:tcBorders>
              <w:left w:val="single" w:sz="4" w:space="0" w:color="000000"/>
              <w:bottom w:val="single" w:sz="4" w:space="0" w:color="000000"/>
              <w:right w:val="single" w:sz="4" w:space="0" w:color="000000"/>
            </w:tcBorders>
          </w:tcPr>
          <w:p w:rsidR="00826233" w:rsidRDefault="004E4219">
            <w:pPr>
              <w:pStyle w:val="TableParagraph"/>
              <w:spacing w:before="4" w:line="234" w:lineRule="exact"/>
              <w:ind w:left="252" w:right="238"/>
              <w:jc w:val="center"/>
            </w:pPr>
            <w:r>
              <w:rPr>
                <w:w w:val="105"/>
              </w:rPr>
              <w:t>0.0</w:t>
            </w:r>
          </w:p>
        </w:tc>
        <w:tc>
          <w:tcPr>
            <w:tcW w:w="780" w:type="dxa"/>
            <w:tcBorders>
              <w:left w:val="single" w:sz="4" w:space="0" w:color="000000"/>
              <w:bottom w:val="single" w:sz="4" w:space="0" w:color="000000"/>
              <w:right w:val="single" w:sz="4" w:space="0" w:color="000000"/>
            </w:tcBorders>
          </w:tcPr>
          <w:p w:rsidR="00826233" w:rsidRDefault="004E4219">
            <w:pPr>
              <w:pStyle w:val="TableParagraph"/>
              <w:spacing w:before="4" w:line="234" w:lineRule="exact"/>
              <w:ind w:left="14"/>
              <w:jc w:val="center"/>
            </w:pPr>
            <w:r>
              <w:rPr>
                <w:w w:val="102"/>
              </w:rPr>
              <w:t>2</w:t>
            </w:r>
          </w:p>
        </w:tc>
        <w:tc>
          <w:tcPr>
            <w:tcW w:w="781"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780"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71" w:type="dxa"/>
            <w:tcBorders>
              <w:left w:val="single" w:sz="4" w:space="0" w:color="000000"/>
              <w:bottom w:val="single" w:sz="4" w:space="0" w:color="000000"/>
              <w:right w:val="single" w:sz="4" w:space="0" w:color="000000"/>
            </w:tcBorders>
          </w:tcPr>
          <w:p w:rsidR="00826233" w:rsidRDefault="004E4219">
            <w:pPr>
              <w:pStyle w:val="TableParagraph"/>
              <w:spacing w:before="4" w:line="234" w:lineRule="exact"/>
              <w:ind w:left="5"/>
              <w:jc w:val="center"/>
            </w:pPr>
            <w:r>
              <w:rPr>
                <w:w w:val="102"/>
              </w:rPr>
              <w:t>0</w:t>
            </w:r>
          </w:p>
        </w:tc>
        <w:tc>
          <w:tcPr>
            <w:tcW w:w="413"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676"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969" w:type="dxa"/>
            <w:tcBorders>
              <w:left w:val="single" w:sz="4" w:space="0" w:color="000000"/>
              <w:bottom w:val="single" w:sz="4" w:space="0" w:color="000000"/>
            </w:tcBorders>
          </w:tcPr>
          <w:p w:rsidR="00826233" w:rsidRDefault="004E4219">
            <w:pPr>
              <w:pStyle w:val="TableParagraph"/>
              <w:spacing w:before="4" w:line="234" w:lineRule="exact"/>
              <w:ind w:left="7"/>
              <w:jc w:val="center"/>
            </w:pPr>
            <w:r>
              <w:rPr>
                <w:w w:val="102"/>
              </w:rPr>
              <w:t>0</w:t>
            </w:r>
          </w:p>
        </w:tc>
      </w:tr>
      <w:tr w:rsidR="00826233">
        <w:trPr>
          <w:trHeight w:val="260"/>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322" w:right="309"/>
              <w:jc w:val="center"/>
            </w:pPr>
            <w:r>
              <w:rPr>
                <w:w w:val="105"/>
              </w:rPr>
              <w:t>0.5</w:t>
            </w:r>
          </w:p>
        </w:tc>
        <w:tc>
          <w:tcPr>
            <w:tcW w:w="12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252" w:right="238"/>
              <w:jc w:val="center"/>
            </w:pPr>
            <w:r>
              <w:rPr>
                <w:w w:val="105"/>
              </w:rPr>
              <w:t>0.9</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4"/>
              <w:jc w:val="center"/>
            </w:pPr>
            <w:r>
              <w:rPr>
                <w:w w:val="102"/>
              </w:rPr>
              <w:t>2</w:t>
            </w:r>
          </w:p>
        </w:tc>
        <w:tc>
          <w:tcPr>
            <w:tcW w:w="7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8"/>
              <w:jc w:val="center"/>
            </w:pPr>
            <w:r>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7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77" w:right="71"/>
              <w:jc w:val="center"/>
            </w:pPr>
            <w:r>
              <w:rPr>
                <w:w w:val="105"/>
              </w:rPr>
              <w:t>1.8</w:t>
            </w:r>
          </w:p>
        </w:tc>
        <w:tc>
          <w:tcPr>
            <w:tcW w:w="4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5"/>
              <w:jc w:val="center"/>
            </w:pPr>
            <w:r>
              <w:rPr>
                <w:w w:val="102"/>
              </w:rPr>
              <w:t>0</w:t>
            </w:r>
          </w:p>
        </w:tc>
        <w:tc>
          <w:tcPr>
            <w:tcW w:w="67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969"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67" w:right="60"/>
              <w:jc w:val="center"/>
            </w:pPr>
            <w:r>
              <w:rPr>
                <w:w w:val="105"/>
              </w:rPr>
              <w:t>1.8</w:t>
            </w:r>
          </w:p>
        </w:tc>
      </w:tr>
      <w:tr w:rsidR="00826233">
        <w:trPr>
          <w:trHeight w:val="258"/>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322" w:right="309"/>
              <w:jc w:val="center"/>
            </w:pPr>
            <w:r>
              <w:rPr>
                <w:w w:val="105"/>
              </w:rPr>
              <w:t>1.0</w:t>
            </w:r>
          </w:p>
        </w:tc>
        <w:tc>
          <w:tcPr>
            <w:tcW w:w="12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52" w:right="238"/>
              <w:jc w:val="center"/>
            </w:pPr>
            <w:r>
              <w:rPr>
                <w:w w:val="105"/>
              </w:rPr>
              <w:t>3.0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5"/>
              <w:jc w:val="center"/>
            </w:pPr>
            <w:r>
              <w:rPr>
                <w:w w:val="102"/>
              </w:rPr>
              <w:t>2</w:t>
            </w:r>
          </w:p>
        </w:tc>
        <w:tc>
          <w:tcPr>
            <w:tcW w:w="7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9"/>
              <w:jc w:val="center"/>
            </w:pPr>
            <w:r>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7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6"/>
              <w:jc w:val="center"/>
            </w:pPr>
            <w:r>
              <w:rPr>
                <w:w w:val="102"/>
              </w:rPr>
              <w:t>6</w:t>
            </w:r>
          </w:p>
        </w:tc>
        <w:tc>
          <w:tcPr>
            <w:tcW w:w="4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5"/>
              <w:jc w:val="center"/>
            </w:pPr>
            <w:r>
              <w:rPr>
                <w:w w:val="102"/>
              </w:rPr>
              <w:t>0</w:t>
            </w:r>
          </w:p>
        </w:tc>
        <w:tc>
          <w:tcPr>
            <w:tcW w:w="67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96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8"/>
              <w:jc w:val="center"/>
            </w:pPr>
            <w:r>
              <w:rPr>
                <w:w w:val="102"/>
              </w:rPr>
              <w:t>6</w:t>
            </w:r>
          </w:p>
        </w:tc>
      </w:tr>
      <w:tr w:rsidR="00826233">
        <w:trPr>
          <w:trHeight w:val="258"/>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322" w:right="309"/>
              <w:jc w:val="center"/>
            </w:pPr>
            <w:r>
              <w:rPr>
                <w:w w:val="105"/>
              </w:rPr>
              <w:t>1.5</w:t>
            </w:r>
          </w:p>
        </w:tc>
        <w:tc>
          <w:tcPr>
            <w:tcW w:w="12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52" w:right="237"/>
              <w:jc w:val="center"/>
            </w:pPr>
            <w:r>
              <w:rPr>
                <w:w w:val="105"/>
              </w:rPr>
              <w:t>5.5</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5"/>
              <w:jc w:val="center"/>
            </w:pPr>
            <w:r>
              <w:rPr>
                <w:w w:val="102"/>
              </w:rPr>
              <w:t>2</w:t>
            </w:r>
          </w:p>
        </w:tc>
        <w:tc>
          <w:tcPr>
            <w:tcW w:w="7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9"/>
              <w:jc w:val="center"/>
            </w:pPr>
            <w:r>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8"/>
              <w:jc w:val="center"/>
            </w:pPr>
            <w:r>
              <w:rPr>
                <w:w w:val="102"/>
              </w:rPr>
              <w:t>6</w:t>
            </w:r>
          </w:p>
        </w:tc>
        <w:tc>
          <w:tcPr>
            <w:tcW w:w="57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77" w:right="70"/>
              <w:jc w:val="center"/>
            </w:pPr>
            <w:r>
              <w:rPr>
                <w:w w:val="105"/>
              </w:rPr>
              <w:t>11</w:t>
            </w:r>
          </w:p>
        </w:tc>
        <w:tc>
          <w:tcPr>
            <w:tcW w:w="4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6"/>
              <w:jc w:val="center"/>
            </w:pPr>
            <w:r>
              <w:rPr>
                <w:w w:val="102"/>
              </w:rPr>
              <w:t>0</w:t>
            </w:r>
          </w:p>
        </w:tc>
        <w:tc>
          <w:tcPr>
            <w:tcW w:w="67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
              <w:jc w:val="center"/>
            </w:pPr>
            <w:r>
              <w:rPr>
                <w:w w:val="102"/>
              </w:rPr>
              <w:t>0</w:t>
            </w:r>
          </w:p>
        </w:tc>
        <w:tc>
          <w:tcPr>
            <w:tcW w:w="96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67" w:right="62"/>
              <w:jc w:val="center"/>
            </w:pPr>
            <w:r>
              <w:rPr>
                <w:w w:val="105"/>
              </w:rPr>
              <w:t>11</w:t>
            </w:r>
          </w:p>
        </w:tc>
      </w:tr>
      <w:tr w:rsidR="00826233">
        <w:trPr>
          <w:trHeight w:val="259"/>
        </w:trPr>
        <w:tc>
          <w:tcPr>
            <w:tcW w:w="10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327" w:right="309"/>
              <w:jc w:val="center"/>
            </w:pPr>
            <w:r>
              <w:rPr>
                <w:w w:val="105"/>
              </w:rPr>
              <w:t>2.0</w:t>
            </w:r>
          </w:p>
        </w:tc>
        <w:tc>
          <w:tcPr>
            <w:tcW w:w="12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52" w:right="238"/>
              <w:jc w:val="center"/>
            </w:pPr>
            <w:r>
              <w:rPr>
                <w:w w:val="105"/>
              </w:rPr>
              <w:t>4.3</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4"/>
              <w:jc w:val="center"/>
            </w:pPr>
            <w:r>
              <w:rPr>
                <w:w w:val="102"/>
              </w:rPr>
              <w:t>2</w:t>
            </w:r>
          </w:p>
        </w:tc>
        <w:tc>
          <w:tcPr>
            <w:tcW w:w="7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8"/>
              <w:jc w:val="center"/>
            </w:pPr>
            <w:r>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7"/>
              <w:jc w:val="center"/>
            </w:pPr>
            <w:r>
              <w:rPr>
                <w:w w:val="102"/>
              </w:rPr>
              <w:t>6</w:t>
            </w:r>
          </w:p>
        </w:tc>
        <w:tc>
          <w:tcPr>
            <w:tcW w:w="57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77" w:right="70"/>
              <w:jc w:val="center"/>
            </w:pPr>
            <w:r>
              <w:rPr>
                <w:w w:val="105"/>
              </w:rPr>
              <w:t>8.6</w:t>
            </w:r>
          </w:p>
        </w:tc>
        <w:tc>
          <w:tcPr>
            <w:tcW w:w="4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6"/>
              <w:jc w:val="center"/>
            </w:pPr>
            <w:r>
              <w:rPr>
                <w:w w:val="102"/>
              </w:rPr>
              <w:t>0</w:t>
            </w:r>
          </w:p>
        </w:tc>
        <w:tc>
          <w:tcPr>
            <w:tcW w:w="67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72" w:right="71"/>
              <w:jc w:val="center"/>
            </w:pPr>
            <w:r>
              <w:rPr>
                <w:w w:val="105"/>
              </w:rPr>
              <w:t>5.4</w:t>
            </w:r>
          </w:p>
        </w:tc>
        <w:tc>
          <w:tcPr>
            <w:tcW w:w="9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34" w:right="233"/>
              <w:jc w:val="center"/>
            </w:pPr>
            <w:r>
              <w:rPr>
                <w:w w:val="105"/>
              </w:rPr>
              <w:t>14</w:t>
            </w:r>
          </w:p>
        </w:tc>
      </w:tr>
      <w:tr w:rsidR="00826233">
        <w:trPr>
          <w:trHeight w:val="258"/>
        </w:trPr>
        <w:tc>
          <w:tcPr>
            <w:tcW w:w="10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327" w:right="309"/>
              <w:jc w:val="center"/>
            </w:pPr>
            <w:r>
              <w:rPr>
                <w:w w:val="105"/>
              </w:rPr>
              <w:t>2.5</w:t>
            </w:r>
          </w:p>
        </w:tc>
        <w:tc>
          <w:tcPr>
            <w:tcW w:w="12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52" w:right="237"/>
              <w:jc w:val="center"/>
            </w:pPr>
            <w:r>
              <w:rPr>
                <w:w w:val="105"/>
              </w:rPr>
              <w:t>3.0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5"/>
              <w:jc w:val="center"/>
            </w:pPr>
            <w:r>
              <w:rPr>
                <w:w w:val="102"/>
              </w:rPr>
              <w:t>2</w:t>
            </w:r>
          </w:p>
        </w:tc>
        <w:tc>
          <w:tcPr>
            <w:tcW w:w="7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9"/>
              <w:jc w:val="center"/>
            </w:pPr>
            <w:r>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8"/>
              <w:jc w:val="center"/>
            </w:pPr>
            <w:r>
              <w:rPr>
                <w:w w:val="102"/>
              </w:rPr>
              <w:t>6</w:t>
            </w:r>
          </w:p>
        </w:tc>
        <w:tc>
          <w:tcPr>
            <w:tcW w:w="57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6"/>
              <w:jc w:val="center"/>
            </w:pPr>
            <w:r>
              <w:rPr>
                <w:w w:val="102"/>
              </w:rPr>
              <w:t>6</w:t>
            </w:r>
          </w:p>
        </w:tc>
        <w:tc>
          <w:tcPr>
            <w:tcW w:w="4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6"/>
              <w:jc w:val="center"/>
            </w:pPr>
            <w:r>
              <w:rPr>
                <w:w w:val="102"/>
              </w:rPr>
              <w:t>0</w:t>
            </w:r>
          </w:p>
        </w:tc>
        <w:tc>
          <w:tcPr>
            <w:tcW w:w="67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71" w:right="71"/>
              <w:jc w:val="center"/>
            </w:pPr>
            <w:r>
              <w:rPr>
                <w:w w:val="105"/>
              </w:rPr>
              <w:t>18</w:t>
            </w:r>
          </w:p>
        </w:tc>
        <w:tc>
          <w:tcPr>
            <w:tcW w:w="9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33" w:right="233"/>
              <w:jc w:val="center"/>
            </w:pPr>
            <w:r>
              <w:rPr>
                <w:w w:val="105"/>
              </w:rPr>
              <w:t>24</w:t>
            </w:r>
          </w:p>
        </w:tc>
      </w:tr>
      <w:tr w:rsidR="00826233">
        <w:trPr>
          <w:trHeight w:val="258"/>
        </w:trPr>
        <w:tc>
          <w:tcPr>
            <w:tcW w:w="10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327" w:right="309"/>
              <w:jc w:val="center"/>
            </w:pPr>
            <w:r>
              <w:rPr>
                <w:w w:val="105"/>
              </w:rPr>
              <w:t>3.0</w:t>
            </w:r>
          </w:p>
        </w:tc>
        <w:tc>
          <w:tcPr>
            <w:tcW w:w="12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52" w:right="238"/>
              <w:jc w:val="center"/>
            </w:pPr>
            <w:r>
              <w:rPr>
                <w:w w:val="105"/>
              </w:rPr>
              <w:t>1.9</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4"/>
              <w:jc w:val="center"/>
            </w:pPr>
            <w:r>
              <w:rPr>
                <w:w w:val="102"/>
              </w:rPr>
              <w:t>2</w:t>
            </w:r>
          </w:p>
        </w:tc>
        <w:tc>
          <w:tcPr>
            <w:tcW w:w="7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8"/>
              <w:jc w:val="center"/>
            </w:pPr>
            <w:r>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7"/>
              <w:jc w:val="center"/>
            </w:pPr>
            <w:r>
              <w:rPr>
                <w:w w:val="102"/>
              </w:rPr>
              <w:t>6</w:t>
            </w:r>
          </w:p>
        </w:tc>
        <w:tc>
          <w:tcPr>
            <w:tcW w:w="57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77" w:right="70"/>
              <w:jc w:val="center"/>
            </w:pPr>
            <w:r>
              <w:rPr>
                <w:w w:val="105"/>
              </w:rPr>
              <w:t>3.8</w:t>
            </w:r>
          </w:p>
        </w:tc>
        <w:tc>
          <w:tcPr>
            <w:tcW w:w="4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6"/>
              <w:jc w:val="center"/>
            </w:pPr>
            <w:r>
              <w:rPr>
                <w:w w:val="102"/>
              </w:rPr>
              <w:t>0</w:t>
            </w:r>
          </w:p>
        </w:tc>
        <w:tc>
          <w:tcPr>
            <w:tcW w:w="67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71" w:right="71"/>
              <w:jc w:val="center"/>
            </w:pPr>
            <w:r>
              <w:rPr>
                <w:w w:val="105"/>
              </w:rPr>
              <w:t>33</w:t>
            </w:r>
          </w:p>
        </w:tc>
        <w:tc>
          <w:tcPr>
            <w:tcW w:w="9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35" w:lineRule="exact"/>
              <w:ind w:left="233" w:right="233"/>
              <w:jc w:val="center"/>
              <w:rPr>
                <w:b/>
              </w:rPr>
            </w:pPr>
            <w:r>
              <w:rPr>
                <w:b/>
                <w:color w:val="0000FF"/>
                <w:w w:val="105"/>
              </w:rPr>
              <w:t>36.8</w:t>
            </w:r>
          </w:p>
        </w:tc>
      </w:tr>
      <w:tr w:rsidR="00826233">
        <w:trPr>
          <w:trHeight w:val="260"/>
        </w:trPr>
        <w:tc>
          <w:tcPr>
            <w:tcW w:w="10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327" w:right="309"/>
              <w:jc w:val="center"/>
            </w:pPr>
            <w:r>
              <w:rPr>
                <w:w w:val="105"/>
              </w:rPr>
              <w:t>3.5</w:t>
            </w:r>
          </w:p>
        </w:tc>
        <w:tc>
          <w:tcPr>
            <w:tcW w:w="12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252" w:right="238"/>
              <w:jc w:val="center"/>
            </w:pPr>
            <w:r>
              <w:rPr>
                <w:w w:val="105"/>
              </w:rPr>
              <w:t>1.0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4"/>
              <w:jc w:val="center"/>
            </w:pPr>
            <w:r>
              <w:rPr>
                <w:w w:val="102"/>
              </w:rPr>
              <w:t>2</w:t>
            </w:r>
          </w:p>
        </w:tc>
        <w:tc>
          <w:tcPr>
            <w:tcW w:w="7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8"/>
              <w:jc w:val="center"/>
            </w:pPr>
            <w:r>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7"/>
              <w:jc w:val="center"/>
            </w:pPr>
            <w:r>
              <w:rPr>
                <w:w w:val="102"/>
              </w:rPr>
              <w:t>6</w:t>
            </w:r>
          </w:p>
        </w:tc>
        <w:tc>
          <w:tcPr>
            <w:tcW w:w="57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4"/>
              <w:jc w:val="center"/>
            </w:pPr>
            <w:r>
              <w:rPr>
                <w:w w:val="102"/>
              </w:rPr>
              <w:t>2</w:t>
            </w:r>
          </w:p>
        </w:tc>
        <w:tc>
          <w:tcPr>
            <w:tcW w:w="4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4"/>
              <w:jc w:val="center"/>
            </w:pPr>
            <w:r>
              <w:rPr>
                <w:w w:val="102"/>
              </w:rPr>
              <w:t>0</w:t>
            </w:r>
          </w:p>
        </w:tc>
        <w:tc>
          <w:tcPr>
            <w:tcW w:w="67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72" w:right="71"/>
              <w:jc w:val="center"/>
            </w:pPr>
            <w:r>
              <w:rPr>
                <w:w w:val="105"/>
              </w:rPr>
              <w:t>25.8</w:t>
            </w:r>
          </w:p>
        </w:tc>
        <w:tc>
          <w:tcPr>
            <w:tcW w:w="9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234" w:right="233"/>
              <w:jc w:val="center"/>
            </w:pPr>
            <w:r>
              <w:rPr>
                <w:w w:val="105"/>
              </w:rPr>
              <w:t>27.8</w:t>
            </w:r>
          </w:p>
        </w:tc>
      </w:tr>
      <w:tr w:rsidR="00826233">
        <w:trPr>
          <w:trHeight w:val="258"/>
        </w:trPr>
        <w:tc>
          <w:tcPr>
            <w:tcW w:w="10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327" w:right="309"/>
              <w:jc w:val="center"/>
            </w:pPr>
            <w:r>
              <w:rPr>
                <w:w w:val="105"/>
              </w:rPr>
              <w:t>4.0</w:t>
            </w:r>
          </w:p>
        </w:tc>
        <w:tc>
          <w:tcPr>
            <w:tcW w:w="12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52" w:right="238"/>
              <w:jc w:val="center"/>
            </w:pPr>
            <w:r>
              <w:rPr>
                <w:w w:val="105"/>
              </w:rPr>
              <w:t>0.4</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4"/>
              <w:jc w:val="center"/>
            </w:pPr>
            <w:r>
              <w:rPr>
                <w:w w:val="102"/>
              </w:rPr>
              <w:t>2</w:t>
            </w:r>
          </w:p>
        </w:tc>
        <w:tc>
          <w:tcPr>
            <w:tcW w:w="7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8"/>
              <w:jc w:val="center"/>
            </w:pPr>
            <w:r>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7"/>
              <w:jc w:val="center"/>
            </w:pPr>
            <w:r>
              <w:rPr>
                <w:w w:val="102"/>
              </w:rPr>
              <w:t>6</w:t>
            </w:r>
          </w:p>
        </w:tc>
        <w:tc>
          <w:tcPr>
            <w:tcW w:w="57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77" w:right="70"/>
              <w:jc w:val="center"/>
            </w:pPr>
            <w:r>
              <w:rPr>
                <w:w w:val="105"/>
              </w:rPr>
              <w:t>0.8</w:t>
            </w:r>
          </w:p>
        </w:tc>
        <w:tc>
          <w:tcPr>
            <w:tcW w:w="4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6"/>
              <w:jc w:val="center"/>
            </w:pPr>
            <w:r>
              <w:rPr>
                <w:w w:val="102"/>
              </w:rPr>
              <w:t>0</w:t>
            </w:r>
          </w:p>
        </w:tc>
        <w:tc>
          <w:tcPr>
            <w:tcW w:w="67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71" w:right="71"/>
              <w:jc w:val="center"/>
            </w:pPr>
            <w:r>
              <w:rPr>
                <w:w w:val="105"/>
              </w:rPr>
              <w:t>18</w:t>
            </w:r>
          </w:p>
        </w:tc>
        <w:tc>
          <w:tcPr>
            <w:tcW w:w="9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34" w:right="232"/>
              <w:jc w:val="center"/>
            </w:pPr>
            <w:r>
              <w:rPr>
                <w:w w:val="105"/>
              </w:rPr>
              <w:t>18.8</w:t>
            </w:r>
          </w:p>
        </w:tc>
      </w:tr>
      <w:tr w:rsidR="00826233">
        <w:trPr>
          <w:trHeight w:val="258"/>
        </w:trPr>
        <w:tc>
          <w:tcPr>
            <w:tcW w:w="10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327" w:right="309"/>
              <w:jc w:val="center"/>
            </w:pPr>
            <w:r>
              <w:rPr>
                <w:w w:val="105"/>
              </w:rPr>
              <w:t>4.5</w:t>
            </w:r>
          </w:p>
        </w:tc>
        <w:tc>
          <w:tcPr>
            <w:tcW w:w="12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52" w:right="238"/>
              <w:jc w:val="center"/>
            </w:pPr>
            <w:r>
              <w:rPr>
                <w:w w:val="105"/>
              </w:rPr>
              <w:t>0.0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4"/>
              <w:jc w:val="center"/>
            </w:pPr>
            <w:r>
              <w:rPr>
                <w:w w:val="102"/>
              </w:rPr>
              <w:t>2</w:t>
            </w:r>
          </w:p>
        </w:tc>
        <w:tc>
          <w:tcPr>
            <w:tcW w:w="7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8"/>
              <w:jc w:val="center"/>
            </w:pPr>
            <w:r>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7"/>
              <w:jc w:val="center"/>
            </w:pPr>
            <w:r>
              <w:rPr>
                <w:w w:val="102"/>
              </w:rPr>
              <w:t>6</w:t>
            </w:r>
          </w:p>
        </w:tc>
        <w:tc>
          <w:tcPr>
            <w:tcW w:w="57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4"/>
              <w:jc w:val="center"/>
            </w:pPr>
            <w:r>
              <w:rPr>
                <w:w w:val="102"/>
              </w:rPr>
              <w:t>0</w:t>
            </w:r>
          </w:p>
        </w:tc>
        <w:tc>
          <w:tcPr>
            <w:tcW w:w="4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4"/>
              <w:jc w:val="center"/>
            </w:pPr>
            <w:r>
              <w:rPr>
                <w:w w:val="102"/>
              </w:rPr>
              <w:t>0</w:t>
            </w:r>
          </w:p>
        </w:tc>
        <w:tc>
          <w:tcPr>
            <w:tcW w:w="67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72" w:right="71"/>
              <w:jc w:val="center"/>
            </w:pPr>
            <w:r>
              <w:rPr>
                <w:w w:val="105"/>
              </w:rPr>
              <w:t>11.4</w:t>
            </w:r>
          </w:p>
        </w:tc>
        <w:tc>
          <w:tcPr>
            <w:tcW w:w="9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34" w:right="233"/>
              <w:jc w:val="center"/>
            </w:pPr>
            <w:r>
              <w:rPr>
                <w:w w:val="105"/>
              </w:rPr>
              <w:t>11.4</w:t>
            </w:r>
          </w:p>
        </w:tc>
      </w:tr>
      <w:tr w:rsidR="00826233">
        <w:trPr>
          <w:trHeight w:val="258"/>
        </w:trPr>
        <w:tc>
          <w:tcPr>
            <w:tcW w:w="10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327" w:right="309"/>
              <w:jc w:val="center"/>
            </w:pPr>
            <w:r>
              <w:rPr>
                <w:w w:val="105"/>
              </w:rPr>
              <w:t>5.0</w:t>
            </w:r>
          </w:p>
        </w:tc>
        <w:tc>
          <w:tcPr>
            <w:tcW w:w="12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78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8"/>
              <w:jc w:val="center"/>
            </w:pPr>
            <w:r>
              <w:rPr>
                <w:w w:val="102"/>
              </w:rPr>
              <w:t>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7"/>
              <w:jc w:val="center"/>
            </w:pPr>
            <w:r>
              <w:rPr>
                <w:w w:val="102"/>
              </w:rPr>
              <w:t>6</w:t>
            </w:r>
          </w:p>
        </w:tc>
        <w:tc>
          <w:tcPr>
            <w:tcW w:w="57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4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5"/>
              <w:jc w:val="center"/>
            </w:pPr>
            <w:r>
              <w:rPr>
                <w:w w:val="102"/>
              </w:rPr>
              <w:t>0</w:t>
            </w:r>
          </w:p>
        </w:tc>
        <w:tc>
          <w:tcPr>
            <w:tcW w:w="67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
              <w:jc w:val="center"/>
            </w:pPr>
            <w:r>
              <w:rPr>
                <w:w w:val="102"/>
              </w:rPr>
              <w:t>6</w:t>
            </w:r>
          </w:p>
        </w:tc>
        <w:tc>
          <w:tcPr>
            <w:tcW w:w="9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
              <w:jc w:val="center"/>
            </w:pPr>
            <w:r>
              <w:rPr>
                <w:w w:val="102"/>
              </w:rPr>
              <w:t>6</w:t>
            </w:r>
          </w:p>
        </w:tc>
      </w:tr>
      <w:tr w:rsidR="00826233">
        <w:trPr>
          <w:trHeight w:val="260"/>
        </w:trPr>
        <w:tc>
          <w:tcPr>
            <w:tcW w:w="10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326" w:right="309"/>
              <w:jc w:val="center"/>
            </w:pPr>
            <w:r>
              <w:rPr>
                <w:w w:val="105"/>
              </w:rPr>
              <w:t>5.5</w:t>
            </w:r>
          </w:p>
        </w:tc>
        <w:tc>
          <w:tcPr>
            <w:tcW w:w="12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78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6"/>
              <w:jc w:val="center"/>
            </w:pPr>
            <w:r>
              <w:rPr>
                <w:w w:val="102"/>
              </w:rPr>
              <w:t>6</w:t>
            </w:r>
          </w:p>
        </w:tc>
        <w:tc>
          <w:tcPr>
            <w:tcW w:w="57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41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71" w:right="71"/>
              <w:jc w:val="center"/>
            </w:pPr>
            <w:r>
              <w:rPr>
                <w:w w:val="105"/>
              </w:rPr>
              <w:t>2.4</w:t>
            </w:r>
          </w:p>
        </w:tc>
        <w:tc>
          <w:tcPr>
            <w:tcW w:w="9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233" w:right="233"/>
              <w:jc w:val="center"/>
            </w:pPr>
            <w:r>
              <w:rPr>
                <w:w w:val="105"/>
              </w:rPr>
              <w:t>2.4</w:t>
            </w:r>
          </w:p>
        </w:tc>
      </w:tr>
      <w:tr w:rsidR="00826233">
        <w:trPr>
          <w:trHeight w:val="258"/>
        </w:trPr>
        <w:tc>
          <w:tcPr>
            <w:tcW w:w="10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326" w:right="309"/>
              <w:jc w:val="center"/>
            </w:pPr>
            <w:r>
              <w:rPr>
                <w:w w:val="105"/>
              </w:rPr>
              <w:t>6.0</w:t>
            </w:r>
          </w:p>
        </w:tc>
        <w:tc>
          <w:tcPr>
            <w:tcW w:w="12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78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6"/>
              <w:jc w:val="center"/>
            </w:pPr>
            <w:r>
              <w:rPr>
                <w:w w:val="102"/>
              </w:rPr>
              <w:t>6</w:t>
            </w:r>
          </w:p>
        </w:tc>
        <w:tc>
          <w:tcPr>
            <w:tcW w:w="57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41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67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jc w:val="center"/>
            </w:pPr>
            <w:r>
              <w:rPr>
                <w:w w:val="102"/>
              </w:rPr>
              <w:t>0</w:t>
            </w:r>
          </w:p>
        </w:tc>
        <w:tc>
          <w:tcPr>
            <w:tcW w:w="96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
              <w:jc w:val="center"/>
            </w:pPr>
            <w:r>
              <w:rPr>
                <w:w w:val="102"/>
              </w:rPr>
              <w:t>0</w:t>
            </w:r>
          </w:p>
        </w:tc>
      </w:tr>
    </w:tbl>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8"/>
        <w:rPr>
          <w:sz w:val="29"/>
        </w:rPr>
      </w:pPr>
    </w:p>
    <w:p w:rsidR="00826233" w:rsidRDefault="00B16AAD">
      <w:pPr>
        <w:pStyle w:val="ListParagraph"/>
        <w:numPr>
          <w:ilvl w:val="2"/>
          <w:numId w:val="37"/>
        </w:numPr>
        <w:tabs>
          <w:tab w:val="left" w:pos="1709"/>
        </w:tabs>
        <w:spacing w:before="99" w:line="247" w:lineRule="auto"/>
        <w:ind w:left="1708" w:right="2532"/>
        <w:jc w:val="left"/>
      </w:pPr>
      <w:r>
        <w:pict>
          <v:group id="_x0000_s3177" style="position:absolute;left:0;text-align:left;margin-left:114.05pt;margin-top:-252.1pt;width:362.05pt;height:253.35pt;z-index:252038144;mso-position-horizontal-relative:page" coordorigin="2281,-5042" coordsize="7241,5067">
            <v:rect id="_x0000_s3197" style="position:absolute;left:2281;top:-5042;width:7240;height:5066" filled="f" strokeweight=".06pt"/>
            <v:rect id="_x0000_s3196" style="position:absolute;left:3183;top:-4606;width:6040;height:3682" filled="f" strokeweight=".49778mm"/>
            <v:shape id="_x0000_s3195" style="position:absolute;left:3127;top:-4606;width:6096;height:3738" coordorigin="3127,-4605" coordsize="6096,3738" o:spt="100" adj="0,,0" path="m3184,-4605r,3682m3127,-923r57,m3127,-1389r57,m3127,-1840r57,m3127,-2306r57,m3127,-2757r57,m3127,-3223r57,m3127,-3688r57,m3127,-4139r57,m3127,-4605r57,m3184,-923r6039,m3184,-867r,-56m4044,-867r,-56m4906,-867r,-56m5766,-867r,-56m6641,-867r,-56m7501,-867r,-56m8363,-867r,-56m9223,-867r,-56e" filled="f" strokeweight=".06pt">
              <v:stroke joinstyle="round"/>
              <v:formulas/>
              <v:path arrowok="t" o:connecttype="segments"/>
            </v:shape>
            <v:shape id="_x0000_s3194" style="position:absolute;left:3183;top:-4309;width:5180;height:3386" coordorigin="3184,-4309" coordsize="5180,3386" path="m3184,-923r112,-42l3409,-994r99,-42l3620,-1093r114,-84l3833,-1262r324,-324l4256,-1713r113,-127l4482,-1939r56,-43l4595,-2009r98,-29l4750,-2066r99,-71l4906,-2207r56,-84l5018,-2390r57,-114l5117,-2617r113,-253l5342,-3139r57,-154l5455,-3463r43,-183l5555,-3830r56,-182l5653,-4154r28,-56l5710,-4252r27,-43l5766,-4309r28,l5822,-4295r28,14l5879,-4239r56,100l5977,-4012r57,140l6090,-3730r56,140l6203,-3477r227,424l6528,-2855r113,196l6852,-2291r100,169l7064,-1967r113,141l7276,-1699r112,113l7501,-1473r113,98l7714,-1289r211,140l8038,-1093r99,57l8363,-923e" filled="f" strokecolor="navy" strokeweight=".49778mm">
              <v:path arrowok="t"/>
            </v:shape>
            <v:shape id="_x0000_s3193" type="#_x0000_t75" style="position:absolute;left:5660;top:-4416;width:211;height:213">
              <v:imagedata r:id="rId145" o:title=""/>
            </v:shape>
            <v:rect id="_x0000_s3192" style="position:absolute;left:2281;top:-5042;width:7240;height:5066" filled="f" strokeweight=".06pt"/>
            <v:shape id="_x0000_s3191" type="#_x0000_t202" style="position:absolute;left:5766;top:-416;width:905;height:221" filled="f" stroked="f">
              <v:textbox inset="0,0,0,0">
                <w:txbxContent>
                  <w:p w:rsidR="00B16AAD" w:rsidRDefault="00B16AAD">
                    <w:pPr>
                      <w:rPr>
                        <w:sz w:val="19"/>
                      </w:rPr>
                    </w:pPr>
                    <w:r>
                      <w:rPr>
                        <w:w w:val="105"/>
                        <w:sz w:val="19"/>
                      </w:rPr>
                      <w:t>Time (</w:t>
                    </w:r>
                    <w:proofErr w:type="spellStart"/>
                    <w:r>
                      <w:rPr>
                        <w:w w:val="105"/>
                        <w:sz w:val="19"/>
                      </w:rPr>
                      <w:t>Hr</w:t>
                    </w:r>
                    <w:proofErr w:type="spellEnd"/>
                    <w:r>
                      <w:rPr>
                        <w:w w:val="105"/>
                        <w:sz w:val="19"/>
                      </w:rPr>
                      <w:t>)</w:t>
                    </w:r>
                  </w:p>
                </w:txbxContent>
              </v:textbox>
            </v:shape>
            <v:shape id="_x0000_s3190" type="#_x0000_t202" style="position:absolute;left:9082;top:-755;width:300;height:221" filled="f" stroked="f">
              <v:textbox inset="0,0,0,0">
                <w:txbxContent>
                  <w:p w:rsidR="00B16AAD" w:rsidRDefault="00B16AAD">
                    <w:pPr>
                      <w:rPr>
                        <w:sz w:val="19"/>
                      </w:rPr>
                    </w:pPr>
                    <w:r>
                      <w:rPr>
                        <w:w w:val="105"/>
                        <w:sz w:val="19"/>
                      </w:rPr>
                      <w:t>7.0</w:t>
                    </w:r>
                  </w:p>
                </w:txbxContent>
              </v:textbox>
            </v:shape>
            <v:shape id="_x0000_s3189" type="#_x0000_t202" style="position:absolute;left:8222;top:-755;width:300;height:221" filled="f" stroked="f">
              <v:textbox inset="0,0,0,0">
                <w:txbxContent>
                  <w:p w:rsidR="00B16AAD" w:rsidRDefault="00B16AAD">
                    <w:pPr>
                      <w:rPr>
                        <w:sz w:val="19"/>
                      </w:rPr>
                    </w:pPr>
                    <w:r>
                      <w:rPr>
                        <w:w w:val="105"/>
                        <w:sz w:val="19"/>
                      </w:rPr>
                      <w:t>6.0</w:t>
                    </w:r>
                  </w:p>
                </w:txbxContent>
              </v:textbox>
            </v:shape>
            <v:shape id="_x0000_s3188" type="#_x0000_t202" style="position:absolute;left:7360;top:-755;width:300;height:221" filled="f" stroked="f">
              <v:textbox inset="0,0,0,0">
                <w:txbxContent>
                  <w:p w:rsidR="00B16AAD" w:rsidRDefault="00B16AAD">
                    <w:pPr>
                      <w:rPr>
                        <w:sz w:val="19"/>
                      </w:rPr>
                    </w:pPr>
                    <w:r>
                      <w:rPr>
                        <w:w w:val="105"/>
                        <w:sz w:val="19"/>
                      </w:rPr>
                      <w:t>5.0</w:t>
                    </w:r>
                  </w:p>
                </w:txbxContent>
              </v:textbox>
            </v:shape>
            <v:shape id="_x0000_s3187" type="#_x0000_t202" style="position:absolute;left:6500;top:-755;width:300;height:221" filled="f" stroked="f">
              <v:textbox inset="0,0,0,0">
                <w:txbxContent>
                  <w:p w:rsidR="00B16AAD" w:rsidRDefault="00B16AAD">
                    <w:pPr>
                      <w:rPr>
                        <w:sz w:val="19"/>
                      </w:rPr>
                    </w:pPr>
                    <w:r>
                      <w:rPr>
                        <w:w w:val="105"/>
                        <w:sz w:val="19"/>
                      </w:rPr>
                      <w:t>4.0</w:t>
                    </w:r>
                  </w:p>
                </w:txbxContent>
              </v:textbox>
            </v:shape>
            <v:shape id="_x0000_s3186" type="#_x0000_t202" style="position:absolute;left:5625;top:-755;width:300;height:221" filled="f" stroked="f">
              <v:textbox inset="0,0,0,0">
                <w:txbxContent>
                  <w:p w:rsidR="00B16AAD" w:rsidRDefault="00B16AAD">
                    <w:pPr>
                      <w:rPr>
                        <w:sz w:val="19"/>
                      </w:rPr>
                    </w:pPr>
                    <w:r>
                      <w:rPr>
                        <w:w w:val="105"/>
                        <w:sz w:val="19"/>
                      </w:rPr>
                      <w:t>3.0</w:t>
                    </w:r>
                  </w:p>
                </w:txbxContent>
              </v:textbox>
            </v:shape>
            <v:shape id="_x0000_s3185" type="#_x0000_t202" style="position:absolute;left:4765;top:-755;width:300;height:221" filled="f" stroked="f">
              <v:textbox inset="0,0,0,0">
                <w:txbxContent>
                  <w:p w:rsidR="00B16AAD" w:rsidRDefault="00B16AAD">
                    <w:pPr>
                      <w:rPr>
                        <w:sz w:val="19"/>
                      </w:rPr>
                    </w:pPr>
                    <w:r>
                      <w:rPr>
                        <w:w w:val="105"/>
                        <w:sz w:val="19"/>
                      </w:rPr>
                      <w:t>2.0</w:t>
                    </w:r>
                  </w:p>
                </w:txbxContent>
              </v:textbox>
            </v:shape>
            <v:shape id="_x0000_s3184" type="#_x0000_t202" style="position:absolute;left:3903;top:-755;width:300;height:221" filled="f" stroked="f">
              <v:textbox inset="0,0,0,0">
                <w:txbxContent>
                  <w:p w:rsidR="00B16AAD" w:rsidRDefault="00B16AAD">
                    <w:pPr>
                      <w:rPr>
                        <w:sz w:val="19"/>
                      </w:rPr>
                    </w:pPr>
                    <w:r>
                      <w:rPr>
                        <w:w w:val="105"/>
                        <w:sz w:val="19"/>
                      </w:rPr>
                      <w:t>1.0</w:t>
                    </w:r>
                  </w:p>
                </w:txbxContent>
              </v:textbox>
            </v:shape>
            <v:shape id="_x0000_s3183" type="#_x0000_t202" style="position:absolute;left:3043;top:-755;width:300;height:221" filled="f" stroked="f">
              <v:textbox inset="0,0,0,0">
                <w:txbxContent>
                  <w:p w:rsidR="00B16AAD" w:rsidRDefault="00B16AAD">
                    <w:pPr>
                      <w:rPr>
                        <w:sz w:val="19"/>
                      </w:rPr>
                    </w:pPr>
                    <w:r>
                      <w:rPr>
                        <w:w w:val="105"/>
                        <w:sz w:val="19"/>
                      </w:rPr>
                      <w:t>0.0</w:t>
                    </w:r>
                  </w:p>
                </w:txbxContent>
              </v:textbox>
            </v:shape>
            <v:shape id="_x0000_s3182" type="#_x0000_t202" style="position:absolute;left:2817;top:-3803;width:246;height:2987" filled="f" stroked="f">
              <v:textbox inset="0,0,0,0">
                <w:txbxContent>
                  <w:p w:rsidR="00B16AAD" w:rsidRDefault="00B16AAD">
                    <w:pPr>
                      <w:ind w:right="18"/>
                      <w:jc w:val="right"/>
                      <w:rPr>
                        <w:sz w:val="19"/>
                      </w:rPr>
                    </w:pPr>
                    <w:r>
                      <w:rPr>
                        <w:w w:val="105"/>
                        <w:sz w:val="19"/>
                      </w:rPr>
                      <w:t>30</w:t>
                    </w:r>
                  </w:p>
                  <w:p w:rsidR="00B16AAD" w:rsidRDefault="00B16AAD">
                    <w:pPr>
                      <w:spacing w:before="6"/>
                      <w:rPr>
                        <w:sz w:val="21"/>
                      </w:rPr>
                    </w:pPr>
                  </w:p>
                  <w:p w:rsidR="00B16AAD" w:rsidRDefault="00B16AAD">
                    <w:pPr>
                      <w:ind w:right="18"/>
                      <w:jc w:val="right"/>
                      <w:rPr>
                        <w:sz w:val="19"/>
                      </w:rPr>
                    </w:pPr>
                    <w:r>
                      <w:rPr>
                        <w:w w:val="105"/>
                        <w:sz w:val="19"/>
                      </w:rPr>
                      <w:t>25</w:t>
                    </w:r>
                  </w:p>
                  <w:p w:rsidR="00B16AAD" w:rsidRDefault="00B16AAD">
                    <w:pPr>
                      <w:spacing w:before="5"/>
                      <w:rPr>
                        <w:sz w:val="21"/>
                      </w:rPr>
                    </w:pPr>
                  </w:p>
                  <w:p w:rsidR="00B16AAD" w:rsidRDefault="00B16AAD">
                    <w:pPr>
                      <w:spacing w:before="1"/>
                      <w:ind w:right="18"/>
                      <w:jc w:val="right"/>
                      <w:rPr>
                        <w:sz w:val="19"/>
                      </w:rPr>
                    </w:pPr>
                    <w:r>
                      <w:rPr>
                        <w:w w:val="105"/>
                        <w:sz w:val="19"/>
                      </w:rPr>
                      <w:t>20</w:t>
                    </w:r>
                  </w:p>
                  <w:p w:rsidR="00B16AAD" w:rsidRDefault="00B16AAD">
                    <w:pPr>
                      <w:spacing w:before="2"/>
                      <w:rPr>
                        <w:sz w:val="20"/>
                      </w:rPr>
                    </w:pPr>
                  </w:p>
                  <w:p w:rsidR="00B16AAD" w:rsidRDefault="00B16AAD">
                    <w:pPr>
                      <w:ind w:right="18"/>
                      <w:jc w:val="right"/>
                      <w:rPr>
                        <w:sz w:val="19"/>
                      </w:rPr>
                    </w:pPr>
                    <w:r>
                      <w:rPr>
                        <w:w w:val="105"/>
                        <w:sz w:val="19"/>
                      </w:rPr>
                      <w:t>15</w:t>
                    </w:r>
                  </w:p>
                  <w:p w:rsidR="00B16AAD" w:rsidRDefault="00B16AAD">
                    <w:pPr>
                      <w:spacing w:before="6"/>
                      <w:rPr>
                        <w:sz w:val="21"/>
                      </w:rPr>
                    </w:pPr>
                  </w:p>
                  <w:p w:rsidR="00B16AAD" w:rsidRDefault="00B16AAD">
                    <w:pPr>
                      <w:ind w:right="18"/>
                      <w:jc w:val="right"/>
                      <w:rPr>
                        <w:sz w:val="19"/>
                      </w:rPr>
                    </w:pPr>
                    <w:r>
                      <w:rPr>
                        <w:w w:val="105"/>
                        <w:sz w:val="19"/>
                      </w:rPr>
                      <w:t>10</w:t>
                    </w:r>
                  </w:p>
                  <w:p w:rsidR="00B16AAD" w:rsidRDefault="00B16AAD">
                    <w:pPr>
                      <w:spacing w:before="4"/>
                      <w:rPr>
                        <w:sz w:val="20"/>
                      </w:rPr>
                    </w:pPr>
                  </w:p>
                  <w:p w:rsidR="00B16AAD" w:rsidRDefault="00B16AAD">
                    <w:pPr>
                      <w:ind w:right="20"/>
                      <w:jc w:val="right"/>
                      <w:rPr>
                        <w:sz w:val="19"/>
                      </w:rPr>
                    </w:pPr>
                    <w:r>
                      <w:rPr>
                        <w:w w:val="103"/>
                        <w:sz w:val="19"/>
                      </w:rPr>
                      <w:t>5</w:t>
                    </w:r>
                  </w:p>
                  <w:p w:rsidR="00B16AAD" w:rsidRDefault="00B16AAD">
                    <w:pPr>
                      <w:spacing w:before="5"/>
                      <w:rPr>
                        <w:sz w:val="21"/>
                      </w:rPr>
                    </w:pPr>
                  </w:p>
                  <w:p w:rsidR="00B16AAD" w:rsidRDefault="00B16AAD">
                    <w:pPr>
                      <w:ind w:right="20"/>
                      <w:jc w:val="right"/>
                      <w:rPr>
                        <w:sz w:val="19"/>
                      </w:rPr>
                    </w:pPr>
                    <w:r>
                      <w:rPr>
                        <w:w w:val="103"/>
                        <w:sz w:val="19"/>
                      </w:rPr>
                      <w:t>0</w:t>
                    </w:r>
                  </w:p>
                </w:txbxContent>
              </v:textbox>
            </v:shape>
            <v:shape id="_x0000_s3181" type="#_x0000_t202" style="position:absolute;left:5936;top:-4423;width:949;height:221" filled="f" stroked="f">
              <v:textbox inset="0,0,0,0">
                <w:txbxContent>
                  <w:p w:rsidR="00B16AAD" w:rsidRDefault="00B16AAD">
                    <w:pPr>
                      <w:rPr>
                        <w:sz w:val="19"/>
                      </w:rPr>
                    </w:pPr>
                    <w:r>
                      <w:rPr>
                        <w:w w:val="105"/>
                        <w:sz w:val="19"/>
                      </w:rPr>
                      <w:t>(3.0, 36.8)</w:t>
                    </w:r>
                  </w:p>
                </w:txbxContent>
              </v:textbox>
            </v:shape>
            <v:shape id="_x0000_s3180" type="#_x0000_t202" style="position:absolute;left:2817;top:-4254;width:246;height:221" filled="f" stroked="f">
              <v:textbox inset="0,0,0,0">
                <w:txbxContent>
                  <w:p w:rsidR="00B16AAD" w:rsidRDefault="00B16AAD">
                    <w:pPr>
                      <w:rPr>
                        <w:sz w:val="19"/>
                      </w:rPr>
                    </w:pPr>
                    <w:r>
                      <w:rPr>
                        <w:w w:val="105"/>
                        <w:sz w:val="19"/>
                      </w:rPr>
                      <w:t>35</w:t>
                    </w:r>
                  </w:p>
                </w:txbxContent>
              </v:textbox>
            </v:shape>
            <v:shape id="_x0000_s3179" type="#_x0000_t202" style="position:absolute;left:4962;top:-4889;width:1912;height:221" filled="f" stroked="f">
              <v:textbox inset="0,0,0,0">
                <w:txbxContent>
                  <w:p w:rsidR="00B16AAD" w:rsidRDefault="00B16AAD">
                    <w:pPr>
                      <w:rPr>
                        <w:sz w:val="19"/>
                      </w:rPr>
                    </w:pPr>
                    <w:r>
                      <w:rPr>
                        <w:w w:val="105"/>
                        <w:sz w:val="19"/>
                      </w:rPr>
                      <w:t>Out Flow Hydrograph</w:t>
                    </w:r>
                  </w:p>
                </w:txbxContent>
              </v:textbox>
            </v:shape>
            <v:shape id="_x0000_s3178" type="#_x0000_t202" style="position:absolute;left:2817;top:-4719;width:246;height:221" filled="f" stroked="f">
              <v:textbox inset="0,0,0,0">
                <w:txbxContent>
                  <w:p w:rsidR="00B16AAD" w:rsidRDefault="00B16AAD">
                    <w:pPr>
                      <w:rPr>
                        <w:sz w:val="19"/>
                      </w:rPr>
                    </w:pPr>
                    <w:r>
                      <w:rPr>
                        <w:w w:val="105"/>
                        <w:sz w:val="19"/>
                      </w:rPr>
                      <w:t>40</w:t>
                    </w:r>
                  </w:p>
                </w:txbxContent>
              </v:textbox>
            </v:shape>
            <w10:wrap anchorx="page"/>
          </v:group>
        </w:pict>
      </w:r>
      <w:r w:rsidR="004E4219">
        <w:rPr>
          <w:w w:val="105"/>
        </w:rPr>
        <w:t>Derive</w:t>
      </w:r>
      <w:r w:rsidR="004E4219">
        <w:rPr>
          <w:spacing w:val="-16"/>
          <w:w w:val="105"/>
        </w:rPr>
        <w:t xml:space="preserve"> </w:t>
      </w:r>
      <w:r w:rsidR="004E4219">
        <w:rPr>
          <w:w w:val="105"/>
        </w:rPr>
        <w:t>the</w:t>
      </w:r>
      <w:r w:rsidR="004E4219">
        <w:rPr>
          <w:spacing w:val="-15"/>
          <w:w w:val="105"/>
        </w:rPr>
        <w:t xml:space="preserve"> </w:t>
      </w:r>
      <w:r w:rsidR="004E4219">
        <w:rPr>
          <w:w w:val="105"/>
        </w:rPr>
        <w:t>outflow</w:t>
      </w:r>
      <w:r w:rsidR="004E4219">
        <w:rPr>
          <w:spacing w:val="-16"/>
          <w:w w:val="105"/>
        </w:rPr>
        <w:t xml:space="preserve"> </w:t>
      </w:r>
      <w:r w:rsidR="004E4219">
        <w:rPr>
          <w:w w:val="105"/>
        </w:rPr>
        <w:t>hydrograph</w:t>
      </w:r>
      <w:r w:rsidR="004E4219">
        <w:rPr>
          <w:spacing w:val="-15"/>
          <w:w w:val="105"/>
        </w:rPr>
        <w:t xml:space="preserve"> </w:t>
      </w:r>
      <w:r w:rsidR="004E4219">
        <w:rPr>
          <w:w w:val="105"/>
        </w:rPr>
        <w:t>of</w:t>
      </w:r>
      <w:r w:rsidR="004E4219">
        <w:rPr>
          <w:spacing w:val="-16"/>
          <w:w w:val="105"/>
        </w:rPr>
        <w:t xml:space="preserve"> </w:t>
      </w:r>
      <w:r w:rsidR="004E4219">
        <w:rPr>
          <w:w w:val="105"/>
        </w:rPr>
        <w:t>the</w:t>
      </w:r>
      <w:r w:rsidR="004E4219">
        <w:rPr>
          <w:spacing w:val="-15"/>
          <w:w w:val="105"/>
        </w:rPr>
        <w:t xml:space="preserve"> </w:t>
      </w:r>
      <w:r w:rsidR="004E4219">
        <w:rPr>
          <w:w w:val="105"/>
        </w:rPr>
        <w:t>storm</w:t>
      </w:r>
      <w:r w:rsidR="004E4219">
        <w:rPr>
          <w:spacing w:val="-15"/>
          <w:w w:val="105"/>
        </w:rPr>
        <w:t xml:space="preserve"> </w:t>
      </w:r>
      <w:r w:rsidR="004E4219">
        <w:rPr>
          <w:w w:val="105"/>
        </w:rPr>
        <w:t>for</w:t>
      </w:r>
      <w:r w:rsidR="004E4219">
        <w:rPr>
          <w:spacing w:val="-16"/>
          <w:w w:val="105"/>
        </w:rPr>
        <w:t xml:space="preserve"> </w:t>
      </w:r>
      <w:r w:rsidR="004E4219">
        <w:rPr>
          <w:w w:val="105"/>
        </w:rPr>
        <w:t>the</w:t>
      </w:r>
      <w:r w:rsidR="004E4219">
        <w:rPr>
          <w:spacing w:val="-15"/>
          <w:w w:val="105"/>
        </w:rPr>
        <w:t xml:space="preserve"> </w:t>
      </w:r>
      <w:r w:rsidR="004E4219">
        <w:rPr>
          <w:w w:val="105"/>
        </w:rPr>
        <w:t>gauging</w:t>
      </w:r>
      <w:r w:rsidR="004E4219">
        <w:rPr>
          <w:spacing w:val="-15"/>
          <w:w w:val="105"/>
        </w:rPr>
        <w:t xml:space="preserve"> </w:t>
      </w:r>
      <w:r w:rsidR="004E4219">
        <w:rPr>
          <w:w w:val="105"/>
        </w:rPr>
        <w:t>station</w:t>
      </w:r>
      <w:r w:rsidR="004E4219">
        <w:rPr>
          <w:spacing w:val="-15"/>
          <w:w w:val="105"/>
        </w:rPr>
        <w:t xml:space="preserve"> </w:t>
      </w:r>
      <w:r w:rsidR="004E4219">
        <w:rPr>
          <w:w w:val="105"/>
        </w:rPr>
        <w:t>at the river outlet, assuming 80% of the total precipitation is lost at a constant</w:t>
      </w:r>
      <w:r w:rsidR="004E4219">
        <w:rPr>
          <w:spacing w:val="-3"/>
          <w:w w:val="105"/>
        </w:rPr>
        <w:t xml:space="preserve"> </w:t>
      </w:r>
      <w:r w:rsidR="004E4219">
        <w:rPr>
          <w:w w:val="105"/>
        </w:rPr>
        <w:t>rate</w:t>
      </w:r>
    </w:p>
    <w:p w:rsidR="00826233" w:rsidRDefault="00826233">
      <w:pPr>
        <w:spacing w:line="247" w:lineRule="auto"/>
        <w:sectPr w:rsidR="00826233">
          <w:pgSz w:w="12240" w:h="15840"/>
          <w:pgMar w:top="940" w:right="0" w:bottom="1160" w:left="1180" w:header="677" w:footer="968" w:gutter="0"/>
          <w:cols w:space="720"/>
        </w:sectPr>
      </w:pPr>
    </w:p>
    <w:p w:rsidR="00826233" w:rsidRDefault="00826233">
      <w:pPr>
        <w:pStyle w:val="BodyText"/>
        <w:rPr>
          <w:rFonts w:ascii="Times New Roman"/>
          <w:sz w:val="20"/>
        </w:rPr>
      </w:pPr>
    </w:p>
    <w:p w:rsidR="00826233" w:rsidRDefault="00826233">
      <w:pPr>
        <w:pStyle w:val="BodyText"/>
        <w:spacing w:before="8"/>
        <w:rPr>
          <w:rFonts w:ascii="Times New Roman"/>
          <w:sz w:val="14"/>
        </w:r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1667"/>
        <w:gridCol w:w="705"/>
        <w:gridCol w:w="1582"/>
        <w:gridCol w:w="1679"/>
        <w:gridCol w:w="1420"/>
      </w:tblGrid>
      <w:tr w:rsidR="00826233">
        <w:trPr>
          <w:trHeight w:val="518"/>
        </w:trPr>
        <w:tc>
          <w:tcPr>
            <w:tcW w:w="918" w:type="dxa"/>
          </w:tcPr>
          <w:p w:rsidR="00826233" w:rsidRDefault="004E4219">
            <w:pPr>
              <w:pStyle w:val="TableParagraph"/>
              <w:spacing w:before="2" w:line="260" w:lineRule="exact"/>
              <w:ind w:left="263" w:right="193" w:hanging="57"/>
            </w:pPr>
            <w:r>
              <w:t xml:space="preserve">Time </w:t>
            </w:r>
            <w:r>
              <w:rPr>
                <w:w w:val="105"/>
              </w:rPr>
              <w:t>(</w:t>
            </w:r>
            <w:proofErr w:type="spellStart"/>
            <w:r>
              <w:rPr>
                <w:w w:val="105"/>
              </w:rPr>
              <w:t>Hr</w:t>
            </w:r>
            <w:proofErr w:type="spellEnd"/>
            <w:r>
              <w:rPr>
                <w:w w:val="105"/>
              </w:rPr>
              <w:t>)</w:t>
            </w:r>
          </w:p>
        </w:tc>
        <w:tc>
          <w:tcPr>
            <w:tcW w:w="1667" w:type="dxa"/>
          </w:tcPr>
          <w:p w:rsidR="00826233" w:rsidRDefault="004E4219">
            <w:pPr>
              <w:pStyle w:val="TableParagraph"/>
              <w:spacing w:before="2" w:line="260" w:lineRule="exact"/>
              <w:ind w:left="568" w:hanging="270"/>
            </w:pPr>
            <w:r>
              <w:rPr>
                <w:w w:val="105"/>
              </w:rPr>
              <w:t>Average R (mm)</w:t>
            </w:r>
          </w:p>
        </w:tc>
        <w:tc>
          <w:tcPr>
            <w:tcW w:w="705" w:type="dxa"/>
          </w:tcPr>
          <w:p w:rsidR="00826233" w:rsidRDefault="00826233">
            <w:pPr>
              <w:pStyle w:val="TableParagraph"/>
              <w:spacing w:before="9"/>
              <w:rPr>
                <w:rFonts w:ascii="Times New Roman"/>
              </w:rPr>
            </w:pPr>
          </w:p>
          <w:p w:rsidR="00826233" w:rsidRDefault="004E4219">
            <w:pPr>
              <w:pStyle w:val="TableParagraph"/>
              <w:spacing w:line="235" w:lineRule="exact"/>
              <w:ind w:left="113"/>
            </w:pPr>
            <w:r>
              <w:rPr>
                <w:w w:val="105"/>
              </w:rPr>
              <w:t>Loss</w:t>
            </w:r>
          </w:p>
        </w:tc>
        <w:tc>
          <w:tcPr>
            <w:tcW w:w="1582" w:type="dxa"/>
          </w:tcPr>
          <w:p w:rsidR="00826233" w:rsidRDefault="004E4219">
            <w:pPr>
              <w:pStyle w:val="TableParagraph"/>
              <w:spacing w:before="2" w:line="260" w:lineRule="exact"/>
              <w:ind w:left="528" w:hanging="207"/>
            </w:pPr>
            <w:proofErr w:type="spellStart"/>
            <w:r>
              <w:rPr>
                <w:w w:val="105"/>
              </w:rPr>
              <w:t>Effec</w:t>
            </w:r>
            <w:proofErr w:type="spellEnd"/>
            <w:r>
              <w:rPr>
                <w:w w:val="105"/>
              </w:rPr>
              <w:t>. RF (mm)</w:t>
            </w:r>
          </w:p>
        </w:tc>
        <w:tc>
          <w:tcPr>
            <w:tcW w:w="3099" w:type="dxa"/>
            <w:gridSpan w:val="2"/>
          </w:tcPr>
          <w:p w:rsidR="00826233" w:rsidRDefault="004E4219">
            <w:pPr>
              <w:pStyle w:val="TableParagraph"/>
              <w:spacing w:before="2" w:line="260" w:lineRule="exact"/>
              <w:ind w:left="1174" w:right="461" w:hanging="686"/>
            </w:pPr>
            <w:r>
              <w:rPr>
                <w:w w:val="105"/>
              </w:rPr>
              <w:t xml:space="preserve">By </w:t>
            </w:r>
            <w:proofErr w:type="spellStart"/>
            <w:r>
              <w:rPr>
                <w:w w:val="105"/>
              </w:rPr>
              <w:t>Theisson</w:t>
            </w:r>
            <w:proofErr w:type="spellEnd"/>
            <w:r>
              <w:rPr>
                <w:spacing w:val="-51"/>
                <w:w w:val="105"/>
              </w:rPr>
              <w:t xml:space="preserve"> </w:t>
            </w:r>
            <w:r>
              <w:rPr>
                <w:w w:val="105"/>
              </w:rPr>
              <w:t>Polygon Method</w:t>
            </w:r>
          </w:p>
        </w:tc>
      </w:tr>
      <w:tr w:rsidR="00826233">
        <w:trPr>
          <w:trHeight w:val="256"/>
        </w:trPr>
        <w:tc>
          <w:tcPr>
            <w:tcW w:w="918" w:type="dxa"/>
          </w:tcPr>
          <w:p w:rsidR="00826233" w:rsidRDefault="004E4219">
            <w:pPr>
              <w:pStyle w:val="TableParagraph"/>
              <w:spacing w:line="236" w:lineRule="exact"/>
              <w:ind w:left="6"/>
              <w:jc w:val="center"/>
            </w:pPr>
            <w:r>
              <w:rPr>
                <w:w w:val="102"/>
              </w:rPr>
              <w:t>5</w:t>
            </w:r>
          </w:p>
        </w:tc>
        <w:tc>
          <w:tcPr>
            <w:tcW w:w="1667" w:type="dxa"/>
          </w:tcPr>
          <w:p w:rsidR="00826233" w:rsidRDefault="004E4219">
            <w:pPr>
              <w:pStyle w:val="TableParagraph"/>
              <w:spacing w:line="236" w:lineRule="exact"/>
              <w:ind w:left="683" w:right="676"/>
              <w:jc w:val="center"/>
            </w:pPr>
            <w:r>
              <w:rPr>
                <w:w w:val="105"/>
              </w:rPr>
              <w:t>32</w:t>
            </w:r>
          </w:p>
        </w:tc>
        <w:tc>
          <w:tcPr>
            <w:tcW w:w="705" w:type="dxa"/>
          </w:tcPr>
          <w:p w:rsidR="00826233" w:rsidRDefault="004E4219">
            <w:pPr>
              <w:pStyle w:val="TableParagraph"/>
              <w:spacing w:line="236" w:lineRule="exact"/>
              <w:ind w:left="131"/>
            </w:pPr>
            <w:r>
              <w:rPr>
                <w:w w:val="105"/>
              </w:rPr>
              <w:t>25.6</w:t>
            </w:r>
          </w:p>
        </w:tc>
        <w:tc>
          <w:tcPr>
            <w:tcW w:w="1582" w:type="dxa"/>
          </w:tcPr>
          <w:p w:rsidR="00826233" w:rsidRDefault="004E4219">
            <w:pPr>
              <w:pStyle w:val="TableParagraph"/>
              <w:spacing w:line="236" w:lineRule="exact"/>
              <w:ind w:left="611" w:right="599"/>
              <w:jc w:val="center"/>
            </w:pPr>
            <w:r>
              <w:rPr>
                <w:w w:val="105"/>
              </w:rPr>
              <w:t>6.4</w:t>
            </w:r>
          </w:p>
        </w:tc>
        <w:tc>
          <w:tcPr>
            <w:tcW w:w="1679" w:type="dxa"/>
          </w:tcPr>
          <w:p w:rsidR="00826233" w:rsidRDefault="004E4219">
            <w:pPr>
              <w:pStyle w:val="TableParagraph"/>
              <w:spacing w:line="236" w:lineRule="exact"/>
              <w:ind w:left="430"/>
            </w:pPr>
            <w:r>
              <w:rPr>
                <w:w w:val="105"/>
              </w:rPr>
              <w:t>32.1875</w:t>
            </w:r>
          </w:p>
        </w:tc>
        <w:tc>
          <w:tcPr>
            <w:tcW w:w="1420" w:type="dxa"/>
          </w:tcPr>
          <w:p w:rsidR="00826233" w:rsidRDefault="004E4219">
            <w:pPr>
              <w:pStyle w:val="TableParagraph"/>
              <w:spacing w:line="236" w:lineRule="exact"/>
              <w:ind w:left="339" w:right="324"/>
              <w:jc w:val="center"/>
            </w:pPr>
            <w:r>
              <w:rPr>
                <w:w w:val="105"/>
              </w:rPr>
              <w:t>6.4375</w:t>
            </w:r>
          </w:p>
        </w:tc>
      </w:tr>
      <w:tr w:rsidR="00826233">
        <w:trPr>
          <w:trHeight w:val="258"/>
        </w:trPr>
        <w:tc>
          <w:tcPr>
            <w:tcW w:w="918" w:type="dxa"/>
          </w:tcPr>
          <w:p w:rsidR="00826233" w:rsidRDefault="004E4219">
            <w:pPr>
              <w:pStyle w:val="TableParagraph"/>
              <w:spacing w:before="3" w:line="235" w:lineRule="exact"/>
              <w:ind w:left="6"/>
              <w:jc w:val="center"/>
            </w:pPr>
            <w:r>
              <w:rPr>
                <w:w w:val="102"/>
              </w:rPr>
              <w:t>5</w:t>
            </w:r>
          </w:p>
        </w:tc>
        <w:tc>
          <w:tcPr>
            <w:tcW w:w="1667" w:type="dxa"/>
          </w:tcPr>
          <w:p w:rsidR="00826233" w:rsidRDefault="004E4219">
            <w:pPr>
              <w:pStyle w:val="TableParagraph"/>
              <w:spacing w:before="3" w:line="235" w:lineRule="exact"/>
              <w:ind w:left="683" w:right="676"/>
              <w:jc w:val="center"/>
            </w:pPr>
            <w:r>
              <w:rPr>
                <w:w w:val="105"/>
              </w:rPr>
              <w:t>24</w:t>
            </w:r>
          </w:p>
        </w:tc>
        <w:tc>
          <w:tcPr>
            <w:tcW w:w="705" w:type="dxa"/>
          </w:tcPr>
          <w:p w:rsidR="00826233" w:rsidRDefault="004E4219">
            <w:pPr>
              <w:pStyle w:val="TableParagraph"/>
              <w:spacing w:before="3" w:line="235" w:lineRule="exact"/>
              <w:ind w:left="131"/>
            </w:pPr>
            <w:r>
              <w:rPr>
                <w:w w:val="105"/>
              </w:rPr>
              <w:t>19.2</w:t>
            </w:r>
          </w:p>
        </w:tc>
        <w:tc>
          <w:tcPr>
            <w:tcW w:w="1582" w:type="dxa"/>
          </w:tcPr>
          <w:p w:rsidR="00826233" w:rsidRDefault="004E4219">
            <w:pPr>
              <w:pStyle w:val="TableParagraph"/>
              <w:spacing w:before="3" w:line="235" w:lineRule="exact"/>
              <w:ind w:left="611" w:right="599"/>
              <w:jc w:val="center"/>
            </w:pPr>
            <w:r>
              <w:rPr>
                <w:w w:val="105"/>
              </w:rPr>
              <w:t>4.8</w:t>
            </w:r>
          </w:p>
        </w:tc>
        <w:tc>
          <w:tcPr>
            <w:tcW w:w="1679" w:type="dxa"/>
          </w:tcPr>
          <w:p w:rsidR="00826233" w:rsidRDefault="004E4219">
            <w:pPr>
              <w:pStyle w:val="TableParagraph"/>
              <w:spacing w:before="3" w:line="235" w:lineRule="exact"/>
              <w:ind w:left="430"/>
            </w:pPr>
            <w:r>
              <w:rPr>
                <w:w w:val="105"/>
              </w:rPr>
              <w:t>24.0625</w:t>
            </w:r>
          </w:p>
        </w:tc>
        <w:tc>
          <w:tcPr>
            <w:tcW w:w="1420" w:type="dxa"/>
          </w:tcPr>
          <w:p w:rsidR="00826233" w:rsidRDefault="004E4219">
            <w:pPr>
              <w:pStyle w:val="TableParagraph"/>
              <w:spacing w:before="3" w:line="235" w:lineRule="exact"/>
              <w:ind w:left="339" w:right="324"/>
              <w:jc w:val="center"/>
            </w:pPr>
            <w:r>
              <w:rPr>
                <w:w w:val="105"/>
              </w:rPr>
              <w:t>4.8125</w:t>
            </w:r>
          </w:p>
        </w:tc>
      </w:tr>
    </w:tbl>
    <w:p w:rsidR="00826233" w:rsidRDefault="00826233">
      <w:pPr>
        <w:pStyle w:val="BodyText"/>
        <w:spacing w:before="6"/>
        <w:rPr>
          <w:rFonts w:ascii="Times New Roman"/>
        </w:rPr>
      </w:pPr>
    </w:p>
    <w:tbl>
      <w:tblPr>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628"/>
        <w:gridCol w:w="786"/>
        <w:gridCol w:w="786"/>
        <w:gridCol w:w="785"/>
        <w:gridCol w:w="786"/>
        <w:gridCol w:w="785"/>
        <w:gridCol w:w="786"/>
        <w:gridCol w:w="785"/>
        <w:gridCol w:w="786"/>
      </w:tblGrid>
      <w:tr w:rsidR="00826233">
        <w:trPr>
          <w:trHeight w:val="356"/>
        </w:trPr>
        <w:tc>
          <w:tcPr>
            <w:tcW w:w="1097" w:type="dxa"/>
          </w:tcPr>
          <w:p w:rsidR="00826233" w:rsidRDefault="004E4219">
            <w:pPr>
              <w:pStyle w:val="TableParagraph"/>
              <w:spacing w:before="5"/>
              <w:ind w:left="100"/>
              <w:rPr>
                <w:sz w:val="20"/>
              </w:rPr>
            </w:pPr>
            <w:r>
              <w:rPr>
                <w:w w:val="105"/>
                <w:sz w:val="20"/>
              </w:rPr>
              <w:t>Time(h)</w:t>
            </w:r>
          </w:p>
        </w:tc>
        <w:tc>
          <w:tcPr>
            <w:tcW w:w="628" w:type="dxa"/>
          </w:tcPr>
          <w:p w:rsidR="00826233" w:rsidRDefault="004E4219">
            <w:pPr>
              <w:pStyle w:val="TableParagraph"/>
              <w:spacing w:before="5"/>
              <w:ind w:right="244"/>
              <w:jc w:val="right"/>
              <w:rPr>
                <w:sz w:val="20"/>
              </w:rPr>
            </w:pPr>
            <w:r>
              <w:rPr>
                <w:w w:val="103"/>
                <w:sz w:val="20"/>
              </w:rPr>
              <w:t>0</w:t>
            </w:r>
          </w:p>
        </w:tc>
        <w:tc>
          <w:tcPr>
            <w:tcW w:w="786" w:type="dxa"/>
          </w:tcPr>
          <w:p w:rsidR="00826233" w:rsidRDefault="004E4219">
            <w:pPr>
              <w:pStyle w:val="TableParagraph"/>
              <w:spacing w:before="5"/>
              <w:ind w:right="322"/>
              <w:jc w:val="right"/>
              <w:rPr>
                <w:sz w:val="20"/>
              </w:rPr>
            </w:pPr>
            <w:r>
              <w:rPr>
                <w:w w:val="103"/>
                <w:sz w:val="20"/>
              </w:rPr>
              <w:t>5</w:t>
            </w:r>
          </w:p>
        </w:tc>
        <w:tc>
          <w:tcPr>
            <w:tcW w:w="786" w:type="dxa"/>
          </w:tcPr>
          <w:p w:rsidR="00826233" w:rsidRDefault="004E4219">
            <w:pPr>
              <w:pStyle w:val="TableParagraph"/>
              <w:spacing w:before="5"/>
              <w:ind w:left="278"/>
              <w:rPr>
                <w:sz w:val="20"/>
              </w:rPr>
            </w:pPr>
            <w:r>
              <w:rPr>
                <w:w w:val="105"/>
                <w:sz w:val="20"/>
              </w:rPr>
              <w:t>10</w:t>
            </w:r>
          </w:p>
        </w:tc>
        <w:tc>
          <w:tcPr>
            <w:tcW w:w="785" w:type="dxa"/>
          </w:tcPr>
          <w:p w:rsidR="00826233" w:rsidRDefault="004E4219">
            <w:pPr>
              <w:pStyle w:val="TableParagraph"/>
              <w:spacing w:before="5"/>
              <w:ind w:left="224" w:right="209"/>
              <w:jc w:val="center"/>
              <w:rPr>
                <w:sz w:val="20"/>
              </w:rPr>
            </w:pPr>
            <w:r>
              <w:rPr>
                <w:w w:val="105"/>
                <w:sz w:val="20"/>
              </w:rPr>
              <w:t>15</w:t>
            </w:r>
          </w:p>
        </w:tc>
        <w:tc>
          <w:tcPr>
            <w:tcW w:w="786" w:type="dxa"/>
          </w:tcPr>
          <w:p w:rsidR="00826233" w:rsidRDefault="004E4219">
            <w:pPr>
              <w:pStyle w:val="TableParagraph"/>
              <w:spacing w:before="5"/>
              <w:ind w:right="260"/>
              <w:jc w:val="right"/>
              <w:rPr>
                <w:sz w:val="20"/>
              </w:rPr>
            </w:pPr>
            <w:r>
              <w:rPr>
                <w:sz w:val="20"/>
              </w:rPr>
              <w:t>20</w:t>
            </w:r>
          </w:p>
        </w:tc>
        <w:tc>
          <w:tcPr>
            <w:tcW w:w="785" w:type="dxa"/>
          </w:tcPr>
          <w:p w:rsidR="00826233" w:rsidRDefault="004E4219">
            <w:pPr>
              <w:pStyle w:val="TableParagraph"/>
              <w:spacing w:before="5"/>
              <w:ind w:left="229" w:right="202"/>
              <w:jc w:val="center"/>
              <w:rPr>
                <w:sz w:val="20"/>
              </w:rPr>
            </w:pPr>
            <w:r>
              <w:rPr>
                <w:w w:val="105"/>
                <w:sz w:val="20"/>
              </w:rPr>
              <w:t>25</w:t>
            </w:r>
          </w:p>
        </w:tc>
        <w:tc>
          <w:tcPr>
            <w:tcW w:w="786" w:type="dxa"/>
          </w:tcPr>
          <w:p w:rsidR="00826233" w:rsidRDefault="004E4219">
            <w:pPr>
              <w:pStyle w:val="TableParagraph"/>
              <w:spacing w:before="5"/>
              <w:ind w:left="286"/>
              <w:rPr>
                <w:sz w:val="20"/>
              </w:rPr>
            </w:pPr>
            <w:r>
              <w:rPr>
                <w:w w:val="105"/>
                <w:sz w:val="20"/>
              </w:rPr>
              <w:t>30</w:t>
            </w:r>
          </w:p>
        </w:tc>
        <w:tc>
          <w:tcPr>
            <w:tcW w:w="785" w:type="dxa"/>
          </w:tcPr>
          <w:p w:rsidR="00826233" w:rsidRDefault="004E4219">
            <w:pPr>
              <w:pStyle w:val="TableParagraph"/>
              <w:spacing w:before="5"/>
              <w:ind w:right="253"/>
              <w:jc w:val="right"/>
              <w:rPr>
                <w:sz w:val="20"/>
              </w:rPr>
            </w:pPr>
            <w:r>
              <w:rPr>
                <w:sz w:val="20"/>
              </w:rPr>
              <w:t>35</w:t>
            </w:r>
          </w:p>
        </w:tc>
        <w:tc>
          <w:tcPr>
            <w:tcW w:w="786" w:type="dxa"/>
          </w:tcPr>
          <w:p w:rsidR="00826233" w:rsidRDefault="004E4219">
            <w:pPr>
              <w:pStyle w:val="TableParagraph"/>
              <w:spacing w:before="5"/>
              <w:ind w:left="291"/>
              <w:rPr>
                <w:sz w:val="20"/>
              </w:rPr>
            </w:pPr>
            <w:r>
              <w:rPr>
                <w:w w:val="105"/>
                <w:sz w:val="20"/>
              </w:rPr>
              <w:t>40</w:t>
            </w:r>
          </w:p>
        </w:tc>
      </w:tr>
      <w:tr w:rsidR="00826233">
        <w:trPr>
          <w:trHeight w:val="356"/>
        </w:trPr>
        <w:tc>
          <w:tcPr>
            <w:tcW w:w="1097" w:type="dxa"/>
          </w:tcPr>
          <w:p w:rsidR="00826233" w:rsidRDefault="004E4219">
            <w:pPr>
              <w:pStyle w:val="TableParagraph"/>
              <w:spacing w:before="6"/>
              <w:ind w:left="100"/>
              <w:rPr>
                <w:sz w:val="20"/>
              </w:rPr>
            </w:pPr>
            <w:r>
              <w:rPr>
                <w:sz w:val="20"/>
              </w:rPr>
              <w:t>U(m</w:t>
            </w:r>
            <w:r>
              <w:rPr>
                <w:sz w:val="20"/>
                <w:vertAlign w:val="superscript"/>
              </w:rPr>
              <w:t>3</w:t>
            </w:r>
            <w:r>
              <w:rPr>
                <w:sz w:val="20"/>
              </w:rPr>
              <w:t>s</w:t>
            </w:r>
            <w:r>
              <w:rPr>
                <w:sz w:val="20"/>
                <w:vertAlign w:val="superscript"/>
              </w:rPr>
              <w:t>-1</w:t>
            </w:r>
            <w:r>
              <w:rPr>
                <w:sz w:val="20"/>
              </w:rPr>
              <w:t>)</w:t>
            </w:r>
          </w:p>
        </w:tc>
        <w:tc>
          <w:tcPr>
            <w:tcW w:w="628" w:type="dxa"/>
          </w:tcPr>
          <w:p w:rsidR="00826233" w:rsidRDefault="004E4219">
            <w:pPr>
              <w:pStyle w:val="TableParagraph"/>
              <w:spacing w:before="6"/>
              <w:ind w:right="244"/>
              <w:jc w:val="right"/>
              <w:rPr>
                <w:sz w:val="20"/>
              </w:rPr>
            </w:pPr>
            <w:r>
              <w:rPr>
                <w:w w:val="103"/>
                <w:sz w:val="20"/>
              </w:rPr>
              <w:t>0</w:t>
            </w:r>
          </w:p>
        </w:tc>
        <w:tc>
          <w:tcPr>
            <w:tcW w:w="786" w:type="dxa"/>
          </w:tcPr>
          <w:p w:rsidR="00826233" w:rsidRDefault="004E4219">
            <w:pPr>
              <w:pStyle w:val="TableParagraph"/>
              <w:spacing w:before="6"/>
              <w:ind w:right="235"/>
              <w:jc w:val="right"/>
              <w:rPr>
                <w:sz w:val="20"/>
              </w:rPr>
            </w:pPr>
            <w:r>
              <w:rPr>
                <w:sz w:val="20"/>
              </w:rPr>
              <w:t>0.8</w:t>
            </w:r>
          </w:p>
        </w:tc>
        <w:tc>
          <w:tcPr>
            <w:tcW w:w="786" w:type="dxa"/>
          </w:tcPr>
          <w:p w:rsidR="00826233" w:rsidRDefault="004E4219">
            <w:pPr>
              <w:pStyle w:val="TableParagraph"/>
              <w:spacing w:before="6"/>
              <w:ind w:left="251"/>
              <w:rPr>
                <w:sz w:val="20"/>
              </w:rPr>
            </w:pPr>
            <w:r>
              <w:rPr>
                <w:w w:val="105"/>
                <w:sz w:val="20"/>
              </w:rPr>
              <w:t>5.0</w:t>
            </w:r>
          </w:p>
        </w:tc>
        <w:tc>
          <w:tcPr>
            <w:tcW w:w="785" w:type="dxa"/>
          </w:tcPr>
          <w:p w:rsidR="00826233" w:rsidRDefault="004E4219">
            <w:pPr>
              <w:pStyle w:val="TableParagraph"/>
              <w:spacing w:before="6"/>
              <w:ind w:left="225" w:right="209"/>
              <w:jc w:val="center"/>
              <w:rPr>
                <w:sz w:val="20"/>
              </w:rPr>
            </w:pPr>
            <w:r>
              <w:rPr>
                <w:w w:val="105"/>
                <w:sz w:val="20"/>
              </w:rPr>
              <w:t>7.5</w:t>
            </w:r>
          </w:p>
        </w:tc>
        <w:tc>
          <w:tcPr>
            <w:tcW w:w="786" w:type="dxa"/>
          </w:tcPr>
          <w:p w:rsidR="00826233" w:rsidRDefault="004E4219">
            <w:pPr>
              <w:pStyle w:val="TableParagraph"/>
              <w:spacing w:before="6"/>
              <w:ind w:right="232"/>
              <w:jc w:val="right"/>
              <w:rPr>
                <w:sz w:val="20"/>
              </w:rPr>
            </w:pPr>
            <w:r>
              <w:rPr>
                <w:sz w:val="20"/>
              </w:rPr>
              <w:t>5.0</w:t>
            </w:r>
          </w:p>
        </w:tc>
        <w:tc>
          <w:tcPr>
            <w:tcW w:w="785" w:type="dxa"/>
          </w:tcPr>
          <w:p w:rsidR="00826233" w:rsidRDefault="004E4219">
            <w:pPr>
              <w:pStyle w:val="TableParagraph"/>
              <w:spacing w:before="6"/>
              <w:ind w:left="229" w:right="205"/>
              <w:jc w:val="center"/>
              <w:rPr>
                <w:sz w:val="20"/>
              </w:rPr>
            </w:pPr>
            <w:r>
              <w:rPr>
                <w:w w:val="105"/>
                <w:sz w:val="20"/>
              </w:rPr>
              <w:t>2.7</w:t>
            </w:r>
          </w:p>
        </w:tc>
        <w:tc>
          <w:tcPr>
            <w:tcW w:w="786" w:type="dxa"/>
          </w:tcPr>
          <w:p w:rsidR="00826233" w:rsidRDefault="004E4219">
            <w:pPr>
              <w:pStyle w:val="TableParagraph"/>
              <w:spacing w:before="6"/>
              <w:ind w:left="258"/>
              <w:rPr>
                <w:sz w:val="20"/>
              </w:rPr>
            </w:pPr>
            <w:r>
              <w:rPr>
                <w:w w:val="105"/>
                <w:sz w:val="20"/>
              </w:rPr>
              <w:t>2.0</w:t>
            </w:r>
          </w:p>
        </w:tc>
        <w:tc>
          <w:tcPr>
            <w:tcW w:w="785" w:type="dxa"/>
          </w:tcPr>
          <w:p w:rsidR="00826233" w:rsidRDefault="004E4219">
            <w:pPr>
              <w:pStyle w:val="TableParagraph"/>
              <w:spacing w:before="6"/>
              <w:ind w:right="224"/>
              <w:jc w:val="right"/>
              <w:rPr>
                <w:sz w:val="20"/>
              </w:rPr>
            </w:pPr>
            <w:r>
              <w:rPr>
                <w:sz w:val="20"/>
              </w:rPr>
              <w:t>1.6</w:t>
            </w:r>
          </w:p>
        </w:tc>
        <w:tc>
          <w:tcPr>
            <w:tcW w:w="786" w:type="dxa"/>
          </w:tcPr>
          <w:p w:rsidR="00826233" w:rsidRDefault="004E4219">
            <w:pPr>
              <w:pStyle w:val="TableParagraph"/>
              <w:spacing w:before="6"/>
              <w:ind w:left="261"/>
              <w:rPr>
                <w:sz w:val="20"/>
              </w:rPr>
            </w:pPr>
            <w:r>
              <w:rPr>
                <w:w w:val="105"/>
                <w:sz w:val="20"/>
              </w:rPr>
              <w:t>1.3</w:t>
            </w:r>
          </w:p>
        </w:tc>
      </w:tr>
      <w:tr w:rsidR="00826233">
        <w:trPr>
          <w:trHeight w:val="356"/>
        </w:trPr>
        <w:tc>
          <w:tcPr>
            <w:tcW w:w="1097" w:type="dxa"/>
          </w:tcPr>
          <w:p w:rsidR="00826233" w:rsidRDefault="004E4219">
            <w:pPr>
              <w:pStyle w:val="TableParagraph"/>
              <w:spacing w:before="6"/>
              <w:ind w:left="100"/>
              <w:rPr>
                <w:sz w:val="20"/>
              </w:rPr>
            </w:pPr>
            <w:r>
              <w:rPr>
                <w:w w:val="105"/>
                <w:sz w:val="20"/>
              </w:rPr>
              <w:t>Time (h)</w:t>
            </w:r>
          </w:p>
        </w:tc>
        <w:tc>
          <w:tcPr>
            <w:tcW w:w="628" w:type="dxa"/>
          </w:tcPr>
          <w:p w:rsidR="00826233" w:rsidRDefault="004E4219">
            <w:pPr>
              <w:pStyle w:val="TableParagraph"/>
              <w:spacing w:before="6"/>
              <w:ind w:right="186"/>
              <w:jc w:val="right"/>
              <w:rPr>
                <w:sz w:val="20"/>
              </w:rPr>
            </w:pPr>
            <w:r>
              <w:rPr>
                <w:sz w:val="20"/>
              </w:rPr>
              <w:t>45</w:t>
            </w:r>
          </w:p>
        </w:tc>
        <w:tc>
          <w:tcPr>
            <w:tcW w:w="786" w:type="dxa"/>
          </w:tcPr>
          <w:p w:rsidR="00826233" w:rsidRDefault="004E4219">
            <w:pPr>
              <w:pStyle w:val="TableParagraph"/>
              <w:spacing w:before="6"/>
              <w:ind w:right="264"/>
              <w:jc w:val="right"/>
              <w:rPr>
                <w:sz w:val="20"/>
              </w:rPr>
            </w:pPr>
            <w:r>
              <w:rPr>
                <w:sz w:val="20"/>
              </w:rPr>
              <w:t>50</w:t>
            </w:r>
          </w:p>
        </w:tc>
        <w:tc>
          <w:tcPr>
            <w:tcW w:w="786" w:type="dxa"/>
          </w:tcPr>
          <w:p w:rsidR="00826233" w:rsidRDefault="004E4219">
            <w:pPr>
              <w:pStyle w:val="TableParagraph"/>
              <w:spacing w:before="6"/>
              <w:ind w:left="278"/>
              <w:rPr>
                <w:sz w:val="20"/>
              </w:rPr>
            </w:pPr>
            <w:r>
              <w:rPr>
                <w:w w:val="105"/>
                <w:sz w:val="20"/>
              </w:rPr>
              <w:t>55</w:t>
            </w:r>
          </w:p>
        </w:tc>
        <w:tc>
          <w:tcPr>
            <w:tcW w:w="785" w:type="dxa"/>
          </w:tcPr>
          <w:p w:rsidR="00826233" w:rsidRDefault="004E4219">
            <w:pPr>
              <w:pStyle w:val="TableParagraph"/>
              <w:spacing w:before="6"/>
              <w:ind w:left="224" w:right="209"/>
              <w:jc w:val="center"/>
              <w:rPr>
                <w:sz w:val="20"/>
              </w:rPr>
            </w:pPr>
            <w:r>
              <w:rPr>
                <w:w w:val="105"/>
                <w:sz w:val="20"/>
              </w:rPr>
              <w:t>60</w:t>
            </w:r>
          </w:p>
        </w:tc>
        <w:tc>
          <w:tcPr>
            <w:tcW w:w="786" w:type="dxa"/>
          </w:tcPr>
          <w:p w:rsidR="00826233" w:rsidRDefault="004E4219">
            <w:pPr>
              <w:pStyle w:val="TableParagraph"/>
              <w:spacing w:before="6"/>
              <w:ind w:right="260"/>
              <w:jc w:val="right"/>
              <w:rPr>
                <w:sz w:val="20"/>
              </w:rPr>
            </w:pPr>
            <w:r>
              <w:rPr>
                <w:sz w:val="20"/>
              </w:rPr>
              <w:t>65</w:t>
            </w:r>
          </w:p>
        </w:tc>
        <w:tc>
          <w:tcPr>
            <w:tcW w:w="785" w:type="dxa"/>
          </w:tcPr>
          <w:p w:rsidR="00826233" w:rsidRDefault="004E4219">
            <w:pPr>
              <w:pStyle w:val="TableParagraph"/>
              <w:spacing w:before="6"/>
              <w:ind w:left="229" w:right="202"/>
              <w:jc w:val="center"/>
              <w:rPr>
                <w:sz w:val="20"/>
              </w:rPr>
            </w:pPr>
            <w:r>
              <w:rPr>
                <w:w w:val="105"/>
                <w:sz w:val="20"/>
              </w:rPr>
              <w:t>70</w:t>
            </w:r>
          </w:p>
        </w:tc>
        <w:tc>
          <w:tcPr>
            <w:tcW w:w="786" w:type="dxa"/>
          </w:tcPr>
          <w:p w:rsidR="00826233" w:rsidRDefault="004E4219">
            <w:pPr>
              <w:pStyle w:val="TableParagraph"/>
              <w:spacing w:before="6"/>
              <w:ind w:left="286"/>
              <w:rPr>
                <w:sz w:val="20"/>
              </w:rPr>
            </w:pPr>
            <w:r>
              <w:rPr>
                <w:w w:val="105"/>
                <w:sz w:val="20"/>
              </w:rPr>
              <w:t>75</w:t>
            </w:r>
          </w:p>
        </w:tc>
        <w:tc>
          <w:tcPr>
            <w:tcW w:w="785" w:type="dxa"/>
          </w:tcPr>
          <w:p w:rsidR="00826233" w:rsidRDefault="004E4219">
            <w:pPr>
              <w:pStyle w:val="TableParagraph"/>
              <w:spacing w:before="6"/>
              <w:ind w:right="253"/>
              <w:jc w:val="right"/>
              <w:rPr>
                <w:sz w:val="20"/>
              </w:rPr>
            </w:pPr>
            <w:r>
              <w:rPr>
                <w:sz w:val="20"/>
              </w:rPr>
              <w:t>80</w:t>
            </w:r>
          </w:p>
        </w:tc>
        <w:tc>
          <w:tcPr>
            <w:tcW w:w="786" w:type="dxa"/>
          </w:tcPr>
          <w:p w:rsidR="00826233" w:rsidRDefault="00826233">
            <w:pPr>
              <w:pStyle w:val="TableParagraph"/>
              <w:rPr>
                <w:rFonts w:ascii="Times New Roman"/>
                <w:sz w:val="20"/>
              </w:rPr>
            </w:pPr>
          </w:p>
        </w:tc>
      </w:tr>
      <w:tr w:rsidR="00826233">
        <w:trPr>
          <w:trHeight w:val="357"/>
        </w:trPr>
        <w:tc>
          <w:tcPr>
            <w:tcW w:w="1097" w:type="dxa"/>
          </w:tcPr>
          <w:p w:rsidR="00826233" w:rsidRDefault="004E4219">
            <w:pPr>
              <w:pStyle w:val="TableParagraph"/>
              <w:spacing w:before="6"/>
              <w:ind w:left="100"/>
              <w:rPr>
                <w:sz w:val="20"/>
              </w:rPr>
            </w:pPr>
            <w:r>
              <w:rPr>
                <w:sz w:val="20"/>
              </w:rPr>
              <w:t>U(m</w:t>
            </w:r>
            <w:r>
              <w:rPr>
                <w:sz w:val="20"/>
                <w:vertAlign w:val="superscript"/>
              </w:rPr>
              <w:t>3</w:t>
            </w:r>
            <w:r>
              <w:rPr>
                <w:sz w:val="20"/>
              </w:rPr>
              <w:t>s</w:t>
            </w:r>
            <w:r>
              <w:rPr>
                <w:sz w:val="20"/>
                <w:vertAlign w:val="superscript"/>
              </w:rPr>
              <w:t>-1</w:t>
            </w:r>
          </w:p>
        </w:tc>
        <w:tc>
          <w:tcPr>
            <w:tcW w:w="628" w:type="dxa"/>
          </w:tcPr>
          <w:p w:rsidR="00826233" w:rsidRDefault="004E4219">
            <w:pPr>
              <w:pStyle w:val="TableParagraph"/>
              <w:spacing w:before="6"/>
              <w:ind w:right="157"/>
              <w:jc w:val="right"/>
              <w:rPr>
                <w:sz w:val="20"/>
              </w:rPr>
            </w:pPr>
            <w:r>
              <w:rPr>
                <w:sz w:val="20"/>
              </w:rPr>
              <w:t>1.1</w:t>
            </w:r>
          </w:p>
        </w:tc>
        <w:tc>
          <w:tcPr>
            <w:tcW w:w="786" w:type="dxa"/>
          </w:tcPr>
          <w:p w:rsidR="00826233" w:rsidRDefault="004E4219">
            <w:pPr>
              <w:pStyle w:val="TableParagraph"/>
              <w:spacing w:before="6"/>
              <w:ind w:right="235"/>
              <w:jc w:val="right"/>
              <w:rPr>
                <w:sz w:val="20"/>
              </w:rPr>
            </w:pPr>
            <w:r>
              <w:rPr>
                <w:sz w:val="20"/>
              </w:rPr>
              <w:t>0.9</w:t>
            </w:r>
          </w:p>
        </w:tc>
        <w:tc>
          <w:tcPr>
            <w:tcW w:w="786" w:type="dxa"/>
          </w:tcPr>
          <w:p w:rsidR="00826233" w:rsidRDefault="004E4219">
            <w:pPr>
              <w:pStyle w:val="TableParagraph"/>
              <w:spacing w:before="6"/>
              <w:ind w:left="251"/>
              <w:rPr>
                <w:sz w:val="20"/>
              </w:rPr>
            </w:pPr>
            <w:r>
              <w:rPr>
                <w:w w:val="105"/>
                <w:sz w:val="20"/>
              </w:rPr>
              <w:t>0.8</w:t>
            </w:r>
          </w:p>
        </w:tc>
        <w:tc>
          <w:tcPr>
            <w:tcW w:w="785" w:type="dxa"/>
          </w:tcPr>
          <w:p w:rsidR="00826233" w:rsidRDefault="004E4219">
            <w:pPr>
              <w:pStyle w:val="TableParagraph"/>
              <w:spacing w:before="6"/>
              <w:ind w:left="224" w:right="209"/>
              <w:jc w:val="center"/>
              <w:rPr>
                <w:sz w:val="20"/>
              </w:rPr>
            </w:pPr>
            <w:r>
              <w:rPr>
                <w:w w:val="105"/>
                <w:sz w:val="20"/>
              </w:rPr>
              <w:t>0.6</w:t>
            </w:r>
          </w:p>
        </w:tc>
        <w:tc>
          <w:tcPr>
            <w:tcW w:w="786" w:type="dxa"/>
          </w:tcPr>
          <w:p w:rsidR="00826233" w:rsidRDefault="004E4219">
            <w:pPr>
              <w:pStyle w:val="TableParagraph"/>
              <w:spacing w:before="6"/>
              <w:ind w:right="232"/>
              <w:jc w:val="right"/>
              <w:rPr>
                <w:sz w:val="20"/>
              </w:rPr>
            </w:pPr>
            <w:r>
              <w:rPr>
                <w:sz w:val="20"/>
              </w:rPr>
              <w:t>0.4</w:t>
            </w:r>
          </w:p>
        </w:tc>
        <w:tc>
          <w:tcPr>
            <w:tcW w:w="785" w:type="dxa"/>
          </w:tcPr>
          <w:p w:rsidR="00826233" w:rsidRDefault="004E4219">
            <w:pPr>
              <w:pStyle w:val="TableParagraph"/>
              <w:spacing w:before="6"/>
              <w:ind w:left="229" w:right="205"/>
              <w:jc w:val="center"/>
              <w:rPr>
                <w:sz w:val="20"/>
              </w:rPr>
            </w:pPr>
            <w:r>
              <w:rPr>
                <w:w w:val="105"/>
                <w:sz w:val="20"/>
              </w:rPr>
              <w:t>0.3</w:t>
            </w:r>
          </w:p>
        </w:tc>
        <w:tc>
          <w:tcPr>
            <w:tcW w:w="786" w:type="dxa"/>
          </w:tcPr>
          <w:p w:rsidR="00826233" w:rsidRDefault="004E4219">
            <w:pPr>
              <w:pStyle w:val="TableParagraph"/>
              <w:spacing w:before="6"/>
              <w:ind w:left="258"/>
              <w:rPr>
                <w:sz w:val="20"/>
              </w:rPr>
            </w:pPr>
            <w:r>
              <w:rPr>
                <w:w w:val="105"/>
                <w:sz w:val="20"/>
              </w:rPr>
              <w:t>0.1</w:t>
            </w:r>
          </w:p>
        </w:tc>
        <w:tc>
          <w:tcPr>
            <w:tcW w:w="785" w:type="dxa"/>
          </w:tcPr>
          <w:p w:rsidR="00826233" w:rsidRDefault="004E4219">
            <w:pPr>
              <w:pStyle w:val="TableParagraph"/>
              <w:spacing w:before="6"/>
              <w:ind w:right="311"/>
              <w:jc w:val="right"/>
              <w:rPr>
                <w:sz w:val="20"/>
              </w:rPr>
            </w:pPr>
            <w:r>
              <w:rPr>
                <w:w w:val="103"/>
                <w:sz w:val="20"/>
              </w:rPr>
              <w:t>0</w:t>
            </w:r>
          </w:p>
        </w:tc>
        <w:tc>
          <w:tcPr>
            <w:tcW w:w="786" w:type="dxa"/>
          </w:tcPr>
          <w:p w:rsidR="00826233" w:rsidRDefault="00826233">
            <w:pPr>
              <w:pStyle w:val="TableParagraph"/>
              <w:rPr>
                <w:rFonts w:ascii="Times New Roman"/>
                <w:sz w:val="20"/>
              </w:rPr>
            </w:pPr>
          </w:p>
        </w:tc>
      </w:tr>
    </w:tbl>
    <w:p w:rsidR="00826233" w:rsidRDefault="00826233">
      <w:pPr>
        <w:pStyle w:val="BodyText"/>
        <w:rPr>
          <w:rFonts w:ascii="Times New Roman"/>
          <w:sz w:val="20"/>
        </w:rPr>
      </w:pPr>
    </w:p>
    <w:p w:rsidR="00826233" w:rsidRDefault="00826233">
      <w:pPr>
        <w:pStyle w:val="BodyText"/>
        <w:spacing w:after="1"/>
        <w:rPr>
          <w:rFonts w:ascii="Times New Roman"/>
          <w:sz w:val="25"/>
        </w:rPr>
      </w:pPr>
    </w:p>
    <w:tbl>
      <w:tblPr>
        <w:tblW w:w="0" w:type="auto"/>
        <w:tblInd w:w="1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2"/>
        <w:gridCol w:w="1161"/>
        <w:gridCol w:w="1075"/>
        <w:gridCol w:w="1023"/>
        <w:gridCol w:w="997"/>
        <w:gridCol w:w="905"/>
        <w:gridCol w:w="904"/>
        <w:gridCol w:w="970"/>
      </w:tblGrid>
      <w:tr w:rsidR="00826233">
        <w:trPr>
          <w:trHeight w:val="777"/>
        </w:trPr>
        <w:tc>
          <w:tcPr>
            <w:tcW w:w="982" w:type="dxa"/>
            <w:tcBorders>
              <w:bottom w:val="single" w:sz="4" w:space="0" w:color="000000"/>
              <w:right w:val="single" w:sz="4" w:space="0" w:color="000000"/>
            </w:tcBorders>
          </w:tcPr>
          <w:p w:rsidR="00826233" w:rsidRDefault="00826233">
            <w:pPr>
              <w:pStyle w:val="TableParagraph"/>
              <w:rPr>
                <w:rFonts w:ascii="Times New Roman"/>
                <w:sz w:val="24"/>
              </w:rPr>
            </w:pPr>
          </w:p>
          <w:p w:rsidR="00826233" w:rsidRDefault="00826233">
            <w:pPr>
              <w:pStyle w:val="TableParagraph"/>
              <w:spacing w:before="5"/>
              <w:rPr>
                <w:rFonts w:ascii="Times New Roman"/>
                <w:sz w:val="21"/>
              </w:rPr>
            </w:pPr>
          </w:p>
          <w:p w:rsidR="00826233" w:rsidRDefault="004E4219">
            <w:pPr>
              <w:pStyle w:val="TableParagraph"/>
              <w:spacing w:line="235" w:lineRule="exact"/>
              <w:ind w:left="73" w:right="58"/>
              <w:jc w:val="center"/>
            </w:pPr>
            <w:r>
              <w:rPr>
                <w:w w:val="105"/>
              </w:rPr>
              <w:t>Time(h)</w:t>
            </w:r>
          </w:p>
        </w:tc>
        <w:tc>
          <w:tcPr>
            <w:tcW w:w="1161"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28"/>
              </w:rPr>
            </w:pPr>
          </w:p>
          <w:p w:rsidR="00826233" w:rsidRDefault="004E4219">
            <w:pPr>
              <w:pStyle w:val="TableParagraph"/>
              <w:spacing w:before="201" w:line="235" w:lineRule="exact"/>
              <w:ind w:left="160" w:right="144"/>
              <w:jc w:val="center"/>
            </w:pPr>
            <w:r>
              <w:t>U(m</w:t>
            </w:r>
            <w:r>
              <w:rPr>
                <w:vertAlign w:val="superscript"/>
              </w:rPr>
              <w:t>3</w:t>
            </w:r>
            <w:r>
              <w:t>s</w:t>
            </w:r>
            <w:r>
              <w:rPr>
                <w:vertAlign w:val="superscript"/>
              </w:rPr>
              <w:t>-1</w:t>
            </w:r>
            <w:r>
              <w:t>)</w:t>
            </w:r>
          </w:p>
        </w:tc>
        <w:tc>
          <w:tcPr>
            <w:tcW w:w="1075" w:type="dxa"/>
            <w:tcBorders>
              <w:left w:val="single" w:sz="4" w:space="0" w:color="000000"/>
              <w:bottom w:val="single" w:sz="4" w:space="0" w:color="000000"/>
              <w:right w:val="single" w:sz="4" w:space="0" w:color="000000"/>
            </w:tcBorders>
          </w:tcPr>
          <w:p w:rsidR="00826233" w:rsidRDefault="00826233">
            <w:pPr>
              <w:pStyle w:val="TableParagraph"/>
              <w:spacing w:before="10"/>
              <w:rPr>
                <w:rFonts w:ascii="Times New Roman"/>
              </w:rPr>
            </w:pPr>
          </w:p>
          <w:p w:rsidR="00826233" w:rsidRDefault="004E4219">
            <w:pPr>
              <w:pStyle w:val="TableParagraph"/>
              <w:ind w:left="104"/>
            </w:pPr>
            <w:r>
              <w:rPr>
                <w:w w:val="105"/>
              </w:rPr>
              <w:t>R1 = 6.4</w:t>
            </w:r>
          </w:p>
          <w:p w:rsidR="00826233" w:rsidRDefault="004E4219">
            <w:pPr>
              <w:pStyle w:val="TableParagraph"/>
              <w:spacing w:before="7" w:line="235" w:lineRule="exact"/>
              <w:ind w:left="104"/>
            </w:pPr>
            <w:r>
              <w:rPr>
                <w:w w:val="105"/>
              </w:rPr>
              <w:t>mm</w:t>
            </w:r>
          </w:p>
        </w:tc>
        <w:tc>
          <w:tcPr>
            <w:tcW w:w="1023" w:type="dxa"/>
            <w:tcBorders>
              <w:left w:val="single" w:sz="4" w:space="0" w:color="000000"/>
              <w:bottom w:val="single" w:sz="4" w:space="0" w:color="000000"/>
              <w:right w:val="single" w:sz="4" w:space="0" w:color="000000"/>
            </w:tcBorders>
          </w:tcPr>
          <w:p w:rsidR="00826233" w:rsidRDefault="004E4219">
            <w:pPr>
              <w:pStyle w:val="TableParagraph"/>
              <w:spacing w:before="3" w:line="247" w:lineRule="auto"/>
              <w:ind w:left="355" w:hanging="86"/>
            </w:pPr>
            <w:r>
              <w:rPr>
                <w:w w:val="105"/>
              </w:rPr>
              <w:t>R2 = 4.8</w:t>
            </w:r>
          </w:p>
          <w:p w:rsidR="00826233" w:rsidRDefault="004E4219">
            <w:pPr>
              <w:pStyle w:val="TableParagraph"/>
              <w:spacing w:line="233" w:lineRule="exact"/>
              <w:ind w:left="355"/>
            </w:pPr>
            <w:r>
              <w:rPr>
                <w:w w:val="105"/>
              </w:rPr>
              <w:t>mm</w:t>
            </w:r>
          </w:p>
        </w:tc>
        <w:tc>
          <w:tcPr>
            <w:tcW w:w="997" w:type="dxa"/>
            <w:tcBorders>
              <w:left w:val="single" w:sz="4" w:space="0" w:color="000000"/>
              <w:bottom w:val="single" w:sz="4" w:space="0" w:color="000000"/>
            </w:tcBorders>
          </w:tcPr>
          <w:p w:rsidR="00826233" w:rsidRDefault="00826233">
            <w:pPr>
              <w:pStyle w:val="TableParagraph"/>
              <w:spacing w:before="3"/>
              <w:rPr>
                <w:rFonts w:ascii="Times New Roman"/>
              </w:rPr>
            </w:pPr>
          </w:p>
          <w:p w:rsidR="00826233" w:rsidRDefault="004E4219">
            <w:pPr>
              <w:pStyle w:val="TableParagraph"/>
              <w:spacing w:line="260" w:lineRule="atLeast"/>
              <w:ind w:left="165" w:hanging="51"/>
            </w:pPr>
            <w:r>
              <w:t xml:space="preserve">Outflow </w:t>
            </w:r>
            <w:r>
              <w:rPr>
                <w:w w:val="105"/>
              </w:rPr>
              <w:t>Hydro.</w:t>
            </w:r>
          </w:p>
        </w:tc>
        <w:tc>
          <w:tcPr>
            <w:tcW w:w="905" w:type="dxa"/>
            <w:tcBorders>
              <w:bottom w:val="single" w:sz="4" w:space="0" w:color="000000"/>
              <w:right w:val="single" w:sz="4" w:space="0" w:color="000000"/>
            </w:tcBorders>
          </w:tcPr>
          <w:p w:rsidR="00826233" w:rsidRDefault="004E4219">
            <w:pPr>
              <w:pStyle w:val="TableParagraph"/>
              <w:spacing w:before="3" w:line="247" w:lineRule="auto"/>
              <w:ind w:left="99" w:firstLine="104"/>
            </w:pPr>
            <w:r>
              <w:rPr>
                <w:w w:val="105"/>
              </w:rPr>
              <w:t xml:space="preserve">R1 = </w:t>
            </w:r>
            <w:r>
              <w:t>6.4375</w:t>
            </w:r>
          </w:p>
          <w:p w:rsidR="00826233" w:rsidRDefault="004E4219">
            <w:pPr>
              <w:pStyle w:val="TableParagraph"/>
              <w:spacing w:line="233" w:lineRule="exact"/>
              <w:ind w:left="257"/>
            </w:pPr>
            <w:r>
              <w:rPr>
                <w:w w:val="105"/>
              </w:rPr>
              <w:t>mm</w:t>
            </w:r>
          </w:p>
        </w:tc>
        <w:tc>
          <w:tcPr>
            <w:tcW w:w="904" w:type="dxa"/>
            <w:tcBorders>
              <w:left w:val="single" w:sz="4" w:space="0" w:color="000000"/>
              <w:bottom w:val="single" w:sz="4" w:space="0" w:color="000000"/>
              <w:right w:val="single" w:sz="4" w:space="0" w:color="000000"/>
            </w:tcBorders>
          </w:tcPr>
          <w:p w:rsidR="00826233" w:rsidRDefault="004E4219">
            <w:pPr>
              <w:pStyle w:val="TableParagraph"/>
              <w:spacing w:before="3" w:line="247" w:lineRule="auto"/>
              <w:ind w:left="102" w:firstLine="103"/>
            </w:pPr>
            <w:r>
              <w:rPr>
                <w:w w:val="105"/>
              </w:rPr>
              <w:t xml:space="preserve">R2 = </w:t>
            </w:r>
            <w:r>
              <w:t>4.8125</w:t>
            </w:r>
          </w:p>
          <w:p w:rsidR="00826233" w:rsidRDefault="004E4219">
            <w:pPr>
              <w:pStyle w:val="TableParagraph"/>
              <w:spacing w:line="233" w:lineRule="exact"/>
              <w:ind w:left="261"/>
            </w:pPr>
            <w:r>
              <w:rPr>
                <w:w w:val="105"/>
              </w:rPr>
              <w:t>mm</w:t>
            </w:r>
          </w:p>
        </w:tc>
        <w:tc>
          <w:tcPr>
            <w:tcW w:w="970" w:type="dxa"/>
            <w:tcBorders>
              <w:left w:val="single" w:sz="4" w:space="0" w:color="000000"/>
              <w:bottom w:val="single" w:sz="4" w:space="0" w:color="000000"/>
            </w:tcBorders>
          </w:tcPr>
          <w:p w:rsidR="00826233" w:rsidRDefault="00826233">
            <w:pPr>
              <w:pStyle w:val="TableParagraph"/>
              <w:spacing w:before="3"/>
              <w:rPr>
                <w:rFonts w:ascii="Times New Roman"/>
              </w:rPr>
            </w:pPr>
          </w:p>
          <w:p w:rsidR="00826233" w:rsidRDefault="004E4219">
            <w:pPr>
              <w:pStyle w:val="TableParagraph"/>
              <w:spacing w:line="260" w:lineRule="atLeast"/>
              <w:ind w:left="147" w:hanging="50"/>
            </w:pPr>
            <w:r>
              <w:t xml:space="preserve">Outflow </w:t>
            </w:r>
            <w:r>
              <w:rPr>
                <w:w w:val="105"/>
              </w:rPr>
              <w:t>Hydro.</w:t>
            </w:r>
          </w:p>
        </w:tc>
      </w:tr>
      <w:tr w:rsidR="00826233">
        <w:trPr>
          <w:trHeight w:val="259"/>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12"/>
              <w:jc w:val="center"/>
            </w:pPr>
            <w:r>
              <w:rPr>
                <w:w w:val="102"/>
              </w:rPr>
              <w:t>0</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4"/>
              <w:jc w:val="center"/>
            </w:pPr>
            <w:r>
              <w:rPr>
                <w:w w:val="102"/>
              </w:rPr>
              <w:t>0</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2"/>
              <w:jc w:val="center"/>
            </w:pPr>
            <w:r>
              <w:rPr>
                <w:w w:val="102"/>
              </w:rPr>
              <w:t>0</w:t>
            </w:r>
          </w:p>
        </w:tc>
        <w:tc>
          <w:tcPr>
            <w:tcW w:w="1023"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3"/>
              <w:jc w:val="center"/>
            </w:pPr>
            <w:r>
              <w:rPr>
                <w:w w:val="102"/>
              </w:rPr>
              <w:t>0</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135" w:right="135"/>
              <w:jc w:val="center"/>
            </w:pPr>
            <w:r>
              <w:rPr>
                <w:w w:val="105"/>
              </w:rPr>
              <w:t>0.00</w:t>
            </w:r>
          </w:p>
        </w:tc>
        <w:tc>
          <w:tcPr>
            <w:tcW w:w="90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260"/>
            </w:pPr>
            <w:r>
              <w:rPr>
                <w:w w:val="105"/>
              </w:rPr>
              <w:t>0.00</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2"/>
              <w:jc w:val="center"/>
            </w:pPr>
            <w:r>
              <w:rPr>
                <w:w w:val="102"/>
              </w:rPr>
              <w:t>5</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57" w:right="144"/>
              <w:jc w:val="center"/>
            </w:pPr>
            <w:r>
              <w:rPr>
                <w:w w:val="105"/>
              </w:rPr>
              <w:t>0.8</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29" w:right="216"/>
              <w:jc w:val="center"/>
            </w:pPr>
            <w:r>
              <w:rPr>
                <w:w w:val="105"/>
              </w:rPr>
              <w:t>5.12</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
              <w:jc w:val="center"/>
            </w:pPr>
            <w:r>
              <w:rPr>
                <w:w w:val="102"/>
              </w:rPr>
              <w:t>0</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88" w:right="174"/>
              <w:jc w:val="center"/>
            </w:pPr>
            <w:r>
              <w:rPr>
                <w:w w:val="105"/>
              </w:rPr>
              <w:t>5.12</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35" w:right="134"/>
              <w:jc w:val="center"/>
            </w:pPr>
            <w:r>
              <w:rPr>
                <w:w w:val="105"/>
              </w:rPr>
              <w:t>5.15</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222"/>
              <w:jc w:val="right"/>
            </w:pPr>
            <w:r>
              <w:t>0.00</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260"/>
            </w:pPr>
            <w:r>
              <w:rPr>
                <w:w w:val="105"/>
              </w:rPr>
              <w:t>5.15</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70" w:right="58"/>
              <w:jc w:val="center"/>
            </w:pPr>
            <w:r>
              <w:rPr>
                <w:w w:val="105"/>
              </w:rPr>
              <w:t>10</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4"/>
              <w:jc w:val="center"/>
            </w:pPr>
            <w:r>
              <w:rPr>
                <w:w w:val="102"/>
              </w:rPr>
              <w:t>5</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29" w:right="215"/>
              <w:jc w:val="center"/>
            </w:pPr>
            <w:r>
              <w:rPr>
                <w:w w:val="105"/>
              </w:rPr>
              <w:t>32</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91"/>
            </w:pPr>
            <w:r>
              <w:rPr>
                <w:w w:val="105"/>
              </w:rPr>
              <w:t>3.84</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87" w:right="174"/>
              <w:jc w:val="center"/>
            </w:pPr>
            <w:r>
              <w:rPr>
                <w:w w:val="105"/>
              </w:rPr>
              <w:t>35.84</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35" w:right="135"/>
              <w:jc w:val="center"/>
            </w:pPr>
            <w:r>
              <w:rPr>
                <w:w w:val="105"/>
              </w:rPr>
              <w:t>32.19</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223"/>
              <w:jc w:val="right"/>
            </w:pPr>
            <w:r>
              <w:t>3.85</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96"/>
            </w:pPr>
            <w:r>
              <w:rPr>
                <w:w w:val="105"/>
              </w:rPr>
              <w:t>36.04</w:t>
            </w:r>
          </w:p>
        </w:tc>
      </w:tr>
      <w:tr w:rsidR="00826233">
        <w:trPr>
          <w:trHeight w:val="260"/>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70" w:right="58"/>
              <w:jc w:val="center"/>
            </w:pPr>
            <w:r>
              <w:rPr>
                <w:w w:val="105"/>
              </w:rPr>
              <w:t>15</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57" w:right="144"/>
              <w:jc w:val="center"/>
            </w:pPr>
            <w:r>
              <w:rPr>
                <w:w w:val="105"/>
              </w:rPr>
              <w:t>7.5</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229" w:right="215"/>
              <w:jc w:val="center"/>
            </w:pPr>
            <w:r>
              <w:rPr>
                <w:w w:val="105"/>
              </w:rPr>
              <w:t>48</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331" w:right="319"/>
              <w:jc w:val="center"/>
            </w:pPr>
            <w:r>
              <w:rPr>
                <w:w w:val="105"/>
              </w:rPr>
              <w:t>24</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4" w:line="235" w:lineRule="exact"/>
              <w:ind w:left="187" w:right="174"/>
              <w:jc w:val="center"/>
              <w:rPr>
                <w:b/>
              </w:rPr>
            </w:pPr>
            <w:r>
              <w:rPr>
                <w:b/>
                <w:color w:val="0000FF"/>
                <w:w w:val="105"/>
              </w:rPr>
              <w:t>72</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135" w:right="135"/>
              <w:jc w:val="center"/>
            </w:pPr>
            <w:r>
              <w:rPr>
                <w:w w:val="105"/>
              </w:rPr>
              <w:t>48.28</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162"/>
              <w:jc w:val="right"/>
            </w:pPr>
            <w:r>
              <w:t>24.06</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4" w:line="235" w:lineRule="exact"/>
              <w:ind w:left="197"/>
              <w:rPr>
                <w:b/>
              </w:rPr>
            </w:pPr>
            <w:r>
              <w:rPr>
                <w:b/>
                <w:color w:val="0000FF"/>
                <w:w w:val="105"/>
              </w:rPr>
              <w:t>72.34</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70" w:right="58"/>
              <w:jc w:val="center"/>
            </w:pPr>
            <w:r>
              <w:rPr>
                <w:w w:val="105"/>
              </w:rPr>
              <w:t>20</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4"/>
              <w:jc w:val="center"/>
            </w:pPr>
            <w:r>
              <w:rPr>
                <w:w w:val="102"/>
              </w:rPr>
              <w:t>5</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29" w:right="215"/>
              <w:jc w:val="center"/>
            </w:pPr>
            <w:r>
              <w:rPr>
                <w:w w:val="105"/>
              </w:rPr>
              <w:t>32</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330" w:right="319"/>
              <w:jc w:val="center"/>
            </w:pPr>
            <w:r>
              <w:rPr>
                <w:w w:val="105"/>
              </w:rPr>
              <w:t>36</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86" w:right="174"/>
              <w:jc w:val="center"/>
            </w:pPr>
            <w:r>
              <w:rPr>
                <w:w w:val="105"/>
              </w:rPr>
              <w:t>68</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35" w:right="135"/>
              <w:jc w:val="center"/>
            </w:pPr>
            <w:r>
              <w:rPr>
                <w:w w:val="105"/>
              </w:rPr>
              <w:t>32.19</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162"/>
              <w:jc w:val="right"/>
            </w:pPr>
            <w:r>
              <w:t>36.09</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96"/>
            </w:pPr>
            <w:r>
              <w:rPr>
                <w:w w:val="105"/>
              </w:rPr>
              <w:t>68.28</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70" w:right="58"/>
              <w:jc w:val="center"/>
            </w:pPr>
            <w:r>
              <w:rPr>
                <w:w w:val="105"/>
              </w:rPr>
              <w:t>25</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57" w:right="144"/>
              <w:jc w:val="center"/>
            </w:pPr>
            <w:r>
              <w:rPr>
                <w:w w:val="105"/>
              </w:rPr>
              <w:t>2.7</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29" w:right="216"/>
              <w:jc w:val="center"/>
            </w:pPr>
            <w:r>
              <w:rPr>
                <w:w w:val="105"/>
              </w:rPr>
              <w:t>17.28</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331" w:right="319"/>
              <w:jc w:val="center"/>
            </w:pPr>
            <w:r>
              <w:rPr>
                <w:w w:val="105"/>
              </w:rPr>
              <w:t>24</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88" w:right="174"/>
              <w:jc w:val="center"/>
            </w:pPr>
            <w:r>
              <w:rPr>
                <w:w w:val="105"/>
              </w:rPr>
              <w:t>41.28</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35" w:right="135"/>
              <w:jc w:val="center"/>
            </w:pPr>
            <w:r>
              <w:rPr>
                <w:w w:val="105"/>
              </w:rPr>
              <w:t>17.38</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162"/>
              <w:jc w:val="right"/>
            </w:pPr>
            <w:r>
              <w:t>24.06</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97"/>
            </w:pPr>
            <w:r>
              <w:rPr>
                <w:w w:val="105"/>
              </w:rPr>
              <w:t>41.44</w:t>
            </w:r>
          </w:p>
        </w:tc>
      </w:tr>
      <w:tr w:rsidR="00826233">
        <w:trPr>
          <w:trHeight w:val="259"/>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70" w:right="58"/>
              <w:jc w:val="center"/>
            </w:pPr>
            <w:r>
              <w:rPr>
                <w:w w:val="105"/>
              </w:rPr>
              <w:t>30</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4"/>
              <w:jc w:val="center"/>
            </w:pPr>
            <w:r>
              <w:rPr>
                <w:w w:val="102"/>
              </w:rPr>
              <w:t>2</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29" w:right="216"/>
              <w:jc w:val="center"/>
            </w:pPr>
            <w:r>
              <w:rPr>
                <w:w w:val="105"/>
              </w:rPr>
              <w:t>12.8</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29"/>
            </w:pPr>
            <w:r>
              <w:rPr>
                <w:w w:val="105"/>
              </w:rPr>
              <w:t>12.96</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88" w:right="174"/>
              <w:jc w:val="center"/>
            </w:pPr>
            <w:r>
              <w:rPr>
                <w:w w:val="105"/>
              </w:rPr>
              <w:t>25.76</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135" w:right="134"/>
              <w:jc w:val="center"/>
            </w:pPr>
            <w:r>
              <w:rPr>
                <w:w w:val="105"/>
              </w:rPr>
              <w:t>12.88</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161"/>
              <w:jc w:val="right"/>
            </w:pPr>
            <w:r>
              <w:t>12.99</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97"/>
            </w:pPr>
            <w:r>
              <w:rPr>
                <w:w w:val="105"/>
              </w:rPr>
              <w:t>25.87</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70" w:right="58"/>
              <w:jc w:val="center"/>
            </w:pPr>
            <w:r>
              <w:rPr>
                <w:w w:val="105"/>
              </w:rPr>
              <w:t>35</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57" w:right="144"/>
              <w:jc w:val="center"/>
            </w:pPr>
            <w:r>
              <w:rPr>
                <w:w w:val="105"/>
              </w:rPr>
              <w:t>1.6</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29" w:right="216"/>
              <w:jc w:val="center"/>
            </w:pPr>
            <w:r>
              <w:rPr>
                <w:w w:val="105"/>
              </w:rPr>
              <w:t>10.24</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331" w:right="319"/>
              <w:jc w:val="center"/>
            </w:pPr>
            <w:r>
              <w:rPr>
                <w:w w:val="105"/>
              </w:rPr>
              <w:t>9.6</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88" w:right="173"/>
              <w:jc w:val="center"/>
            </w:pPr>
            <w:r>
              <w:rPr>
                <w:w w:val="105"/>
              </w:rPr>
              <w:t>19.84</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135" w:right="134"/>
              <w:jc w:val="center"/>
            </w:pPr>
            <w:r>
              <w:rPr>
                <w:w w:val="105"/>
              </w:rPr>
              <w:t>10.30</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222"/>
              <w:jc w:val="right"/>
            </w:pPr>
            <w:r>
              <w:t>9.63</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97"/>
            </w:pPr>
            <w:r>
              <w:rPr>
                <w:w w:val="105"/>
              </w:rPr>
              <w:t>19.93</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70" w:right="58"/>
              <w:jc w:val="center"/>
            </w:pPr>
            <w:r>
              <w:rPr>
                <w:w w:val="105"/>
              </w:rPr>
              <w:t>40</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57" w:right="144"/>
              <w:jc w:val="center"/>
            </w:pPr>
            <w:r>
              <w:rPr>
                <w:w w:val="105"/>
              </w:rPr>
              <w:t>1.3</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29" w:right="215"/>
              <w:jc w:val="center"/>
            </w:pPr>
            <w:r>
              <w:rPr>
                <w:w w:val="105"/>
              </w:rPr>
              <w:t>8.32</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92"/>
            </w:pPr>
            <w:r>
              <w:rPr>
                <w:w w:val="105"/>
              </w:rPr>
              <w:t>7.68</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87" w:right="174"/>
              <w:jc w:val="center"/>
            </w:pPr>
            <w:r>
              <w:rPr>
                <w:w w:val="105"/>
              </w:rPr>
              <w:t>16</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135" w:right="134"/>
              <w:jc w:val="center"/>
            </w:pPr>
            <w:r>
              <w:rPr>
                <w:w w:val="105"/>
              </w:rPr>
              <w:t>8.37</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222"/>
              <w:jc w:val="right"/>
            </w:pPr>
            <w:r>
              <w:t>7.70</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97"/>
            </w:pPr>
            <w:r>
              <w:rPr>
                <w:w w:val="105"/>
              </w:rPr>
              <w:t>16.07</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70" w:right="58"/>
              <w:jc w:val="center"/>
            </w:pPr>
            <w:r>
              <w:rPr>
                <w:w w:val="105"/>
              </w:rPr>
              <w:t>45</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57" w:right="144"/>
              <w:jc w:val="center"/>
            </w:pPr>
            <w:r>
              <w:rPr>
                <w:w w:val="105"/>
              </w:rPr>
              <w:t>1.1</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29" w:right="216"/>
              <w:jc w:val="center"/>
            </w:pPr>
            <w:r>
              <w:rPr>
                <w:w w:val="105"/>
              </w:rPr>
              <w:t>7.04</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91"/>
            </w:pPr>
            <w:r>
              <w:rPr>
                <w:w w:val="105"/>
              </w:rPr>
              <w:t>6.24</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88" w:right="174"/>
              <w:jc w:val="center"/>
            </w:pPr>
            <w:r>
              <w:rPr>
                <w:w w:val="105"/>
              </w:rPr>
              <w:t>13.28</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135" w:right="133"/>
              <w:jc w:val="center"/>
            </w:pPr>
            <w:r>
              <w:rPr>
                <w:w w:val="105"/>
              </w:rPr>
              <w:t>7.08</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222"/>
              <w:jc w:val="right"/>
            </w:pPr>
            <w:r>
              <w:t>6.26</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97"/>
            </w:pPr>
            <w:r>
              <w:rPr>
                <w:w w:val="105"/>
              </w:rPr>
              <w:t>13.34</w:t>
            </w:r>
          </w:p>
        </w:tc>
      </w:tr>
      <w:tr w:rsidR="00826233">
        <w:trPr>
          <w:trHeight w:val="260"/>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70" w:right="58"/>
              <w:jc w:val="center"/>
            </w:pPr>
            <w:r>
              <w:rPr>
                <w:w w:val="105"/>
              </w:rPr>
              <w:t>50</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57" w:right="144"/>
              <w:jc w:val="center"/>
            </w:pPr>
            <w:r>
              <w:rPr>
                <w:w w:val="105"/>
              </w:rPr>
              <w:t>0.9</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229" w:right="216"/>
              <w:jc w:val="center"/>
            </w:pPr>
            <w:r>
              <w:rPr>
                <w:w w:val="105"/>
              </w:rPr>
              <w:t>5.76</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291"/>
            </w:pPr>
            <w:r>
              <w:rPr>
                <w:w w:val="105"/>
              </w:rPr>
              <w:t>5.28</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88" w:right="174"/>
              <w:jc w:val="center"/>
            </w:pPr>
            <w:r>
              <w:rPr>
                <w:w w:val="105"/>
              </w:rPr>
              <w:t>11.04</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135" w:right="133"/>
              <w:jc w:val="center"/>
            </w:pPr>
            <w:r>
              <w:rPr>
                <w:w w:val="105"/>
              </w:rPr>
              <w:t>5.79</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222"/>
              <w:jc w:val="right"/>
            </w:pPr>
            <w:r>
              <w:t>5.29</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97"/>
            </w:pPr>
            <w:r>
              <w:rPr>
                <w:w w:val="105"/>
              </w:rPr>
              <w:t>11.09</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70" w:right="58"/>
              <w:jc w:val="center"/>
            </w:pPr>
            <w:r>
              <w:rPr>
                <w:w w:val="105"/>
              </w:rPr>
              <w:t>55</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57" w:right="144"/>
              <w:jc w:val="center"/>
            </w:pPr>
            <w:r>
              <w:rPr>
                <w:w w:val="105"/>
              </w:rPr>
              <w:t>0.8</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29" w:right="215"/>
              <w:jc w:val="center"/>
            </w:pPr>
            <w:r>
              <w:rPr>
                <w:w w:val="105"/>
              </w:rPr>
              <w:t>5.12</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92"/>
            </w:pPr>
            <w:r>
              <w:rPr>
                <w:w w:val="105"/>
              </w:rPr>
              <w:t>4.32</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88" w:right="174"/>
              <w:jc w:val="center"/>
            </w:pPr>
            <w:r>
              <w:rPr>
                <w:w w:val="105"/>
              </w:rPr>
              <w:t>9.44</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35" w:right="134"/>
              <w:jc w:val="center"/>
            </w:pPr>
            <w:r>
              <w:rPr>
                <w:w w:val="105"/>
              </w:rPr>
              <w:t>5.15</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222"/>
              <w:jc w:val="right"/>
            </w:pPr>
            <w:r>
              <w:t>4.33</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260"/>
            </w:pPr>
            <w:r>
              <w:rPr>
                <w:w w:val="105"/>
              </w:rPr>
              <w:t>9.48</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70" w:right="58"/>
              <w:jc w:val="center"/>
            </w:pPr>
            <w:r>
              <w:rPr>
                <w:w w:val="105"/>
              </w:rPr>
              <w:t>60</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57" w:right="144"/>
              <w:jc w:val="center"/>
            </w:pPr>
            <w:r>
              <w:rPr>
                <w:w w:val="105"/>
              </w:rPr>
              <w:t>0.6</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29" w:right="215"/>
              <w:jc w:val="center"/>
            </w:pPr>
            <w:r>
              <w:rPr>
                <w:w w:val="105"/>
              </w:rPr>
              <w:t>3.84</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92"/>
            </w:pPr>
            <w:r>
              <w:rPr>
                <w:w w:val="105"/>
              </w:rPr>
              <w:t>3.84</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88" w:right="174"/>
              <w:jc w:val="center"/>
            </w:pPr>
            <w:r>
              <w:rPr>
                <w:w w:val="105"/>
              </w:rPr>
              <w:t>7.68</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35" w:right="134"/>
              <w:jc w:val="center"/>
            </w:pPr>
            <w:r>
              <w:rPr>
                <w:w w:val="105"/>
              </w:rPr>
              <w:t>3.86</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222"/>
              <w:jc w:val="right"/>
            </w:pPr>
            <w:r>
              <w:t>3.85</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260"/>
            </w:pPr>
            <w:r>
              <w:rPr>
                <w:w w:val="105"/>
              </w:rPr>
              <w:t>7.71</w:t>
            </w:r>
          </w:p>
        </w:tc>
      </w:tr>
      <w:tr w:rsidR="00826233">
        <w:trPr>
          <w:trHeight w:val="260"/>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70" w:right="58"/>
              <w:jc w:val="center"/>
            </w:pPr>
            <w:r>
              <w:rPr>
                <w:w w:val="105"/>
              </w:rPr>
              <w:t>65</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57" w:right="144"/>
              <w:jc w:val="center"/>
            </w:pPr>
            <w:r>
              <w:rPr>
                <w:w w:val="105"/>
              </w:rPr>
              <w:t>0.4</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229" w:right="215"/>
              <w:jc w:val="center"/>
            </w:pPr>
            <w:r>
              <w:rPr>
                <w:w w:val="105"/>
              </w:rPr>
              <w:t>2.56</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292"/>
            </w:pPr>
            <w:r>
              <w:rPr>
                <w:w w:val="105"/>
              </w:rPr>
              <w:t>2.88</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88" w:right="174"/>
              <w:jc w:val="center"/>
            </w:pPr>
            <w:r>
              <w:rPr>
                <w:w w:val="105"/>
              </w:rPr>
              <w:t>5.44</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135" w:right="134"/>
              <w:jc w:val="center"/>
            </w:pPr>
            <w:r>
              <w:rPr>
                <w:w w:val="105"/>
              </w:rPr>
              <w:t>2.58</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222"/>
              <w:jc w:val="right"/>
            </w:pPr>
            <w:r>
              <w:t>2.89</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260"/>
            </w:pPr>
            <w:r>
              <w:rPr>
                <w:w w:val="105"/>
              </w:rPr>
              <w:t>5.46</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70" w:right="58"/>
              <w:jc w:val="center"/>
            </w:pPr>
            <w:r>
              <w:rPr>
                <w:w w:val="105"/>
              </w:rPr>
              <w:t>70</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57" w:right="144"/>
              <w:jc w:val="center"/>
            </w:pPr>
            <w:r>
              <w:rPr>
                <w:w w:val="105"/>
              </w:rPr>
              <w:t>0.3</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29" w:right="215"/>
              <w:jc w:val="center"/>
            </w:pPr>
            <w:r>
              <w:rPr>
                <w:w w:val="105"/>
              </w:rPr>
              <w:t>1.92</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92"/>
            </w:pPr>
            <w:r>
              <w:rPr>
                <w:w w:val="105"/>
              </w:rPr>
              <w:t>1.92</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88" w:right="174"/>
              <w:jc w:val="center"/>
            </w:pPr>
            <w:r>
              <w:rPr>
                <w:w w:val="105"/>
              </w:rPr>
              <w:t>3.84</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35" w:right="134"/>
              <w:jc w:val="center"/>
            </w:pPr>
            <w:r>
              <w:rPr>
                <w:w w:val="105"/>
              </w:rPr>
              <w:t>1.93</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222"/>
              <w:jc w:val="right"/>
            </w:pPr>
            <w:r>
              <w:t>1.93</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260"/>
            </w:pPr>
            <w:r>
              <w:rPr>
                <w:w w:val="105"/>
              </w:rPr>
              <w:t>3.86</w:t>
            </w:r>
          </w:p>
        </w:tc>
      </w:tr>
      <w:tr w:rsidR="00826233">
        <w:trPr>
          <w:trHeight w:val="258"/>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70" w:right="58"/>
              <w:jc w:val="center"/>
            </w:pPr>
            <w:r>
              <w:rPr>
                <w:w w:val="105"/>
              </w:rPr>
              <w:t>75</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57" w:right="144"/>
              <w:jc w:val="center"/>
            </w:pPr>
            <w:r>
              <w:rPr>
                <w:w w:val="105"/>
              </w:rPr>
              <w:t>0.1</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29" w:right="215"/>
              <w:jc w:val="center"/>
            </w:pPr>
            <w:r>
              <w:rPr>
                <w:w w:val="105"/>
              </w:rPr>
              <w:t>0.64</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292"/>
            </w:pPr>
            <w:r>
              <w:rPr>
                <w:w w:val="105"/>
              </w:rPr>
              <w:t>1.44</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88" w:right="174"/>
              <w:jc w:val="center"/>
            </w:pPr>
            <w:r>
              <w:rPr>
                <w:w w:val="105"/>
              </w:rPr>
              <w:t>2.08</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35" w:right="134"/>
              <w:jc w:val="center"/>
            </w:pPr>
            <w:r>
              <w:rPr>
                <w:w w:val="105"/>
              </w:rPr>
              <w:t>0.64</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222"/>
              <w:jc w:val="right"/>
            </w:pPr>
            <w:r>
              <w:t>1.44</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260"/>
            </w:pPr>
            <w:r>
              <w:rPr>
                <w:w w:val="105"/>
              </w:rPr>
              <w:t>2.09</w:t>
            </w:r>
          </w:p>
        </w:tc>
      </w:tr>
      <w:tr w:rsidR="00826233">
        <w:trPr>
          <w:trHeight w:val="259"/>
        </w:trPr>
        <w:tc>
          <w:tcPr>
            <w:tcW w:w="98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70" w:right="58"/>
              <w:jc w:val="center"/>
            </w:pPr>
            <w:r>
              <w:rPr>
                <w:w w:val="105"/>
              </w:rPr>
              <w:t>80</w:t>
            </w:r>
          </w:p>
        </w:tc>
        <w:tc>
          <w:tcPr>
            <w:tcW w:w="11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4"/>
              <w:jc w:val="center"/>
            </w:pPr>
            <w:r>
              <w:rPr>
                <w:w w:val="102"/>
              </w:rPr>
              <w:t>0</w:t>
            </w:r>
          </w:p>
        </w:tc>
        <w:tc>
          <w:tcPr>
            <w:tcW w:w="10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3"/>
              <w:jc w:val="center"/>
            </w:pPr>
            <w:r>
              <w:rPr>
                <w:w w:val="102"/>
              </w:rPr>
              <w:t>0</w:t>
            </w:r>
          </w:p>
        </w:tc>
        <w:tc>
          <w:tcPr>
            <w:tcW w:w="10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291"/>
            </w:pPr>
            <w:r>
              <w:rPr>
                <w:w w:val="105"/>
              </w:rPr>
              <w:t>0.48</w:t>
            </w:r>
          </w:p>
        </w:tc>
        <w:tc>
          <w:tcPr>
            <w:tcW w:w="997"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87" w:right="174"/>
              <w:jc w:val="center"/>
            </w:pPr>
            <w:r>
              <w:rPr>
                <w:w w:val="105"/>
              </w:rPr>
              <w:t>0.48</w:t>
            </w:r>
          </w:p>
        </w:tc>
        <w:tc>
          <w:tcPr>
            <w:tcW w:w="905"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135" w:right="134"/>
              <w:jc w:val="center"/>
            </w:pPr>
            <w:r>
              <w:rPr>
                <w:w w:val="105"/>
              </w:rPr>
              <w:t>0.00</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222"/>
              <w:jc w:val="right"/>
            </w:pPr>
            <w:r>
              <w:t>0.48</w:t>
            </w:r>
          </w:p>
        </w:tc>
        <w:tc>
          <w:tcPr>
            <w:tcW w:w="970"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260"/>
            </w:pPr>
            <w:r>
              <w:rPr>
                <w:w w:val="105"/>
              </w:rPr>
              <w:t>0.48</w:t>
            </w:r>
          </w:p>
        </w:tc>
      </w:tr>
      <w:tr w:rsidR="00826233">
        <w:trPr>
          <w:trHeight w:val="259"/>
        </w:trPr>
        <w:tc>
          <w:tcPr>
            <w:tcW w:w="982" w:type="dxa"/>
            <w:tcBorders>
              <w:top w:val="single" w:sz="4" w:space="0" w:color="000000"/>
              <w:right w:val="single" w:sz="4" w:space="0" w:color="000000"/>
            </w:tcBorders>
          </w:tcPr>
          <w:p w:rsidR="00826233" w:rsidRDefault="004E4219">
            <w:pPr>
              <w:pStyle w:val="TableParagraph"/>
              <w:spacing w:before="3" w:line="237" w:lineRule="exact"/>
              <w:ind w:left="70" w:right="58"/>
              <w:jc w:val="center"/>
            </w:pPr>
            <w:r>
              <w:rPr>
                <w:w w:val="105"/>
              </w:rPr>
              <w:t>90</w:t>
            </w:r>
          </w:p>
        </w:tc>
        <w:tc>
          <w:tcPr>
            <w:tcW w:w="1161"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1075"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1023" w:type="dxa"/>
            <w:tcBorders>
              <w:top w:val="single" w:sz="4" w:space="0" w:color="000000"/>
              <w:left w:val="single" w:sz="4" w:space="0" w:color="000000"/>
              <w:right w:val="single" w:sz="4" w:space="0" w:color="000000"/>
            </w:tcBorders>
          </w:tcPr>
          <w:p w:rsidR="00826233" w:rsidRDefault="004E4219">
            <w:pPr>
              <w:pStyle w:val="TableParagraph"/>
              <w:spacing w:before="3" w:line="237" w:lineRule="exact"/>
              <w:ind w:left="10"/>
              <w:jc w:val="center"/>
            </w:pPr>
            <w:r>
              <w:rPr>
                <w:w w:val="102"/>
              </w:rPr>
              <w:t>0</w:t>
            </w:r>
          </w:p>
        </w:tc>
        <w:tc>
          <w:tcPr>
            <w:tcW w:w="997" w:type="dxa"/>
            <w:tcBorders>
              <w:top w:val="single" w:sz="4" w:space="0" w:color="000000"/>
              <w:left w:val="single" w:sz="4" w:space="0" w:color="000000"/>
            </w:tcBorders>
          </w:tcPr>
          <w:p w:rsidR="00826233" w:rsidRDefault="004E4219">
            <w:pPr>
              <w:pStyle w:val="TableParagraph"/>
              <w:spacing w:before="3" w:line="237" w:lineRule="exact"/>
              <w:ind w:left="13"/>
              <w:jc w:val="center"/>
            </w:pPr>
            <w:r>
              <w:rPr>
                <w:w w:val="102"/>
              </w:rPr>
              <w:t>0</w:t>
            </w:r>
          </w:p>
        </w:tc>
        <w:tc>
          <w:tcPr>
            <w:tcW w:w="905" w:type="dxa"/>
            <w:tcBorders>
              <w:top w:val="single" w:sz="4" w:space="0" w:color="000000"/>
              <w:right w:val="single" w:sz="4" w:space="0" w:color="000000"/>
            </w:tcBorders>
          </w:tcPr>
          <w:p w:rsidR="00826233" w:rsidRDefault="00826233">
            <w:pPr>
              <w:pStyle w:val="TableParagraph"/>
              <w:rPr>
                <w:rFonts w:ascii="Times New Roman"/>
                <w:sz w:val="18"/>
              </w:rPr>
            </w:pP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223"/>
              <w:jc w:val="right"/>
            </w:pPr>
            <w:r>
              <w:t>0.00</w:t>
            </w:r>
          </w:p>
        </w:tc>
        <w:tc>
          <w:tcPr>
            <w:tcW w:w="970" w:type="dxa"/>
            <w:tcBorders>
              <w:top w:val="single" w:sz="4" w:space="0" w:color="000000"/>
              <w:left w:val="single" w:sz="4" w:space="0" w:color="000000"/>
            </w:tcBorders>
          </w:tcPr>
          <w:p w:rsidR="00826233" w:rsidRDefault="004E4219">
            <w:pPr>
              <w:pStyle w:val="TableParagraph"/>
              <w:spacing w:before="3" w:line="237" w:lineRule="exact"/>
              <w:ind w:left="260"/>
            </w:pPr>
            <w:r>
              <w:rPr>
                <w:w w:val="105"/>
              </w:rPr>
              <w:t>0.00</w:t>
            </w:r>
          </w:p>
        </w:tc>
      </w:tr>
    </w:tbl>
    <w:p w:rsidR="00826233" w:rsidRDefault="00826233">
      <w:pPr>
        <w:spacing w:line="237" w:lineRule="exact"/>
        <w:sectPr w:rsidR="00826233">
          <w:pgSz w:w="12240" w:h="15840"/>
          <w:pgMar w:top="940" w:right="0" w:bottom="1160" w:left="1180" w:header="677" w:footer="968" w:gutter="0"/>
          <w:cols w:space="720"/>
        </w:sectPr>
      </w:pPr>
    </w:p>
    <w:p w:rsidR="00826233" w:rsidRDefault="00B16AAD">
      <w:pPr>
        <w:pStyle w:val="BodyText"/>
        <w:rPr>
          <w:rFonts w:ascii="Times New Roman"/>
          <w:sz w:val="20"/>
        </w:rPr>
      </w:pPr>
      <w:r>
        <w:lastRenderedPageBreak/>
        <w:pict>
          <v:shape id="_x0000_s3176" type="#_x0000_t202" style="position:absolute;margin-left:138.15pt;margin-top:167.35pt;width:16.15pt;height:41.35pt;z-index:252053504;mso-position-horizontal-relative:page;mso-position-vertical-relative:page" filled="f" stroked="f">
            <v:textbox style="layout-flow:vertical;mso-layout-flow-alt:bottom-to-top" inset="0,0,0,0">
              <w:txbxContent>
                <w:p w:rsidR="00B16AAD" w:rsidRDefault="00B16AAD">
                  <w:pPr>
                    <w:spacing w:before="60"/>
                    <w:ind w:left="20"/>
                    <w:rPr>
                      <w:sz w:val="21"/>
                    </w:rPr>
                  </w:pPr>
                  <w:r>
                    <w:rPr>
                      <w:sz w:val="21"/>
                    </w:rPr>
                    <w:t>Q (m</w:t>
                  </w:r>
                  <w:r>
                    <w:rPr>
                      <w:sz w:val="21"/>
                      <w:vertAlign w:val="superscript"/>
                    </w:rPr>
                    <w:t>3</w:t>
                  </w:r>
                  <w:r>
                    <w:rPr>
                      <w:sz w:val="21"/>
                    </w:rPr>
                    <w:t>/s)</w:t>
                  </w:r>
                </w:p>
              </w:txbxContent>
            </v:textbox>
            <w10:wrap anchorx="page" anchory="page"/>
          </v:shape>
        </w:pict>
      </w: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spacing w:before="2"/>
        <w:rPr>
          <w:rFonts w:ascii="Times New Roman"/>
          <w:sz w:val="19"/>
        </w:rPr>
      </w:pPr>
    </w:p>
    <w:p w:rsidR="00826233" w:rsidRDefault="00B16AAD">
      <w:pPr>
        <w:pStyle w:val="ListParagraph"/>
        <w:numPr>
          <w:ilvl w:val="2"/>
          <w:numId w:val="37"/>
        </w:numPr>
        <w:tabs>
          <w:tab w:val="left" w:pos="1709"/>
        </w:tabs>
        <w:spacing w:line="247" w:lineRule="auto"/>
        <w:ind w:left="1708" w:right="2260"/>
        <w:jc w:val="left"/>
      </w:pPr>
      <w:r>
        <w:pict>
          <v:group id="_x0000_s3155" style="position:absolute;left:0;text-align:left;margin-left:130.9pt;margin-top:-274.65pt;width:398.8pt;height:257.65pt;z-index:252051456;mso-position-horizontal-relative:page" coordorigin="2618,-5493" coordsize="7976,5153">
            <v:rect id="_x0000_s3175" style="position:absolute;left:2618;top:-5493;width:7974;height:5152" filled="f" strokeweight=".06pt"/>
            <v:rect id="_x0000_s3174" style="position:absolute;left:3487;top:-4972;width:6792;height:3600" filled="f" strokeweight=".52853mm"/>
            <v:shape id="_x0000_s3173" style="position:absolute;left:3432;top:-4972;width:6848;height:3662" coordorigin="3432,-4972" coordsize="6848,3662" o:spt="100" adj="0,,0" path="m3487,-4972r,3600m3432,-1372r55,m3432,-1818r55,m3432,-2264r55,m3432,-2725r55,m3432,-3172r55,m3432,-3618r55,m3432,-4063r55,m3432,-4525r55,m3432,-4972r55,m3487,-1372r6792,m3487,-1310r,-62m4846,-1310r,-62m6204,-1310r,-62m7562,-1310r,-62m8921,-1310r,-62m10279,-1310r,-62e" filled="f" strokeweight=".06pt">
              <v:stroke joinstyle="round"/>
              <v:formulas/>
              <v:path arrowok="t" o:connecttype="segments"/>
            </v:shape>
            <v:shape id="_x0000_s3172" style="position:absolute;left:3487;top:-1604;width:340;height:232" coordorigin="3487,-1603" coordsize="340,232" path="m3487,-1372r82,-31l3650,-1434r54,-14l3745,-1495r41,-46l3827,-1603e" filled="f" strokecolor="navy" strokeweight=".52231mm">
              <v:path arrowok="t"/>
            </v:shape>
            <v:shape id="_x0000_s3171" style="position:absolute;left:3826;top:-4695;width:4755;height:3231" coordorigin="3827,-4694" coordsize="4755,3231" path="m3827,-1603r41,-123l3908,-1864r82,-338l4085,-2603r81,-384l4207,-3187r41,-231l4289,-3664r41,-230l4384,-4126r40,-199l4438,-4417r27,-77l4478,-4571r28,-47l4547,-4663r41,-31l4628,-4694r95,76l4764,-4571r82,138l4886,-4325r41,138l4968,-4033r41,169l5063,-3695r41,169l5144,-3372r41,139l5267,-3018r81,200l5443,-2664r82,138l5566,-2464r40,30l5688,-2357r95,47l5864,-2264r164,92l6204,-2095r163,62l6544,-1972r163,62l6883,-1864r163,30l7223,-1802r163,45l7562,-1710r340,92l8581,-1464e" filled="f" strokecolor="navy" strokeweight=".52242mm">
              <v:path arrowok="t"/>
            </v:shape>
            <v:shape id="_x0000_s3170" style="position:absolute;left:8581;top:-1465;width:340;height:77" coordorigin="8581,-1464" coordsize="340,77" path="m8581,-1464r82,16l8730,-1418r82,15l8867,-1387r54,e" filled="f" strokecolor="navy" strokeweight=".53933mm">
              <v:path arrowok="t"/>
            </v:shape>
            <v:shape id="_x0000_s3169" style="position:absolute;left:8920;top:-1388;width:680;height:16" coordorigin="8921,-1387" coordsize="680,16" path="m8921,-1387r68,l9070,-1372r530,e" filled="f" strokecolor="navy" strokeweight=".54236mm">
              <v:path arrowok="t"/>
            </v:shape>
            <v:line id="_x0000_s3168" style="position:absolute" from="4642,-4618" to="5009,-4618" strokecolor="navy" strokeweight=".54242mm"/>
            <v:rect id="_x0000_s3167" style="position:absolute;left:2618;top:-5493;width:7974;height:5152" filled="f" strokeweight=".06pt"/>
            <v:shape id="_x0000_s3166" type="#_x0000_t202" style="position:absolute;left:6489;top:-821;width:809;height:241" filled="f" stroked="f">
              <v:textbox inset="0,0,0,0">
                <w:txbxContent>
                  <w:p w:rsidR="00B16AAD" w:rsidRDefault="00B16AAD">
                    <w:pPr>
                      <w:spacing w:line="239" w:lineRule="exact"/>
                      <w:ind w:right="55"/>
                      <w:rPr>
                        <w:sz w:val="21"/>
                      </w:rPr>
                    </w:pPr>
                    <w:r>
                      <w:rPr>
                        <w:w w:val="95"/>
                        <w:sz w:val="21"/>
                      </w:rPr>
                      <w:t>Time (</w:t>
                    </w:r>
                    <w:proofErr w:type="spellStart"/>
                    <w:r>
                      <w:rPr>
                        <w:w w:val="95"/>
                        <w:sz w:val="21"/>
                      </w:rPr>
                      <w:t>hr</w:t>
                    </w:r>
                    <w:proofErr w:type="spellEnd"/>
                    <w:r>
                      <w:rPr>
                        <w:w w:val="95"/>
                        <w:sz w:val="21"/>
                      </w:rPr>
                      <w:t>)</w:t>
                    </w:r>
                  </w:p>
                </w:txbxContent>
              </v:textbox>
            </v:shape>
            <v:shape id="_x0000_s3165" type="#_x0000_t202" style="position:absolute;left:10116;top:-1190;width:343;height:241" filled="f" stroked="f">
              <v:textbox inset="0,0,0,0">
                <w:txbxContent>
                  <w:p w:rsidR="00B16AAD" w:rsidRDefault="00B16AAD">
                    <w:pPr>
                      <w:spacing w:line="239" w:lineRule="exact"/>
                      <w:rPr>
                        <w:sz w:val="21"/>
                      </w:rPr>
                    </w:pPr>
                    <w:r>
                      <w:rPr>
                        <w:w w:val="95"/>
                        <w:sz w:val="21"/>
                      </w:rPr>
                      <w:t>100</w:t>
                    </w:r>
                  </w:p>
                </w:txbxContent>
              </v:textbox>
            </v:shape>
            <v:shape id="_x0000_s3164" type="#_x0000_t202" style="position:absolute;left:8812;top:-1190;width:234;height:241" filled="f" stroked="f">
              <v:textbox inset="0,0,0,0">
                <w:txbxContent>
                  <w:p w:rsidR="00B16AAD" w:rsidRDefault="00B16AAD">
                    <w:pPr>
                      <w:spacing w:line="239" w:lineRule="exact"/>
                      <w:rPr>
                        <w:sz w:val="21"/>
                      </w:rPr>
                    </w:pPr>
                    <w:r>
                      <w:rPr>
                        <w:w w:val="95"/>
                        <w:sz w:val="21"/>
                      </w:rPr>
                      <w:t>80</w:t>
                    </w:r>
                  </w:p>
                </w:txbxContent>
              </v:textbox>
            </v:shape>
            <v:shape id="_x0000_s3163" type="#_x0000_t202" style="position:absolute;left:7454;top:-1190;width:234;height:241" filled="f" stroked="f">
              <v:textbox inset="0,0,0,0">
                <w:txbxContent>
                  <w:p w:rsidR="00B16AAD" w:rsidRDefault="00B16AAD">
                    <w:pPr>
                      <w:spacing w:line="239" w:lineRule="exact"/>
                      <w:rPr>
                        <w:sz w:val="21"/>
                      </w:rPr>
                    </w:pPr>
                    <w:r>
                      <w:rPr>
                        <w:w w:val="95"/>
                        <w:sz w:val="21"/>
                      </w:rPr>
                      <w:t>60</w:t>
                    </w:r>
                  </w:p>
                </w:txbxContent>
              </v:textbox>
            </v:shape>
            <v:shape id="_x0000_s3162" type="#_x0000_t202" style="position:absolute;left:6095;top:-1190;width:234;height:241" filled="f" stroked="f">
              <v:textbox inset="0,0,0,0">
                <w:txbxContent>
                  <w:p w:rsidR="00B16AAD" w:rsidRDefault="00B16AAD">
                    <w:pPr>
                      <w:spacing w:line="239" w:lineRule="exact"/>
                      <w:rPr>
                        <w:sz w:val="21"/>
                      </w:rPr>
                    </w:pPr>
                    <w:r>
                      <w:rPr>
                        <w:w w:val="95"/>
                        <w:sz w:val="21"/>
                      </w:rPr>
                      <w:t>40</w:t>
                    </w:r>
                  </w:p>
                </w:txbxContent>
              </v:textbox>
            </v:shape>
            <v:shape id="_x0000_s3161" type="#_x0000_t202" style="position:absolute;left:4737;top:-1190;width:234;height:241" filled="f" stroked="f">
              <v:textbox inset="0,0,0,0">
                <w:txbxContent>
                  <w:p w:rsidR="00B16AAD" w:rsidRDefault="00B16AAD">
                    <w:pPr>
                      <w:spacing w:line="239" w:lineRule="exact"/>
                      <w:rPr>
                        <w:sz w:val="21"/>
                      </w:rPr>
                    </w:pPr>
                    <w:r>
                      <w:rPr>
                        <w:w w:val="95"/>
                        <w:sz w:val="21"/>
                      </w:rPr>
                      <w:t>20</w:t>
                    </w:r>
                  </w:p>
                </w:txbxContent>
              </v:textbox>
            </v:shape>
            <v:shape id="_x0000_s3160" type="#_x0000_t202" style="position:absolute;left:3433;top:-1190;width:126;height:241" filled="f" stroked="f">
              <v:textbox inset="0,0,0,0">
                <w:txbxContent>
                  <w:p w:rsidR="00B16AAD" w:rsidRDefault="00B16AAD">
                    <w:pPr>
                      <w:spacing w:line="239" w:lineRule="exact"/>
                      <w:rPr>
                        <w:sz w:val="21"/>
                      </w:rPr>
                    </w:pPr>
                    <w:r>
                      <w:rPr>
                        <w:w w:val="90"/>
                        <w:sz w:val="21"/>
                      </w:rPr>
                      <w:t>0</w:t>
                    </w:r>
                  </w:p>
                </w:txbxContent>
              </v:textbox>
            </v:shape>
            <v:shape id="_x0000_s3159" type="#_x0000_t202" style="position:absolute;left:3134;top:-4189;width:236;height:2933" filled="f" stroked="f">
              <v:textbox inset="0,0,0,0">
                <w:txbxContent>
                  <w:p w:rsidR="00B16AAD" w:rsidRDefault="00B16AAD">
                    <w:pPr>
                      <w:spacing w:line="239" w:lineRule="exact"/>
                      <w:rPr>
                        <w:sz w:val="21"/>
                      </w:rPr>
                    </w:pPr>
                    <w:r>
                      <w:rPr>
                        <w:w w:val="95"/>
                        <w:sz w:val="21"/>
                      </w:rPr>
                      <w:t>60</w:t>
                    </w:r>
                  </w:p>
                  <w:p w:rsidR="00B16AAD" w:rsidRDefault="00B16AAD">
                    <w:pPr>
                      <w:spacing w:before="203"/>
                      <w:rPr>
                        <w:sz w:val="21"/>
                      </w:rPr>
                    </w:pPr>
                    <w:r>
                      <w:rPr>
                        <w:w w:val="95"/>
                        <w:sz w:val="21"/>
                      </w:rPr>
                      <w:t>50</w:t>
                    </w:r>
                  </w:p>
                  <w:p w:rsidR="00B16AAD" w:rsidRDefault="00B16AAD">
                    <w:pPr>
                      <w:spacing w:before="205"/>
                      <w:rPr>
                        <w:sz w:val="21"/>
                      </w:rPr>
                    </w:pPr>
                    <w:r>
                      <w:rPr>
                        <w:w w:val="95"/>
                        <w:sz w:val="21"/>
                      </w:rPr>
                      <w:t>40</w:t>
                    </w:r>
                  </w:p>
                  <w:p w:rsidR="00B16AAD" w:rsidRDefault="00B16AAD">
                    <w:pPr>
                      <w:spacing w:before="205"/>
                      <w:rPr>
                        <w:sz w:val="21"/>
                      </w:rPr>
                    </w:pPr>
                    <w:r>
                      <w:rPr>
                        <w:w w:val="95"/>
                        <w:sz w:val="21"/>
                      </w:rPr>
                      <w:t>30</w:t>
                    </w:r>
                  </w:p>
                  <w:p w:rsidR="00B16AAD" w:rsidRDefault="00B16AAD">
                    <w:pPr>
                      <w:spacing w:before="1"/>
                      <w:rPr>
                        <w:sz w:val="19"/>
                      </w:rPr>
                    </w:pPr>
                  </w:p>
                  <w:p w:rsidR="00B16AAD" w:rsidRDefault="00B16AAD">
                    <w:pPr>
                      <w:rPr>
                        <w:sz w:val="21"/>
                      </w:rPr>
                    </w:pPr>
                    <w:r>
                      <w:rPr>
                        <w:w w:val="95"/>
                        <w:sz w:val="21"/>
                      </w:rPr>
                      <w:t>20</w:t>
                    </w:r>
                  </w:p>
                  <w:p w:rsidR="00B16AAD" w:rsidRDefault="00B16AAD">
                    <w:pPr>
                      <w:spacing w:before="205"/>
                      <w:rPr>
                        <w:sz w:val="21"/>
                      </w:rPr>
                    </w:pPr>
                    <w:r>
                      <w:rPr>
                        <w:w w:val="95"/>
                        <w:sz w:val="21"/>
                      </w:rPr>
                      <w:t>10</w:t>
                    </w:r>
                  </w:p>
                  <w:p w:rsidR="00B16AAD" w:rsidRDefault="00B16AAD">
                    <w:pPr>
                      <w:spacing w:before="205"/>
                      <w:ind w:left="108"/>
                      <w:rPr>
                        <w:sz w:val="21"/>
                      </w:rPr>
                    </w:pPr>
                    <w:r>
                      <w:rPr>
                        <w:w w:val="90"/>
                        <w:sz w:val="21"/>
                      </w:rPr>
                      <w:t>0</w:t>
                    </w:r>
                  </w:p>
                </w:txbxContent>
              </v:textbox>
            </v:shape>
            <v:shape id="_x0000_s3158" type="#_x0000_t202" style="position:absolute;left:5062;top:-4743;width:696;height:241" filled="f" stroked="f">
              <v:textbox inset="0,0,0,0">
                <w:txbxContent>
                  <w:p w:rsidR="00B16AAD" w:rsidRDefault="00B16AAD">
                    <w:pPr>
                      <w:spacing w:line="239" w:lineRule="exact"/>
                      <w:rPr>
                        <w:sz w:val="21"/>
                      </w:rPr>
                    </w:pPr>
                    <w:r>
                      <w:rPr>
                        <w:w w:val="95"/>
                        <w:sz w:val="21"/>
                      </w:rPr>
                      <w:t>(15, 72)</w:t>
                    </w:r>
                  </w:p>
                </w:txbxContent>
              </v:textbox>
            </v:shape>
            <v:shape id="_x0000_s3157" type="#_x0000_t202" style="position:absolute;left:3134;top:-5097;width:236;height:687" filled="f" stroked="f">
              <v:textbox inset="0,0,0,0">
                <w:txbxContent>
                  <w:p w:rsidR="00B16AAD" w:rsidRDefault="00B16AAD">
                    <w:pPr>
                      <w:spacing w:line="239" w:lineRule="exact"/>
                      <w:rPr>
                        <w:sz w:val="21"/>
                      </w:rPr>
                    </w:pPr>
                    <w:r>
                      <w:rPr>
                        <w:w w:val="95"/>
                        <w:sz w:val="21"/>
                      </w:rPr>
                      <w:t>80</w:t>
                    </w:r>
                  </w:p>
                  <w:p w:rsidR="00B16AAD" w:rsidRDefault="00B16AAD">
                    <w:pPr>
                      <w:spacing w:before="205"/>
                      <w:rPr>
                        <w:sz w:val="21"/>
                      </w:rPr>
                    </w:pPr>
                    <w:r>
                      <w:rPr>
                        <w:w w:val="95"/>
                        <w:sz w:val="21"/>
                      </w:rPr>
                      <w:t>70</w:t>
                    </w:r>
                  </w:p>
                </w:txbxContent>
              </v:textbox>
            </v:shape>
            <v:shape id="_x0000_s3156" type="#_x0000_t202" style="position:absolute;left:6040;top:-5342;width:1166;height:224" filled="f" stroked="f">
              <v:textbox inset="0,0,0,0">
                <w:txbxContent>
                  <w:p w:rsidR="00B16AAD" w:rsidRDefault="00B16AAD">
                    <w:pPr>
                      <w:spacing w:line="223" w:lineRule="exact"/>
                      <w:rPr>
                        <w:sz w:val="20"/>
                      </w:rPr>
                    </w:pPr>
                    <w:r>
                      <w:rPr>
                        <w:w w:val="90"/>
                        <w:sz w:val="20"/>
                      </w:rPr>
                      <w:t>Outflow</w:t>
                    </w:r>
                    <w:r>
                      <w:rPr>
                        <w:spacing w:val="-22"/>
                        <w:w w:val="90"/>
                        <w:sz w:val="20"/>
                      </w:rPr>
                      <w:t xml:space="preserve"> </w:t>
                    </w:r>
                    <w:r>
                      <w:rPr>
                        <w:spacing w:val="-3"/>
                        <w:w w:val="90"/>
                        <w:sz w:val="20"/>
                      </w:rPr>
                      <w:t>Hydro.</w:t>
                    </w:r>
                  </w:p>
                </w:txbxContent>
              </v:textbox>
            </v:shape>
            <w10:wrap anchorx="page"/>
          </v:group>
        </w:pict>
      </w:r>
      <w:r w:rsidR="004E4219">
        <w:rPr>
          <w:w w:val="105"/>
        </w:rPr>
        <w:t>Determine</w:t>
      </w:r>
      <w:r w:rsidR="004E4219">
        <w:rPr>
          <w:spacing w:val="-17"/>
          <w:w w:val="105"/>
        </w:rPr>
        <w:t xml:space="preserve"> </w:t>
      </w:r>
      <w:r w:rsidR="004E4219">
        <w:rPr>
          <w:w w:val="105"/>
        </w:rPr>
        <w:t>the</w:t>
      </w:r>
      <w:r w:rsidR="004E4219">
        <w:rPr>
          <w:spacing w:val="-17"/>
          <w:w w:val="105"/>
        </w:rPr>
        <w:t xml:space="preserve"> </w:t>
      </w:r>
      <w:r w:rsidR="004E4219">
        <w:rPr>
          <w:w w:val="105"/>
        </w:rPr>
        <w:t>peak</w:t>
      </w:r>
      <w:r w:rsidR="004E4219">
        <w:rPr>
          <w:spacing w:val="-16"/>
          <w:w w:val="105"/>
        </w:rPr>
        <w:t xml:space="preserve"> </w:t>
      </w:r>
      <w:r w:rsidR="004E4219">
        <w:rPr>
          <w:w w:val="105"/>
        </w:rPr>
        <w:t>flow</w:t>
      </w:r>
      <w:r w:rsidR="004E4219">
        <w:rPr>
          <w:spacing w:val="-17"/>
          <w:w w:val="105"/>
        </w:rPr>
        <w:t xml:space="preserve"> </w:t>
      </w:r>
      <w:r w:rsidR="004E4219">
        <w:rPr>
          <w:w w:val="105"/>
        </w:rPr>
        <w:t>that</w:t>
      </w:r>
      <w:r w:rsidR="004E4219">
        <w:rPr>
          <w:spacing w:val="-16"/>
          <w:w w:val="105"/>
        </w:rPr>
        <w:t xml:space="preserve"> </w:t>
      </w:r>
      <w:r w:rsidR="004E4219">
        <w:rPr>
          <w:w w:val="105"/>
        </w:rPr>
        <w:t>would</w:t>
      </w:r>
      <w:r w:rsidR="004E4219">
        <w:rPr>
          <w:spacing w:val="-16"/>
          <w:w w:val="105"/>
        </w:rPr>
        <w:t xml:space="preserve"> </w:t>
      </w:r>
      <w:r w:rsidR="004E4219">
        <w:rPr>
          <w:w w:val="105"/>
        </w:rPr>
        <w:t>result</w:t>
      </w:r>
      <w:r w:rsidR="004E4219">
        <w:rPr>
          <w:spacing w:val="-16"/>
          <w:w w:val="105"/>
        </w:rPr>
        <w:t xml:space="preserve"> </w:t>
      </w:r>
      <w:r w:rsidR="004E4219">
        <w:rPr>
          <w:w w:val="105"/>
        </w:rPr>
        <w:t>from</w:t>
      </w:r>
      <w:r w:rsidR="004E4219">
        <w:rPr>
          <w:spacing w:val="-16"/>
          <w:w w:val="105"/>
        </w:rPr>
        <w:t xml:space="preserve"> </w:t>
      </w:r>
      <w:r w:rsidR="004E4219">
        <w:rPr>
          <w:w w:val="105"/>
        </w:rPr>
        <w:t>a</w:t>
      </w:r>
      <w:r w:rsidR="004E4219">
        <w:rPr>
          <w:spacing w:val="-16"/>
          <w:w w:val="105"/>
        </w:rPr>
        <w:t xml:space="preserve"> </w:t>
      </w:r>
      <w:r w:rsidR="004E4219">
        <w:rPr>
          <w:w w:val="105"/>
        </w:rPr>
        <w:t>storm</w:t>
      </w:r>
      <w:r w:rsidR="004E4219">
        <w:rPr>
          <w:spacing w:val="-17"/>
          <w:w w:val="105"/>
        </w:rPr>
        <w:t xml:space="preserve"> </w:t>
      </w:r>
      <w:r w:rsidR="004E4219">
        <w:rPr>
          <w:w w:val="105"/>
        </w:rPr>
        <w:t>whose</w:t>
      </w:r>
      <w:r w:rsidR="004E4219">
        <w:rPr>
          <w:spacing w:val="-17"/>
          <w:w w:val="105"/>
        </w:rPr>
        <w:t xml:space="preserve"> </w:t>
      </w:r>
      <w:r w:rsidR="004E4219">
        <w:rPr>
          <w:w w:val="105"/>
        </w:rPr>
        <w:t>effective rainfall, assumed over the whole</w:t>
      </w:r>
      <w:r w:rsidR="004E4219">
        <w:rPr>
          <w:spacing w:val="-23"/>
          <w:w w:val="105"/>
        </w:rPr>
        <w:t xml:space="preserve"> </w:t>
      </w:r>
      <w:r w:rsidR="004E4219">
        <w:rPr>
          <w:w w:val="105"/>
        </w:rPr>
        <w:t>catchment</w:t>
      </w:r>
    </w:p>
    <w:p w:rsidR="00826233" w:rsidRDefault="00826233">
      <w:pPr>
        <w:pStyle w:val="BodyText"/>
        <w:spacing w:before="1"/>
      </w:pPr>
    </w:p>
    <w:tbl>
      <w:tblPr>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7"/>
        <w:gridCol w:w="550"/>
        <w:gridCol w:w="894"/>
        <w:gridCol w:w="892"/>
        <w:gridCol w:w="893"/>
        <w:gridCol w:w="894"/>
        <w:gridCol w:w="886"/>
        <w:gridCol w:w="886"/>
        <w:gridCol w:w="887"/>
      </w:tblGrid>
      <w:tr w:rsidR="00826233">
        <w:trPr>
          <w:trHeight w:val="356"/>
        </w:trPr>
        <w:tc>
          <w:tcPr>
            <w:tcW w:w="1247" w:type="dxa"/>
          </w:tcPr>
          <w:p w:rsidR="00826233" w:rsidRDefault="004E4219">
            <w:pPr>
              <w:pStyle w:val="TableParagraph"/>
              <w:spacing w:before="6"/>
              <w:ind w:left="100"/>
              <w:rPr>
                <w:sz w:val="20"/>
              </w:rPr>
            </w:pPr>
            <w:r>
              <w:rPr>
                <w:w w:val="105"/>
                <w:sz w:val="20"/>
              </w:rPr>
              <w:t>Time (h)</w:t>
            </w:r>
          </w:p>
        </w:tc>
        <w:tc>
          <w:tcPr>
            <w:tcW w:w="550" w:type="dxa"/>
          </w:tcPr>
          <w:p w:rsidR="00826233" w:rsidRDefault="004E4219">
            <w:pPr>
              <w:pStyle w:val="TableParagraph"/>
              <w:spacing w:before="6"/>
              <w:ind w:left="6"/>
              <w:jc w:val="center"/>
              <w:rPr>
                <w:sz w:val="20"/>
              </w:rPr>
            </w:pPr>
            <w:r>
              <w:rPr>
                <w:w w:val="103"/>
                <w:sz w:val="20"/>
              </w:rPr>
              <w:t>0</w:t>
            </w:r>
          </w:p>
        </w:tc>
        <w:tc>
          <w:tcPr>
            <w:tcW w:w="894" w:type="dxa"/>
          </w:tcPr>
          <w:p w:rsidR="00826233" w:rsidRDefault="004E4219">
            <w:pPr>
              <w:pStyle w:val="TableParagraph"/>
              <w:spacing w:before="6"/>
              <w:ind w:right="379"/>
              <w:jc w:val="right"/>
              <w:rPr>
                <w:sz w:val="20"/>
              </w:rPr>
            </w:pPr>
            <w:r>
              <w:rPr>
                <w:w w:val="103"/>
                <w:sz w:val="20"/>
              </w:rPr>
              <w:t>1</w:t>
            </w:r>
          </w:p>
        </w:tc>
        <w:tc>
          <w:tcPr>
            <w:tcW w:w="892" w:type="dxa"/>
          </w:tcPr>
          <w:p w:rsidR="00826233" w:rsidRDefault="004E4219">
            <w:pPr>
              <w:pStyle w:val="TableParagraph"/>
              <w:spacing w:before="6"/>
              <w:ind w:left="6"/>
              <w:jc w:val="center"/>
              <w:rPr>
                <w:sz w:val="20"/>
              </w:rPr>
            </w:pPr>
            <w:r>
              <w:rPr>
                <w:w w:val="103"/>
                <w:sz w:val="20"/>
              </w:rPr>
              <w:t>2</w:t>
            </w:r>
          </w:p>
        </w:tc>
        <w:tc>
          <w:tcPr>
            <w:tcW w:w="893" w:type="dxa"/>
          </w:tcPr>
          <w:p w:rsidR="00826233" w:rsidRDefault="004E4219">
            <w:pPr>
              <w:pStyle w:val="TableParagraph"/>
              <w:spacing w:before="6"/>
              <w:ind w:left="4"/>
              <w:jc w:val="center"/>
              <w:rPr>
                <w:sz w:val="20"/>
              </w:rPr>
            </w:pPr>
            <w:r>
              <w:rPr>
                <w:w w:val="103"/>
                <w:sz w:val="20"/>
              </w:rPr>
              <w:t>3</w:t>
            </w:r>
          </w:p>
        </w:tc>
        <w:tc>
          <w:tcPr>
            <w:tcW w:w="894" w:type="dxa"/>
          </w:tcPr>
          <w:p w:rsidR="00826233" w:rsidRDefault="004E4219">
            <w:pPr>
              <w:pStyle w:val="TableParagraph"/>
              <w:spacing w:before="6"/>
              <w:ind w:left="5"/>
              <w:jc w:val="center"/>
              <w:rPr>
                <w:sz w:val="20"/>
              </w:rPr>
            </w:pPr>
            <w:r>
              <w:rPr>
                <w:w w:val="103"/>
                <w:sz w:val="20"/>
              </w:rPr>
              <w:t>4</w:t>
            </w:r>
          </w:p>
        </w:tc>
        <w:tc>
          <w:tcPr>
            <w:tcW w:w="886" w:type="dxa"/>
          </w:tcPr>
          <w:p w:rsidR="00826233" w:rsidRDefault="004E4219">
            <w:pPr>
              <w:pStyle w:val="TableParagraph"/>
              <w:spacing w:before="6"/>
              <w:ind w:left="4"/>
              <w:jc w:val="center"/>
              <w:rPr>
                <w:sz w:val="20"/>
              </w:rPr>
            </w:pPr>
            <w:r>
              <w:rPr>
                <w:w w:val="103"/>
                <w:sz w:val="20"/>
              </w:rPr>
              <w:t>5</w:t>
            </w:r>
          </w:p>
        </w:tc>
        <w:tc>
          <w:tcPr>
            <w:tcW w:w="886" w:type="dxa"/>
          </w:tcPr>
          <w:p w:rsidR="00826233" w:rsidRDefault="004E4219">
            <w:pPr>
              <w:pStyle w:val="TableParagraph"/>
              <w:spacing w:before="6"/>
              <w:ind w:left="382"/>
              <w:rPr>
                <w:sz w:val="20"/>
              </w:rPr>
            </w:pPr>
            <w:r>
              <w:rPr>
                <w:w w:val="103"/>
                <w:sz w:val="20"/>
              </w:rPr>
              <w:t>6</w:t>
            </w:r>
          </w:p>
        </w:tc>
        <w:tc>
          <w:tcPr>
            <w:tcW w:w="887" w:type="dxa"/>
          </w:tcPr>
          <w:p w:rsidR="00826233" w:rsidRDefault="004E4219">
            <w:pPr>
              <w:pStyle w:val="TableParagraph"/>
              <w:spacing w:before="6"/>
              <w:ind w:left="379"/>
              <w:rPr>
                <w:sz w:val="20"/>
              </w:rPr>
            </w:pPr>
            <w:r>
              <w:rPr>
                <w:w w:val="103"/>
                <w:sz w:val="20"/>
              </w:rPr>
              <w:t>7</w:t>
            </w:r>
          </w:p>
        </w:tc>
      </w:tr>
      <w:tr w:rsidR="00826233">
        <w:trPr>
          <w:trHeight w:val="357"/>
        </w:trPr>
        <w:tc>
          <w:tcPr>
            <w:tcW w:w="1247" w:type="dxa"/>
          </w:tcPr>
          <w:p w:rsidR="00826233" w:rsidRDefault="004E4219">
            <w:pPr>
              <w:pStyle w:val="TableParagraph"/>
              <w:spacing w:before="6"/>
              <w:ind w:left="100"/>
              <w:rPr>
                <w:sz w:val="20"/>
              </w:rPr>
            </w:pPr>
            <w:r>
              <w:rPr>
                <w:w w:val="105"/>
                <w:sz w:val="20"/>
              </w:rPr>
              <w:t>u(t) (m</w:t>
            </w:r>
            <w:r>
              <w:rPr>
                <w:w w:val="105"/>
                <w:sz w:val="20"/>
                <w:vertAlign w:val="superscript"/>
              </w:rPr>
              <w:t>3</w:t>
            </w:r>
            <w:r>
              <w:rPr>
                <w:w w:val="105"/>
                <w:sz w:val="20"/>
              </w:rPr>
              <w:t>s</w:t>
            </w:r>
            <w:r>
              <w:rPr>
                <w:w w:val="105"/>
                <w:sz w:val="20"/>
                <w:vertAlign w:val="superscript"/>
              </w:rPr>
              <w:t>-1</w:t>
            </w:r>
            <w:r>
              <w:rPr>
                <w:w w:val="105"/>
                <w:sz w:val="20"/>
              </w:rPr>
              <w:t>)</w:t>
            </w:r>
          </w:p>
        </w:tc>
        <w:tc>
          <w:tcPr>
            <w:tcW w:w="550" w:type="dxa"/>
          </w:tcPr>
          <w:p w:rsidR="00826233" w:rsidRDefault="004E4219">
            <w:pPr>
              <w:pStyle w:val="TableParagraph"/>
              <w:spacing w:before="6"/>
              <w:ind w:left="5"/>
              <w:jc w:val="center"/>
              <w:rPr>
                <w:sz w:val="20"/>
              </w:rPr>
            </w:pPr>
            <w:r>
              <w:rPr>
                <w:w w:val="103"/>
                <w:sz w:val="20"/>
              </w:rPr>
              <w:t>0</w:t>
            </w:r>
          </w:p>
        </w:tc>
        <w:tc>
          <w:tcPr>
            <w:tcW w:w="894" w:type="dxa"/>
          </w:tcPr>
          <w:p w:rsidR="00826233" w:rsidRDefault="004E4219">
            <w:pPr>
              <w:pStyle w:val="TableParagraph"/>
              <w:spacing w:before="6"/>
              <w:ind w:right="321"/>
              <w:jc w:val="right"/>
              <w:rPr>
                <w:sz w:val="20"/>
              </w:rPr>
            </w:pPr>
            <w:r>
              <w:rPr>
                <w:sz w:val="20"/>
              </w:rPr>
              <w:t>12</w:t>
            </w:r>
          </w:p>
        </w:tc>
        <w:tc>
          <w:tcPr>
            <w:tcW w:w="892" w:type="dxa"/>
          </w:tcPr>
          <w:p w:rsidR="00826233" w:rsidRDefault="004E4219">
            <w:pPr>
              <w:pStyle w:val="TableParagraph"/>
              <w:spacing w:before="6"/>
              <w:ind w:left="307" w:right="301"/>
              <w:jc w:val="center"/>
              <w:rPr>
                <w:sz w:val="20"/>
              </w:rPr>
            </w:pPr>
            <w:r>
              <w:rPr>
                <w:w w:val="105"/>
                <w:sz w:val="20"/>
              </w:rPr>
              <w:t>35</w:t>
            </w:r>
          </w:p>
        </w:tc>
        <w:tc>
          <w:tcPr>
            <w:tcW w:w="893" w:type="dxa"/>
          </w:tcPr>
          <w:p w:rsidR="00826233" w:rsidRDefault="004E4219">
            <w:pPr>
              <w:pStyle w:val="TableParagraph"/>
              <w:spacing w:before="6"/>
              <w:ind w:left="306" w:right="302"/>
              <w:jc w:val="center"/>
              <w:rPr>
                <w:sz w:val="20"/>
              </w:rPr>
            </w:pPr>
            <w:r>
              <w:rPr>
                <w:w w:val="105"/>
                <w:sz w:val="20"/>
              </w:rPr>
              <w:t>24</w:t>
            </w:r>
          </w:p>
        </w:tc>
        <w:tc>
          <w:tcPr>
            <w:tcW w:w="894" w:type="dxa"/>
          </w:tcPr>
          <w:p w:rsidR="00826233" w:rsidRDefault="004E4219">
            <w:pPr>
              <w:pStyle w:val="TableParagraph"/>
              <w:spacing w:before="6"/>
              <w:ind w:left="307" w:right="302"/>
              <w:jc w:val="center"/>
              <w:rPr>
                <w:sz w:val="20"/>
              </w:rPr>
            </w:pPr>
            <w:r>
              <w:rPr>
                <w:w w:val="105"/>
                <w:sz w:val="20"/>
              </w:rPr>
              <w:t>16</w:t>
            </w:r>
          </w:p>
        </w:tc>
        <w:tc>
          <w:tcPr>
            <w:tcW w:w="886" w:type="dxa"/>
          </w:tcPr>
          <w:p w:rsidR="00826233" w:rsidRDefault="004E4219">
            <w:pPr>
              <w:pStyle w:val="TableParagraph"/>
              <w:spacing w:before="6"/>
              <w:ind w:left="3"/>
              <w:jc w:val="center"/>
              <w:rPr>
                <w:sz w:val="20"/>
              </w:rPr>
            </w:pPr>
            <w:r>
              <w:rPr>
                <w:w w:val="103"/>
                <w:sz w:val="20"/>
              </w:rPr>
              <w:t>8</w:t>
            </w:r>
          </w:p>
        </w:tc>
        <w:tc>
          <w:tcPr>
            <w:tcW w:w="886" w:type="dxa"/>
          </w:tcPr>
          <w:p w:rsidR="00826233" w:rsidRDefault="004E4219">
            <w:pPr>
              <w:pStyle w:val="TableParagraph"/>
              <w:spacing w:before="6"/>
              <w:ind w:left="382"/>
              <w:rPr>
                <w:sz w:val="20"/>
              </w:rPr>
            </w:pPr>
            <w:r>
              <w:rPr>
                <w:w w:val="103"/>
                <w:sz w:val="20"/>
              </w:rPr>
              <w:t>3</w:t>
            </w:r>
          </w:p>
        </w:tc>
        <w:tc>
          <w:tcPr>
            <w:tcW w:w="887" w:type="dxa"/>
          </w:tcPr>
          <w:p w:rsidR="00826233" w:rsidRDefault="004E4219">
            <w:pPr>
              <w:pStyle w:val="TableParagraph"/>
              <w:spacing w:before="6"/>
              <w:ind w:left="379"/>
              <w:rPr>
                <w:sz w:val="20"/>
              </w:rPr>
            </w:pPr>
            <w:r>
              <w:rPr>
                <w:w w:val="103"/>
                <w:sz w:val="20"/>
              </w:rPr>
              <w:t>0</w:t>
            </w:r>
          </w:p>
        </w:tc>
      </w:tr>
    </w:tbl>
    <w:p w:rsidR="00826233" w:rsidRDefault="00826233">
      <w:pPr>
        <w:pStyle w:val="BodyText"/>
        <w:spacing w:before="6"/>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412"/>
        <w:gridCol w:w="413"/>
        <w:gridCol w:w="519"/>
        <w:gridCol w:w="518"/>
        <w:gridCol w:w="1220"/>
        <w:gridCol w:w="414"/>
        <w:gridCol w:w="413"/>
        <w:gridCol w:w="517"/>
        <w:gridCol w:w="413"/>
      </w:tblGrid>
      <w:tr w:rsidR="00826233">
        <w:trPr>
          <w:trHeight w:val="258"/>
        </w:trPr>
        <w:tc>
          <w:tcPr>
            <w:tcW w:w="2538" w:type="dxa"/>
          </w:tcPr>
          <w:p w:rsidR="00826233" w:rsidRDefault="004E4219">
            <w:pPr>
              <w:pStyle w:val="TableParagraph"/>
              <w:spacing w:before="3" w:line="236" w:lineRule="exact"/>
              <w:ind w:left="100"/>
            </w:pPr>
            <w:r>
              <w:rPr>
                <w:w w:val="105"/>
              </w:rPr>
              <w:t>Time (h)</w:t>
            </w:r>
          </w:p>
        </w:tc>
        <w:tc>
          <w:tcPr>
            <w:tcW w:w="412" w:type="dxa"/>
          </w:tcPr>
          <w:p w:rsidR="00826233" w:rsidRDefault="004E4219">
            <w:pPr>
              <w:pStyle w:val="TableParagraph"/>
              <w:spacing w:before="3" w:line="236" w:lineRule="exact"/>
              <w:ind w:left="9"/>
              <w:jc w:val="center"/>
            </w:pPr>
            <w:r>
              <w:rPr>
                <w:w w:val="102"/>
              </w:rPr>
              <w:t>0</w:t>
            </w:r>
          </w:p>
        </w:tc>
        <w:tc>
          <w:tcPr>
            <w:tcW w:w="413" w:type="dxa"/>
          </w:tcPr>
          <w:p w:rsidR="00826233" w:rsidRDefault="004E4219">
            <w:pPr>
              <w:pStyle w:val="TableParagraph"/>
              <w:spacing w:before="3" w:line="236" w:lineRule="exact"/>
              <w:ind w:left="142"/>
            </w:pPr>
            <w:r>
              <w:rPr>
                <w:w w:val="102"/>
              </w:rPr>
              <w:t>1</w:t>
            </w:r>
          </w:p>
        </w:tc>
        <w:tc>
          <w:tcPr>
            <w:tcW w:w="519" w:type="dxa"/>
          </w:tcPr>
          <w:p w:rsidR="00826233" w:rsidRDefault="004E4219">
            <w:pPr>
              <w:pStyle w:val="TableParagraph"/>
              <w:spacing w:before="3" w:line="236" w:lineRule="exact"/>
              <w:ind w:right="187"/>
              <w:jc w:val="right"/>
            </w:pPr>
            <w:r>
              <w:rPr>
                <w:w w:val="102"/>
              </w:rPr>
              <w:t>2</w:t>
            </w:r>
          </w:p>
        </w:tc>
        <w:tc>
          <w:tcPr>
            <w:tcW w:w="518" w:type="dxa"/>
          </w:tcPr>
          <w:p w:rsidR="00826233" w:rsidRDefault="004E4219">
            <w:pPr>
              <w:pStyle w:val="TableParagraph"/>
              <w:spacing w:before="3" w:line="236" w:lineRule="exact"/>
              <w:ind w:right="186"/>
              <w:jc w:val="right"/>
            </w:pPr>
            <w:r>
              <w:rPr>
                <w:w w:val="102"/>
              </w:rPr>
              <w:t>3</w:t>
            </w:r>
          </w:p>
        </w:tc>
        <w:tc>
          <w:tcPr>
            <w:tcW w:w="1220" w:type="dxa"/>
          </w:tcPr>
          <w:p w:rsidR="00826233" w:rsidRDefault="004E4219">
            <w:pPr>
              <w:pStyle w:val="TableParagraph"/>
              <w:spacing w:before="3" w:line="236" w:lineRule="exact"/>
              <w:ind w:left="128" w:right="127"/>
              <w:jc w:val="center"/>
            </w:pPr>
            <w:r>
              <w:rPr>
                <w:w w:val="105"/>
              </w:rPr>
              <w:t>Time</w:t>
            </w:r>
          </w:p>
        </w:tc>
        <w:tc>
          <w:tcPr>
            <w:tcW w:w="414" w:type="dxa"/>
          </w:tcPr>
          <w:p w:rsidR="00826233" w:rsidRDefault="004E4219">
            <w:pPr>
              <w:pStyle w:val="TableParagraph"/>
              <w:spacing w:before="3" w:line="236" w:lineRule="exact"/>
              <w:ind w:left="1"/>
              <w:jc w:val="center"/>
            </w:pPr>
            <w:r>
              <w:rPr>
                <w:w w:val="102"/>
              </w:rPr>
              <w:t>0</w:t>
            </w:r>
          </w:p>
        </w:tc>
        <w:tc>
          <w:tcPr>
            <w:tcW w:w="413" w:type="dxa"/>
          </w:tcPr>
          <w:p w:rsidR="00826233" w:rsidRDefault="004E4219">
            <w:pPr>
              <w:pStyle w:val="TableParagraph"/>
              <w:spacing w:before="3" w:line="236" w:lineRule="exact"/>
              <w:ind w:left="2"/>
              <w:jc w:val="center"/>
            </w:pPr>
            <w:r>
              <w:rPr>
                <w:w w:val="102"/>
              </w:rPr>
              <w:t>1</w:t>
            </w:r>
          </w:p>
        </w:tc>
        <w:tc>
          <w:tcPr>
            <w:tcW w:w="517" w:type="dxa"/>
          </w:tcPr>
          <w:p w:rsidR="00826233" w:rsidRDefault="004E4219">
            <w:pPr>
              <w:pStyle w:val="TableParagraph"/>
              <w:spacing w:before="3" w:line="236" w:lineRule="exact"/>
              <w:ind w:right="189"/>
              <w:jc w:val="right"/>
            </w:pPr>
            <w:r>
              <w:rPr>
                <w:w w:val="102"/>
              </w:rPr>
              <w:t>2</w:t>
            </w:r>
          </w:p>
        </w:tc>
        <w:tc>
          <w:tcPr>
            <w:tcW w:w="413" w:type="dxa"/>
          </w:tcPr>
          <w:p w:rsidR="00826233" w:rsidRDefault="004E4219">
            <w:pPr>
              <w:pStyle w:val="TableParagraph"/>
              <w:spacing w:before="3" w:line="236" w:lineRule="exact"/>
              <w:ind w:left="139"/>
            </w:pPr>
            <w:r>
              <w:rPr>
                <w:w w:val="102"/>
              </w:rPr>
              <w:t>3</w:t>
            </w:r>
          </w:p>
        </w:tc>
      </w:tr>
      <w:tr w:rsidR="00826233">
        <w:trPr>
          <w:trHeight w:val="260"/>
        </w:trPr>
        <w:tc>
          <w:tcPr>
            <w:tcW w:w="2538" w:type="dxa"/>
          </w:tcPr>
          <w:p w:rsidR="00826233" w:rsidRDefault="004E4219">
            <w:pPr>
              <w:pStyle w:val="TableParagraph"/>
              <w:spacing w:before="3" w:line="237" w:lineRule="exact"/>
              <w:ind w:left="100"/>
            </w:pPr>
            <w:r>
              <w:rPr>
                <w:w w:val="105"/>
              </w:rPr>
              <w:t xml:space="preserve">Total acc. </w:t>
            </w:r>
            <w:proofErr w:type="spellStart"/>
            <w:r>
              <w:rPr>
                <w:w w:val="105"/>
              </w:rPr>
              <w:t>Eff.RF</w:t>
            </w:r>
            <w:proofErr w:type="spellEnd"/>
            <w:r>
              <w:rPr>
                <w:w w:val="105"/>
              </w:rPr>
              <w:t>(mm)</w:t>
            </w:r>
          </w:p>
        </w:tc>
        <w:tc>
          <w:tcPr>
            <w:tcW w:w="412" w:type="dxa"/>
          </w:tcPr>
          <w:p w:rsidR="00826233" w:rsidRDefault="004E4219">
            <w:pPr>
              <w:pStyle w:val="TableParagraph"/>
              <w:spacing w:before="3" w:line="237" w:lineRule="exact"/>
              <w:ind w:left="10"/>
              <w:jc w:val="center"/>
            </w:pPr>
            <w:r>
              <w:rPr>
                <w:w w:val="102"/>
              </w:rPr>
              <w:t>0</w:t>
            </w:r>
          </w:p>
        </w:tc>
        <w:tc>
          <w:tcPr>
            <w:tcW w:w="413" w:type="dxa"/>
          </w:tcPr>
          <w:p w:rsidR="00826233" w:rsidRDefault="004E4219">
            <w:pPr>
              <w:pStyle w:val="TableParagraph"/>
              <w:spacing w:before="3" w:line="237" w:lineRule="exact"/>
              <w:ind w:left="142"/>
            </w:pPr>
            <w:r>
              <w:rPr>
                <w:w w:val="102"/>
              </w:rPr>
              <w:t>6</w:t>
            </w:r>
          </w:p>
        </w:tc>
        <w:tc>
          <w:tcPr>
            <w:tcW w:w="519" w:type="dxa"/>
          </w:tcPr>
          <w:p w:rsidR="00826233" w:rsidRDefault="004E4219">
            <w:pPr>
              <w:pStyle w:val="TableParagraph"/>
              <w:spacing w:before="3" w:line="237" w:lineRule="exact"/>
              <w:ind w:right="125"/>
              <w:jc w:val="right"/>
            </w:pPr>
            <w:r>
              <w:t>26</w:t>
            </w:r>
          </w:p>
        </w:tc>
        <w:tc>
          <w:tcPr>
            <w:tcW w:w="518" w:type="dxa"/>
          </w:tcPr>
          <w:p w:rsidR="00826233" w:rsidRDefault="004E4219">
            <w:pPr>
              <w:pStyle w:val="TableParagraph"/>
              <w:spacing w:before="3" w:line="237" w:lineRule="exact"/>
              <w:ind w:right="124"/>
              <w:jc w:val="right"/>
            </w:pPr>
            <w:r>
              <w:t>35</w:t>
            </w:r>
          </w:p>
        </w:tc>
        <w:tc>
          <w:tcPr>
            <w:tcW w:w="1220" w:type="dxa"/>
          </w:tcPr>
          <w:p w:rsidR="00826233" w:rsidRDefault="004E4219">
            <w:pPr>
              <w:pStyle w:val="TableParagraph"/>
              <w:spacing w:before="3" w:line="237" w:lineRule="exact"/>
              <w:ind w:left="132" w:right="127"/>
              <w:jc w:val="center"/>
            </w:pPr>
            <w:r>
              <w:rPr>
                <w:w w:val="105"/>
              </w:rPr>
              <w:t>RF (mm)</w:t>
            </w:r>
          </w:p>
        </w:tc>
        <w:tc>
          <w:tcPr>
            <w:tcW w:w="414" w:type="dxa"/>
          </w:tcPr>
          <w:p w:rsidR="00826233" w:rsidRDefault="004E4219">
            <w:pPr>
              <w:pStyle w:val="TableParagraph"/>
              <w:spacing w:before="3" w:line="237" w:lineRule="exact"/>
              <w:ind w:left="1"/>
              <w:jc w:val="center"/>
            </w:pPr>
            <w:r>
              <w:rPr>
                <w:w w:val="102"/>
              </w:rPr>
              <w:t>-</w:t>
            </w:r>
          </w:p>
        </w:tc>
        <w:tc>
          <w:tcPr>
            <w:tcW w:w="413" w:type="dxa"/>
          </w:tcPr>
          <w:p w:rsidR="00826233" w:rsidRDefault="004E4219">
            <w:pPr>
              <w:pStyle w:val="TableParagraph"/>
              <w:spacing w:before="3" w:line="237" w:lineRule="exact"/>
              <w:ind w:left="1"/>
              <w:jc w:val="center"/>
            </w:pPr>
            <w:r>
              <w:rPr>
                <w:w w:val="102"/>
              </w:rPr>
              <w:t>6</w:t>
            </w:r>
          </w:p>
        </w:tc>
        <w:tc>
          <w:tcPr>
            <w:tcW w:w="517" w:type="dxa"/>
          </w:tcPr>
          <w:p w:rsidR="00826233" w:rsidRDefault="004E4219">
            <w:pPr>
              <w:pStyle w:val="TableParagraph"/>
              <w:spacing w:before="3" w:line="237" w:lineRule="exact"/>
              <w:ind w:right="126"/>
              <w:jc w:val="right"/>
            </w:pPr>
            <w:r>
              <w:t>20</w:t>
            </w:r>
          </w:p>
        </w:tc>
        <w:tc>
          <w:tcPr>
            <w:tcW w:w="413" w:type="dxa"/>
          </w:tcPr>
          <w:p w:rsidR="00826233" w:rsidRDefault="004E4219">
            <w:pPr>
              <w:pStyle w:val="TableParagraph"/>
              <w:spacing w:before="3" w:line="237" w:lineRule="exact"/>
              <w:ind w:left="140"/>
            </w:pPr>
            <w:r>
              <w:rPr>
                <w:w w:val="102"/>
              </w:rPr>
              <w:t>9</w:t>
            </w:r>
          </w:p>
        </w:tc>
      </w:tr>
    </w:tbl>
    <w:p w:rsidR="00826233" w:rsidRDefault="00826233">
      <w:pPr>
        <w:pStyle w:val="BodyText"/>
        <w:spacing w:before="7"/>
      </w:pPr>
    </w:p>
    <w:tbl>
      <w:tblPr>
        <w:tblW w:w="0" w:type="auto"/>
        <w:tblInd w:w="1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09"/>
        <w:gridCol w:w="1396"/>
        <w:gridCol w:w="1396"/>
        <w:gridCol w:w="674"/>
        <w:gridCol w:w="519"/>
        <w:gridCol w:w="674"/>
        <w:gridCol w:w="1506"/>
      </w:tblGrid>
      <w:tr w:rsidR="00826233">
        <w:trPr>
          <w:trHeight w:val="518"/>
        </w:trPr>
        <w:tc>
          <w:tcPr>
            <w:tcW w:w="1009" w:type="dxa"/>
            <w:tcBorders>
              <w:bottom w:val="single" w:sz="4" w:space="0" w:color="000000"/>
              <w:right w:val="single" w:sz="4" w:space="0" w:color="000000"/>
            </w:tcBorders>
          </w:tcPr>
          <w:p w:rsidR="00826233" w:rsidRDefault="004E4219">
            <w:pPr>
              <w:pStyle w:val="TableParagraph"/>
              <w:spacing w:before="2" w:line="260" w:lineRule="exact"/>
              <w:ind w:left="365" w:right="233" w:hanging="113"/>
            </w:pPr>
            <w:r>
              <w:t xml:space="preserve">Time </w:t>
            </w:r>
            <w:r>
              <w:rPr>
                <w:w w:val="105"/>
              </w:rPr>
              <w:t>(h)</w:t>
            </w:r>
          </w:p>
        </w:tc>
        <w:tc>
          <w:tcPr>
            <w:tcW w:w="1396" w:type="dxa"/>
            <w:tcBorders>
              <w:left w:val="single" w:sz="4" w:space="0" w:color="000000"/>
              <w:bottom w:val="single" w:sz="4" w:space="0" w:color="000000"/>
              <w:right w:val="single" w:sz="4" w:space="0" w:color="000000"/>
            </w:tcBorders>
          </w:tcPr>
          <w:p w:rsidR="00826233" w:rsidRDefault="004E4219">
            <w:pPr>
              <w:pStyle w:val="TableParagraph"/>
              <w:spacing w:before="2" w:line="260" w:lineRule="exact"/>
              <w:ind w:left="280" w:right="8" w:hanging="114"/>
            </w:pPr>
            <w:r>
              <w:t>u(t) (m</w:t>
            </w:r>
            <w:r>
              <w:rPr>
                <w:vertAlign w:val="superscript"/>
              </w:rPr>
              <w:t>3</w:t>
            </w:r>
            <w:r>
              <w:t>s</w:t>
            </w:r>
            <w:r>
              <w:rPr>
                <w:vertAlign w:val="superscript"/>
              </w:rPr>
              <w:t>-1</w:t>
            </w:r>
            <w:r>
              <w:t>) (10 mm)</w:t>
            </w:r>
          </w:p>
        </w:tc>
        <w:tc>
          <w:tcPr>
            <w:tcW w:w="1396" w:type="dxa"/>
            <w:tcBorders>
              <w:left w:val="single" w:sz="4" w:space="0" w:color="000000"/>
              <w:bottom w:val="single" w:sz="4" w:space="0" w:color="000000"/>
              <w:right w:val="single" w:sz="4" w:space="0" w:color="000000"/>
            </w:tcBorders>
          </w:tcPr>
          <w:p w:rsidR="00826233" w:rsidRDefault="004E4219">
            <w:pPr>
              <w:pStyle w:val="TableParagraph"/>
              <w:spacing w:before="2" w:line="260" w:lineRule="exact"/>
              <w:ind w:left="342" w:right="8" w:hanging="178"/>
            </w:pPr>
            <w:r>
              <w:t>u(t) (m</w:t>
            </w:r>
            <w:r>
              <w:rPr>
                <w:vertAlign w:val="superscript"/>
              </w:rPr>
              <w:t>3</w:t>
            </w:r>
            <w:r>
              <w:t>s</w:t>
            </w:r>
            <w:r>
              <w:rPr>
                <w:vertAlign w:val="superscript"/>
              </w:rPr>
              <w:t>-1</w:t>
            </w:r>
            <w:r>
              <w:t>) (1 mm)</w:t>
            </w:r>
          </w:p>
        </w:tc>
        <w:tc>
          <w:tcPr>
            <w:tcW w:w="674"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20"/>
              </w:rPr>
            </w:pPr>
          </w:p>
        </w:tc>
        <w:tc>
          <w:tcPr>
            <w:tcW w:w="519"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20"/>
              </w:rPr>
            </w:pPr>
          </w:p>
        </w:tc>
        <w:tc>
          <w:tcPr>
            <w:tcW w:w="674"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20"/>
              </w:rPr>
            </w:pPr>
          </w:p>
        </w:tc>
        <w:tc>
          <w:tcPr>
            <w:tcW w:w="1506" w:type="dxa"/>
            <w:tcBorders>
              <w:left w:val="single" w:sz="4" w:space="0" w:color="000000"/>
              <w:bottom w:val="single" w:sz="4" w:space="0" w:color="000000"/>
            </w:tcBorders>
          </w:tcPr>
          <w:p w:rsidR="00826233" w:rsidRDefault="004E4219">
            <w:pPr>
              <w:pStyle w:val="TableParagraph"/>
              <w:spacing w:before="2" w:line="260" w:lineRule="exact"/>
              <w:ind w:left="163" w:firstLine="338"/>
            </w:pPr>
            <w:r>
              <w:rPr>
                <w:w w:val="105"/>
              </w:rPr>
              <w:t xml:space="preserve">Total </w:t>
            </w:r>
            <w:r>
              <w:t>Hydrograph</w:t>
            </w:r>
          </w:p>
        </w:tc>
      </w:tr>
      <w:tr w:rsidR="00826233">
        <w:trPr>
          <w:trHeight w:val="254"/>
        </w:trPr>
        <w:tc>
          <w:tcPr>
            <w:tcW w:w="1009" w:type="dxa"/>
            <w:tcBorders>
              <w:top w:val="single" w:sz="4" w:space="0" w:color="000000"/>
              <w:bottom w:val="single" w:sz="4" w:space="0" w:color="000000"/>
              <w:right w:val="single" w:sz="4" w:space="0" w:color="000000"/>
            </w:tcBorders>
          </w:tcPr>
          <w:p w:rsidR="00826233" w:rsidRDefault="004E4219">
            <w:pPr>
              <w:pStyle w:val="TableParagraph"/>
              <w:spacing w:line="235" w:lineRule="exact"/>
              <w:ind w:left="11"/>
              <w:jc w:val="center"/>
            </w:pPr>
            <w:r>
              <w:rPr>
                <w:w w:val="102"/>
              </w:rPr>
              <w:t>0</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235" w:lineRule="exact"/>
              <w:ind w:right="620"/>
              <w:jc w:val="right"/>
            </w:pPr>
            <w:r>
              <w:rPr>
                <w:w w:val="102"/>
              </w:rPr>
              <w:t>0</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235" w:lineRule="exact"/>
              <w:ind w:right="87"/>
              <w:jc w:val="right"/>
            </w:pPr>
            <w:r>
              <w:rPr>
                <w:w w:val="102"/>
              </w:rPr>
              <w:t>0</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235" w:lineRule="exact"/>
              <w:ind w:left="13"/>
              <w:jc w:val="center"/>
            </w:pPr>
            <w:r>
              <w:rPr>
                <w:w w:val="102"/>
              </w:rPr>
              <w:t>0</w:t>
            </w:r>
          </w:p>
        </w:tc>
        <w:tc>
          <w:tcPr>
            <w:tcW w:w="51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67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1506" w:type="dxa"/>
            <w:tcBorders>
              <w:top w:val="single" w:sz="4" w:space="0" w:color="000000"/>
              <w:left w:val="single" w:sz="4" w:space="0" w:color="000000"/>
              <w:bottom w:val="single" w:sz="4" w:space="0" w:color="000000"/>
            </w:tcBorders>
          </w:tcPr>
          <w:p w:rsidR="00826233" w:rsidRDefault="004E4219">
            <w:pPr>
              <w:pStyle w:val="TableParagraph"/>
              <w:spacing w:line="235" w:lineRule="exact"/>
              <w:ind w:left="15"/>
              <w:jc w:val="center"/>
            </w:pPr>
            <w:r>
              <w:rPr>
                <w:w w:val="102"/>
              </w:rPr>
              <w:t>0</w:t>
            </w:r>
          </w:p>
        </w:tc>
      </w:tr>
      <w:tr w:rsidR="00826233">
        <w:trPr>
          <w:trHeight w:val="258"/>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1"/>
              <w:jc w:val="center"/>
            </w:pPr>
            <w:r>
              <w:rPr>
                <w:w w:val="102"/>
              </w:rPr>
              <w:t>1</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557"/>
              <w:jc w:val="right"/>
            </w:pPr>
            <w:r>
              <w:t>12</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7"/>
              <w:jc w:val="right"/>
            </w:pPr>
            <w:r>
              <w:t>1.2</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166"/>
              <w:jc w:val="right"/>
            </w:pPr>
            <w:r>
              <w:t>7.2</w:t>
            </w:r>
          </w:p>
        </w:tc>
        <w:tc>
          <w:tcPr>
            <w:tcW w:w="5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8"/>
              <w:jc w:val="center"/>
            </w:pPr>
            <w:r>
              <w:rPr>
                <w:w w:val="102"/>
              </w:rPr>
              <w:t>0</w:t>
            </w:r>
          </w:p>
        </w:tc>
        <w:tc>
          <w:tcPr>
            <w:tcW w:w="67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1506"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508" w:right="491"/>
              <w:jc w:val="center"/>
            </w:pPr>
            <w:r>
              <w:rPr>
                <w:w w:val="105"/>
              </w:rPr>
              <w:t>7.2</w:t>
            </w:r>
          </w:p>
        </w:tc>
      </w:tr>
      <w:tr w:rsidR="00826233">
        <w:trPr>
          <w:trHeight w:val="258"/>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1"/>
              <w:jc w:val="center"/>
            </w:pPr>
            <w:r>
              <w:rPr>
                <w:w w:val="102"/>
              </w:rPr>
              <w:t>2</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557"/>
              <w:jc w:val="right"/>
            </w:pPr>
            <w:r>
              <w:t>35</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6"/>
              <w:jc w:val="right"/>
            </w:pPr>
            <w:r>
              <w:t>3.5</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197"/>
              <w:jc w:val="right"/>
            </w:pPr>
            <w:r>
              <w:t>21</w:t>
            </w:r>
          </w:p>
        </w:tc>
        <w:tc>
          <w:tcPr>
            <w:tcW w:w="5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10" w:right="100"/>
              <w:jc w:val="center"/>
            </w:pPr>
            <w:r>
              <w:rPr>
                <w:w w:val="105"/>
              </w:rPr>
              <w:t>24</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4"/>
              <w:jc w:val="center"/>
            </w:pPr>
            <w:r>
              <w:rPr>
                <w:w w:val="102"/>
              </w:rPr>
              <w:t>0</w:t>
            </w:r>
          </w:p>
        </w:tc>
        <w:tc>
          <w:tcPr>
            <w:tcW w:w="1506"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508" w:right="491"/>
              <w:jc w:val="center"/>
            </w:pPr>
            <w:r>
              <w:rPr>
                <w:w w:val="105"/>
              </w:rPr>
              <w:t>45</w:t>
            </w:r>
          </w:p>
        </w:tc>
      </w:tr>
      <w:tr w:rsidR="00826233">
        <w:trPr>
          <w:trHeight w:val="260"/>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11"/>
              <w:jc w:val="center"/>
            </w:pPr>
            <w:r>
              <w:rPr>
                <w:w w:val="102"/>
              </w:rPr>
              <w:t>3</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557"/>
              <w:jc w:val="right"/>
            </w:pPr>
            <w:r>
              <w:t>24</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87"/>
              <w:jc w:val="right"/>
            </w:pPr>
            <w:r>
              <w:t>2.4</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102"/>
              <w:jc w:val="right"/>
            </w:pPr>
            <w:r>
              <w:t>14.4</w:t>
            </w:r>
          </w:p>
        </w:tc>
        <w:tc>
          <w:tcPr>
            <w:tcW w:w="5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10" w:right="101"/>
              <w:jc w:val="center"/>
            </w:pPr>
            <w:r>
              <w:rPr>
                <w:w w:val="105"/>
              </w:rPr>
              <w:t>70</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102"/>
              <w:jc w:val="right"/>
            </w:pPr>
            <w:r>
              <w:t>10.8</w:t>
            </w:r>
          </w:p>
        </w:tc>
        <w:tc>
          <w:tcPr>
            <w:tcW w:w="1506" w:type="dxa"/>
            <w:tcBorders>
              <w:top w:val="single" w:sz="4" w:space="0" w:color="000000"/>
              <w:left w:val="single" w:sz="4" w:space="0" w:color="000000"/>
              <w:bottom w:val="single" w:sz="4" w:space="0" w:color="000000"/>
            </w:tcBorders>
          </w:tcPr>
          <w:p w:rsidR="00826233" w:rsidRDefault="004E4219">
            <w:pPr>
              <w:pStyle w:val="TableParagraph"/>
              <w:spacing w:before="4" w:line="235" w:lineRule="exact"/>
              <w:ind w:left="508" w:right="492"/>
              <w:jc w:val="center"/>
              <w:rPr>
                <w:b/>
              </w:rPr>
            </w:pPr>
            <w:r>
              <w:rPr>
                <w:b/>
                <w:color w:val="0000FF"/>
                <w:w w:val="105"/>
              </w:rPr>
              <w:t>95.2</w:t>
            </w:r>
          </w:p>
        </w:tc>
      </w:tr>
      <w:tr w:rsidR="00826233">
        <w:trPr>
          <w:trHeight w:val="258"/>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11"/>
              <w:jc w:val="center"/>
            </w:pPr>
            <w:r>
              <w:rPr>
                <w:w w:val="102"/>
              </w:rPr>
              <w:t>4</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557"/>
              <w:jc w:val="right"/>
            </w:pPr>
            <w:r>
              <w:t>16</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87"/>
              <w:jc w:val="right"/>
            </w:pPr>
            <w:r>
              <w:t>1.6</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166"/>
              <w:jc w:val="right"/>
            </w:pPr>
            <w:r>
              <w:t>9.6</w:t>
            </w:r>
          </w:p>
        </w:tc>
        <w:tc>
          <w:tcPr>
            <w:tcW w:w="5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10" w:right="101"/>
              <w:jc w:val="center"/>
            </w:pPr>
            <w:r>
              <w:rPr>
                <w:w w:val="105"/>
              </w:rPr>
              <w:t>48</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right="102"/>
              <w:jc w:val="right"/>
            </w:pPr>
            <w:r>
              <w:t>31.5</w:t>
            </w:r>
          </w:p>
        </w:tc>
        <w:tc>
          <w:tcPr>
            <w:tcW w:w="1506"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508" w:right="492"/>
              <w:jc w:val="center"/>
            </w:pPr>
            <w:r>
              <w:rPr>
                <w:w w:val="105"/>
              </w:rPr>
              <w:t>89.1</w:t>
            </w:r>
          </w:p>
        </w:tc>
      </w:tr>
      <w:tr w:rsidR="00826233">
        <w:trPr>
          <w:trHeight w:val="258"/>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4" w:line="235" w:lineRule="exact"/>
              <w:ind w:left="11"/>
              <w:jc w:val="center"/>
            </w:pPr>
            <w:r>
              <w:rPr>
                <w:w w:val="102"/>
              </w:rPr>
              <w:t>5</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35" w:lineRule="exact"/>
              <w:ind w:right="620"/>
              <w:jc w:val="right"/>
            </w:pPr>
            <w:r>
              <w:rPr>
                <w:w w:val="102"/>
              </w:rPr>
              <w:t>8</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35" w:lineRule="exact"/>
              <w:ind w:right="87"/>
              <w:jc w:val="right"/>
            </w:pPr>
            <w:r>
              <w:t>0.8</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35" w:lineRule="exact"/>
              <w:ind w:right="166"/>
              <w:jc w:val="right"/>
            </w:pPr>
            <w:r>
              <w:t>4.8</w:t>
            </w:r>
          </w:p>
        </w:tc>
        <w:tc>
          <w:tcPr>
            <w:tcW w:w="5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35" w:lineRule="exact"/>
              <w:ind w:left="110" w:right="101"/>
              <w:jc w:val="center"/>
            </w:pPr>
            <w:r>
              <w:rPr>
                <w:w w:val="105"/>
              </w:rPr>
              <w:t>32</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35" w:lineRule="exact"/>
              <w:ind w:right="102"/>
              <w:jc w:val="right"/>
            </w:pPr>
            <w:r>
              <w:t>21.6</w:t>
            </w:r>
          </w:p>
        </w:tc>
        <w:tc>
          <w:tcPr>
            <w:tcW w:w="1506" w:type="dxa"/>
            <w:tcBorders>
              <w:top w:val="single" w:sz="4" w:space="0" w:color="000000"/>
              <w:left w:val="single" w:sz="4" w:space="0" w:color="000000"/>
              <w:bottom w:val="single" w:sz="4" w:space="0" w:color="000000"/>
            </w:tcBorders>
          </w:tcPr>
          <w:p w:rsidR="00826233" w:rsidRDefault="004E4219">
            <w:pPr>
              <w:pStyle w:val="TableParagraph"/>
              <w:spacing w:before="4" w:line="235" w:lineRule="exact"/>
              <w:ind w:left="508" w:right="492"/>
              <w:jc w:val="center"/>
            </w:pPr>
            <w:r>
              <w:rPr>
                <w:w w:val="105"/>
              </w:rPr>
              <w:t>58.4</w:t>
            </w:r>
          </w:p>
        </w:tc>
      </w:tr>
      <w:tr w:rsidR="00826233">
        <w:trPr>
          <w:trHeight w:val="260"/>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11"/>
              <w:jc w:val="center"/>
            </w:pPr>
            <w:r>
              <w:rPr>
                <w:w w:val="102"/>
              </w:rPr>
              <w:t>6</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620"/>
              <w:jc w:val="right"/>
            </w:pPr>
            <w:r>
              <w:rPr>
                <w:w w:val="102"/>
              </w:rPr>
              <w:t>3</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87"/>
              <w:jc w:val="right"/>
            </w:pPr>
            <w:r>
              <w:t>0.3</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166"/>
              <w:jc w:val="right"/>
            </w:pPr>
            <w:r>
              <w:t>1.8</w:t>
            </w:r>
          </w:p>
        </w:tc>
        <w:tc>
          <w:tcPr>
            <w:tcW w:w="5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10" w:right="101"/>
              <w:jc w:val="center"/>
            </w:pPr>
            <w:r>
              <w:rPr>
                <w:w w:val="105"/>
              </w:rPr>
              <w:t>16</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right="102"/>
              <w:jc w:val="right"/>
            </w:pPr>
            <w:r>
              <w:t>14.4</w:t>
            </w:r>
          </w:p>
        </w:tc>
        <w:tc>
          <w:tcPr>
            <w:tcW w:w="1506"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508" w:right="492"/>
              <w:jc w:val="center"/>
            </w:pPr>
            <w:r>
              <w:rPr>
                <w:w w:val="105"/>
              </w:rPr>
              <w:t>32.2</w:t>
            </w:r>
          </w:p>
        </w:tc>
      </w:tr>
      <w:tr w:rsidR="00826233">
        <w:trPr>
          <w:trHeight w:val="258"/>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11"/>
              <w:jc w:val="center"/>
            </w:pPr>
            <w:r>
              <w:rPr>
                <w:w w:val="102"/>
              </w:rPr>
              <w:t>7</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620"/>
              <w:jc w:val="right"/>
            </w:pPr>
            <w:r>
              <w:rPr>
                <w:w w:val="102"/>
              </w:rPr>
              <w:t>0</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87"/>
              <w:jc w:val="right"/>
            </w:pPr>
            <w:r>
              <w:rPr>
                <w:w w:val="102"/>
              </w:rPr>
              <w:t>0</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3"/>
              <w:jc w:val="center"/>
            </w:pPr>
            <w:r>
              <w:rPr>
                <w:w w:val="102"/>
              </w:rPr>
              <w:t>0</w:t>
            </w:r>
          </w:p>
        </w:tc>
        <w:tc>
          <w:tcPr>
            <w:tcW w:w="5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8"/>
              <w:jc w:val="center"/>
            </w:pPr>
            <w:r>
              <w:rPr>
                <w:w w:val="102"/>
              </w:rPr>
              <w:t>6</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166"/>
              <w:jc w:val="right"/>
            </w:pPr>
            <w:r>
              <w:t>7.2</w:t>
            </w:r>
          </w:p>
        </w:tc>
        <w:tc>
          <w:tcPr>
            <w:tcW w:w="1506"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508" w:right="492"/>
              <w:jc w:val="center"/>
            </w:pPr>
            <w:r>
              <w:rPr>
                <w:w w:val="105"/>
              </w:rPr>
              <w:t>13.2</w:t>
            </w:r>
          </w:p>
        </w:tc>
      </w:tr>
      <w:tr w:rsidR="00826233">
        <w:trPr>
          <w:trHeight w:val="258"/>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11"/>
              <w:jc w:val="center"/>
            </w:pPr>
            <w:r>
              <w:rPr>
                <w:w w:val="102"/>
              </w:rPr>
              <w:t>8</w:t>
            </w:r>
          </w:p>
        </w:tc>
        <w:tc>
          <w:tcPr>
            <w:tcW w:w="139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557"/>
              <w:jc w:val="right"/>
            </w:pPr>
            <w:r>
              <w:t>98</w:t>
            </w:r>
          </w:p>
        </w:tc>
        <w:tc>
          <w:tcPr>
            <w:tcW w:w="139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67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8"/>
              <w:jc w:val="center"/>
            </w:pPr>
            <w:r>
              <w:rPr>
                <w:w w:val="102"/>
              </w:rPr>
              <w:t>0</w:t>
            </w:r>
          </w:p>
        </w:tc>
        <w:tc>
          <w:tcPr>
            <w:tcW w:w="67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right="166"/>
              <w:jc w:val="right"/>
            </w:pPr>
            <w:r>
              <w:t>2.7</w:t>
            </w:r>
          </w:p>
        </w:tc>
        <w:tc>
          <w:tcPr>
            <w:tcW w:w="1506"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508" w:right="490"/>
              <w:jc w:val="center"/>
            </w:pPr>
            <w:r>
              <w:rPr>
                <w:w w:val="105"/>
              </w:rPr>
              <w:t>2.7</w:t>
            </w:r>
          </w:p>
        </w:tc>
      </w:tr>
      <w:tr w:rsidR="00826233">
        <w:trPr>
          <w:trHeight w:val="258"/>
        </w:trPr>
        <w:tc>
          <w:tcPr>
            <w:tcW w:w="1009"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11"/>
              <w:jc w:val="center"/>
            </w:pPr>
            <w:r>
              <w:rPr>
                <w:w w:val="102"/>
              </w:rPr>
              <w:t>9</w:t>
            </w:r>
          </w:p>
        </w:tc>
        <w:tc>
          <w:tcPr>
            <w:tcW w:w="1396"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1396"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74"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51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74" w:type="dxa"/>
            <w:tcBorders>
              <w:top w:val="single" w:sz="4" w:space="0" w:color="000000"/>
              <w:left w:val="single" w:sz="4" w:space="0" w:color="000000"/>
              <w:right w:val="single" w:sz="4" w:space="0" w:color="000000"/>
            </w:tcBorders>
          </w:tcPr>
          <w:p w:rsidR="00826233" w:rsidRDefault="004E4219">
            <w:pPr>
              <w:pStyle w:val="TableParagraph"/>
              <w:spacing w:before="3" w:line="236" w:lineRule="exact"/>
              <w:ind w:left="14"/>
              <w:jc w:val="center"/>
            </w:pPr>
            <w:r>
              <w:rPr>
                <w:w w:val="102"/>
              </w:rPr>
              <w:t>0</w:t>
            </w:r>
          </w:p>
        </w:tc>
        <w:tc>
          <w:tcPr>
            <w:tcW w:w="1506" w:type="dxa"/>
            <w:tcBorders>
              <w:top w:val="single" w:sz="4" w:space="0" w:color="000000"/>
              <w:left w:val="single" w:sz="4" w:space="0" w:color="000000"/>
            </w:tcBorders>
          </w:tcPr>
          <w:p w:rsidR="00826233" w:rsidRDefault="004E4219">
            <w:pPr>
              <w:pStyle w:val="TableParagraph"/>
              <w:spacing w:before="3" w:line="236" w:lineRule="exact"/>
              <w:ind w:left="16"/>
              <w:jc w:val="center"/>
            </w:pPr>
            <w:r>
              <w:rPr>
                <w:w w:val="102"/>
              </w:rPr>
              <w:t>0</w:t>
            </w:r>
          </w:p>
        </w:tc>
      </w:tr>
    </w:tbl>
    <w:p w:rsidR="00826233" w:rsidRDefault="00826233">
      <w:pPr>
        <w:pStyle w:val="BodyText"/>
        <w:spacing w:before="1"/>
        <w:rPr>
          <w:sz w:val="23"/>
        </w:rPr>
      </w:pPr>
    </w:p>
    <w:p w:rsidR="00826233" w:rsidRDefault="00B16AAD">
      <w:pPr>
        <w:spacing w:line="189" w:lineRule="auto"/>
        <w:ind w:left="1403"/>
        <w:rPr>
          <w:rFonts w:ascii="Times New Roman" w:hAnsi="Times New Roman"/>
          <w:i/>
        </w:rPr>
      </w:pPr>
      <w:r>
        <w:pict>
          <v:line id="_x0000_s3154" style="position:absolute;left:0;text-align:left;z-index:-273690624;mso-position-horizontal-relative:page" from="148.75pt,14.75pt" to="191.75pt,14.75pt" strokeweight=".16511mm">
            <w10:wrap anchorx="page"/>
          </v:line>
        </w:pict>
      </w:r>
      <w:proofErr w:type="gramStart"/>
      <w:r w:rsidR="004E4219">
        <w:rPr>
          <w:rFonts w:ascii="Times New Roman" w:hAnsi="Times New Roman"/>
          <w:i/>
          <w:w w:val="105"/>
          <w:position w:val="-14"/>
        </w:rPr>
        <w:t>d</w:t>
      </w:r>
      <w:proofErr w:type="gramEnd"/>
      <w:r w:rsidR="004E4219">
        <w:rPr>
          <w:rFonts w:ascii="Times New Roman" w:hAnsi="Times New Roman"/>
          <w:i/>
          <w:w w:val="105"/>
          <w:position w:val="-14"/>
        </w:rPr>
        <w:t xml:space="preserve"> </w:t>
      </w:r>
      <w:r w:rsidR="004E4219">
        <w:rPr>
          <w:rFonts w:ascii="Symbol" w:hAnsi="Symbol"/>
          <w:w w:val="105"/>
          <w:position w:val="-14"/>
        </w:rPr>
        <w:t></w:t>
      </w:r>
      <w:r w:rsidR="004E4219">
        <w:rPr>
          <w:rFonts w:ascii="Times New Roman" w:hAnsi="Times New Roman"/>
          <w:w w:val="105"/>
          <w:position w:val="-14"/>
        </w:rPr>
        <w:t xml:space="preserve"> </w:t>
      </w:r>
      <w:r w:rsidR="004E4219">
        <w:rPr>
          <w:rFonts w:ascii="Times New Roman" w:hAnsi="Times New Roman"/>
          <w:w w:val="105"/>
        </w:rPr>
        <w:t xml:space="preserve">3.6 </w:t>
      </w:r>
      <w:r w:rsidR="004E4219">
        <w:rPr>
          <w:rFonts w:ascii="Symbol" w:hAnsi="Symbol"/>
          <w:w w:val="105"/>
        </w:rPr>
        <w:t></w:t>
      </w:r>
      <w:r w:rsidR="004E4219">
        <w:rPr>
          <w:rFonts w:ascii="Times New Roman" w:hAnsi="Times New Roman"/>
          <w:i/>
          <w:w w:val="105"/>
        </w:rPr>
        <w:t xml:space="preserve">t </w:t>
      </w:r>
      <w:r w:rsidR="004E4219">
        <w:rPr>
          <w:rFonts w:ascii="Symbol" w:hAnsi="Symbol"/>
          <w:w w:val="105"/>
        </w:rPr>
        <w:t></w:t>
      </w:r>
      <w:r w:rsidR="004E4219">
        <w:rPr>
          <w:rFonts w:ascii="Times New Roman" w:hAnsi="Times New Roman"/>
          <w:i/>
          <w:w w:val="105"/>
        </w:rPr>
        <w:t>Q</w:t>
      </w:r>
    </w:p>
    <w:p w:rsidR="00826233" w:rsidRDefault="004E4219">
      <w:pPr>
        <w:spacing w:line="213" w:lineRule="exact"/>
        <w:ind w:left="2170"/>
        <w:rPr>
          <w:rFonts w:ascii="Times New Roman"/>
          <w:i/>
        </w:rPr>
      </w:pPr>
      <w:r>
        <w:rPr>
          <w:rFonts w:ascii="Times New Roman"/>
          <w:i/>
          <w:w w:val="102"/>
        </w:rPr>
        <w:t>A</w:t>
      </w:r>
    </w:p>
    <w:p w:rsidR="00826233" w:rsidRDefault="00826233">
      <w:pPr>
        <w:pStyle w:val="BodyText"/>
        <w:spacing w:before="4"/>
        <w:rPr>
          <w:rFonts w:ascii="Times New Roman"/>
          <w:i/>
          <w:sz w:val="14"/>
        </w:rPr>
      </w:pPr>
    </w:p>
    <w:p w:rsidR="00826233" w:rsidRDefault="004E4219">
      <w:pPr>
        <w:pStyle w:val="BodyText"/>
        <w:spacing w:before="98"/>
        <w:ind w:left="1431"/>
      </w:pPr>
      <w:r>
        <w:t xml:space="preserve">From this the approximate area of the catchment = </w:t>
      </w:r>
      <w:r>
        <w:rPr>
          <w:sz w:val="19"/>
        </w:rPr>
        <w:t xml:space="preserve">35.28 </w:t>
      </w:r>
      <w:r>
        <w:t>sq. km.</w:t>
      </w:r>
    </w:p>
    <w:p w:rsidR="00826233" w:rsidRDefault="00826233">
      <w:pPr>
        <w:sectPr w:rsidR="00826233">
          <w:pgSz w:w="12240" w:h="15840"/>
          <w:pgMar w:top="940" w:right="0" w:bottom="1160" w:left="1180" w:header="677" w:footer="968" w:gutter="0"/>
          <w:cols w:space="720"/>
        </w:sectPr>
      </w:pPr>
    </w:p>
    <w:p w:rsidR="00826233" w:rsidRDefault="00B16AAD">
      <w:pPr>
        <w:pStyle w:val="BodyText"/>
        <w:rPr>
          <w:sz w:val="20"/>
        </w:rPr>
      </w:pPr>
      <w:r>
        <w:lastRenderedPageBreak/>
        <w:pict>
          <v:shape id="_x0000_s3153" type="#_x0000_t202" style="position:absolute;margin-left:140.05pt;margin-top:138.45pt;width:12.25pt;height:39pt;z-index:252066816;mso-position-horizontal-relative:page;mso-position-vertical-relative:page" filled="f" stroked="f">
            <v:textbox style="layout-flow:vertical;mso-layout-flow-alt:bottom-to-top" inset="0,0,0,0">
              <w:txbxContent>
                <w:p w:rsidR="00B16AAD" w:rsidRDefault="00B16AAD">
                  <w:pPr>
                    <w:spacing w:before="17"/>
                    <w:ind w:left="20"/>
                    <w:rPr>
                      <w:b/>
                      <w:sz w:val="18"/>
                    </w:rPr>
                  </w:pPr>
                  <w:r>
                    <w:rPr>
                      <w:b/>
                      <w:sz w:val="18"/>
                    </w:rPr>
                    <w:t>Q (m3/s)</w:t>
                  </w:r>
                </w:p>
              </w:txbxContent>
            </v:textbox>
            <w10:wrap anchorx="page" anchory="page"/>
          </v:shape>
        </w:pic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5"/>
        <w:rPr>
          <w:sz w:val="24"/>
        </w:rPr>
      </w:pPr>
    </w:p>
    <w:p w:rsidR="00826233" w:rsidRDefault="00B16AAD">
      <w:pPr>
        <w:pStyle w:val="ListParagraph"/>
        <w:numPr>
          <w:ilvl w:val="2"/>
          <w:numId w:val="37"/>
        </w:numPr>
        <w:tabs>
          <w:tab w:val="left" w:pos="1709"/>
        </w:tabs>
        <w:spacing w:before="100"/>
        <w:ind w:left="1708"/>
        <w:jc w:val="left"/>
        <w:rPr>
          <w:sz w:val="20"/>
        </w:rPr>
      </w:pPr>
      <w:r>
        <w:pict>
          <v:group id="_x0000_s3135" style="position:absolute;left:0;text-align:left;margin-left:131pt;margin-top:-220.55pt;width:338.7pt;height:182.85pt;z-index:252065792;mso-position-horizontal-relative:page" coordorigin="2620,-4411" coordsize="6774,3657">
            <v:rect id="_x0000_s3152" style="position:absolute;left:2620;top:-4411;width:6773;height:3656" filled="f" strokeweight=".06pt"/>
            <v:rect id="_x0000_s3151" style="position:absolute;left:3565;top:-3819;width:5573;height:2301" filled="f" strokeweight=".49778mm"/>
            <v:shape id="_x0000_s3150" style="position:absolute;left:3508;top:-3819;width:5630;height:2357" coordorigin="3509,-3819" coordsize="5630,2357" o:spt="100" adj="0,,0" path="m3565,-3819r,2301m3509,-1518r56,m3509,-1900r56,m3509,-2280r56,m3509,-2662r56,m3509,-3057r56,m3509,-3437r56,m3509,-3819r56,m3565,-1518r5573,m3565,-1462r,-56m4680,-1462r,-56m5795,-1462r,-56m6910,-1462r,-56m8023,-1462r,-56m9138,-1462r,-56e" filled="f" strokeweight=".06pt">
              <v:stroke joinstyle="round"/>
              <v:formulas/>
              <v:path arrowok="t" o:connecttype="segments"/>
            </v:shape>
            <v:shape id="_x0000_s3149" style="position:absolute;left:3565;top:-3396;width:5024;height:1877" coordorigin="3565,-3395" coordsize="5024,1877" path="m3565,-1518r142,-29l3847,-1547r71,-13l3989,-1589r71,-28l4129,-1660r71,-56l4271,-1787r127,-183l4538,-2168r142,-211l4751,-2492r69,-141l4962,-2915r71,-127l5104,-3170r69,-98l5244,-3339r71,-42l5386,-3395r70,l5513,-3381r69,28l5653,-3310r142,84l5866,-3170r69,57l6077,-2958r140,170l6288,-2704r71,71l6626,-2366r284,226l7192,-1942r140,98l7474,-1773r140,71l7741,-1660r282,85l8165,-1547r141,14l8588,-1518e" filled="f" strokecolor="navy" strokeweight=".49778mm">
              <v:path arrowok="t"/>
            </v:shape>
            <v:shape id="_x0000_s3148" type="#_x0000_t75" style="position:absolute;left:5166;top:-3417;width:156;height:156">
              <v:imagedata r:id="rId146" o:title=""/>
            </v:shape>
            <v:rect id="_x0000_s3147" style="position:absolute;left:2620;top:-4411;width:6773;height:3656" filled="f" strokeweight=".06pt"/>
            <v:shape id="_x0000_s3146" type="#_x0000_t202" style="position:absolute;left:5936;top:-1035;width:844;height:205" filled="f" stroked="f">
              <v:textbox inset="0,0,0,0">
                <w:txbxContent>
                  <w:p w:rsidR="00B16AAD" w:rsidRDefault="00B16AAD">
                    <w:pPr>
                      <w:spacing w:line="204" w:lineRule="exact"/>
                      <w:rPr>
                        <w:b/>
                        <w:sz w:val="18"/>
                      </w:rPr>
                    </w:pPr>
                    <w:r>
                      <w:rPr>
                        <w:b/>
                        <w:sz w:val="18"/>
                      </w:rPr>
                      <w:t>Time (</w:t>
                    </w:r>
                    <w:proofErr w:type="spellStart"/>
                    <w:r>
                      <w:rPr>
                        <w:b/>
                        <w:sz w:val="18"/>
                      </w:rPr>
                      <w:t>Hr</w:t>
                    </w:r>
                    <w:proofErr w:type="spellEnd"/>
                    <w:r>
                      <w:rPr>
                        <w:b/>
                        <w:sz w:val="18"/>
                      </w:rPr>
                      <w:t>)</w:t>
                    </w:r>
                  </w:p>
                </w:txbxContent>
              </v:textbox>
            </v:shape>
            <v:shape id="_x0000_s3145" type="#_x0000_t202" style="position:absolute;left:9039;top:-1365;width:222;height:205" filled="f" stroked="f">
              <v:textbox inset="0,0,0,0">
                <w:txbxContent>
                  <w:p w:rsidR="00B16AAD" w:rsidRDefault="00B16AAD">
                    <w:pPr>
                      <w:spacing w:line="204" w:lineRule="exact"/>
                      <w:rPr>
                        <w:sz w:val="18"/>
                      </w:rPr>
                    </w:pPr>
                    <w:r>
                      <w:rPr>
                        <w:sz w:val="18"/>
                      </w:rPr>
                      <w:t>10</w:t>
                    </w:r>
                  </w:p>
                </w:txbxContent>
              </v:textbox>
            </v:shape>
            <v:shape id="_x0000_s3144" type="#_x0000_t202" style="position:absolute;left:7982;top:-1365;width:122;height:205" filled="f" stroked="f">
              <v:textbox inset="0,0,0,0">
                <w:txbxContent>
                  <w:p w:rsidR="00B16AAD" w:rsidRDefault="00B16AAD">
                    <w:pPr>
                      <w:spacing w:line="204" w:lineRule="exact"/>
                      <w:rPr>
                        <w:sz w:val="18"/>
                      </w:rPr>
                    </w:pPr>
                    <w:r>
                      <w:rPr>
                        <w:w w:val="101"/>
                        <w:sz w:val="18"/>
                      </w:rPr>
                      <w:t>8</w:t>
                    </w:r>
                  </w:p>
                </w:txbxContent>
              </v:textbox>
            </v:shape>
            <v:shape id="_x0000_s3143" type="#_x0000_t202" style="position:absolute;left:6867;top:-1365;width:122;height:205" filled="f" stroked="f">
              <v:textbox inset="0,0,0,0">
                <w:txbxContent>
                  <w:p w:rsidR="00B16AAD" w:rsidRDefault="00B16AAD">
                    <w:pPr>
                      <w:spacing w:line="204" w:lineRule="exact"/>
                      <w:rPr>
                        <w:sz w:val="18"/>
                      </w:rPr>
                    </w:pPr>
                    <w:r>
                      <w:rPr>
                        <w:w w:val="101"/>
                        <w:sz w:val="18"/>
                      </w:rPr>
                      <w:t>6</w:t>
                    </w:r>
                  </w:p>
                </w:txbxContent>
              </v:textbox>
            </v:shape>
            <v:shape id="_x0000_s3142" type="#_x0000_t202" style="position:absolute;left:5752;top:-1365;width:122;height:205" filled="f" stroked="f">
              <v:textbox inset="0,0,0,0">
                <w:txbxContent>
                  <w:p w:rsidR="00B16AAD" w:rsidRDefault="00B16AAD">
                    <w:pPr>
                      <w:spacing w:line="204" w:lineRule="exact"/>
                      <w:rPr>
                        <w:sz w:val="18"/>
                      </w:rPr>
                    </w:pPr>
                    <w:r>
                      <w:rPr>
                        <w:w w:val="101"/>
                        <w:sz w:val="18"/>
                      </w:rPr>
                      <w:t>4</w:t>
                    </w:r>
                  </w:p>
                </w:txbxContent>
              </v:textbox>
            </v:shape>
            <v:shape id="_x0000_s3141" type="#_x0000_t202" style="position:absolute;left:4637;top:-1365;width:122;height:205" filled="f" stroked="f">
              <v:textbox inset="0,0,0,0">
                <w:txbxContent>
                  <w:p w:rsidR="00B16AAD" w:rsidRDefault="00B16AAD">
                    <w:pPr>
                      <w:spacing w:line="204" w:lineRule="exact"/>
                      <w:rPr>
                        <w:sz w:val="18"/>
                      </w:rPr>
                    </w:pPr>
                    <w:r>
                      <w:rPr>
                        <w:w w:val="101"/>
                        <w:sz w:val="18"/>
                      </w:rPr>
                      <w:t>2</w:t>
                    </w:r>
                  </w:p>
                </w:txbxContent>
              </v:textbox>
            </v:shape>
            <v:shape id="_x0000_s3140" type="#_x0000_t202" style="position:absolute;left:3523;top:-1365;width:122;height:205" filled="f" stroked="f">
              <v:textbox inset="0,0,0,0">
                <w:txbxContent>
                  <w:p w:rsidR="00B16AAD" w:rsidRDefault="00B16AAD">
                    <w:pPr>
                      <w:spacing w:line="204" w:lineRule="exact"/>
                      <w:rPr>
                        <w:sz w:val="18"/>
                      </w:rPr>
                    </w:pPr>
                    <w:r>
                      <w:rPr>
                        <w:w w:val="101"/>
                        <w:sz w:val="18"/>
                      </w:rPr>
                      <w:t>0</w:t>
                    </w:r>
                  </w:p>
                </w:txbxContent>
              </v:textbox>
            </v:shape>
            <v:shape id="_x0000_s3139" type="#_x0000_t202" style="position:absolute;left:3226;top:-2776;width:222;height:1348" filled="f" stroked="f">
              <v:textbox inset="0,0,0,0">
                <w:txbxContent>
                  <w:p w:rsidR="00B16AAD" w:rsidRDefault="00B16AAD">
                    <w:pPr>
                      <w:spacing w:line="204" w:lineRule="exact"/>
                      <w:rPr>
                        <w:sz w:val="18"/>
                      </w:rPr>
                    </w:pPr>
                    <w:r>
                      <w:rPr>
                        <w:spacing w:val="-3"/>
                        <w:sz w:val="18"/>
                      </w:rPr>
                      <w:t>60</w:t>
                    </w:r>
                  </w:p>
                  <w:p w:rsidR="00B16AAD" w:rsidRDefault="00B16AAD">
                    <w:pPr>
                      <w:spacing w:before="173"/>
                      <w:rPr>
                        <w:sz w:val="18"/>
                      </w:rPr>
                    </w:pPr>
                    <w:r>
                      <w:rPr>
                        <w:spacing w:val="-3"/>
                        <w:sz w:val="18"/>
                      </w:rPr>
                      <w:t>40</w:t>
                    </w:r>
                  </w:p>
                  <w:p w:rsidR="00B16AAD" w:rsidRDefault="00B16AAD">
                    <w:pPr>
                      <w:spacing w:before="175"/>
                      <w:rPr>
                        <w:sz w:val="18"/>
                      </w:rPr>
                    </w:pPr>
                    <w:r>
                      <w:rPr>
                        <w:spacing w:val="-3"/>
                        <w:sz w:val="18"/>
                      </w:rPr>
                      <w:t>20</w:t>
                    </w:r>
                  </w:p>
                  <w:p w:rsidR="00B16AAD" w:rsidRDefault="00B16AAD">
                    <w:pPr>
                      <w:spacing w:before="173"/>
                      <w:ind w:left="99"/>
                      <w:rPr>
                        <w:sz w:val="18"/>
                      </w:rPr>
                    </w:pPr>
                    <w:r>
                      <w:rPr>
                        <w:w w:val="101"/>
                        <w:sz w:val="18"/>
                      </w:rPr>
                      <w:t>0</w:t>
                    </w:r>
                  </w:p>
                </w:txbxContent>
              </v:textbox>
            </v:shape>
            <v:shape id="_x0000_s3138" type="#_x0000_t202" style="position:absolute;left:5583;top:-3609;width:702;height:205" filled="f" stroked="f">
              <v:textbox inset="0,0,0,0">
                <w:txbxContent>
                  <w:p w:rsidR="00B16AAD" w:rsidRDefault="00B16AAD">
                    <w:pPr>
                      <w:spacing w:line="204" w:lineRule="exact"/>
                      <w:rPr>
                        <w:sz w:val="18"/>
                      </w:rPr>
                    </w:pPr>
                    <w:r>
                      <w:rPr>
                        <w:sz w:val="18"/>
                      </w:rPr>
                      <w:t>(3; 95.2)</w:t>
                    </w:r>
                  </w:p>
                </w:txbxContent>
              </v:textbox>
            </v:shape>
            <v:shape id="_x0000_s3137" type="#_x0000_t202" style="position:absolute;left:3128;top:-3933;width:320;height:967" filled="f" stroked="f">
              <v:textbox inset="0,0,0,0">
                <w:txbxContent>
                  <w:p w:rsidR="00B16AAD" w:rsidRDefault="00B16AAD">
                    <w:pPr>
                      <w:spacing w:line="204" w:lineRule="exact"/>
                      <w:rPr>
                        <w:sz w:val="18"/>
                      </w:rPr>
                    </w:pPr>
                    <w:r>
                      <w:rPr>
                        <w:spacing w:val="-3"/>
                        <w:sz w:val="18"/>
                      </w:rPr>
                      <w:t>120</w:t>
                    </w:r>
                  </w:p>
                  <w:p w:rsidR="00B16AAD" w:rsidRDefault="00B16AAD">
                    <w:pPr>
                      <w:spacing w:before="173"/>
                      <w:rPr>
                        <w:sz w:val="18"/>
                      </w:rPr>
                    </w:pPr>
                    <w:r>
                      <w:rPr>
                        <w:spacing w:val="-3"/>
                        <w:sz w:val="18"/>
                      </w:rPr>
                      <w:t>100</w:t>
                    </w:r>
                  </w:p>
                  <w:p w:rsidR="00B16AAD" w:rsidRDefault="00B16AAD">
                    <w:pPr>
                      <w:spacing w:before="175"/>
                      <w:ind w:left="98"/>
                      <w:rPr>
                        <w:sz w:val="18"/>
                      </w:rPr>
                    </w:pPr>
                    <w:r>
                      <w:rPr>
                        <w:spacing w:val="-3"/>
                        <w:sz w:val="18"/>
                      </w:rPr>
                      <w:t>80</w:t>
                    </w:r>
                  </w:p>
                </w:txbxContent>
              </v:textbox>
            </v:shape>
            <v:shape id="_x0000_s3136" type="#_x0000_t202" style="position:absolute;left:5314;top:-4300;width:1403;height:205" filled="f" stroked="f">
              <v:textbox inset="0,0,0,0">
                <w:txbxContent>
                  <w:p w:rsidR="00B16AAD" w:rsidRDefault="00B16AAD">
                    <w:pPr>
                      <w:spacing w:line="204" w:lineRule="exact"/>
                      <w:rPr>
                        <w:sz w:val="18"/>
                      </w:rPr>
                    </w:pPr>
                    <w:r>
                      <w:rPr>
                        <w:sz w:val="18"/>
                      </w:rPr>
                      <w:t>Total Hydrograph</w:t>
                    </w:r>
                  </w:p>
                </w:txbxContent>
              </v:textbox>
            </v:shape>
            <w10:wrap anchorx="page"/>
          </v:group>
        </w:pict>
      </w:r>
      <w:r w:rsidR="004E4219">
        <w:rPr>
          <w:w w:val="105"/>
          <w:sz w:val="20"/>
        </w:rPr>
        <w:t>a) Derive the S-Curve for the</w:t>
      </w:r>
      <w:r w:rsidR="004E4219">
        <w:rPr>
          <w:spacing w:val="-8"/>
          <w:w w:val="105"/>
          <w:sz w:val="20"/>
        </w:rPr>
        <w:t xml:space="preserve"> </w:t>
      </w:r>
      <w:r w:rsidR="004E4219">
        <w:rPr>
          <w:w w:val="105"/>
          <w:sz w:val="20"/>
        </w:rPr>
        <w:t>catchment</w:t>
      </w:r>
    </w:p>
    <w:p w:rsidR="00826233" w:rsidRDefault="00826233">
      <w:pPr>
        <w:pStyle w:val="BodyText"/>
        <w:rPr>
          <w:sz w:val="20"/>
        </w:rPr>
      </w:pPr>
    </w:p>
    <w:p w:rsidR="00826233" w:rsidRDefault="00826233">
      <w:pPr>
        <w:pStyle w:val="BodyText"/>
        <w:spacing w:before="7"/>
        <w:rPr>
          <w:sz w:val="21"/>
        </w:rPr>
      </w:pPr>
    </w:p>
    <w:tbl>
      <w:tblPr>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3"/>
        <w:gridCol w:w="744"/>
        <w:gridCol w:w="518"/>
        <w:gridCol w:w="516"/>
        <w:gridCol w:w="517"/>
        <w:gridCol w:w="518"/>
        <w:gridCol w:w="517"/>
        <w:gridCol w:w="517"/>
        <w:gridCol w:w="518"/>
        <w:gridCol w:w="517"/>
        <w:gridCol w:w="517"/>
        <w:gridCol w:w="518"/>
        <w:gridCol w:w="516"/>
        <w:gridCol w:w="517"/>
        <w:gridCol w:w="518"/>
        <w:gridCol w:w="517"/>
        <w:gridCol w:w="753"/>
      </w:tblGrid>
      <w:tr w:rsidR="00826233">
        <w:trPr>
          <w:trHeight w:val="431"/>
        </w:trPr>
        <w:tc>
          <w:tcPr>
            <w:tcW w:w="713" w:type="dxa"/>
            <w:tcBorders>
              <w:bottom w:val="single" w:sz="4" w:space="0" w:color="000000"/>
              <w:right w:val="single" w:sz="4" w:space="0" w:color="000000"/>
            </w:tcBorders>
          </w:tcPr>
          <w:p w:rsidR="00826233" w:rsidRDefault="004E4219">
            <w:pPr>
              <w:pStyle w:val="TableParagraph"/>
              <w:spacing w:before="2" w:line="216" w:lineRule="exact"/>
              <w:ind w:left="194" w:hanging="48"/>
              <w:rPr>
                <w:sz w:val="19"/>
              </w:rPr>
            </w:pPr>
            <w:r>
              <w:rPr>
                <w:w w:val="95"/>
                <w:sz w:val="19"/>
              </w:rPr>
              <w:t xml:space="preserve">Time </w:t>
            </w:r>
            <w:r>
              <w:rPr>
                <w:sz w:val="19"/>
              </w:rPr>
              <w:t>(</w:t>
            </w:r>
            <w:proofErr w:type="spellStart"/>
            <w:r>
              <w:rPr>
                <w:sz w:val="19"/>
              </w:rPr>
              <w:t>Hr</w:t>
            </w:r>
            <w:proofErr w:type="spellEnd"/>
            <w:r>
              <w:rPr>
                <w:sz w:val="19"/>
              </w:rPr>
              <w:t>)</w:t>
            </w:r>
          </w:p>
        </w:tc>
        <w:tc>
          <w:tcPr>
            <w:tcW w:w="744" w:type="dxa"/>
            <w:tcBorders>
              <w:left w:val="single" w:sz="4" w:space="0" w:color="000000"/>
              <w:bottom w:val="single" w:sz="4" w:space="0" w:color="000000"/>
              <w:right w:val="single" w:sz="4" w:space="0" w:color="000000"/>
            </w:tcBorders>
          </w:tcPr>
          <w:p w:rsidR="00826233" w:rsidRDefault="004E4219">
            <w:pPr>
              <w:pStyle w:val="TableParagraph"/>
              <w:spacing w:line="214" w:lineRule="exact"/>
              <w:ind w:left="180"/>
              <w:rPr>
                <w:sz w:val="19"/>
              </w:rPr>
            </w:pPr>
            <w:r>
              <w:rPr>
                <w:sz w:val="19"/>
              </w:rPr>
              <w:t>TUH</w:t>
            </w:r>
          </w:p>
          <w:p w:rsidR="00826233" w:rsidRDefault="004E4219">
            <w:pPr>
              <w:pStyle w:val="TableParagraph"/>
              <w:spacing w:line="198" w:lineRule="exact"/>
              <w:ind w:left="191"/>
              <w:rPr>
                <w:sz w:val="19"/>
              </w:rPr>
            </w:pPr>
            <w:r>
              <w:rPr>
                <w:sz w:val="19"/>
              </w:rPr>
              <w:t>Ord.</w:t>
            </w:r>
          </w:p>
        </w:tc>
        <w:tc>
          <w:tcPr>
            <w:tcW w:w="518"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6"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7"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8"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7"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7"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8"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7"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7"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8"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6"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7"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8"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517" w:type="dxa"/>
            <w:tcBorders>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753" w:type="dxa"/>
            <w:tcBorders>
              <w:left w:val="single" w:sz="4" w:space="0" w:color="000000"/>
              <w:bottom w:val="single" w:sz="4" w:space="0" w:color="000000"/>
            </w:tcBorders>
          </w:tcPr>
          <w:p w:rsidR="00826233" w:rsidRDefault="004E4219">
            <w:pPr>
              <w:pStyle w:val="TableParagraph"/>
              <w:spacing w:line="214" w:lineRule="exact"/>
              <w:ind w:left="101" w:right="71"/>
              <w:jc w:val="center"/>
              <w:rPr>
                <w:sz w:val="19"/>
              </w:rPr>
            </w:pPr>
            <w:r>
              <w:rPr>
                <w:sz w:val="19"/>
              </w:rPr>
              <w:t>S-</w:t>
            </w:r>
          </w:p>
          <w:p w:rsidR="00826233" w:rsidRDefault="004E4219">
            <w:pPr>
              <w:pStyle w:val="TableParagraph"/>
              <w:spacing w:line="198" w:lineRule="exact"/>
              <w:ind w:left="101" w:right="72"/>
              <w:jc w:val="center"/>
              <w:rPr>
                <w:sz w:val="19"/>
              </w:rPr>
            </w:pPr>
            <w:r>
              <w:rPr>
                <w:sz w:val="19"/>
              </w:rPr>
              <w:t>Curve</w:t>
            </w:r>
          </w:p>
        </w:tc>
      </w:tr>
      <w:tr w:rsidR="00826233">
        <w:trPr>
          <w:trHeight w:val="237"/>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17" w:line="200" w:lineRule="exact"/>
              <w:ind w:left="13"/>
              <w:jc w:val="center"/>
              <w:rPr>
                <w:sz w:val="19"/>
              </w:rPr>
            </w:pPr>
            <w:r>
              <w:rPr>
                <w:w w:val="99"/>
                <w:sz w:val="19"/>
              </w:rPr>
              <w:t>0</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7" w:line="200" w:lineRule="exact"/>
              <w:ind w:right="304"/>
              <w:jc w:val="right"/>
              <w:rPr>
                <w:sz w:val="19"/>
              </w:rPr>
            </w:pPr>
            <w:r>
              <w:rPr>
                <w:w w:val="99"/>
                <w:sz w:val="19"/>
              </w:rPr>
              <w:t>0</w:t>
            </w: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17" w:line="200" w:lineRule="exact"/>
              <w:ind w:left="31"/>
              <w:jc w:val="center"/>
              <w:rPr>
                <w:sz w:val="19"/>
              </w:rPr>
            </w:pPr>
            <w:r>
              <w:rPr>
                <w:w w:val="99"/>
                <w:sz w:val="19"/>
              </w:rPr>
              <w:t>0</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13"/>
              <w:jc w:val="center"/>
              <w:rPr>
                <w:sz w:val="19"/>
              </w:rPr>
            </w:pPr>
            <w:r>
              <w:rPr>
                <w:w w:val="99"/>
                <w:sz w:val="19"/>
              </w:rPr>
              <w:t>1</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253"/>
              <w:jc w:val="right"/>
              <w:rPr>
                <w:sz w:val="19"/>
              </w:rPr>
            </w:pPr>
            <w:r>
              <w:rPr>
                <w:w w:val="95"/>
                <w:sz w:val="19"/>
              </w:rPr>
              <w:t>25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8"/>
              <w:jc w:val="center"/>
              <w:rPr>
                <w:sz w:val="19"/>
              </w:rPr>
            </w:pPr>
            <w:r>
              <w:rPr>
                <w:w w:val="99"/>
                <w:sz w:val="19"/>
              </w:rPr>
              <w:t>0</w:t>
            </w: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left="101" w:right="71"/>
              <w:jc w:val="center"/>
              <w:rPr>
                <w:sz w:val="19"/>
              </w:rPr>
            </w:pPr>
            <w:r>
              <w:rPr>
                <w:sz w:val="19"/>
              </w:rPr>
              <w:t>25</w:t>
            </w:r>
          </w:p>
        </w:tc>
      </w:tr>
      <w:tr w:rsidR="00826233">
        <w:trPr>
          <w:trHeight w:val="237"/>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19" w:line="198" w:lineRule="exact"/>
              <w:ind w:left="13"/>
              <w:jc w:val="center"/>
              <w:rPr>
                <w:sz w:val="19"/>
              </w:rPr>
            </w:pPr>
            <w:r>
              <w:rPr>
                <w:w w:val="99"/>
                <w:sz w:val="19"/>
              </w:rPr>
              <w:t>2</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8" w:lineRule="exact"/>
              <w:ind w:right="200"/>
              <w:jc w:val="right"/>
              <w:rPr>
                <w:sz w:val="19"/>
              </w:rPr>
            </w:pPr>
            <w:r>
              <w:rPr>
                <w:w w:val="95"/>
                <w:sz w:val="19"/>
              </w:rPr>
              <w:t>125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8" w:lineRule="exact"/>
              <w:ind w:left="82" w:right="66"/>
              <w:jc w:val="center"/>
              <w:rPr>
                <w:sz w:val="19"/>
              </w:rPr>
            </w:pPr>
            <w:r>
              <w:rPr>
                <w:sz w:val="19"/>
              </w:rPr>
              <w:t>25</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8" w:lineRule="exact"/>
              <w:ind w:left="21"/>
              <w:jc w:val="center"/>
              <w:rPr>
                <w:sz w:val="19"/>
              </w:rPr>
            </w:pPr>
            <w:r>
              <w:rPr>
                <w:w w:val="99"/>
                <w:sz w:val="19"/>
              </w:rPr>
              <w:t>0</w:t>
            </w: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19" w:line="198" w:lineRule="exact"/>
              <w:ind w:left="101" w:right="71"/>
              <w:jc w:val="center"/>
              <w:rPr>
                <w:sz w:val="19"/>
              </w:rPr>
            </w:pPr>
            <w:r>
              <w:rPr>
                <w:sz w:val="19"/>
              </w:rPr>
              <w:t>150</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13"/>
              <w:jc w:val="center"/>
              <w:rPr>
                <w:sz w:val="19"/>
              </w:rPr>
            </w:pPr>
            <w:r>
              <w:rPr>
                <w:w w:val="99"/>
                <w:sz w:val="19"/>
              </w:rPr>
              <w:t>3</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00"/>
              <w:jc w:val="right"/>
              <w:rPr>
                <w:sz w:val="19"/>
              </w:rPr>
            </w:pPr>
            <w:r>
              <w:rPr>
                <w:w w:val="95"/>
                <w:sz w:val="19"/>
              </w:rPr>
              <w:t>358</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1" w:right="66"/>
              <w:jc w:val="center"/>
              <w:rPr>
                <w:sz w:val="19"/>
              </w:rPr>
            </w:pPr>
            <w:r>
              <w:rPr>
                <w:sz w:val="19"/>
              </w:rPr>
              <w:t>125</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0"/>
              <w:jc w:val="center"/>
              <w:rPr>
                <w:sz w:val="19"/>
              </w:rPr>
            </w:pPr>
            <w:r>
              <w:rPr>
                <w:w w:val="99"/>
                <w:sz w:val="19"/>
              </w:rPr>
              <w:t>0</w:t>
            </w: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01" w:right="71"/>
              <w:jc w:val="center"/>
              <w:rPr>
                <w:sz w:val="19"/>
              </w:rPr>
            </w:pPr>
            <w:r>
              <w:rPr>
                <w:sz w:val="19"/>
              </w:rPr>
              <w:t>508</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13"/>
              <w:jc w:val="center"/>
              <w:rPr>
                <w:sz w:val="19"/>
              </w:rPr>
            </w:pPr>
            <w:r>
              <w:rPr>
                <w:w w:val="99"/>
                <w:sz w:val="19"/>
              </w:rPr>
              <w:t>4</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00"/>
              <w:jc w:val="right"/>
              <w:rPr>
                <w:sz w:val="19"/>
              </w:rPr>
            </w:pPr>
            <w:r>
              <w:rPr>
                <w:w w:val="95"/>
                <w:sz w:val="19"/>
              </w:rPr>
              <w:t>465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1" w:right="66"/>
              <w:jc w:val="center"/>
              <w:rPr>
                <w:sz w:val="19"/>
              </w:rPr>
            </w:pPr>
            <w:r>
              <w:rPr>
                <w:sz w:val="19"/>
              </w:rPr>
              <w:t>358</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5"/>
              <w:jc w:val="center"/>
              <w:rPr>
                <w:sz w:val="19"/>
              </w:rPr>
            </w:pPr>
            <w:r>
              <w:rPr>
                <w:sz w:val="19"/>
              </w:rPr>
              <w:t>125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4" w:right="64"/>
              <w:jc w:val="center"/>
              <w:rPr>
                <w:sz w:val="19"/>
              </w:rPr>
            </w:pPr>
            <w:r>
              <w:rPr>
                <w:sz w:val="19"/>
              </w:rPr>
              <w:t>25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9"/>
              <w:jc w:val="center"/>
              <w:rPr>
                <w:sz w:val="19"/>
              </w:rPr>
            </w:pPr>
            <w:r>
              <w:rPr>
                <w:w w:val="99"/>
                <w:sz w:val="19"/>
              </w:rPr>
              <w:t>0</w:t>
            </w: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01" w:right="71"/>
              <w:jc w:val="center"/>
              <w:rPr>
                <w:sz w:val="19"/>
              </w:rPr>
            </w:pPr>
            <w:r>
              <w:rPr>
                <w:sz w:val="19"/>
              </w:rPr>
              <w:t>973</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13"/>
              <w:jc w:val="center"/>
              <w:rPr>
                <w:sz w:val="19"/>
              </w:rPr>
            </w:pPr>
            <w:r>
              <w:rPr>
                <w:w w:val="99"/>
                <w:sz w:val="19"/>
              </w:rPr>
              <w:t>5</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00"/>
              <w:jc w:val="right"/>
              <w:rPr>
                <w:sz w:val="19"/>
              </w:rPr>
            </w:pPr>
            <w:r>
              <w:rPr>
                <w:w w:val="95"/>
                <w:sz w:val="19"/>
              </w:rPr>
              <w:t>405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1" w:right="66"/>
              <w:jc w:val="center"/>
              <w:rPr>
                <w:sz w:val="19"/>
              </w:rPr>
            </w:pPr>
            <w:r>
              <w:rPr>
                <w:sz w:val="19"/>
              </w:rPr>
              <w:t>465</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5"/>
              <w:jc w:val="center"/>
              <w:rPr>
                <w:sz w:val="19"/>
              </w:rPr>
            </w:pPr>
            <w:r>
              <w:rPr>
                <w:sz w:val="19"/>
              </w:rPr>
              <w:t>358</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125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3"/>
              <w:jc w:val="center"/>
              <w:rPr>
                <w:sz w:val="19"/>
              </w:rPr>
            </w:pPr>
            <w:r>
              <w:rPr>
                <w:sz w:val="19"/>
              </w:rPr>
              <w:t>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11"/>
              <w:rPr>
                <w:sz w:val="19"/>
              </w:rPr>
            </w:pPr>
            <w:r>
              <w:rPr>
                <w:w w:val="99"/>
                <w:sz w:val="19"/>
              </w:rPr>
              <w:t>0</w:t>
            </w: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01" w:right="71"/>
              <w:jc w:val="center"/>
              <w:rPr>
                <w:sz w:val="19"/>
              </w:rPr>
            </w:pPr>
            <w:r>
              <w:rPr>
                <w:sz w:val="19"/>
              </w:rPr>
              <w:t>1378</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13"/>
              <w:jc w:val="center"/>
              <w:rPr>
                <w:sz w:val="19"/>
              </w:rPr>
            </w:pPr>
            <w:r>
              <w:rPr>
                <w:w w:val="99"/>
                <w:sz w:val="19"/>
              </w:rPr>
              <w:t>6</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00"/>
              <w:jc w:val="right"/>
              <w:rPr>
                <w:sz w:val="19"/>
              </w:rPr>
            </w:pPr>
            <w:r>
              <w:rPr>
                <w:w w:val="95"/>
                <w:sz w:val="19"/>
              </w:rPr>
              <w:t>305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1" w:right="66"/>
              <w:jc w:val="center"/>
              <w:rPr>
                <w:sz w:val="19"/>
              </w:rPr>
            </w:pPr>
            <w:r>
              <w:rPr>
                <w:sz w:val="19"/>
              </w:rPr>
              <w:t>405</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5"/>
              <w:jc w:val="center"/>
              <w:rPr>
                <w:sz w:val="19"/>
              </w:rPr>
            </w:pPr>
            <w:r>
              <w:rPr>
                <w:sz w:val="19"/>
              </w:rPr>
              <w:t>465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358</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125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59"/>
              <w:rPr>
                <w:sz w:val="19"/>
              </w:rPr>
            </w:pPr>
            <w:r>
              <w:rPr>
                <w:sz w:val="19"/>
              </w:rPr>
              <w:t>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1"/>
              <w:jc w:val="center"/>
              <w:rPr>
                <w:sz w:val="19"/>
              </w:rPr>
            </w:pPr>
            <w:r>
              <w:rPr>
                <w:w w:val="99"/>
                <w:sz w:val="19"/>
              </w:rPr>
              <w:t>0</w:t>
            </w: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01" w:right="71"/>
              <w:jc w:val="center"/>
              <w:rPr>
                <w:sz w:val="19"/>
              </w:rPr>
            </w:pPr>
            <w:r>
              <w:rPr>
                <w:sz w:val="19"/>
              </w:rPr>
              <w:t>1683</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13"/>
              <w:jc w:val="center"/>
              <w:rPr>
                <w:sz w:val="19"/>
              </w:rPr>
            </w:pPr>
            <w:r>
              <w:rPr>
                <w:w w:val="99"/>
                <w:sz w:val="19"/>
              </w:rPr>
              <w:t>7</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00"/>
              <w:jc w:val="right"/>
              <w:rPr>
                <w:sz w:val="19"/>
              </w:rPr>
            </w:pPr>
            <w:r>
              <w:rPr>
                <w:w w:val="95"/>
                <w:sz w:val="19"/>
              </w:rPr>
              <w:t>220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1" w:right="66"/>
              <w:jc w:val="center"/>
              <w:rPr>
                <w:sz w:val="19"/>
              </w:rPr>
            </w:pPr>
            <w:r>
              <w:rPr>
                <w:sz w:val="19"/>
              </w:rPr>
              <w:t>305</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5"/>
              <w:jc w:val="center"/>
              <w:rPr>
                <w:sz w:val="19"/>
              </w:rPr>
            </w:pPr>
            <w:r>
              <w:rPr>
                <w:sz w:val="19"/>
              </w:rPr>
              <w:t>405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465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358</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7"/>
              <w:rPr>
                <w:sz w:val="19"/>
              </w:rPr>
            </w:pPr>
            <w:r>
              <w:rPr>
                <w:sz w:val="19"/>
              </w:rPr>
              <w:t>125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4" w:right="63"/>
              <w:jc w:val="center"/>
              <w:rPr>
                <w:sz w:val="19"/>
              </w:rPr>
            </w:pPr>
            <w:r>
              <w:rPr>
                <w:sz w:val="19"/>
              </w:rPr>
              <w:t>25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11"/>
              <w:rPr>
                <w:sz w:val="19"/>
              </w:rPr>
            </w:pPr>
            <w:r>
              <w:rPr>
                <w:w w:val="99"/>
                <w:sz w:val="19"/>
              </w:rPr>
              <w:t>0</w:t>
            </w: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01" w:right="72"/>
              <w:jc w:val="center"/>
              <w:rPr>
                <w:sz w:val="19"/>
              </w:rPr>
            </w:pPr>
            <w:r>
              <w:rPr>
                <w:sz w:val="19"/>
              </w:rPr>
              <w:t>1903</w:t>
            </w:r>
          </w:p>
        </w:tc>
      </w:tr>
      <w:tr w:rsidR="00826233">
        <w:trPr>
          <w:trHeight w:val="238"/>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20" w:line="198" w:lineRule="exact"/>
              <w:ind w:left="13"/>
              <w:jc w:val="center"/>
              <w:rPr>
                <w:sz w:val="19"/>
              </w:rPr>
            </w:pPr>
            <w:r>
              <w:rPr>
                <w:w w:val="99"/>
                <w:sz w:val="19"/>
              </w:rPr>
              <w:t>8</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right="200"/>
              <w:jc w:val="right"/>
              <w:rPr>
                <w:sz w:val="19"/>
              </w:rPr>
            </w:pPr>
            <w:r>
              <w:rPr>
                <w:w w:val="95"/>
                <w:sz w:val="19"/>
              </w:rPr>
              <w:t>170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81" w:right="66"/>
              <w:jc w:val="center"/>
              <w:rPr>
                <w:sz w:val="19"/>
              </w:rPr>
            </w:pPr>
            <w:r>
              <w:rPr>
                <w:sz w:val="19"/>
              </w:rPr>
              <w:t>220</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83" w:right="65"/>
              <w:jc w:val="center"/>
              <w:rPr>
                <w:sz w:val="19"/>
              </w:rPr>
            </w:pPr>
            <w:r>
              <w:rPr>
                <w:sz w:val="19"/>
              </w:rPr>
              <w:t>305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83" w:right="64"/>
              <w:jc w:val="center"/>
              <w:rPr>
                <w:sz w:val="19"/>
              </w:rPr>
            </w:pPr>
            <w:r>
              <w:rPr>
                <w:sz w:val="19"/>
              </w:rPr>
              <w:t>405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83" w:right="64"/>
              <w:jc w:val="center"/>
              <w:rPr>
                <w:sz w:val="19"/>
              </w:rPr>
            </w:pPr>
            <w:r>
              <w:rPr>
                <w:sz w:val="19"/>
              </w:rPr>
              <w:t>465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07"/>
              <w:rPr>
                <w:sz w:val="19"/>
              </w:rPr>
            </w:pPr>
            <w:r>
              <w:rPr>
                <w:sz w:val="19"/>
              </w:rPr>
              <w:t>358</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84" w:right="63"/>
              <w:jc w:val="center"/>
              <w:rPr>
                <w:sz w:val="19"/>
              </w:rPr>
            </w:pPr>
            <w:r>
              <w:rPr>
                <w:sz w:val="19"/>
              </w:rPr>
              <w:t>125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60"/>
              <w:rPr>
                <w:sz w:val="19"/>
              </w:rPr>
            </w:pPr>
            <w:r>
              <w:rPr>
                <w:sz w:val="19"/>
              </w:rPr>
              <w:t>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right="188"/>
              <w:jc w:val="right"/>
              <w:rPr>
                <w:sz w:val="19"/>
              </w:rPr>
            </w:pPr>
            <w:r>
              <w:rPr>
                <w:w w:val="99"/>
                <w:sz w:val="19"/>
              </w:rPr>
              <w:t>0</w:t>
            </w: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20" w:line="198" w:lineRule="exact"/>
              <w:ind w:left="101" w:right="72"/>
              <w:jc w:val="center"/>
              <w:rPr>
                <w:sz w:val="19"/>
              </w:rPr>
            </w:pPr>
            <w:r>
              <w:rPr>
                <w:sz w:val="19"/>
              </w:rPr>
              <w:t>2073</w:t>
            </w:r>
          </w:p>
        </w:tc>
      </w:tr>
      <w:tr w:rsidR="00826233">
        <w:trPr>
          <w:trHeight w:val="238"/>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13"/>
              <w:jc w:val="center"/>
              <w:rPr>
                <w:sz w:val="19"/>
              </w:rPr>
            </w:pPr>
            <w:r>
              <w:rPr>
                <w:w w:val="99"/>
                <w:sz w:val="19"/>
              </w:rPr>
              <w:t>9</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00"/>
              <w:jc w:val="right"/>
              <w:rPr>
                <w:sz w:val="19"/>
              </w:rPr>
            </w:pPr>
            <w:r>
              <w:rPr>
                <w:w w:val="95"/>
                <w:sz w:val="19"/>
              </w:rPr>
              <w:t>130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1" w:right="66"/>
              <w:jc w:val="center"/>
              <w:rPr>
                <w:sz w:val="19"/>
              </w:rPr>
            </w:pPr>
            <w:r>
              <w:rPr>
                <w:sz w:val="19"/>
              </w:rPr>
              <w:t>170</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5"/>
              <w:jc w:val="center"/>
              <w:rPr>
                <w:sz w:val="19"/>
              </w:rPr>
            </w:pPr>
            <w:r>
              <w:rPr>
                <w:sz w:val="19"/>
              </w:rPr>
              <w:t>220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305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405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7"/>
              <w:rPr>
                <w:sz w:val="19"/>
              </w:rPr>
            </w:pPr>
            <w:r>
              <w:rPr>
                <w:sz w:val="19"/>
              </w:rPr>
              <w:t>465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4" w:right="63"/>
              <w:jc w:val="center"/>
              <w:rPr>
                <w:sz w:val="19"/>
              </w:rPr>
            </w:pPr>
            <w:r>
              <w:rPr>
                <w:sz w:val="19"/>
              </w:rPr>
              <w:t>358</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6"/>
              <w:rPr>
                <w:sz w:val="19"/>
              </w:rPr>
            </w:pPr>
            <w:r>
              <w:rPr>
                <w:sz w:val="19"/>
              </w:rPr>
              <w:t>125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36"/>
              <w:jc w:val="right"/>
              <w:rPr>
                <w:sz w:val="19"/>
              </w:rPr>
            </w:pPr>
            <w:r>
              <w:rPr>
                <w:w w:val="95"/>
                <w:sz w:val="19"/>
              </w:rPr>
              <w:t>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2"/>
              <w:jc w:val="center"/>
              <w:rPr>
                <w:sz w:val="19"/>
              </w:rPr>
            </w:pPr>
            <w:r>
              <w:rPr>
                <w:w w:val="99"/>
                <w:sz w:val="19"/>
              </w:rPr>
              <w:t>0</w:t>
            </w: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01" w:right="72"/>
              <w:jc w:val="center"/>
              <w:rPr>
                <w:sz w:val="19"/>
              </w:rPr>
            </w:pPr>
            <w:r>
              <w:rPr>
                <w:sz w:val="19"/>
              </w:rPr>
              <w:t>2203</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28" w:right="215"/>
              <w:jc w:val="center"/>
              <w:rPr>
                <w:sz w:val="19"/>
              </w:rPr>
            </w:pPr>
            <w:r>
              <w:rPr>
                <w:sz w:val="19"/>
              </w:rPr>
              <w:t>10</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53"/>
              <w:jc w:val="right"/>
              <w:rPr>
                <w:sz w:val="19"/>
              </w:rPr>
            </w:pPr>
            <w:r>
              <w:rPr>
                <w:w w:val="95"/>
                <w:sz w:val="19"/>
              </w:rPr>
              <w:t>90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1" w:right="66"/>
              <w:jc w:val="center"/>
              <w:rPr>
                <w:sz w:val="19"/>
              </w:rPr>
            </w:pPr>
            <w:r>
              <w:rPr>
                <w:sz w:val="19"/>
              </w:rPr>
              <w:t>130</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5"/>
              <w:jc w:val="center"/>
              <w:rPr>
                <w:sz w:val="19"/>
              </w:rPr>
            </w:pPr>
            <w:r>
              <w:rPr>
                <w:sz w:val="19"/>
              </w:rPr>
              <w:t>170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220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305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7"/>
              <w:rPr>
                <w:sz w:val="19"/>
              </w:rPr>
            </w:pPr>
            <w:r>
              <w:rPr>
                <w:sz w:val="19"/>
              </w:rPr>
              <w:t>405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4" w:right="63"/>
              <w:jc w:val="center"/>
              <w:rPr>
                <w:sz w:val="19"/>
              </w:rPr>
            </w:pPr>
            <w:r>
              <w:rPr>
                <w:sz w:val="19"/>
              </w:rPr>
              <w:t>465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6"/>
              <w:rPr>
                <w:sz w:val="19"/>
              </w:rPr>
            </w:pPr>
            <w:r>
              <w:rPr>
                <w:sz w:val="19"/>
              </w:rPr>
              <w:t>358</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85"/>
              <w:jc w:val="right"/>
              <w:rPr>
                <w:sz w:val="19"/>
              </w:rPr>
            </w:pPr>
            <w:r>
              <w:rPr>
                <w:w w:val="95"/>
                <w:sz w:val="19"/>
              </w:rPr>
              <w:t>125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4" w:right="64"/>
              <w:jc w:val="center"/>
              <w:rPr>
                <w:sz w:val="19"/>
              </w:rPr>
            </w:pPr>
            <w:r>
              <w:rPr>
                <w:sz w:val="19"/>
              </w:rPr>
              <w:t>25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88"/>
              <w:jc w:val="right"/>
              <w:rPr>
                <w:sz w:val="19"/>
              </w:rPr>
            </w:pPr>
            <w:r>
              <w:rPr>
                <w:w w:val="99"/>
                <w:sz w:val="19"/>
              </w:rPr>
              <w:t>0</w:t>
            </w:r>
          </w:p>
        </w:tc>
        <w:tc>
          <w:tcPr>
            <w:tcW w:w="51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01" w:right="72"/>
              <w:jc w:val="center"/>
              <w:rPr>
                <w:sz w:val="19"/>
              </w:rPr>
            </w:pPr>
            <w:r>
              <w:rPr>
                <w:sz w:val="19"/>
              </w:rPr>
              <w:t>2293</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28" w:right="215"/>
              <w:jc w:val="center"/>
              <w:rPr>
                <w:sz w:val="19"/>
              </w:rPr>
            </w:pPr>
            <w:r>
              <w:rPr>
                <w:sz w:val="19"/>
              </w:rPr>
              <w:t>11</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53"/>
              <w:jc w:val="right"/>
              <w:rPr>
                <w:sz w:val="19"/>
              </w:rPr>
            </w:pPr>
            <w:r>
              <w:rPr>
                <w:w w:val="95"/>
                <w:sz w:val="19"/>
              </w:rPr>
              <w:t>60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2" w:right="66"/>
              <w:jc w:val="center"/>
              <w:rPr>
                <w:sz w:val="19"/>
              </w:rPr>
            </w:pPr>
            <w:r>
              <w:rPr>
                <w:sz w:val="19"/>
              </w:rPr>
              <w:t>90</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5"/>
              <w:jc w:val="center"/>
              <w:rPr>
                <w:sz w:val="19"/>
              </w:rPr>
            </w:pPr>
            <w:r>
              <w:rPr>
                <w:sz w:val="19"/>
              </w:rPr>
              <w:t>130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170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220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7"/>
              <w:rPr>
                <w:sz w:val="19"/>
              </w:rPr>
            </w:pPr>
            <w:r>
              <w:rPr>
                <w:sz w:val="19"/>
              </w:rPr>
              <w:t>305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4" w:right="63"/>
              <w:jc w:val="center"/>
              <w:rPr>
                <w:sz w:val="19"/>
              </w:rPr>
            </w:pPr>
            <w:r>
              <w:rPr>
                <w:sz w:val="19"/>
              </w:rPr>
              <w:t>405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6"/>
              <w:rPr>
                <w:sz w:val="19"/>
              </w:rPr>
            </w:pPr>
            <w:r>
              <w:rPr>
                <w:sz w:val="19"/>
              </w:rPr>
              <w:t>465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85"/>
              <w:jc w:val="right"/>
              <w:rPr>
                <w:sz w:val="19"/>
              </w:rPr>
            </w:pPr>
            <w:r>
              <w:rPr>
                <w:w w:val="95"/>
                <w:sz w:val="19"/>
              </w:rPr>
              <w:t>358</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3" w:right="64"/>
              <w:jc w:val="center"/>
              <w:rPr>
                <w:sz w:val="19"/>
              </w:rPr>
            </w:pPr>
            <w:r>
              <w:rPr>
                <w:sz w:val="19"/>
              </w:rPr>
              <w:t>125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37"/>
              <w:jc w:val="right"/>
              <w:rPr>
                <w:sz w:val="19"/>
              </w:rPr>
            </w:pPr>
            <w:r>
              <w:rPr>
                <w:w w:val="95"/>
                <w:sz w:val="19"/>
              </w:rPr>
              <w:t>25</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1"/>
              <w:jc w:val="center"/>
              <w:rPr>
                <w:sz w:val="19"/>
              </w:rPr>
            </w:pPr>
            <w:r>
              <w:rPr>
                <w:w w:val="99"/>
                <w:sz w:val="19"/>
              </w:rPr>
              <w:t>0</w:t>
            </w: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20" w:line="199" w:lineRule="exact"/>
              <w:ind w:left="101" w:right="72"/>
              <w:jc w:val="center"/>
              <w:rPr>
                <w:sz w:val="19"/>
              </w:rPr>
            </w:pPr>
            <w:r>
              <w:rPr>
                <w:sz w:val="19"/>
              </w:rPr>
              <w:t>2353</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228" w:right="215"/>
              <w:jc w:val="center"/>
              <w:rPr>
                <w:sz w:val="19"/>
              </w:rPr>
            </w:pPr>
            <w:r>
              <w:rPr>
                <w:sz w:val="19"/>
              </w:rPr>
              <w:t>12</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253"/>
              <w:jc w:val="right"/>
              <w:rPr>
                <w:sz w:val="19"/>
              </w:rPr>
            </w:pPr>
            <w:r>
              <w:rPr>
                <w:w w:val="95"/>
                <w:sz w:val="19"/>
              </w:rPr>
              <w:t>35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2" w:right="66"/>
              <w:jc w:val="center"/>
              <w:rPr>
                <w:sz w:val="19"/>
              </w:rPr>
            </w:pPr>
            <w:r>
              <w:rPr>
                <w:sz w:val="19"/>
              </w:rPr>
              <w:t>60</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3" w:right="64"/>
              <w:jc w:val="center"/>
              <w:rPr>
                <w:sz w:val="19"/>
              </w:rPr>
            </w:pPr>
            <w:r>
              <w:rPr>
                <w:sz w:val="19"/>
              </w:rPr>
              <w:t>90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3" w:right="64"/>
              <w:jc w:val="center"/>
              <w:rPr>
                <w:sz w:val="19"/>
              </w:rPr>
            </w:pPr>
            <w:r>
              <w:rPr>
                <w:sz w:val="19"/>
              </w:rPr>
              <w:t>130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3" w:right="64"/>
              <w:jc w:val="center"/>
              <w:rPr>
                <w:sz w:val="19"/>
              </w:rPr>
            </w:pPr>
            <w:r>
              <w:rPr>
                <w:sz w:val="19"/>
              </w:rPr>
              <w:t>170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07"/>
              <w:rPr>
                <w:sz w:val="19"/>
              </w:rPr>
            </w:pPr>
            <w:r>
              <w:rPr>
                <w:sz w:val="19"/>
              </w:rPr>
              <w:t>220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4" w:right="63"/>
              <w:jc w:val="center"/>
              <w:rPr>
                <w:sz w:val="19"/>
              </w:rPr>
            </w:pPr>
            <w:r>
              <w:rPr>
                <w:sz w:val="19"/>
              </w:rPr>
              <w:t>305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06"/>
              <w:rPr>
                <w:sz w:val="19"/>
              </w:rPr>
            </w:pPr>
            <w:r>
              <w:rPr>
                <w:sz w:val="19"/>
              </w:rPr>
              <w:t>405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85"/>
              <w:jc w:val="right"/>
              <w:rPr>
                <w:sz w:val="19"/>
              </w:rPr>
            </w:pPr>
            <w:r>
              <w:rPr>
                <w:w w:val="95"/>
                <w:sz w:val="19"/>
              </w:rPr>
              <w:t>465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3" w:right="64"/>
              <w:jc w:val="center"/>
              <w:rPr>
                <w:sz w:val="19"/>
              </w:rPr>
            </w:pPr>
            <w:r>
              <w:rPr>
                <w:sz w:val="19"/>
              </w:rPr>
              <w:t>358</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86"/>
              <w:jc w:val="right"/>
              <w:rPr>
                <w:sz w:val="19"/>
              </w:rPr>
            </w:pPr>
            <w:r>
              <w:rPr>
                <w:w w:val="95"/>
                <w:sz w:val="19"/>
              </w:rPr>
              <w:t>125</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135"/>
              <w:jc w:val="right"/>
              <w:rPr>
                <w:sz w:val="19"/>
              </w:rPr>
            </w:pPr>
            <w:r>
              <w:rPr>
                <w:w w:val="95"/>
                <w:sz w:val="19"/>
              </w:rPr>
              <w:t>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187"/>
              <w:jc w:val="right"/>
              <w:rPr>
                <w:sz w:val="19"/>
              </w:rPr>
            </w:pPr>
            <w:r>
              <w:rPr>
                <w:w w:val="99"/>
                <w:sz w:val="19"/>
              </w:rPr>
              <w:t>0</w:t>
            </w:r>
          </w:p>
        </w:tc>
        <w:tc>
          <w:tcPr>
            <w:tcW w:w="5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left="101" w:right="72"/>
              <w:jc w:val="center"/>
              <w:rPr>
                <w:sz w:val="19"/>
              </w:rPr>
            </w:pPr>
            <w:r>
              <w:rPr>
                <w:sz w:val="19"/>
              </w:rPr>
              <w:t>2388</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228" w:right="215"/>
              <w:jc w:val="center"/>
              <w:rPr>
                <w:sz w:val="19"/>
              </w:rPr>
            </w:pPr>
            <w:r>
              <w:rPr>
                <w:sz w:val="19"/>
              </w:rPr>
              <w:t>13</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253"/>
              <w:jc w:val="right"/>
              <w:rPr>
                <w:sz w:val="19"/>
              </w:rPr>
            </w:pPr>
            <w:r>
              <w:rPr>
                <w:w w:val="95"/>
                <w:sz w:val="19"/>
              </w:rPr>
              <w:t>20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2" w:right="66"/>
              <w:jc w:val="center"/>
              <w:rPr>
                <w:sz w:val="19"/>
              </w:rPr>
            </w:pPr>
            <w:r>
              <w:rPr>
                <w:sz w:val="19"/>
              </w:rPr>
              <w:t>35</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3" w:right="64"/>
              <w:jc w:val="center"/>
              <w:rPr>
                <w:sz w:val="19"/>
              </w:rPr>
            </w:pPr>
            <w:r>
              <w:rPr>
                <w:sz w:val="19"/>
              </w:rPr>
              <w:t>60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4" w:right="64"/>
              <w:jc w:val="center"/>
              <w:rPr>
                <w:sz w:val="19"/>
              </w:rPr>
            </w:pPr>
            <w:r>
              <w:rPr>
                <w:sz w:val="19"/>
              </w:rPr>
              <w:t>90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3" w:right="64"/>
              <w:jc w:val="center"/>
              <w:rPr>
                <w:sz w:val="19"/>
              </w:rPr>
            </w:pPr>
            <w:r>
              <w:rPr>
                <w:sz w:val="19"/>
              </w:rPr>
              <w:t>130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07"/>
              <w:rPr>
                <w:sz w:val="19"/>
              </w:rPr>
            </w:pPr>
            <w:r>
              <w:rPr>
                <w:sz w:val="19"/>
              </w:rPr>
              <w:t>170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4" w:right="63"/>
              <w:jc w:val="center"/>
              <w:rPr>
                <w:sz w:val="19"/>
              </w:rPr>
            </w:pPr>
            <w:r>
              <w:rPr>
                <w:sz w:val="19"/>
              </w:rPr>
              <w:t>220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06"/>
              <w:rPr>
                <w:sz w:val="19"/>
              </w:rPr>
            </w:pPr>
            <w:r>
              <w:rPr>
                <w:sz w:val="19"/>
              </w:rPr>
              <w:t>305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85"/>
              <w:jc w:val="right"/>
              <w:rPr>
                <w:sz w:val="19"/>
              </w:rPr>
            </w:pPr>
            <w:r>
              <w:rPr>
                <w:w w:val="95"/>
                <w:sz w:val="19"/>
              </w:rPr>
              <w:t>405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3" w:right="64"/>
              <w:jc w:val="center"/>
              <w:rPr>
                <w:sz w:val="19"/>
              </w:rPr>
            </w:pPr>
            <w:r>
              <w:rPr>
                <w:sz w:val="19"/>
              </w:rPr>
              <w:t>465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86"/>
              <w:jc w:val="right"/>
              <w:rPr>
                <w:sz w:val="19"/>
              </w:rPr>
            </w:pPr>
            <w:r>
              <w:rPr>
                <w:w w:val="95"/>
                <w:sz w:val="19"/>
              </w:rPr>
              <w:t>358</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83"/>
              <w:jc w:val="right"/>
              <w:rPr>
                <w:sz w:val="19"/>
              </w:rPr>
            </w:pPr>
            <w:r>
              <w:rPr>
                <w:w w:val="95"/>
                <w:sz w:val="19"/>
              </w:rPr>
              <w:t>125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135"/>
              <w:jc w:val="right"/>
              <w:rPr>
                <w:sz w:val="19"/>
              </w:rPr>
            </w:pPr>
            <w:r>
              <w:rPr>
                <w:w w:val="95"/>
                <w:sz w:val="19"/>
              </w:rPr>
              <w:t>25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22"/>
              <w:jc w:val="center"/>
              <w:rPr>
                <w:sz w:val="19"/>
              </w:rPr>
            </w:pPr>
            <w:r>
              <w:rPr>
                <w:w w:val="99"/>
                <w:sz w:val="19"/>
              </w:rPr>
              <w:t>0</w:t>
            </w:r>
          </w:p>
        </w:tc>
        <w:tc>
          <w:tcPr>
            <w:tcW w:w="51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left="101" w:right="73"/>
              <w:jc w:val="center"/>
              <w:rPr>
                <w:sz w:val="19"/>
              </w:rPr>
            </w:pPr>
            <w:r>
              <w:rPr>
                <w:sz w:val="19"/>
              </w:rPr>
              <w:t>2408</w:t>
            </w:r>
          </w:p>
        </w:tc>
      </w:tr>
      <w:tr w:rsidR="00826233">
        <w:trPr>
          <w:trHeight w:val="238"/>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19" w:line="199" w:lineRule="exact"/>
              <w:ind w:left="228" w:right="215"/>
              <w:jc w:val="center"/>
              <w:rPr>
                <w:sz w:val="19"/>
              </w:rPr>
            </w:pPr>
            <w:r>
              <w:rPr>
                <w:sz w:val="19"/>
              </w:rPr>
              <w:t>14</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right="304"/>
              <w:jc w:val="right"/>
              <w:rPr>
                <w:sz w:val="19"/>
              </w:rPr>
            </w:pPr>
            <w:r>
              <w:rPr>
                <w:w w:val="99"/>
                <w:sz w:val="19"/>
              </w:rPr>
              <w:t>8</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82" w:right="66"/>
              <w:jc w:val="center"/>
              <w:rPr>
                <w:sz w:val="19"/>
              </w:rPr>
            </w:pPr>
            <w:r>
              <w:rPr>
                <w:sz w:val="19"/>
              </w:rPr>
              <w:t>20</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83" w:right="64"/>
              <w:jc w:val="center"/>
              <w:rPr>
                <w:sz w:val="19"/>
              </w:rPr>
            </w:pPr>
            <w:r>
              <w:rPr>
                <w:sz w:val="19"/>
              </w:rPr>
              <w:t>35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84" w:right="64"/>
              <w:jc w:val="center"/>
              <w:rPr>
                <w:sz w:val="19"/>
              </w:rPr>
            </w:pPr>
            <w:r>
              <w:rPr>
                <w:sz w:val="19"/>
              </w:rPr>
              <w:t>60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83" w:right="63"/>
              <w:jc w:val="center"/>
              <w:rPr>
                <w:sz w:val="19"/>
              </w:rPr>
            </w:pPr>
            <w:r>
              <w:rPr>
                <w:sz w:val="19"/>
              </w:rPr>
              <w:t>90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07"/>
              <w:rPr>
                <w:sz w:val="19"/>
              </w:rPr>
            </w:pPr>
            <w:r>
              <w:rPr>
                <w:sz w:val="19"/>
              </w:rPr>
              <w:t>130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84" w:right="63"/>
              <w:jc w:val="center"/>
              <w:rPr>
                <w:sz w:val="19"/>
              </w:rPr>
            </w:pPr>
            <w:r>
              <w:rPr>
                <w:sz w:val="19"/>
              </w:rPr>
              <w:t>170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06"/>
              <w:rPr>
                <w:sz w:val="19"/>
              </w:rPr>
            </w:pPr>
            <w:r>
              <w:rPr>
                <w:sz w:val="19"/>
              </w:rPr>
              <w:t>220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right="85"/>
              <w:jc w:val="right"/>
              <w:rPr>
                <w:sz w:val="19"/>
              </w:rPr>
            </w:pPr>
            <w:r>
              <w:rPr>
                <w:w w:val="95"/>
                <w:sz w:val="19"/>
              </w:rPr>
              <w:t>305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83" w:right="64"/>
              <w:jc w:val="center"/>
              <w:rPr>
                <w:sz w:val="19"/>
              </w:rPr>
            </w:pPr>
            <w:r>
              <w:rPr>
                <w:sz w:val="19"/>
              </w:rPr>
              <w:t>405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right="85"/>
              <w:jc w:val="right"/>
              <w:rPr>
                <w:sz w:val="19"/>
              </w:rPr>
            </w:pPr>
            <w:r>
              <w:rPr>
                <w:w w:val="95"/>
                <w:sz w:val="19"/>
              </w:rPr>
              <w:t>465</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right="83"/>
              <w:jc w:val="right"/>
              <w:rPr>
                <w:sz w:val="19"/>
              </w:rPr>
            </w:pPr>
            <w:r>
              <w:rPr>
                <w:w w:val="95"/>
                <w:sz w:val="19"/>
              </w:rPr>
              <w:t>358</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right="83"/>
              <w:jc w:val="right"/>
              <w:rPr>
                <w:sz w:val="19"/>
              </w:rPr>
            </w:pPr>
            <w:r>
              <w:rPr>
                <w:w w:val="95"/>
                <w:sz w:val="19"/>
              </w:rPr>
              <w:t>125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right="135"/>
              <w:jc w:val="right"/>
              <w:rPr>
                <w:sz w:val="19"/>
              </w:rPr>
            </w:pPr>
            <w:r>
              <w:rPr>
                <w:w w:val="95"/>
                <w:sz w:val="19"/>
              </w:rPr>
              <w:t>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right="186"/>
              <w:jc w:val="right"/>
              <w:rPr>
                <w:sz w:val="19"/>
              </w:rPr>
            </w:pPr>
            <w:r>
              <w:rPr>
                <w:w w:val="99"/>
                <w:sz w:val="19"/>
              </w:rPr>
              <w:t>0</w:t>
            </w: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19" w:line="199" w:lineRule="exact"/>
              <w:ind w:left="101" w:right="73"/>
              <w:jc w:val="center"/>
              <w:rPr>
                <w:sz w:val="19"/>
              </w:rPr>
            </w:pPr>
            <w:r>
              <w:rPr>
                <w:sz w:val="19"/>
              </w:rPr>
              <w:t>2416</w:t>
            </w:r>
          </w:p>
        </w:tc>
      </w:tr>
      <w:tr w:rsidR="00826233">
        <w:trPr>
          <w:trHeight w:val="239"/>
        </w:trPr>
        <w:tc>
          <w:tcPr>
            <w:tcW w:w="71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227" w:right="216"/>
              <w:jc w:val="center"/>
              <w:rPr>
                <w:sz w:val="19"/>
              </w:rPr>
            </w:pPr>
            <w:r>
              <w:rPr>
                <w:sz w:val="19"/>
              </w:rPr>
              <w:t>15</w:t>
            </w:r>
          </w:p>
        </w:tc>
        <w:tc>
          <w:tcPr>
            <w:tcW w:w="74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304"/>
              <w:jc w:val="right"/>
              <w:rPr>
                <w:sz w:val="19"/>
              </w:rPr>
            </w:pPr>
            <w:r>
              <w:rPr>
                <w:w w:val="99"/>
                <w:sz w:val="19"/>
              </w:rPr>
              <w:t>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8"/>
              <w:jc w:val="center"/>
              <w:rPr>
                <w:sz w:val="19"/>
              </w:rPr>
            </w:pPr>
            <w:r>
              <w:rPr>
                <w:w w:val="99"/>
                <w:sz w:val="19"/>
              </w:rPr>
              <w:t>8</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3" w:right="64"/>
              <w:jc w:val="center"/>
              <w:rPr>
                <w:sz w:val="19"/>
              </w:rPr>
            </w:pPr>
            <w:r>
              <w:rPr>
                <w:sz w:val="19"/>
              </w:rPr>
              <w:t>20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4" w:right="63"/>
              <w:jc w:val="center"/>
              <w:rPr>
                <w:sz w:val="19"/>
              </w:rPr>
            </w:pPr>
            <w:r>
              <w:rPr>
                <w:sz w:val="19"/>
              </w:rPr>
              <w:t>35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3" w:right="63"/>
              <w:jc w:val="center"/>
              <w:rPr>
                <w:sz w:val="19"/>
              </w:rPr>
            </w:pPr>
            <w:r>
              <w:rPr>
                <w:sz w:val="19"/>
              </w:rPr>
              <w:t>60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60"/>
              <w:rPr>
                <w:sz w:val="19"/>
              </w:rPr>
            </w:pPr>
            <w:r>
              <w:rPr>
                <w:sz w:val="19"/>
              </w:rPr>
              <w:t>90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4" w:right="63"/>
              <w:jc w:val="center"/>
              <w:rPr>
                <w:sz w:val="19"/>
              </w:rPr>
            </w:pPr>
            <w:r>
              <w:rPr>
                <w:sz w:val="19"/>
              </w:rPr>
              <w:t>130</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06"/>
              <w:rPr>
                <w:sz w:val="19"/>
              </w:rPr>
            </w:pPr>
            <w:r>
              <w:rPr>
                <w:sz w:val="19"/>
              </w:rPr>
              <w:t>170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84"/>
              <w:jc w:val="right"/>
              <w:rPr>
                <w:sz w:val="19"/>
              </w:rPr>
            </w:pPr>
            <w:r>
              <w:rPr>
                <w:w w:val="95"/>
                <w:sz w:val="19"/>
              </w:rPr>
              <w:t>220</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4" w:right="64"/>
              <w:jc w:val="center"/>
              <w:rPr>
                <w:sz w:val="19"/>
              </w:rPr>
            </w:pPr>
            <w:r>
              <w:rPr>
                <w:sz w:val="19"/>
              </w:rPr>
              <w:t>305</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85"/>
              <w:jc w:val="right"/>
              <w:rPr>
                <w:sz w:val="19"/>
              </w:rPr>
            </w:pPr>
            <w:r>
              <w:rPr>
                <w:w w:val="95"/>
                <w:sz w:val="19"/>
              </w:rPr>
              <w:t>405</w:t>
            </w:r>
          </w:p>
        </w:tc>
        <w:tc>
          <w:tcPr>
            <w:tcW w:w="51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83"/>
              <w:jc w:val="right"/>
              <w:rPr>
                <w:sz w:val="19"/>
              </w:rPr>
            </w:pPr>
            <w:r>
              <w:rPr>
                <w:w w:val="95"/>
                <w:sz w:val="19"/>
              </w:rPr>
              <w:t>465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83"/>
              <w:jc w:val="right"/>
              <w:rPr>
                <w:sz w:val="19"/>
              </w:rPr>
            </w:pPr>
            <w:r>
              <w:rPr>
                <w:w w:val="95"/>
                <w:sz w:val="19"/>
              </w:rPr>
              <w:t>358</w:t>
            </w:r>
          </w:p>
        </w:tc>
        <w:tc>
          <w:tcPr>
            <w:tcW w:w="5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83"/>
              <w:jc w:val="right"/>
              <w:rPr>
                <w:sz w:val="19"/>
              </w:rPr>
            </w:pPr>
            <w:r>
              <w:rPr>
                <w:w w:val="95"/>
                <w:sz w:val="19"/>
              </w:rPr>
              <w:t>125</w:t>
            </w:r>
          </w:p>
        </w:tc>
        <w:tc>
          <w:tcPr>
            <w:tcW w:w="51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138"/>
              <w:jc w:val="right"/>
              <w:rPr>
                <w:sz w:val="19"/>
              </w:rPr>
            </w:pPr>
            <w:r>
              <w:rPr>
                <w:w w:val="95"/>
                <w:sz w:val="19"/>
              </w:rPr>
              <w:t>25</w:t>
            </w:r>
          </w:p>
        </w:tc>
        <w:tc>
          <w:tcPr>
            <w:tcW w:w="753" w:type="dxa"/>
            <w:tcBorders>
              <w:top w:val="single" w:sz="4" w:space="0" w:color="000000"/>
              <w:left w:val="single" w:sz="4" w:space="0" w:color="000000"/>
              <w:bottom w:val="single" w:sz="4" w:space="0" w:color="000000"/>
            </w:tcBorders>
          </w:tcPr>
          <w:p w:rsidR="00826233" w:rsidRDefault="004E4219">
            <w:pPr>
              <w:pStyle w:val="TableParagraph"/>
              <w:spacing w:before="19" w:line="200" w:lineRule="exact"/>
              <w:ind w:left="101" w:right="73"/>
              <w:jc w:val="center"/>
              <w:rPr>
                <w:sz w:val="19"/>
              </w:rPr>
            </w:pPr>
            <w:r>
              <w:rPr>
                <w:sz w:val="19"/>
              </w:rPr>
              <w:t>2416</w:t>
            </w:r>
          </w:p>
        </w:tc>
      </w:tr>
      <w:tr w:rsidR="00826233">
        <w:trPr>
          <w:trHeight w:val="252"/>
        </w:trPr>
        <w:tc>
          <w:tcPr>
            <w:tcW w:w="713" w:type="dxa"/>
            <w:tcBorders>
              <w:top w:val="single" w:sz="4" w:space="0" w:color="000000"/>
              <w:right w:val="single" w:sz="4" w:space="0" w:color="000000"/>
            </w:tcBorders>
          </w:tcPr>
          <w:p w:rsidR="00826233" w:rsidRDefault="004E4219">
            <w:pPr>
              <w:pStyle w:val="TableParagraph"/>
              <w:spacing w:before="34" w:line="198" w:lineRule="exact"/>
              <w:ind w:left="227" w:right="216"/>
              <w:jc w:val="center"/>
              <w:rPr>
                <w:sz w:val="19"/>
              </w:rPr>
            </w:pPr>
            <w:r>
              <w:rPr>
                <w:sz w:val="19"/>
              </w:rPr>
              <w:t>16</w:t>
            </w:r>
          </w:p>
        </w:tc>
        <w:tc>
          <w:tcPr>
            <w:tcW w:w="744"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518"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left="18"/>
              <w:jc w:val="center"/>
              <w:rPr>
                <w:sz w:val="19"/>
              </w:rPr>
            </w:pPr>
            <w:r>
              <w:rPr>
                <w:w w:val="99"/>
                <w:sz w:val="19"/>
              </w:rPr>
              <w:t>0</w:t>
            </w:r>
          </w:p>
        </w:tc>
        <w:tc>
          <w:tcPr>
            <w:tcW w:w="516"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left="21"/>
              <w:jc w:val="center"/>
              <w:rPr>
                <w:sz w:val="19"/>
              </w:rPr>
            </w:pPr>
            <w:r>
              <w:rPr>
                <w:w w:val="99"/>
                <w:sz w:val="19"/>
              </w:rPr>
              <w:t>8</w:t>
            </w:r>
          </w:p>
        </w:tc>
        <w:tc>
          <w:tcPr>
            <w:tcW w:w="517"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left="84" w:right="63"/>
              <w:jc w:val="center"/>
              <w:rPr>
                <w:sz w:val="19"/>
              </w:rPr>
            </w:pPr>
            <w:r>
              <w:rPr>
                <w:sz w:val="19"/>
              </w:rPr>
              <w:t>20</w:t>
            </w:r>
          </w:p>
        </w:tc>
        <w:tc>
          <w:tcPr>
            <w:tcW w:w="518"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left="83" w:right="63"/>
              <w:jc w:val="center"/>
              <w:rPr>
                <w:sz w:val="19"/>
              </w:rPr>
            </w:pPr>
            <w:r>
              <w:rPr>
                <w:sz w:val="19"/>
              </w:rPr>
              <w:t>35</w:t>
            </w:r>
          </w:p>
        </w:tc>
        <w:tc>
          <w:tcPr>
            <w:tcW w:w="517"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left="160"/>
              <w:rPr>
                <w:sz w:val="19"/>
              </w:rPr>
            </w:pPr>
            <w:r>
              <w:rPr>
                <w:sz w:val="19"/>
              </w:rPr>
              <w:t>60</w:t>
            </w:r>
          </w:p>
        </w:tc>
        <w:tc>
          <w:tcPr>
            <w:tcW w:w="517"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left="83" w:right="64"/>
              <w:jc w:val="center"/>
              <w:rPr>
                <w:sz w:val="19"/>
              </w:rPr>
            </w:pPr>
            <w:r>
              <w:rPr>
                <w:sz w:val="19"/>
              </w:rPr>
              <w:t>90</w:t>
            </w:r>
          </w:p>
        </w:tc>
        <w:tc>
          <w:tcPr>
            <w:tcW w:w="518"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left="106"/>
              <w:rPr>
                <w:sz w:val="19"/>
              </w:rPr>
            </w:pPr>
            <w:r>
              <w:rPr>
                <w:sz w:val="19"/>
              </w:rPr>
              <w:t>130</w:t>
            </w:r>
          </w:p>
        </w:tc>
        <w:tc>
          <w:tcPr>
            <w:tcW w:w="517"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4"/>
              <w:jc w:val="right"/>
              <w:rPr>
                <w:sz w:val="19"/>
              </w:rPr>
            </w:pPr>
            <w:r>
              <w:rPr>
                <w:w w:val="95"/>
                <w:sz w:val="19"/>
              </w:rPr>
              <w:t>170</w:t>
            </w:r>
          </w:p>
        </w:tc>
        <w:tc>
          <w:tcPr>
            <w:tcW w:w="517"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left="84" w:right="64"/>
              <w:jc w:val="center"/>
              <w:rPr>
                <w:sz w:val="19"/>
              </w:rPr>
            </w:pPr>
            <w:r>
              <w:rPr>
                <w:sz w:val="19"/>
              </w:rPr>
              <w:t>220</w:t>
            </w:r>
          </w:p>
        </w:tc>
        <w:tc>
          <w:tcPr>
            <w:tcW w:w="518"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5"/>
              <w:jc w:val="right"/>
              <w:rPr>
                <w:sz w:val="19"/>
              </w:rPr>
            </w:pPr>
            <w:r>
              <w:rPr>
                <w:w w:val="95"/>
                <w:sz w:val="19"/>
              </w:rPr>
              <w:t>305</w:t>
            </w:r>
          </w:p>
        </w:tc>
        <w:tc>
          <w:tcPr>
            <w:tcW w:w="516"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3"/>
              <w:jc w:val="right"/>
              <w:rPr>
                <w:sz w:val="19"/>
              </w:rPr>
            </w:pPr>
            <w:r>
              <w:rPr>
                <w:w w:val="95"/>
                <w:sz w:val="19"/>
              </w:rPr>
              <w:t>405</w:t>
            </w:r>
          </w:p>
        </w:tc>
        <w:tc>
          <w:tcPr>
            <w:tcW w:w="517"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2"/>
              <w:jc w:val="right"/>
              <w:rPr>
                <w:sz w:val="19"/>
              </w:rPr>
            </w:pPr>
            <w:r>
              <w:rPr>
                <w:w w:val="95"/>
                <w:sz w:val="19"/>
              </w:rPr>
              <w:t>465</w:t>
            </w:r>
          </w:p>
        </w:tc>
        <w:tc>
          <w:tcPr>
            <w:tcW w:w="518"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3"/>
              <w:jc w:val="right"/>
              <w:rPr>
                <w:sz w:val="19"/>
              </w:rPr>
            </w:pPr>
            <w:r>
              <w:rPr>
                <w:w w:val="95"/>
                <w:sz w:val="19"/>
              </w:rPr>
              <w:t>358</w:t>
            </w:r>
          </w:p>
        </w:tc>
        <w:tc>
          <w:tcPr>
            <w:tcW w:w="517" w:type="dxa"/>
            <w:tcBorders>
              <w:top w:val="single" w:sz="4" w:space="0" w:color="000000"/>
              <w:left w:val="single" w:sz="4" w:space="0" w:color="000000"/>
              <w:right w:val="single" w:sz="4" w:space="0" w:color="000000"/>
            </w:tcBorders>
          </w:tcPr>
          <w:p w:rsidR="00826233" w:rsidRDefault="004E4219">
            <w:pPr>
              <w:pStyle w:val="TableParagraph"/>
              <w:spacing w:before="34" w:line="198" w:lineRule="exact"/>
              <w:ind w:right="82"/>
              <w:jc w:val="right"/>
              <w:rPr>
                <w:sz w:val="19"/>
              </w:rPr>
            </w:pPr>
            <w:r>
              <w:rPr>
                <w:w w:val="95"/>
                <w:sz w:val="19"/>
              </w:rPr>
              <w:t>125</w:t>
            </w:r>
          </w:p>
        </w:tc>
        <w:tc>
          <w:tcPr>
            <w:tcW w:w="753" w:type="dxa"/>
            <w:tcBorders>
              <w:top w:val="single" w:sz="4" w:space="0" w:color="000000"/>
              <w:left w:val="single" w:sz="4" w:space="0" w:color="000000"/>
            </w:tcBorders>
          </w:tcPr>
          <w:p w:rsidR="00826233" w:rsidRDefault="004E4219">
            <w:pPr>
              <w:pStyle w:val="TableParagraph"/>
              <w:spacing w:before="34" w:line="198" w:lineRule="exact"/>
              <w:ind w:left="101" w:right="73"/>
              <w:jc w:val="center"/>
              <w:rPr>
                <w:sz w:val="19"/>
              </w:rPr>
            </w:pPr>
            <w:r>
              <w:rPr>
                <w:sz w:val="19"/>
              </w:rPr>
              <w:t>2416</w:t>
            </w:r>
          </w:p>
        </w:tc>
      </w:tr>
    </w:tbl>
    <w:p w:rsidR="00826233" w:rsidRDefault="00826233">
      <w:pPr>
        <w:spacing w:line="198" w:lineRule="exact"/>
        <w:jc w:val="center"/>
        <w:rPr>
          <w:sz w:val="19"/>
        </w:rPr>
        <w:sectPr w:rsidR="00826233">
          <w:pgSz w:w="12240" w:h="15840"/>
          <w:pgMar w:top="940" w:right="0" w:bottom="1160" w:left="1180" w:header="677" w:footer="968" w:gutter="0"/>
          <w:cols w:space="720"/>
        </w:sectPr>
      </w:pPr>
    </w:p>
    <w:p w:rsidR="00826233" w:rsidRDefault="00B16AAD">
      <w:pPr>
        <w:pStyle w:val="BodyText"/>
        <w:rPr>
          <w:sz w:val="20"/>
        </w:rPr>
      </w:pPr>
      <w:r>
        <w:lastRenderedPageBreak/>
        <w:pict>
          <v:shape id="_x0000_s3134" type="#_x0000_t202" style="position:absolute;margin-left:117.7pt;margin-top:156.3pt;width:10.75pt;height:32.75pt;z-index:252089344;mso-position-horizontal-relative:page;mso-position-vertical-relative:page" filled="f" stroked="f">
            <v:textbox style="layout-flow:vertical;mso-layout-flow-alt:bottom-to-top" inset="0,0,0,0">
              <w:txbxContent>
                <w:p w:rsidR="00B16AAD" w:rsidRDefault="00B16AAD">
                  <w:pPr>
                    <w:spacing w:before="20"/>
                    <w:ind w:left="20"/>
                    <w:rPr>
                      <w:b/>
                      <w:sz w:val="15"/>
                    </w:rPr>
                  </w:pPr>
                  <w:r>
                    <w:rPr>
                      <w:b/>
                      <w:w w:val="95"/>
                      <w:sz w:val="15"/>
                    </w:rPr>
                    <w:t>Q (m 3/s)</w:t>
                  </w:r>
                  <w:r>
                    <w:rPr>
                      <w:b/>
                      <w:sz w:val="15"/>
                    </w:rPr>
                    <w:t xml:space="preserve"> </w:t>
                  </w:r>
                </w:p>
              </w:txbxContent>
            </v:textbox>
            <w10:wrap anchorx="page" anchory="page"/>
          </v:shape>
        </w:pic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3"/>
        <w:rPr>
          <w:sz w:val="19"/>
        </w:rPr>
      </w:pPr>
    </w:p>
    <w:p w:rsidR="00826233" w:rsidRDefault="00B16AAD">
      <w:pPr>
        <w:pStyle w:val="ListParagraph"/>
        <w:numPr>
          <w:ilvl w:val="0"/>
          <w:numId w:val="36"/>
        </w:numPr>
        <w:tabs>
          <w:tab w:val="left" w:pos="2385"/>
        </w:tabs>
        <w:spacing w:before="99"/>
        <w:ind w:hanging="339"/>
        <w:jc w:val="left"/>
        <w:rPr>
          <w:sz w:val="20"/>
        </w:rPr>
      </w:pPr>
      <w:r>
        <w:pict>
          <v:group id="_x0000_s2030" style="position:absolute;left:0;text-align:left;margin-left:112.45pt;margin-top:-253.2pt;width:402.45pt;height:231.45pt;z-index:252088320;mso-position-horizontal-relative:page" coordorigin="2249,-5064" coordsize="8049,4629">
            <v:rect id="_x0000_s3133" style="position:absolute;left:2250;top:-5063;width:8048;height:4628" filled="f" strokeweight=".06pt"/>
            <v:line id="_x0000_s3132" style="position:absolute" from="2993,-1908" to="10127,-1908" strokeweight=".06pt"/>
            <v:line id="_x0000_s3131" style="position:absolute" from="2993,-2639" to="10127,-2639" strokeweight=".06pt"/>
            <v:line id="_x0000_s3130" style="position:absolute" from="2993,-3379" to="10127,-3379" strokeweight=".06pt"/>
            <v:line id="_x0000_s3129" style="position:absolute" from="2993,-4109" to="10127,-4109" strokeweight=".06pt"/>
            <v:line id="_x0000_s3128" style="position:absolute" from="2993,-4840" to="10127,-4840" strokeweight=".06pt"/>
            <v:shape id="_x0000_s3127" style="position:absolute;left:2952;top:-4840;width:7175;height:3712" coordorigin="2952,-4840" coordsize="7175,3712" o:spt="100" adj="0,,0" path="m3413,-4840r,3663m3833,-4840r,3663m4253,-4840r,3663m4673,-4840r,3663m5093,-4840r,3663m5513,-4840r,3663m5933,-4840r,3663m6353,-4840r,3663m6766,-4840r,3663m7186,-4840r,3663m7606,-4840r,3663m8026,-4840r,3663m8446,-4840r,3663m8866,-4840r,3663m9286,-4840r,3663m9707,-4840r,3663m10127,-4840r,3663m2993,-4840r7134,l10127,-1177r-7134,l2993,-4840r,3663m2952,-1177r41,m2952,-1908r41,m2952,-2639r41,m2952,-3379r41,m2952,-4109r41,m2952,-4840r41,m2993,-1177r7134,m2993,-1128r,-49m3413,-1128r,-49m3833,-1128r,-49m4253,-1128r,-49m4673,-1128r,-49m5093,-1128r,-49m5513,-1128r,-49m5933,-1128r,-49m6353,-1128r,-49m6766,-1128r,-49m7186,-1128r,-49m7606,-1128r,-49m8026,-1128r,-49m8446,-1128r,-49m8866,-1128r,-49m9286,-1128r,-49m9707,-1128r,-49m10127,-1128r,-49e" filled="f" strokeweight=".06pt">
              <v:stroke joinstyle="round"/>
              <v:formulas/>
              <v:path arrowok="t" o:connecttype="segments"/>
            </v:shape>
            <v:shape id="_x0000_s3126" style="position:absolute;left:2992;top:-1859;width:6293;height:682" coordorigin="2993,-1859" coordsize="6293,682" path="m2993,-1177r210,-10l3307,-1197r106,-19l3517,-1236r106,-39l3727,-1314r106,-48l3881,-1402r56,-38l4043,-1528r104,-97l4205,-1665r48,-38l4357,-1762r106,-49l4568,-1840r105,-19l4778,-1859r105,29l4988,-1800r105,29l5198,-1743r105,40l5513,-1625r210,67l5933,-1499r210,40l6353,-1431r413,59l7186,-1314r420,49l8026,-1227r210,11l8866,-1187r420,10e" filled="f" strokecolor="navy" strokeweight=".34297mm">
              <v:path arrowok="t"/>
            </v:shape>
            <v:shape id="_x0000_s3125" style="position:absolute;left:3412;top:-1859;width:6294;height:682" coordorigin="3413,-1859" coordsize="6294,682" path="m3413,-1177r210,-10l3727,-1197r106,-19l3937,-1236r106,-39l4147,-1314r106,-48l4301,-1402r56,-38l4463,-1528r105,-97l4625,-1665r48,-38l4778,-1762r105,-49l4988,-1840r105,-19l5198,-1859r105,29l5408,-1800r105,29l5618,-1743r105,40l5933,-1625r210,67l6353,-1499r203,40l6766,-1431r420,59l7606,-1314r420,49l8446,-1227r210,11l9286,-1187r421,10e" filled="f" strokecolor="fuchsia" strokeweight=".34297mm">
              <v:path arrowok="t"/>
            </v:shape>
            <v:shape id="_x0000_s3124" style="position:absolute;left:3832;top:-1859;width:5874;height:682" coordorigin="3833,-1859" coordsize="5874,682" path="m3833,-1177r210,-10l4147,-1197r106,-19l4357,-1236r106,-39l4568,-1314r105,-48l4721,-1402r57,-38l4883,-1528r105,-97l5045,-1665r48,-38l5198,-1762r105,-49l5408,-1840r105,-19l5618,-1859r105,29l5828,-1800r105,29l6038,-1743r105,40l6353,-1625r203,67l6766,-1499r210,40l7186,-1431r420,59l8026,-1314r420,49l8866,-1227r210,11l9286,-1206r421,19e" filled="f" strokecolor="#330" strokeweight=".34286mm">
              <v:path arrowok="t"/>
            </v:shape>
            <v:shape id="_x0000_s3123" style="position:absolute;left:4252;top:-1859;width:5454;height:682" coordorigin="4253,-1859" coordsize="5454,682" path="m4253,-1177r210,-10l4568,-1197r105,-19l4778,-1236r105,-39l4988,-1314r105,-48l5142,-1402r56,-38l5303,-1528r105,-97l5465,-1665r48,-38l5618,-1762r105,-49l5828,-1840r105,-19l6038,-1859r105,29l6248,-1800r105,29l6458,-1743r98,40l6766,-1625r210,67l7186,-1499r210,40l7606,-1431r420,59l8446,-1314r420,49l9286,-1227r211,11l9707,-1206e" filled="f" strokecolor="aqua" strokeweight=".34275mm">
              <v:path arrowok="t"/>
            </v:shape>
            <v:shape id="_x0000_s3122" style="position:absolute;left:4672;top:-1869;width:5034;height:701" coordorigin="4673,-1869" coordsize="5034,701" o:spt="100" adj="0,,0" path="m4705,-1187r-32,l4673,-1168r32,l4705,-1187t97,-10l4770,-1187r,19l4802,-1177r,-20m4900,-1197r-33,l4867,-1177r33,l4900,-1197t96,-9l4963,-1206r,19l4996,-1187r,-19m5125,-1236r-32,9l5060,-1216r,19l5093,-1206r32,-10l5125,-1236t97,l5214,-1255r-24,9l5190,-1227r8,l5222,-1236t98,-39l5311,-1294r-17,10l5279,-1275r8,20l5303,-1265r17,-10m5408,-1303r-8,-21l5376,-1314r8,20l5408,-1303t8,-21l5408,-1324r,21l5416,-1303r,-21m5537,-1372r-7,-20l5506,-1372r-33,19l5480,-1333r33,-20l5537,-1372t81,-59l5610,-1450r-24,10l5594,-1421r24,-10m5627,-1450r-9,-9l5610,-1450r8,10l5627,-1450t80,-68l5699,-1528r-24,29l5683,-1489r24,-29m5788,-1577r-9,-19l5755,-1577r9,19l5788,-1577t80,-68l5861,-1665r-24,20l5844,-1625r24,-20m5965,-1713r-7,-20l5926,-1713r-9,10l5926,-1693r4,-7l5933,-1693r32,-20m6054,-1762r-7,-19l6030,-1771r-16,9l6022,-1743r16,-9l6054,-1762t89,-38l6136,-1821r-26,10l6119,-1791r24,-9m6151,-1821r-8,l6143,-1800r8,l6151,-1821t97,-28l6216,-1840r,19l6248,-1830r,-19m6346,-1869r-33,10l6313,-1840r33,-9l6346,-1869t39,l6353,-1869r,20l6385,-1849r,-20m6458,-1869r-8,l6450,-1849r8,l6458,-1869t33,10l6467,-1869r-9,20l6482,-1840r9,-19m6556,-1840r-9,l6547,-1821r9,l6556,-1840t32,10l6564,-1840r-8,19l6580,-1811r8,-19m6677,-1811r-33,l6644,-1791r33,l6677,-1811t121,40l6773,-1779r1,-2l6749,-1791r-7,20l6766,-1762r32,10l6798,-1771t72,19l6863,-1752r,19l6870,-1733r,-19m6902,-1743r-24,-9l6870,-1733r25,10l6902,-1743t98,40l6984,-1713r-17,-10l6959,-1703r17,10l6991,-1684r9,-19m7088,-1674r-24,-10l7056,-1665r24,10l7088,-1674t89,39l7145,-1645r,20l7177,-1615r,-20m7218,-1625r-32,-10l7186,-1615r32,9l7218,-1625t97,29l7283,-1606r,19l7315,-1577r,-19m7411,-1567r-7,l7387,-1577r-7,19l7396,-1547r15,l7411,-1567t97,30l7476,-1547r,19l7508,-1518r,-19m7638,-1499r-32,-10l7573,-1518r,19l7606,-1489r32,9l7638,-1499t97,10l7703,-1489r,20l7735,-1469r,-20m7832,-1469r-32,l7800,-1450r32,l7832,-1469t96,19l7896,-1459r,19l7928,-1431r,-19m8058,-1440r-65,l7993,-1421r65,l8058,-1440t97,19l8123,-1431r,20l8155,-1402r,-19m8252,-1411r-32,l8220,-1392r32,l8252,-1411t96,19l8317,-1402r,21l8348,-1372r,-20m8478,-1381r-65,l8413,-1362r65,l8478,-1381t97,19l8543,-1372r,19l8575,-1343r,-19m8672,-1353r-32,l8640,-1333r32,l8672,-1353t98,20l8737,-1343r,19l8770,-1314r,-19m8898,-1324r-65,l8833,-1303r65,l8898,-1324t97,21l8963,-1314r,20l8995,-1284r,-19m9092,-1294r-32,-9l9060,-1284r32,9l9092,-1294t98,10l9157,-1294r,19l9190,-1265r,-19m9318,-1275r-64,l9254,-1255r64,l9318,-1275t97,10l9383,-1265r,19l9415,-1246r,-19m9512,-1255r-32,l9480,-1236r32,l9512,-1255t98,9l9577,-1246r,19l9610,-1227r,-19m9707,-1236r-33,l9674,-1216r33,l9707,-1236e" fillcolor="purple" stroked="f">
              <v:stroke joinstyle="round"/>
              <v:formulas/>
              <v:path arrowok="t" o:connecttype="segments"/>
            </v:shape>
            <v:shape id="_x0000_s3121" style="position:absolute;left:5092;top:-1869;width:4614;height:701" coordorigin="5093,-1869" coordsize="4614,701" o:spt="100" adj="0,,0" path="m5125,-1187r-32,l5093,-1168r32,l5125,-1187t97,-10l5190,-1187r,19l5222,-1177r,-20m5320,-1197r-33,l5287,-1177r33,l5320,-1197t96,-9l5384,-1206r,19l5416,-1187r,-19m5545,-1236r-32,9l5480,-1216r,19l5513,-1206r32,-10l5545,-1236t97,l5634,-1255r-24,9l5610,-1227r8,l5642,-1236t98,-39l5731,-1294r-15,10l5699,-1275r8,20l5723,-1265r17,-10m5828,-1303r-8,-21l5796,-1314r8,20l5828,-1303t9,-21l5828,-1324r,21l5837,-1303r,-21m5965,-1372r-7,-20l5926,-1372r-33,19l5900,-1333r33,-20l5965,-1372t73,-59l6030,-1450r-24,19l6014,-1411r24,-20m6047,-1450r-9,-9l6030,-1450r8,10l6047,-1450t80,-68l6119,-1528r-24,29l6103,-1489r24,-29m6208,-1577r-8,-19l6175,-1577r9,19l6208,-1577t81,-68l6281,-1665r-24,20l6264,-1625r25,-20m6385,-1713r-7,-20l6346,-1713r-9,10l6346,-1693r4,-7l6353,-1693r32,-20m6474,-1762r-7,-19l6450,-1771r-16,9l6443,-1743r15,-9l6474,-1762t82,-38l6547,-1821r-24,10l6532,-1791r24,-9m6564,-1821r-8,l6556,-1800r8,l6564,-1821t96,-28l6628,-1840r,19l6660,-1830r,-19m6757,-1869r-32,10l6725,-1840r32,-9l6757,-1869t41,l6766,-1869r,20l6798,-1849r,-20m6870,-1869r-7,l6863,-1849r7,l6870,-1869t32,10l6878,-1869r-8,20l6895,-1840r7,-19m6991,-1840r-32,l6959,-1821r32,l6991,-1840t97,29l7064,-1821r-8,21l7080,-1791r8,l7088,-1811r,l7088,-1811t130,40l7186,-1781r-33,-10l7153,-1771r33,9l7218,-1752r,-19m7290,-1752r-7,l7283,-1733r7,l7290,-1752t32,9l7298,-1752r-8,19l7315,-1723r7,-20m7420,-1703r-16,-10l7387,-1723r-7,20l7396,-1693r15,9l7420,-1703t88,29l7484,-1684r-8,19l7501,-1655r7,-19m7597,-1635r-32,-10l7565,-1625r32,10l7597,-1635t41,10l7606,-1635r,20l7638,-1606r,-19m7735,-1596r-32,-10l7703,-1587r32,10l7735,-1596t97,29l7824,-1567r-17,-10l7800,-1558r16,11l7832,-1547r,-20m7928,-1537r-32,-10l7896,-1528r32,10l7928,-1537t130,38l8026,-1509r-33,-9l7993,-1499r33,10l8058,-1480r,-19m8155,-1489r-32,l8123,-1469r32,l8155,-1489t97,20l8220,-1469r,19l8252,-1450r,-19m8348,-1450r-31,-9l8317,-1440r31,9l8348,-1450t130,10l8413,-1440r,19l8478,-1421r,-19m8575,-1421r-32,-10l8543,-1411r32,9l8575,-1421t97,10l8640,-1411r,19l8672,-1392r,-19m8770,-1392r-33,-10l8737,-1381r33,9l8770,-1392t128,11l8833,-1381r,19l8898,-1362r,-19m8995,-1362r-32,-10l8963,-1353r32,10l8995,-1362t97,9l9060,-1353r,20l9092,-1333r,-20m9190,-1333r-33,-10l9157,-1324r33,10l9190,-1333t128,9l9254,-1324r,21l9318,-1303r,-21m9415,-1303r-32,-11l9383,-1294r32,10l9415,-1303t97,9l9480,-1303r,19l9512,-1275r,-19m9610,-1284r-33,-10l9577,-1275r33,10l9610,-1284t97,9l9674,-1275r,20l9707,-1255r,-20e" fillcolor="maroon" stroked="f">
              <v:stroke joinstyle="round"/>
              <v:formulas/>
              <v:path arrowok="t" o:connecttype="segments"/>
            </v:shape>
            <v:shape id="_x0000_s3120" style="position:absolute;left:5512;top:-1869;width:4194;height:701" coordorigin="5513,-1869" coordsize="4194,701" o:spt="100" adj="0,,0" path="m5545,-1187r-32,l5513,-1168r32,l5545,-1187t97,-10l5610,-1187r,19l5642,-1177r,-20m5740,-1197r-33,l5707,-1177r33,l5740,-1197t97,-9l5804,-1206r,19l5837,-1187r,-19m5965,-1236r-32,9l5900,-1216r,19l5933,-1206r32,-10l5965,-1236t97,l6054,-1255r-24,9l6030,-1227r8,l6062,-1236t98,-39l6151,-1294r-15,10l6119,-1275r8,20l6143,-1265r17,-10m6248,-1303r-8,-21l6216,-1314r8,20l6248,-1303t9,-21l6248,-1324r,21l6257,-1303r,-21m6378,-1372r-8,-20l6346,-1372r-33,19l6322,-1333r31,-20l6378,-1372t80,-59l6450,-1450r-24,10l6434,-1421r24,-10m6467,-1450r-9,-9l6450,-1450r8,10l6467,-1450t72,-68l6532,-1528r-26,29l6515,-1489r24,-29m6620,-1577r-8,-19l6588,-1577r7,19l6620,-1577t81,-68l6692,-1665r-24,20l6677,-1625r24,-20m6798,-1713r-8,-20l6757,-1713r-8,10l6757,-1693r6,-7l6766,-1693r32,-20m6887,-1762r-9,-19l6863,-1771r-17,9l6854,-1743r16,-9l6887,-1762t89,-38l6967,-1821r-24,10l6952,-1791r24,-9m6984,-1821r-8,l6976,-1800r8,l6984,-1821t96,-28l7048,-1840r,19l7080,-1830r,-19m7177,-1869r-32,10l7145,-1840r32,-9l7177,-1869t41,l7186,-1869r,20l7218,-1849r,-20m7290,-1869r-7,l7283,-1849r7,l7290,-1869t32,10l7298,-1869r-8,20l7315,-1840r7,-19m7411,-1840r-31,l7380,-1821r31,l7411,-1840t97,29l7484,-1821r-8,21l7501,-1791r7,l7508,-1811r,l7508,-1811t130,40l7606,-1781r-33,-10l7573,-1771r33,9l7638,-1752r,-19m7711,-1752r-8,l7703,-1733r8,l7711,-1752t33,9l7718,-1752r-7,19l7735,-1723r9,-20m7840,-1703r-16,-10l7807,-1723r-7,20l7816,-1693r16,9l7840,-1703t88,29l7904,-1684r-8,19l7921,-1655r7,-19m8017,-1635r-32,-10l7985,-1625r32,10l8017,-1635t41,10l8026,-1635r,20l8058,-1606r,-19m8155,-1596r-32,-10l8123,-1587r32,10l8155,-1596t97,29l8244,-1567r-17,-10l8220,-1558r16,11l8252,-1547r,-20m8348,-1537r-31,-10l8317,-1528r31,10l8348,-1537t130,38l8446,-1509r-33,-9l8413,-1499r33,10l8478,-1480r,-19m8575,-1489r-32,l8543,-1469r32,l8575,-1489t97,20l8640,-1469r,19l8672,-1450r,-19m8770,-1450r-33,-9l8737,-1440r33,9l8770,-1450t128,10l8833,-1440r,19l8898,-1421r,-19m8995,-1421r-32,-10l8963,-1411r32,9l8995,-1421t97,10l9060,-1411r,19l9092,-1392r,-19m9190,-1392r-33,-10l9157,-1381r33,9l9190,-1392t128,11l9254,-1381r,19l9318,-1362r,-19m9415,-1362r-32,-10l9383,-1353r32,10l9415,-1362t97,9l9480,-1353r,20l9512,-1333r,-20m9610,-1333r-33,-10l9577,-1324r33,10l9610,-1333t97,9l9674,-1324r,21l9707,-1303r,-21e" fillcolor="teal" stroked="f">
              <v:stroke joinstyle="round"/>
              <v:formulas/>
              <v:path arrowok="t" o:connecttype="segments"/>
            </v:shape>
            <v:shape id="_x0000_s3119" style="position:absolute;left:5932;top:-1869;width:3774;height:701" coordorigin="5933,-1869" coordsize="3774,701" o:spt="100" adj="0,,0" path="m5965,-1187r-32,l5933,-1168r32,l5965,-1187t97,-10l6030,-1187r,19l6062,-1177r,-20m6160,-1197r-33,l6127,-1177r33,l6160,-1197t97,-9l6224,-1206r,19l6257,-1187r,-19m6385,-1236r-32,9l6322,-1216r,19l6353,-1206r32,-10l6385,-1236t97,l6474,-1255r-24,9l6450,-1227r8,l6482,-1236t98,-39l6571,-1294r-24,10l6547,-1265r9,l6556,-1265r24,-10m6677,-1314r-9,-19l6653,-1324r-17,10l6644,-1294r16,-9l6677,-1314t113,-58l6781,-1392r-24,20l6733,-1362r9,19l6766,-1353r24,-19m6870,-1431r-7,-19l6838,-1440r8,19l6870,-1431t8,-19l6870,-1459r-7,9l6870,-1440r8,-10m6959,-1518r-7,-10l6926,-1499r9,10l6959,-1518t81,-59l7032,-1596r-24,19l7016,-1558r24,-19m7121,-1645r-9,-20l7088,-1645r9,20l7121,-1645t97,-68l7210,-1733r-33,20l7177,-1693r9,l7186,-1693r32,-20m7307,-1762r-9,-19l7283,-1771r-17,9l7274,-1743r16,-9l7307,-1762t89,-38l7387,-1821r-24,10l7372,-1791r24,-9m7404,-1821r-8,l7396,-1800r8,l7404,-1821t97,-28l7469,-1840r,19l7501,-1830r,-19m7597,-1869r-32,10l7565,-1840r32,-9l7597,-1869t41,l7606,-1869r,20l7638,-1849r,-20m7711,-1869r-8,l7703,-1849r8,l7711,-1869t33,10l7718,-1869r-7,20l7735,-1840r9,-19m7832,-1840r-32,l7800,-1821r32,l7832,-1840t96,29l7904,-1821r-8,21l7921,-1791r7,l7928,-1811r,l7928,-1811t130,40l8026,-1781r-33,-10l7993,-1771r33,9l8058,-1752r,-19m8131,-1752r-8,l8123,-1733r8,l8131,-1752t33,9l8138,-1752r-7,19l8155,-1723r9,-20m8260,-1703r-16,-10l8227,-1723r-7,20l8236,-1693r16,9l8260,-1703t88,29l8324,-1684r-7,19l8341,-1655r7,-19m8438,-1635r-32,-10l8406,-1625r32,10l8438,-1635t40,10l8446,-1635r,20l8478,-1606r,-19m8575,-1596r-32,-10l8543,-1587r32,10l8575,-1596t97,29l8664,-1567r-16,-10l8640,-1558r16,11l8672,-1547r,-20m8770,-1537r-33,-10l8737,-1528r33,10l8770,-1537t128,38l8866,-1509r-33,-9l8833,-1499r33,10l8898,-1480r,-19m8995,-1489r-32,l8963,-1469r32,l8995,-1489t97,20l9060,-1469r,19l9092,-1450r,-19m9190,-1450r-33,-9l9157,-1440r33,9l9190,-1450t128,10l9254,-1440r,19l9318,-1421r,-19m9415,-1421r-32,-10l9383,-1411r32,9l9415,-1421t97,10l9480,-1411r,19l9512,-1392r,-19m9610,-1392r-33,-10l9577,-1381r33,9l9610,-1392t97,11l9674,-1381r,19l9707,-1362r,-19e" fillcolor="blue" stroked="f">
              <v:stroke joinstyle="round"/>
              <v:formulas/>
              <v:path arrowok="t" o:connecttype="segments"/>
            </v:shape>
            <v:shape id="_x0000_s3118" style="position:absolute;left:6352;top:-1869;width:3354;height:701" coordorigin="6353,-1869" coordsize="3354,701" o:spt="100" adj="0,,0" path="m6385,-1187r-32,l6353,-1168r32,l6385,-1187t97,-10l6450,-1187r,19l6482,-1177r,-20m6580,-1197r-33,l6547,-1177r33,l6580,-1197t97,-9l6644,-1206r,19l6677,-1187r,-19m6798,-1236r-32,9l6742,-1227r,21l6766,-1206r32,-10l6798,-1236t97,l6887,-1255r-24,9l6863,-1227r7,l6870,-1227r25,-9m6991,-1275r-7,-19l6967,-1284r-15,9l6959,-1255r17,-10l6991,-1275t89,-28l7073,-1324r-25,10l7056,-1294r24,-9m7088,-1324r-8,l7080,-1303r8,l7088,-1324t122,-48l7201,-1392r-24,20l7145,-1353r8,20l7186,-1353r24,-19m7290,-1431r-7,-19l7259,-1440r7,19l7290,-1431t8,-19l7290,-1459r-7,9l7290,-1440r8,-10m7380,-1518r-8,-10l7348,-1499r7,10l7380,-1518t80,-59l7452,-1596r-24,19l7436,-1558r24,-19m7541,-1645r-9,-20l7508,-1645r9,20l7541,-1645t97,-68l7630,-1733r-33,20l7590,-1703r7,10l7603,-1700r3,7l7638,-1713t89,-49l7718,-1781r-15,10l7686,-1762r8,19l7711,-1752r16,-10m7816,-1800r-9,-21l7783,-1811r9,20l7816,-1800t8,-21l7816,-1821r,21l7824,-1800r,-21m7921,-1849r-32,9l7889,-1821r32,-9l7921,-1849t96,-20l7985,-1859r,19l8017,-1849r,-20m8058,-1869r-32,l8026,-1849r32,l8058,-1869t73,l8123,-1869r,20l8131,-1849r,-20m8164,-1859r-26,-10l8131,-1849r24,9l8164,-1859t88,19l8220,-1840r,19l8252,-1821r,-19m8348,-1811r-24,-10l8317,-1800r24,9l8348,-1791r,-20l8348,-1811r,m8478,-1771r-32,-10l8413,-1791r,20l8446,-1762r32,10l8478,-1771t73,19l8543,-1752r,19l8551,-1733r,-19m8584,-1743r-24,-9l8551,-1733r24,10l8584,-1743t97,40l8664,-1713r-16,-10l8640,-1703r16,10l8672,-1684r9,-19m8770,-1674r-26,-10l8737,-1665r24,10l8770,-1674t88,39l8826,-1645r,20l8858,-1615r,-20m8898,-1625r-32,-10l8866,-1615r32,9l8898,-1625t97,29l8963,-1606r,19l8995,-1577r,-19m9092,-1567r-8,l9068,-1577r-8,19l9076,-1547r16,l9092,-1567t98,30l9157,-1547r,19l9190,-1518r,-19m9318,-1499r-32,-10l9254,-1518r,19l9286,-1489r32,9l9318,-1499t97,10l9383,-1489r,20l9415,-1469r,-20m9512,-1469r-32,l9480,-1450r32,l9512,-1469t98,19l9577,-1459r,19l9610,-1431r,-19m9707,-1440r-33,l9674,-1421r33,l9707,-1440e" fillcolor="#0cf" stroked="f">
              <v:stroke joinstyle="round"/>
              <v:formulas/>
              <v:path arrowok="t" o:connecttype="segments"/>
            </v:shape>
            <v:shape id="_x0000_s3117" style="position:absolute;left:6765;top:-1859;width:2942;height:682" coordorigin="6766,-1859" coordsize="2942,682" path="m6766,-1177r210,-10l7080,-1197r106,-19l7290,-1236r106,-39l7501,-1314r105,-48l7654,-1402r57,-38l7816,-1528r105,-97l7978,-1665r48,-38l8131,-1762r105,-49l8341,-1840r105,-19l8551,-1859r105,29l8761,-1800r105,29l8971,-1743r105,40l9286,-1625r211,67l9707,-1499e" filled="f" strokecolor="#9a3300" strokeweight=".34067mm">
              <v:path arrowok="t"/>
            </v:shape>
            <v:shape id="_x0000_s3116" style="position:absolute;left:7185;top:-1859;width:2522;height:682" coordorigin="7186,-1859" coordsize="2522,682" path="m7186,-1177r210,-10l7501,-1197r105,-19l7711,-1236r105,-39l7921,-1314r105,-48l8075,-1402r56,-38l8236,-1528r105,-97l8398,-1665r48,-38l8551,-1762r105,-49l8761,-1840r105,-19l8971,-1859r105,29l9181,-1800r105,29l9497,-1703r210,78e" filled="f" strokecolor="#030" strokeweight=".33964mm">
              <v:path arrowok="t"/>
            </v:shape>
            <v:shape id="_x0000_s3115" style="position:absolute;left:7605;top:-1859;width:2102;height:682" coordorigin="7606,-1859" coordsize="2102,682" path="m7606,-1177r210,-10l7921,-1197r105,-19l8131,-1236r105,-39l8341,-1314r105,-48l8495,-1402r56,-38l8656,-1528r105,-97l8818,-1665r48,-38l8971,-1762r105,-49l9181,-1840r105,-19l9335,-1859r56,10l9497,-1830r104,30l9707,-1771e" filled="f" strokecolor="navy" strokeweight=".33806mm">
              <v:path arrowok="t"/>
            </v:shape>
            <v:shape id="_x0000_s3114" style="position:absolute;left:8025;top:-1859;width:1682;height:682" coordorigin="8026,-1859" coordsize="1682,682" path="m8026,-1177r210,-10l8341,-1197r105,-19l8551,-1236r105,-39l8761,-1314r105,-48l8915,-1402r56,-38l9076,-1528r105,-97l9238,-1665r48,-38l9391,-1752r106,-39l9601,-1821r106,-38e" filled="f" strokecolor="aqua" strokeweight=".33536mm">
              <v:path arrowok="t"/>
            </v:shape>
            <v:shape id="_x0000_s3113" style="position:absolute;left:8445;top:-1703;width:1262;height:526" coordorigin="8446,-1703" coordsize="1262,526" path="m8446,-1177r210,-10l8761,-1197r105,-19l8971,-1236r105,-39l9181,-1314r105,-48l9391,-1431r106,-87l9601,-1615r106,-88e" filled="f" strokecolor="purple" strokeweight=".33497mm">
              <v:path arrowok="t"/>
            </v:shape>
            <v:shape id="_x0000_s3112" style="position:absolute;left:8865;top:-1363;width:842;height:185" coordorigin="8866,-1362" coordsize="842,185" path="m8866,-1177r210,-10l9181,-1197r105,-19l9391,-1246r106,-38l9707,-1362e" filled="f" strokecolor="green" strokeweight=".34094mm">
              <v:path arrowok="t"/>
            </v:shape>
            <v:line id="_x0000_s3111" style="position:absolute" from="9281,-1197" to="9712,-1197" strokecolor="#ffcc9a" strokeweight=".84869mm"/>
            <v:shape id="_x0000_s3110" style="position:absolute;left:2992;top:-4714;width:6714;height:3537" coordorigin="2993,-4714" coordsize="6714,3537" path="m2993,-1177r104,-10l3203,-1187r104,-10l3413,-1216r104,-30l3623,-1275r104,-58l3784,-1362r49,-40l3881,-1450r56,-49l4043,-1625r104,-146l4253,-1918r104,-165l4463,-2259r105,-175l4673,-2599r210,-312l4988,-3058r105,-135l5198,-3321r105,-116l5408,-3545r105,-97l5618,-3730r105,-87l5933,-3964r210,-135l6353,-4217r203,-97l6766,-4402r210,-78l7186,-4539r210,-48l7606,-4626r210,-29l8026,-4674r420,-30l8866,-4714r841,e" filled="f" strokecolor="#3365ff" strokeweight=".33089mm">
              <v:path arrowok="t"/>
            </v:shape>
            <v:shape id="_x0000_s3109" style="position:absolute;left:2952;top:-1227;width:81;height:99" coordorigin="2952,-1227" coordsize="81,99" path="m2993,-1227r-41,99l3032,-1128r-39,-99xe" fillcolor="#3365ff" stroked="f">
              <v:path arrowok="t"/>
            </v:shape>
            <v:shape id="_x0000_s3108" style="position:absolute;left:2952;top:-1227;width:81;height:99" coordorigin="2952,-1227" coordsize="81,99" path="m2993,-1227r39,99l2952,-1128r41,-99xe" filled="f" strokecolor="#3365ff" strokeweight=".15403mm">
              <v:path arrowok="t"/>
            </v:shape>
            <v:shape id="_x0000_s3107" style="position:absolute;left:3372;top:-1265;width:81;height:98" coordorigin="3372,-1265" coordsize="81,98" path="m3452,-1168r-80,l3413,-1265r39,97xe" fillcolor="#3365ff" stroked="f">
              <v:path arrowok="t"/>
            </v:shape>
            <v:shape id="_x0000_s3106" style="position:absolute;left:3372;top:-1265;width:81;height:98" coordorigin="3372,-1265" coordsize="81,98" path="m3413,-1265r39,97l3372,-1168r41,-97xe" filled="f" strokecolor="#3365ff" strokeweight=".15422mm">
              <v:path arrowok="t"/>
            </v:shape>
            <v:shape id="_x0000_s3105" style="position:absolute;left:3792;top:-1450;width:81;height:98" coordorigin="3792,-1450" coordsize="81,98" path="m3872,-1353r-80,l3833,-1450r39,97xe" fillcolor="#3365ff" stroked="f">
              <v:path arrowok="t"/>
            </v:shape>
            <v:shape id="_x0000_s3104" style="position:absolute;left:3792;top:-1450;width:81;height:98" coordorigin="3792,-1450" coordsize="81,98" path="m3833,-1450r39,97l3792,-1353r41,-97xe" filled="f" strokecolor="#3365ff" strokeweight=".15422mm">
              <v:path arrowok="t"/>
            </v:shape>
            <v:shape id="_x0000_s3103" style="position:absolute;left:4212;top:-1966;width:82;height:98" coordorigin="4212,-1966" coordsize="82,98" path="m4294,-1869r-82,l4253,-1966r41,97xe" fillcolor="#3365ff" stroked="f">
              <v:path arrowok="t"/>
            </v:shape>
            <v:shape id="_x0000_s3102" style="position:absolute;left:4212;top:-1966;width:82;height:98" coordorigin="4212,-1966" coordsize="82,98" path="m4253,-1966r41,97l4212,-1869r41,-97xe" filled="f" strokecolor="#3365ff" strokeweight=".15442mm">
              <v:path arrowok="t"/>
            </v:shape>
            <v:shape id="_x0000_s3101" style="position:absolute;left:4632;top:-2649;width:82;height:98" coordorigin="4632,-2649" coordsize="82,98" path="m4714,-2551r-82,l4673,-2649r41,98xe" fillcolor="#3365ff" stroked="f">
              <v:path arrowok="t"/>
            </v:shape>
            <v:shape id="_x0000_s3100" style="position:absolute;left:4632;top:-2649;width:82;height:98" coordorigin="4632,-2649" coordsize="82,98" path="m4673,-2649r41,98l4632,-2551r41,-98xe" filled="f" strokecolor="#3365ff" strokeweight=".15442mm">
              <v:path arrowok="t"/>
            </v:shape>
            <v:shape id="_x0000_s3099" style="position:absolute;left:5052;top:-3243;width:82;height:98" coordorigin="5052,-3243" coordsize="82,98" path="m5134,-3145r-82,l5093,-3243r41,98xe" fillcolor="#3365ff" stroked="f">
              <v:path arrowok="t"/>
            </v:shape>
            <v:shape id="_x0000_s3098" style="position:absolute;left:5052;top:-3243;width:82;height:98" coordorigin="5052,-3243" coordsize="82,98" path="m5093,-3243r41,98l5052,-3145r41,-98xe" filled="f" strokecolor="#3365ff" strokeweight=".15442mm">
              <v:path arrowok="t"/>
            </v:shape>
            <v:shape id="_x0000_s3097" style="position:absolute;left:5473;top:-3691;width:81;height:98" coordorigin="5473,-3690" coordsize="81,98" path="m5554,-3593r-81,l5513,-3690r41,97xe" fillcolor="#3365ff" stroked="f">
              <v:path arrowok="t"/>
            </v:shape>
            <v:shape id="_x0000_s3096" style="position:absolute;left:5473;top:-3691;width:81;height:98" coordorigin="5473,-3690" coordsize="81,98" path="m5513,-3690r41,97l5473,-3593r40,-97xe" filled="f" strokecolor="#3365ff" strokeweight=".15422mm">
              <v:path arrowok="t"/>
            </v:shape>
            <v:shape id="_x0000_s3095" style="position:absolute;left:5893;top:-4012;width:81;height:98" coordorigin="5893,-4012" coordsize="81,98" path="m5974,-3915r-81,l5933,-4012r41,97xe" fillcolor="#3365ff" stroked="f">
              <v:path arrowok="t"/>
            </v:shape>
            <v:shape id="_x0000_s3094" style="position:absolute;left:5893;top:-4012;width:81;height:98" coordorigin="5893,-4012" coordsize="81,98" path="m5933,-4012r41,97l5893,-3915r40,-97xe" filled="f" strokecolor="#3365ff" strokeweight=".15422mm">
              <v:path arrowok="t"/>
            </v:shape>
            <v:shape id="_x0000_s3093" style="position:absolute;left:6313;top:-4265;width:81;height:98" coordorigin="6313,-4265" coordsize="81,98" path="m6394,-4168r-81,l6353,-4265r41,97xe" fillcolor="#3365ff" stroked="f">
              <v:path arrowok="t"/>
            </v:shape>
            <v:shape id="_x0000_s3092" style="position:absolute;left:6313;top:-4265;width:81;height:98" coordorigin="6313,-4265" coordsize="81,98" path="m6353,-4265r41,97l6313,-4168r40,-97xe" filled="f" strokecolor="#3365ff" strokeweight=".15422mm">
              <v:path arrowok="t"/>
            </v:shape>
            <v:shape id="_x0000_s3091" style="position:absolute;left:6724;top:-4450;width:82;height:98" coordorigin="6725,-4450" coordsize="82,98" path="m6806,-4353r-81,l6766,-4450r40,97xe" fillcolor="#3365ff" stroked="f">
              <v:path arrowok="t"/>
            </v:shape>
            <v:shape id="_x0000_s3090" style="position:absolute;left:6724;top:-4450;width:82;height:98" coordorigin="6725,-4450" coordsize="82,98" path="m6766,-4450r40,97l6725,-4353r41,-97xe" filled="f" strokecolor="#3365ff" strokeweight=".15442mm">
              <v:path arrowok="t"/>
            </v:shape>
            <v:shape id="_x0000_s3089" style="position:absolute;left:7144;top:-4587;width:82;height:98" coordorigin="7145,-4587" coordsize="82,98" path="m7226,-4489r-81,l7186,-4587r40,98xe" fillcolor="#3365ff" stroked="f">
              <v:path arrowok="t"/>
            </v:shape>
            <v:shape id="_x0000_s3088" style="position:absolute;left:7144;top:-4587;width:82;height:98" coordorigin="7145,-4587" coordsize="82,98" path="m7186,-4587r40,98l7145,-4489r41,-98xe" filled="f" strokecolor="#3365ff" strokeweight=".15442mm">
              <v:path arrowok="t"/>
            </v:shape>
            <v:shape id="_x0000_s3087" style="position:absolute;left:7564;top:-4675;width:82;height:98" coordorigin="7565,-4674" coordsize="82,98" path="m7646,-4577r-81,l7606,-4674r40,97xe" fillcolor="#3365ff" stroked="f">
              <v:path arrowok="t"/>
            </v:shape>
            <v:shape id="_x0000_s3086" style="position:absolute;left:7564;top:-4675;width:82;height:98" coordorigin="7565,-4674" coordsize="82,98" path="m7606,-4674r40,97l7565,-4577r41,-97xe" filled="f" strokecolor="#3365ff" strokeweight=".15442mm">
              <v:path arrowok="t"/>
            </v:shape>
            <v:shape id="_x0000_s3085" style="position:absolute;left:7984;top:-4724;width:82;height:98" coordorigin="7985,-4723" coordsize="82,98" path="m8066,-4626r-81,l8026,-4723r40,97xe" fillcolor="#3365ff" stroked="f">
              <v:path arrowok="t"/>
            </v:shape>
            <v:shape id="_x0000_s3084" style="position:absolute;left:7984;top:-4724;width:82;height:98" coordorigin="7985,-4723" coordsize="82,98" path="m8026,-4723r40,97l7985,-4626r41,-97xe" filled="f" strokecolor="#3365ff" strokeweight=".15442mm">
              <v:path arrowok="t"/>
            </v:shape>
            <v:shape id="_x0000_s3083" style="position:absolute;left:8406;top:-4753;width:81;height:98" coordorigin="8406,-4752" coordsize="81,98" path="m8486,-4655r-80,l8446,-4752r40,97xe" fillcolor="#3365ff" stroked="f">
              <v:path arrowok="t"/>
            </v:shape>
            <v:shape id="_x0000_s3082" style="position:absolute;left:8406;top:-4753;width:81;height:98" coordorigin="8406,-4752" coordsize="81,98" path="m8446,-4752r40,97l8406,-4655r40,-97xe" filled="f" strokecolor="#3365ff" strokeweight=".15422mm">
              <v:path arrowok="t"/>
            </v:shape>
            <v:shape id="_x0000_s3081" style="position:absolute;left:8826;top:-4762;width:81;height:98" coordorigin="8826,-4762" coordsize="81,98" path="m8906,-4665r-80,l8866,-4762r40,97xe" fillcolor="#3365ff" stroked="f">
              <v:path arrowok="t"/>
            </v:shape>
            <v:shape id="_x0000_s3080" style="position:absolute;left:8826;top:-4762;width:81;height:98" coordorigin="8826,-4762" coordsize="81,98" path="m8866,-4762r40,97l8826,-4665r40,-97xe" filled="f" strokecolor="#3365ff" strokeweight=".15422mm">
              <v:path arrowok="t"/>
            </v:shape>
            <v:shape id="_x0000_s3079" style="position:absolute;left:9246;top:-4762;width:81;height:98" coordorigin="9246,-4762" coordsize="81,98" path="m9326,-4665r-80,l9286,-4762r40,97xe" fillcolor="#3365ff" stroked="f">
              <v:path arrowok="t"/>
            </v:shape>
            <v:shape id="_x0000_s3078" style="position:absolute;left:9246;top:-4762;width:81;height:98" coordorigin="9246,-4762" coordsize="81,98" path="m9286,-4762r40,97l9246,-4665r40,-97xe" filled="f" strokecolor="#3365ff" strokeweight=".15422mm">
              <v:path arrowok="t"/>
            </v:shape>
            <v:shape id="_x0000_s3077" style="position:absolute;left:9666;top:-4762;width:81;height:98" coordorigin="9666,-4762" coordsize="81,98" path="m9746,-4665r-80,l9707,-4762r39,97xe" fillcolor="#3365ff" stroked="f">
              <v:path arrowok="t"/>
            </v:shape>
            <v:shape id="_x0000_s3076" style="position:absolute;left:9666;top:-4762;width:81;height:98" coordorigin="9666,-4762" coordsize="81,98" path="m9707,-4762r39,97l9666,-4665r41,-97xe" filled="f" strokecolor="#3365ff" strokeweight=".15422mm">
              <v:path arrowok="t"/>
            </v:shape>
            <v:rect id="_x0000_s3075" style="position:absolute;left:2250;top:-5063;width:8048;height:4628" filled="f" strokeweight=".06pt"/>
            <v:shape id="_x0000_s3074" type="#_x0000_t202" style="position:absolute;left:6289;top:-774;width:565;height:175" filled="f" stroked="f">
              <v:textbox inset="0,0,0,0">
                <w:txbxContent>
                  <w:p w:rsidR="00B16AAD" w:rsidRDefault="00B16AAD">
                    <w:pPr>
                      <w:rPr>
                        <w:b/>
                        <w:sz w:val="15"/>
                      </w:rPr>
                    </w:pPr>
                    <w:r>
                      <w:rPr>
                        <w:b/>
                        <w:w w:val="90"/>
                        <w:sz w:val="15"/>
                      </w:rPr>
                      <w:t>Time</w:t>
                    </w:r>
                    <w:r>
                      <w:rPr>
                        <w:b/>
                        <w:spacing w:val="-24"/>
                        <w:w w:val="90"/>
                        <w:sz w:val="15"/>
                      </w:rPr>
                      <w:t xml:space="preserve"> </w:t>
                    </w:r>
                    <w:r>
                      <w:rPr>
                        <w:b/>
                        <w:w w:val="90"/>
                        <w:sz w:val="15"/>
                      </w:rPr>
                      <w:t>(</w:t>
                    </w:r>
                    <w:proofErr w:type="spellStart"/>
                    <w:r>
                      <w:rPr>
                        <w:b/>
                        <w:w w:val="90"/>
                        <w:sz w:val="15"/>
                      </w:rPr>
                      <w:t>hr</w:t>
                    </w:r>
                    <w:proofErr w:type="spellEnd"/>
                    <w:r>
                      <w:rPr>
                        <w:b/>
                        <w:w w:val="90"/>
                        <w:sz w:val="15"/>
                      </w:rPr>
                      <w:t>)</w:t>
                    </w:r>
                  </w:p>
                </w:txbxContent>
              </v:textbox>
            </v:shape>
            <v:shape id="_x0000_s3073" type="#_x0000_t202" style="position:absolute;left:3378;top:-1309;width:6841;height:442" filled="f" stroked="f">
              <v:textbox inset="0,0,0,0">
                <w:txbxContent>
                  <w:p w:rsidR="00B16AAD" w:rsidRDefault="00B16AAD">
                    <w:pPr>
                      <w:spacing w:line="146" w:lineRule="exact"/>
                      <w:rPr>
                        <w:rFonts w:ascii="Times New Roman"/>
                        <w:sz w:val="13"/>
                      </w:rPr>
                    </w:pPr>
                    <w:r>
                      <w:rPr>
                        <w:rFonts w:ascii="Times New Roman"/>
                        <w:w w:val="101"/>
                        <w:sz w:val="13"/>
                      </w:rPr>
                      <w:t>S</w:t>
                    </w:r>
                  </w:p>
                  <w:p w:rsidR="00B16AAD" w:rsidRDefault="00B16AAD">
                    <w:pPr>
                      <w:tabs>
                        <w:tab w:val="left" w:pos="422"/>
                        <w:tab w:val="left" w:pos="843"/>
                        <w:tab w:val="left" w:pos="1263"/>
                        <w:tab w:val="left" w:pos="1683"/>
                        <w:tab w:val="left" w:pos="2103"/>
                        <w:tab w:val="left" w:pos="2523"/>
                        <w:tab w:val="left" w:pos="2943"/>
                        <w:tab w:val="left" w:pos="3354"/>
                        <w:tab w:val="left" w:pos="3735"/>
                        <w:tab w:val="left" w:pos="4155"/>
                        <w:tab w:val="left" w:pos="4575"/>
                        <w:tab w:val="left" w:pos="4995"/>
                        <w:tab w:val="left" w:pos="5415"/>
                        <w:tab w:val="left" w:pos="5835"/>
                        <w:tab w:val="left" w:pos="6255"/>
                        <w:tab w:val="left" w:pos="6676"/>
                      </w:tabs>
                      <w:spacing w:before="121"/>
                      <w:ind w:left="2"/>
                      <w:rPr>
                        <w:sz w:val="15"/>
                      </w:rPr>
                    </w:pPr>
                    <w:r>
                      <w:rPr>
                        <w:w w:val="95"/>
                        <w:sz w:val="15"/>
                      </w:rPr>
                      <w:t>1</w:t>
                    </w:r>
                    <w:r>
                      <w:rPr>
                        <w:w w:val="95"/>
                        <w:sz w:val="15"/>
                      </w:rPr>
                      <w:tab/>
                      <w:t>2</w:t>
                    </w:r>
                    <w:r>
                      <w:rPr>
                        <w:w w:val="95"/>
                        <w:sz w:val="15"/>
                      </w:rPr>
                      <w:tab/>
                      <w:t>3</w:t>
                    </w:r>
                    <w:r>
                      <w:rPr>
                        <w:w w:val="95"/>
                        <w:sz w:val="15"/>
                      </w:rPr>
                      <w:tab/>
                      <w:t>4</w:t>
                    </w:r>
                    <w:r>
                      <w:rPr>
                        <w:w w:val="95"/>
                        <w:sz w:val="15"/>
                      </w:rPr>
                      <w:tab/>
                      <w:t>5</w:t>
                    </w:r>
                    <w:r>
                      <w:rPr>
                        <w:w w:val="95"/>
                        <w:sz w:val="15"/>
                      </w:rPr>
                      <w:tab/>
                      <w:t>6</w:t>
                    </w:r>
                    <w:r>
                      <w:rPr>
                        <w:w w:val="95"/>
                        <w:sz w:val="15"/>
                      </w:rPr>
                      <w:tab/>
                      <w:t>7</w:t>
                    </w:r>
                    <w:r>
                      <w:rPr>
                        <w:w w:val="95"/>
                        <w:sz w:val="15"/>
                      </w:rPr>
                      <w:tab/>
                      <w:t>8</w:t>
                    </w:r>
                    <w:r>
                      <w:rPr>
                        <w:w w:val="95"/>
                        <w:sz w:val="15"/>
                      </w:rPr>
                      <w:tab/>
                      <w:t>9</w:t>
                    </w:r>
                    <w:r>
                      <w:rPr>
                        <w:w w:val="95"/>
                        <w:sz w:val="15"/>
                      </w:rPr>
                      <w:tab/>
                      <w:t>10</w:t>
                    </w:r>
                    <w:r>
                      <w:rPr>
                        <w:w w:val="95"/>
                        <w:sz w:val="15"/>
                      </w:rPr>
                      <w:tab/>
                      <w:t>11</w:t>
                    </w:r>
                    <w:r>
                      <w:rPr>
                        <w:w w:val="95"/>
                        <w:sz w:val="15"/>
                      </w:rPr>
                      <w:tab/>
                      <w:t>12</w:t>
                    </w:r>
                    <w:r>
                      <w:rPr>
                        <w:w w:val="95"/>
                        <w:sz w:val="15"/>
                      </w:rPr>
                      <w:tab/>
                      <w:t>13</w:t>
                    </w:r>
                    <w:r>
                      <w:rPr>
                        <w:w w:val="95"/>
                        <w:sz w:val="15"/>
                      </w:rPr>
                      <w:tab/>
                      <w:t>14</w:t>
                    </w:r>
                    <w:r>
                      <w:rPr>
                        <w:w w:val="95"/>
                        <w:sz w:val="15"/>
                      </w:rPr>
                      <w:tab/>
                      <w:t>15</w:t>
                    </w:r>
                    <w:r>
                      <w:rPr>
                        <w:w w:val="95"/>
                        <w:sz w:val="15"/>
                      </w:rPr>
                      <w:tab/>
                      <w:t>16</w:t>
                    </w:r>
                    <w:r>
                      <w:rPr>
                        <w:w w:val="95"/>
                        <w:sz w:val="15"/>
                      </w:rPr>
                      <w:tab/>
                    </w:r>
                    <w:r>
                      <w:rPr>
                        <w:w w:val="90"/>
                        <w:sz w:val="15"/>
                      </w:rPr>
                      <w:t>17</w:t>
                    </w:r>
                  </w:p>
                </w:txbxContent>
              </v:textbox>
            </v:shape>
            <v:shape id="_x0000_s3072" type="#_x0000_t202" style="position:absolute;left:2960;top:-1042;width:92;height:175" filled="f" stroked="f">
              <v:textbox inset="0,0,0,0">
                <w:txbxContent>
                  <w:p w:rsidR="00B16AAD" w:rsidRDefault="00B16AAD">
                    <w:pPr>
                      <w:rPr>
                        <w:sz w:val="15"/>
                      </w:rPr>
                    </w:pPr>
                    <w:r>
                      <w:rPr>
                        <w:w w:val="86"/>
                        <w:sz w:val="15"/>
                      </w:rPr>
                      <w:t>0</w:t>
                    </w:r>
                  </w:p>
                </w:txbxContent>
              </v:textbox>
            </v:shape>
            <v:shape id="_x0000_s2047" type="#_x0000_t202" style="position:absolute;left:3144;top:-1275;width:94;height:147" filled="f" stroked="f">
              <v:textbox inset="0,0,0,0">
                <w:txbxContent>
                  <w:p w:rsidR="00B16AAD" w:rsidRDefault="00B16AAD">
                    <w:pPr>
                      <w:spacing w:line="146" w:lineRule="exact"/>
                      <w:rPr>
                        <w:rFonts w:ascii="Times New Roman"/>
                        <w:sz w:val="13"/>
                      </w:rPr>
                    </w:pPr>
                    <w:r>
                      <w:rPr>
                        <w:rFonts w:ascii="Times New Roman"/>
                        <w:w w:val="101"/>
                        <w:sz w:val="13"/>
                      </w:rPr>
                      <w:t>S</w:t>
                    </w:r>
                  </w:p>
                </w:txbxContent>
              </v:textbox>
            </v:shape>
            <v:shape id="_x0000_s2046" type="#_x0000_t202" style="position:absolute;left:2815;top:-1265;width:92;height:175" filled="f" stroked="f">
              <v:textbox inset="0,0,0,0">
                <w:txbxContent>
                  <w:p w:rsidR="00B16AAD" w:rsidRDefault="00B16AAD">
                    <w:pPr>
                      <w:rPr>
                        <w:sz w:val="15"/>
                      </w:rPr>
                    </w:pPr>
                    <w:r>
                      <w:rPr>
                        <w:w w:val="86"/>
                        <w:sz w:val="15"/>
                      </w:rPr>
                      <w:t>0</w:t>
                    </w:r>
                  </w:p>
                </w:txbxContent>
              </v:textbox>
            </v:shape>
            <v:shape id="_x0000_s2045" type="#_x0000_t202" style="position:absolute;left:3782;top:-1471;width:94;height:147" filled="f" stroked="f">
              <v:textbox inset="0,0,0,0">
                <w:txbxContent>
                  <w:p w:rsidR="00B16AAD" w:rsidRDefault="00B16AAD">
                    <w:pPr>
                      <w:spacing w:line="146" w:lineRule="exact"/>
                      <w:rPr>
                        <w:rFonts w:ascii="Times New Roman"/>
                        <w:sz w:val="13"/>
                      </w:rPr>
                    </w:pPr>
                    <w:r>
                      <w:rPr>
                        <w:rFonts w:ascii="Times New Roman"/>
                        <w:w w:val="101"/>
                        <w:sz w:val="13"/>
                      </w:rPr>
                      <w:t>S</w:t>
                    </w:r>
                  </w:p>
                </w:txbxContent>
              </v:textbox>
            </v:shape>
            <v:shape id="_x0000_s2044" type="#_x0000_t202" style="position:absolute;left:4177;top:-1915;width:94;height:147" filled="f" stroked="f">
              <v:textbox inset="0,0,0,0">
                <w:txbxContent>
                  <w:p w:rsidR="00B16AAD" w:rsidRDefault="00B16AAD">
                    <w:pPr>
                      <w:spacing w:line="146" w:lineRule="exact"/>
                      <w:rPr>
                        <w:rFonts w:ascii="Times New Roman"/>
                        <w:sz w:val="13"/>
                      </w:rPr>
                    </w:pPr>
                    <w:r>
                      <w:rPr>
                        <w:rFonts w:ascii="Times New Roman"/>
                        <w:w w:val="101"/>
                        <w:sz w:val="13"/>
                      </w:rPr>
                      <w:t>S</w:t>
                    </w:r>
                  </w:p>
                </w:txbxContent>
              </v:textbox>
            </v:shape>
            <v:shape id="_x0000_s2043" type="#_x0000_t202" style="position:absolute;left:2670;top:-1996;width:238;height:175" filled="f" stroked="f">
              <v:textbox inset="0,0,0,0">
                <w:txbxContent>
                  <w:p w:rsidR="00B16AAD" w:rsidRDefault="00B16AAD">
                    <w:pPr>
                      <w:rPr>
                        <w:sz w:val="15"/>
                      </w:rPr>
                    </w:pPr>
                    <w:r>
                      <w:rPr>
                        <w:w w:val="90"/>
                        <w:sz w:val="15"/>
                      </w:rPr>
                      <w:t>500</w:t>
                    </w:r>
                  </w:p>
                </w:txbxContent>
              </v:textbox>
            </v:shape>
            <v:shape id="_x0000_s2042" type="#_x0000_t202" style="position:absolute;left:4598;top:-2529;width:94;height:147" filled="f" stroked="f">
              <v:textbox inset="0,0,0,0">
                <w:txbxContent>
                  <w:p w:rsidR="00B16AAD" w:rsidRDefault="00B16AAD">
                    <w:pPr>
                      <w:spacing w:line="146" w:lineRule="exact"/>
                      <w:rPr>
                        <w:rFonts w:ascii="Times New Roman"/>
                        <w:sz w:val="13"/>
                      </w:rPr>
                    </w:pPr>
                    <w:r>
                      <w:rPr>
                        <w:rFonts w:ascii="Times New Roman"/>
                        <w:w w:val="101"/>
                        <w:sz w:val="13"/>
                      </w:rPr>
                      <w:t>S</w:t>
                    </w:r>
                  </w:p>
                </w:txbxContent>
              </v:textbox>
            </v:shape>
            <v:shape id="_x0000_s2041" type="#_x0000_t202" style="position:absolute;left:2596;top:-2727;width:312;height:175" filled="f" stroked="f">
              <v:textbox inset="0,0,0,0">
                <w:txbxContent>
                  <w:p w:rsidR="00B16AAD" w:rsidRDefault="00B16AAD">
                    <w:pPr>
                      <w:rPr>
                        <w:sz w:val="15"/>
                      </w:rPr>
                    </w:pPr>
                    <w:r>
                      <w:rPr>
                        <w:w w:val="90"/>
                        <w:sz w:val="15"/>
                      </w:rPr>
                      <w:t>1000</w:t>
                    </w:r>
                  </w:p>
                </w:txbxContent>
              </v:textbox>
            </v:shape>
            <v:shape id="_x0000_s2040" type="#_x0000_t202" style="position:absolute;left:4994;top:-2958;width:94;height:147" filled="f" stroked="f">
              <v:textbox inset="0,0,0,0">
                <w:txbxContent>
                  <w:p w:rsidR="00B16AAD" w:rsidRDefault="00B16AAD">
                    <w:pPr>
                      <w:spacing w:line="146" w:lineRule="exact"/>
                      <w:rPr>
                        <w:rFonts w:ascii="Times New Roman"/>
                        <w:sz w:val="13"/>
                      </w:rPr>
                    </w:pPr>
                    <w:r>
                      <w:rPr>
                        <w:rFonts w:ascii="Times New Roman"/>
                        <w:w w:val="101"/>
                        <w:sz w:val="13"/>
                      </w:rPr>
                      <w:t>S</w:t>
                    </w:r>
                  </w:p>
                </w:txbxContent>
              </v:textbox>
            </v:shape>
            <v:shape id="_x0000_s2039" type="#_x0000_t202" style="position:absolute;left:5382;top:-3337;width:94;height:147" filled="f" stroked="f">
              <v:textbox inset="0,0,0,0">
                <w:txbxContent>
                  <w:p w:rsidR="00B16AAD" w:rsidRDefault="00B16AAD">
                    <w:pPr>
                      <w:spacing w:line="146" w:lineRule="exact"/>
                      <w:rPr>
                        <w:rFonts w:ascii="Times New Roman"/>
                        <w:sz w:val="13"/>
                      </w:rPr>
                    </w:pPr>
                    <w:r>
                      <w:rPr>
                        <w:rFonts w:ascii="Times New Roman"/>
                        <w:w w:val="101"/>
                        <w:sz w:val="13"/>
                      </w:rPr>
                      <w:t>S</w:t>
                    </w:r>
                  </w:p>
                </w:txbxContent>
              </v:textbox>
            </v:shape>
            <v:shape id="_x0000_s2038" type="#_x0000_t202" style="position:absolute;left:2596;top:-3467;width:312;height:175" filled="f" stroked="f">
              <v:textbox inset="0,0,0,0">
                <w:txbxContent>
                  <w:p w:rsidR="00B16AAD" w:rsidRDefault="00B16AAD">
                    <w:pPr>
                      <w:rPr>
                        <w:sz w:val="15"/>
                      </w:rPr>
                    </w:pPr>
                    <w:r>
                      <w:rPr>
                        <w:w w:val="90"/>
                        <w:sz w:val="15"/>
                      </w:rPr>
                      <w:t>1500</w:t>
                    </w:r>
                  </w:p>
                </w:txbxContent>
              </v:textbox>
            </v:shape>
            <v:shape id="_x0000_s2037" type="#_x0000_t202" style="position:absolute;left:5810;top:-3613;width:94;height:147" filled="f" stroked="f">
              <v:textbox inset="0,0,0,0">
                <w:txbxContent>
                  <w:p w:rsidR="00B16AAD" w:rsidRDefault="00B16AAD">
                    <w:pPr>
                      <w:spacing w:line="146" w:lineRule="exact"/>
                      <w:rPr>
                        <w:rFonts w:ascii="Times New Roman"/>
                        <w:sz w:val="13"/>
                      </w:rPr>
                    </w:pPr>
                    <w:r>
                      <w:rPr>
                        <w:rFonts w:ascii="Times New Roman"/>
                        <w:w w:val="101"/>
                        <w:sz w:val="13"/>
                      </w:rPr>
                      <w:t>S</w:t>
                    </w:r>
                  </w:p>
                </w:txbxContent>
              </v:textbox>
            </v:shape>
            <v:shape id="_x0000_s2036" type="#_x0000_t202" style="position:absolute;left:6190;top:-3813;width:94;height:147" filled="f" stroked="f">
              <v:textbox inset="0,0,0,0">
                <w:txbxContent>
                  <w:p w:rsidR="00B16AAD" w:rsidRDefault="00B16AAD">
                    <w:pPr>
                      <w:spacing w:line="146" w:lineRule="exact"/>
                      <w:rPr>
                        <w:rFonts w:ascii="Times New Roman"/>
                        <w:sz w:val="13"/>
                      </w:rPr>
                    </w:pPr>
                    <w:r>
                      <w:rPr>
                        <w:rFonts w:ascii="Times New Roman"/>
                        <w:w w:val="101"/>
                        <w:sz w:val="13"/>
                      </w:rPr>
                      <w:t>S</w:t>
                    </w:r>
                  </w:p>
                </w:txbxContent>
              </v:textbox>
            </v:shape>
            <v:shape id="_x0000_s2035" type="#_x0000_t202" style="position:absolute;left:9040;top:-3991;width:116;height:147" filled="f" stroked="f">
              <v:textbox inset="0,0,0,0">
                <w:txbxContent>
                  <w:p w:rsidR="00B16AAD" w:rsidRDefault="00B16AAD">
                    <w:pPr>
                      <w:spacing w:line="146" w:lineRule="exact"/>
                      <w:rPr>
                        <w:rFonts w:ascii="Times New Roman"/>
                        <w:sz w:val="13"/>
                      </w:rPr>
                    </w:pPr>
                    <w:r>
                      <w:rPr>
                        <w:rFonts w:ascii="Times New Roman"/>
                        <w:w w:val="101"/>
                        <w:sz w:val="13"/>
                      </w:rPr>
                      <w:t>Q</w:t>
                    </w:r>
                  </w:p>
                </w:txbxContent>
              </v:textbox>
            </v:shape>
            <v:shape id="_x0000_s2034" type="#_x0000_t202" style="position:absolute;left:6595;top:-3984;width:94;height:147" filled="f" stroked="f">
              <v:textbox inset="0,0,0,0">
                <w:txbxContent>
                  <w:p w:rsidR="00B16AAD" w:rsidRDefault="00B16AAD">
                    <w:pPr>
                      <w:spacing w:line="146" w:lineRule="exact"/>
                      <w:rPr>
                        <w:rFonts w:ascii="Times New Roman"/>
                        <w:sz w:val="13"/>
                      </w:rPr>
                    </w:pPr>
                    <w:r>
                      <w:rPr>
                        <w:rFonts w:ascii="Times New Roman"/>
                        <w:w w:val="101"/>
                        <w:sz w:val="13"/>
                      </w:rPr>
                      <w:t>S</w:t>
                    </w:r>
                  </w:p>
                </w:txbxContent>
              </v:textbox>
            </v:shape>
            <v:shape id="_x0000_s2033" type="#_x0000_t202" style="position:absolute;left:7046;top:-4122;width:94;height:147" filled="f" stroked="f">
              <v:textbox inset="0,0,0,0">
                <w:txbxContent>
                  <w:p w:rsidR="00B16AAD" w:rsidRDefault="00B16AAD">
                    <w:pPr>
                      <w:spacing w:line="146" w:lineRule="exact"/>
                      <w:rPr>
                        <w:rFonts w:ascii="Times New Roman"/>
                        <w:sz w:val="13"/>
                      </w:rPr>
                    </w:pPr>
                    <w:r>
                      <w:rPr>
                        <w:rFonts w:ascii="Times New Roman"/>
                        <w:w w:val="101"/>
                        <w:sz w:val="13"/>
                      </w:rPr>
                      <w:t>S</w:t>
                    </w:r>
                  </w:p>
                </w:txbxContent>
              </v:textbox>
            </v:shape>
            <v:shape id="_x0000_s2032" type="#_x0000_t202" style="position:absolute;left:2596;top:-4198;width:312;height:175" filled="f" stroked="f">
              <v:textbox inset="0,0,0,0">
                <w:txbxContent>
                  <w:p w:rsidR="00B16AAD" w:rsidRDefault="00B16AAD">
                    <w:pPr>
                      <w:rPr>
                        <w:sz w:val="15"/>
                      </w:rPr>
                    </w:pPr>
                    <w:r>
                      <w:rPr>
                        <w:w w:val="90"/>
                        <w:sz w:val="15"/>
                      </w:rPr>
                      <w:t>2000</w:t>
                    </w:r>
                  </w:p>
                </w:txbxContent>
              </v:textbox>
            </v:shape>
            <v:shape id="_x0000_s2031" type="#_x0000_t202" style="position:absolute;left:2596;top:-4929;width:312;height:175" filled="f" stroked="f">
              <v:textbox inset="0,0,0,0">
                <w:txbxContent>
                  <w:p w:rsidR="00B16AAD" w:rsidRDefault="00B16AAD">
                    <w:pPr>
                      <w:rPr>
                        <w:sz w:val="15"/>
                      </w:rPr>
                    </w:pPr>
                    <w:r>
                      <w:rPr>
                        <w:w w:val="90"/>
                        <w:sz w:val="15"/>
                      </w:rPr>
                      <w:t>2500</w:t>
                    </w:r>
                  </w:p>
                </w:txbxContent>
              </v:textbox>
            </v:shape>
            <w10:wrap anchorx="page"/>
          </v:group>
        </w:pict>
      </w:r>
      <w:r w:rsidR="004E4219">
        <w:rPr>
          <w:w w:val="105"/>
          <w:sz w:val="20"/>
        </w:rPr>
        <w:t>Use the S-Curve to obtain the 2-h unit</w:t>
      </w:r>
      <w:r w:rsidR="004E4219">
        <w:rPr>
          <w:spacing w:val="-15"/>
          <w:w w:val="105"/>
          <w:sz w:val="20"/>
        </w:rPr>
        <w:t xml:space="preserve"> </w:t>
      </w:r>
      <w:r w:rsidR="004E4219">
        <w:rPr>
          <w:w w:val="105"/>
          <w:sz w:val="20"/>
        </w:rPr>
        <w:t>hydrograph</w:t>
      </w:r>
    </w:p>
    <w:p w:rsidR="00826233" w:rsidRDefault="00826233">
      <w:pPr>
        <w:pStyle w:val="BodyText"/>
        <w:rPr>
          <w:sz w:val="20"/>
        </w:rPr>
      </w:pPr>
    </w:p>
    <w:p w:rsidR="00826233" w:rsidRDefault="00826233">
      <w:pPr>
        <w:pStyle w:val="BodyText"/>
        <w:spacing w:before="7"/>
        <w:rPr>
          <w:sz w:val="21"/>
        </w:rPr>
      </w:pPr>
    </w:p>
    <w:tbl>
      <w:tblPr>
        <w:tblW w:w="0" w:type="auto"/>
        <w:tblInd w:w="1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2"/>
        <w:gridCol w:w="753"/>
        <w:gridCol w:w="1298"/>
        <w:gridCol w:w="903"/>
        <w:gridCol w:w="904"/>
        <w:gridCol w:w="1212"/>
        <w:gridCol w:w="1168"/>
        <w:gridCol w:w="903"/>
      </w:tblGrid>
      <w:tr w:rsidR="00826233">
        <w:trPr>
          <w:trHeight w:val="431"/>
        </w:trPr>
        <w:tc>
          <w:tcPr>
            <w:tcW w:w="752" w:type="dxa"/>
            <w:tcBorders>
              <w:bottom w:val="single" w:sz="4" w:space="0" w:color="000000"/>
            </w:tcBorders>
          </w:tcPr>
          <w:p w:rsidR="00826233" w:rsidRDefault="004E4219">
            <w:pPr>
              <w:pStyle w:val="TableParagraph"/>
              <w:spacing w:before="4" w:line="214" w:lineRule="exact"/>
              <w:ind w:left="214" w:hanging="48"/>
              <w:rPr>
                <w:sz w:val="19"/>
              </w:rPr>
            </w:pPr>
            <w:r>
              <w:rPr>
                <w:w w:val="95"/>
                <w:sz w:val="19"/>
              </w:rPr>
              <w:t xml:space="preserve">Time </w:t>
            </w:r>
            <w:r>
              <w:rPr>
                <w:sz w:val="19"/>
              </w:rPr>
              <w:t>(</w:t>
            </w:r>
            <w:proofErr w:type="spellStart"/>
            <w:r>
              <w:rPr>
                <w:sz w:val="19"/>
              </w:rPr>
              <w:t>Hr</w:t>
            </w:r>
            <w:proofErr w:type="spellEnd"/>
            <w:r>
              <w:rPr>
                <w:sz w:val="19"/>
              </w:rPr>
              <w:t>)</w:t>
            </w:r>
          </w:p>
        </w:tc>
        <w:tc>
          <w:tcPr>
            <w:tcW w:w="753" w:type="dxa"/>
            <w:tcBorders>
              <w:bottom w:val="single" w:sz="4" w:space="0" w:color="000000"/>
              <w:right w:val="single" w:sz="4" w:space="0" w:color="000000"/>
            </w:tcBorders>
          </w:tcPr>
          <w:p w:rsidR="00826233" w:rsidRDefault="004E4219">
            <w:pPr>
              <w:pStyle w:val="TableParagraph"/>
              <w:spacing w:line="214" w:lineRule="exact"/>
              <w:ind w:left="93" w:right="81"/>
              <w:jc w:val="center"/>
              <w:rPr>
                <w:sz w:val="19"/>
              </w:rPr>
            </w:pPr>
            <w:r>
              <w:rPr>
                <w:sz w:val="19"/>
              </w:rPr>
              <w:t>S-</w:t>
            </w:r>
          </w:p>
          <w:p w:rsidR="00826233" w:rsidRDefault="004E4219">
            <w:pPr>
              <w:pStyle w:val="TableParagraph"/>
              <w:spacing w:line="198" w:lineRule="exact"/>
              <w:ind w:left="92" w:right="81"/>
              <w:jc w:val="center"/>
              <w:rPr>
                <w:sz w:val="19"/>
              </w:rPr>
            </w:pPr>
            <w:r>
              <w:rPr>
                <w:sz w:val="19"/>
              </w:rPr>
              <w:t>Curve</w:t>
            </w:r>
          </w:p>
        </w:tc>
        <w:tc>
          <w:tcPr>
            <w:tcW w:w="1298" w:type="dxa"/>
            <w:tcBorders>
              <w:left w:val="single" w:sz="4" w:space="0" w:color="000000"/>
              <w:bottom w:val="single" w:sz="4" w:space="0" w:color="000000"/>
              <w:right w:val="single" w:sz="4" w:space="0" w:color="000000"/>
            </w:tcBorders>
          </w:tcPr>
          <w:p w:rsidR="00826233" w:rsidRDefault="004E4219">
            <w:pPr>
              <w:pStyle w:val="TableParagraph"/>
              <w:spacing w:before="3" w:line="214" w:lineRule="exact"/>
              <w:ind w:left="480" w:right="69" w:hanging="297"/>
              <w:rPr>
                <w:b/>
                <w:sz w:val="19"/>
              </w:rPr>
            </w:pPr>
            <w:r>
              <w:rPr>
                <w:b/>
                <w:sz w:val="19"/>
              </w:rPr>
              <w:t xml:space="preserve">Lagged by 2 </w:t>
            </w:r>
            <w:proofErr w:type="spellStart"/>
            <w:r>
              <w:rPr>
                <w:b/>
                <w:sz w:val="19"/>
              </w:rPr>
              <w:t>hr</w:t>
            </w:r>
            <w:proofErr w:type="spellEnd"/>
          </w:p>
        </w:tc>
        <w:tc>
          <w:tcPr>
            <w:tcW w:w="903" w:type="dxa"/>
            <w:tcBorders>
              <w:left w:val="single" w:sz="4" w:space="0" w:color="000000"/>
              <w:bottom w:val="single" w:sz="4" w:space="0" w:color="000000"/>
              <w:right w:val="single" w:sz="4" w:space="0" w:color="000000"/>
            </w:tcBorders>
          </w:tcPr>
          <w:p w:rsidR="00826233" w:rsidRDefault="00826233">
            <w:pPr>
              <w:pStyle w:val="TableParagraph"/>
              <w:spacing w:before="3"/>
              <w:rPr>
                <w:sz w:val="18"/>
              </w:rPr>
            </w:pPr>
          </w:p>
          <w:p w:rsidR="00826233" w:rsidRDefault="004E4219">
            <w:pPr>
              <w:pStyle w:val="TableParagraph"/>
              <w:spacing w:before="1" w:line="201" w:lineRule="exact"/>
              <w:ind w:left="97" w:right="78"/>
              <w:jc w:val="center"/>
              <w:rPr>
                <w:b/>
                <w:sz w:val="19"/>
              </w:rPr>
            </w:pPr>
            <w:r>
              <w:rPr>
                <w:b/>
                <w:sz w:val="19"/>
              </w:rPr>
              <w:t>S1 – S2</w:t>
            </w:r>
          </w:p>
        </w:tc>
        <w:tc>
          <w:tcPr>
            <w:tcW w:w="904" w:type="dxa"/>
            <w:tcBorders>
              <w:left w:val="single" w:sz="4" w:space="0" w:color="000000"/>
              <w:bottom w:val="single" w:sz="4" w:space="0" w:color="000000"/>
              <w:right w:val="single" w:sz="4" w:space="0" w:color="000000"/>
            </w:tcBorders>
          </w:tcPr>
          <w:p w:rsidR="00826233" w:rsidRDefault="00826233">
            <w:pPr>
              <w:pStyle w:val="TableParagraph"/>
              <w:spacing w:before="3"/>
              <w:rPr>
                <w:sz w:val="18"/>
              </w:rPr>
            </w:pPr>
          </w:p>
          <w:p w:rsidR="00826233" w:rsidRDefault="004E4219">
            <w:pPr>
              <w:pStyle w:val="TableParagraph"/>
              <w:spacing w:before="1" w:line="201" w:lineRule="exact"/>
              <w:ind w:right="189"/>
              <w:jc w:val="right"/>
              <w:rPr>
                <w:b/>
                <w:sz w:val="19"/>
              </w:rPr>
            </w:pPr>
            <w:r>
              <w:rPr>
                <w:b/>
                <w:w w:val="95"/>
                <w:sz w:val="19"/>
              </w:rPr>
              <w:t>2TUH</w:t>
            </w:r>
          </w:p>
        </w:tc>
        <w:tc>
          <w:tcPr>
            <w:tcW w:w="1212" w:type="dxa"/>
            <w:tcBorders>
              <w:left w:val="single" w:sz="4" w:space="0" w:color="000000"/>
              <w:bottom w:val="single" w:sz="4" w:space="0" w:color="000000"/>
              <w:right w:val="single" w:sz="4" w:space="0" w:color="000000"/>
            </w:tcBorders>
          </w:tcPr>
          <w:p w:rsidR="00826233" w:rsidRDefault="00826233">
            <w:pPr>
              <w:pStyle w:val="TableParagraph"/>
              <w:spacing w:before="3"/>
              <w:rPr>
                <w:sz w:val="18"/>
              </w:rPr>
            </w:pPr>
          </w:p>
          <w:p w:rsidR="00826233" w:rsidRDefault="004E4219">
            <w:pPr>
              <w:pStyle w:val="TableParagraph"/>
              <w:spacing w:before="1" w:line="201" w:lineRule="exact"/>
              <w:ind w:left="82" w:right="60"/>
              <w:jc w:val="center"/>
              <w:rPr>
                <w:b/>
                <w:sz w:val="19"/>
              </w:rPr>
            </w:pPr>
            <w:r>
              <w:rPr>
                <w:b/>
                <w:sz w:val="19"/>
              </w:rPr>
              <w:t>RF1=20mm</w:t>
            </w:r>
          </w:p>
        </w:tc>
        <w:tc>
          <w:tcPr>
            <w:tcW w:w="1168" w:type="dxa"/>
            <w:tcBorders>
              <w:left w:val="single" w:sz="4" w:space="0" w:color="000000"/>
              <w:bottom w:val="single" w:sz="4" w:space="0" w:color="000000"/>
              <w:right w:val="single" w:sz="4" w:space="0" w:color="000000"/>
            </w:tcBorders>
          </w:tcPr>
          <w:p w:rsidR="00826233" w:rsidRDefault="00826233">
            <w:pPr>
              <w:pStyle w:val="TableParagraph"/>
              <w:spacing w:before="3"/>
              <w:rPr>
                <w:sz w:val="18"/>
              </w:rPr>
            </w:pPr>
          </w:p>
          <w:p w:rsidR="00826233" w:rsidRDefault="004E4219">
            <w:pPr>
              <w:pStyle w:val="TableParagraph"/>
              <w:spacing w:before="1" w:line="201" w:lineRule="exact"/>
              <w:ind w:left="111" w:right="93"/>
              <w:jc w:val="center"/>
              <w:rPr>
                <w:b/>
                <w:sz w:val="19"/>
              </w:rPr>
            </w:pPr>
            <w:r>
              <w:rPr>
                <w:b/>
                <w:sz w:val="19"/>
              </w:rPr>
              <w:t>RF2=5mm</w:t>
            </w:r>
          </w:p>
        </w:tc>
        <w:tc>
          <w:tcPr>
            <w:tcW w:w="903" w:type="dxa"/>
            <w:tcBorders>
              <w:left w:val="single" w:sz="4" w:space="0" w:color="000000"/>
              <w:bottom w:val="single" w:sz="4" w:space="0" w:color="000000"/>
              <w:right w:val="single" w:sz="4" w:space="0" w:color="000000"/>
            </w:tcBorders>
          </w:tcPr>
          <w:p w:rsidR="00826233" w:rsidRDefault="00826233">
            <w:pPr>
              <w:pStyle w:val="TableParagraph"/>
              <w:spacing w:before="3"/>
              <w:rPr>
                <w:sz w:val="18"/>
              </w:rPr>
            </w:pPr>
          </w:p>
          <w:p w:rsidR="00826233" w:rsidRDefault="004E4219">
            <w:pPr>
              <w:pStyle w:val="TableParagraph"/>
              <w:spacing w:before="1" w:line="201" w:lineRule="exact"/>
              <w:ind w:left="95" w:right="78"/>
              <w:jc w:val="center"/>
              <w:rPr>
                <w:b/>
                <w:sz w:val="19"/>
              </w:rPr>
            </w:pPr>
            <w:r>
              <w:rPr>
                <w:b/>
                <w:sz w:val="19"/>
              </w:rPr>
              <w:t>Total</w:t>
            </w:r>
          </w:p>
        </w:tc>
      </w:tr>
      <w:tr w:rsidR="00826233">
        <w:trPr>
          <w:trHeight w:val="238"/>
        </w:trPr>
        <w:tc>
          <w:tcPr>
            <w:tcW w:w="752" w:type="dxa"/>
            <w:tcBorders>
              <w:top w:val="single" w:sz="4" w:space="0" w:color="000000"/>
              <w:bottom w:val="single" w:sz="4" w:space="0" w:color="000000"/>
            </w:tcBorders>
          </w:tcPr>
          <w:p w:rsidR="00826233" w:rsidRDefault="004E4219">
            <w:pPr>
              <w:pStyle w:val="TableParagraph"/>
              <w:spacing w:before="19" w:line="199" w:lineRule="exact"/>
              <w:ind w:left="20"/>
              <w:jc w:val="center"/>
              <w:rPr>
                <w:sz w:val="19"/>
              </w:rPr>
            </w:pPr>
            <w:r>
              <w:rPr>
                <w:w w:val="99"/>
                <w:sz w:val="19"/>
              </w:rPr>
              <w:t>0</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19" w:line="199" w:lineRule="exact"/>
              <w:ind w:left="12"/>
              <w:jc w:val="center"/>
              <w:rPr>
                <w:sz w:val="19"/>
              </w:rPr>
            </w:pPr>
            <w:r>
              <w:rPr>
                <w:w w:val="99"/>
                <w:sz w:val="19"/>
              </w:rPr>
              <w:t>0</w:t>
            </w:r>
          </w:p>
        </w:tc>
        <w:tc>
          <w:tcPr>
            <w:tcW w:w="129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20"/>
              <w:jc w:val="center"/>
              <w:rPr>
                <w:sz w:val="19"/>
              </w:rPr>
            </w:pPr>
            <w:r>
              <w:rPr>
                <w:w w:val="99"/>
                <w:sz w:val="19"/>
              </w:rPr>
              <w:t>0</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20"/>
              <w:jc w:val="center"/>
              <w:rPr>
                <w:sz w:val="19"/>
              </w:rPr>
            </w:pPr>
            <w:r>
              <w:rPr>
                <w:w w:val="99"/>
                <w:sz w:val="19"/>
              </w:rPr>
              <w:t>0</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9"/>
              <w:jc w:val="center"/>
              <w:rPr>
                <w:sz w:val="19"/>
              </w:rPr>
            </w:pPr>
            <w:r>
              <w:rPr>
                <w:w w:val="99"/>
                <w:sz w:val="19"/>
              </w:rPr>
              <w:t>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7"/>
              <w:jc w:val="center"/>
              <w:rPr>
                <w:sz w:val="19"/>
              </w:rPr>
            </w:pPr>
            <w:r>
              <w:rPr>
                <w:w w:val="99"/>
                <w:sz w:val="19"/>
              </w:rPr>
              <w:t>0</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19" w:line="200" w:lineRule="exact"/>
              <w:ind w:left="20"/>
              <w:jc w:val="center"/>
              <w:rPr>
                <w:sz w:val="19"/>
              </w:rPr>
            </w:pPr>
            <w:r>
              <w:rPr>
                <w:w w:val="99"/>
                <w:sz w:val="19"/>
              </w:rPr>
              <w:t>1</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92" w:right="81"/>
              <w:jc w:val="center"/>
              <w:rPr>
                <w:sz w:val="19"/>
              </w:rPr>
            </w:pPr>
            <w:r>
              <w:rPr>
                <w:sz w:val="19"/>
              </w:rPr>
              <w:t>25</w:t>
            </w:r>
          </w:p>
        </w:tc>
        <w:tc>
          <w:tcPr>
            <w:tcW w:w="129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97" w:right="77"/>
              <w:jc w:val="center"/>
              <w:rPr>
                <w:sz w:val="19"/>
              </w:rPr>
            </w:pPr>
            <w:r>
              <w:rPr>
                <w:sz w:val="19"/>
              </w:rPr>
              <w:t>25</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274"/>
              <w:rPr>
                <w:sz w:val="19"/>
              </w:rPr>
            </w:pPr>
            <w:r>
              <w:rPr>
                <w:sz w:val="19"/>
              </w:rPr>
              <w:t>12.5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77" w:right="60"/>
              <w:jc w:val="center"/>
              <w:rPr>
                <w:sz w:val="19"/>
              </w:rPr>
            </w:pPr>
            <w:r>
              <w:rPr>
                <w:sz w:val="19"/>
              </w:rPr>
              <w:t>250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92" w:right="78"/>
              <w:jc w:val="center"/>
              <w:rPr>
                <w:sz w:val="19"/>
              </w:rPr>
            </w:pPr>
            <w:r>
              <w:rPr>
                <w:sz w:val="19"/>
              </w:rPr>
              <w:t>250</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19" w:line="199" w:lineRule="exact"/>
              <w:ind w:left="20"/>
              <w:jc w:val="center"/>
              <w:rPr>
                <w:sz w:val="19"/>
              </w:rPr>
            </w:pPr>
            <w:r>
              <w:rPr>
                <w:w w:val="99"/>
                <w:sz w:val="19"/>
              </w:rPr>
              <w:t>2</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19" w:line="199" w:lineRule="exact"/>
              <w:ind w:left="92" w:right="81"/>
              <w:jc w:val="center"/>
              <w:rPr>
                <w:sz w:val="19"/>
              </w:rPr>
            </w:pPr>
            <w:r>
              <w:rPr>
                <w:sz w:val="19"/>
              </w:rPr>
              <w:t>150</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8" w:line="201" w:lineRule="exact"/>
              <w:ind w:left="20"/>
              <w:jc w:val="center"/>
              <w:rPr>
                <w:b/>
                <w:sz w:val="19"/>
              </w:rPr>
            </w:pPr>
            <w:r>
              <w:rPr>
                <w:b/>
                <w:w w:val="99"/>
                <w:sz w:val="19"/>
              </w:rPr>
              <w:t>0</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97" w:right="77"/>
              <w:jc w:val="center"/>
              <w:rPr>
                <w:sz w:val="19"/>
              </w:rPr>
            </w:pPr>
            <w:r>
              <w:rPr>
                <w:sz w:val="19"/>
              </w:rPr>
              <w:t>150</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330" w:right="311"/>
              <w:jc w:val="center"/>
              <w:rPr>
                <w:sz w:val="19"/>
              </w:rPr>
            </w:pPr>
            <w:r>
              <w:rPr>
                <w:sz w:val="19"/>
              </w:rPr>
              <w:t>75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78" w:right="60"/>
              <w:jc w:val="center"/>
              <w:rPr>
                <w:sz w:val="19"/>
              </w:rPr>
            </w:pPr>
            <w:r>
              <w:rPr>
                <w:sz w:val="19"/>
              </w:rPr>
              <w:t>1500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7"/>
              <w:jc w:val="center"/>
              <w:rPr>
                <w:sz w:val="19"/>
              </w:rPr>
            </w:pPr>
            <w:r>
              <w:rPr>
                <w:w w:val="99"/>
                <w:sz w:val="19"/>
              </w:rPr>
              <w:t>0</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93" w:right="78"/>
              <w:jc w:val="center"/>
              <w:rPr>
                <w:sz w:val="19"/>
              </w:rPr>
            </w:pPr>
            <w:r>
              <w:rPr>
                <w:sz w:val="19"/>
              </w:rPr>
              <w:t>1500</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20" w:line="199" w:lineRule="exact"/>
              <w:ind w:left="20"/>
              <w:jc w:val="center"/>
              <w:rPr>
                <w:sz w:val="19"/>
              </w:rPr>
            </w:pPr>
            <w:r>
              <w:rPr>
                <w:w w:val="99"/>
                <w:sz w:val="19"/>
              </w:rPr>
              <w:t>3</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92" w:right="81"/>
              <w:jc w:val="center"/>
              <w:rPr>
                <w:sz w:val="19"/>
              </w:rPr>
            </w:pPr>
            <w:r>
              <w:rPr>
                <w:sz w:val="19"/>
              </w:rPr>
              <w:t>508</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1" w:lineRule="exact"/>
              <w:ind w:left="422" w:right="403"/>
              <w:jc w:val="center"/>
              <w:rPr>
                <w:b/>
                <w:sz w:val="19"/>
              </w:rPr>
            </w:pPr>
            <w:r>
              <w:rPr>
                <w:b/>
                <w:sz w:val="19"/>
              </w:rPr>
              <w:t>25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7" w:right="77"/>
              <w:jc w:val="center"/>
              <w:rPr>
                <w:sz w:val="19"/>
              </w:rPr>
            </w:pPr>
            <w:r>
              <w:rPr>
                <w:sz w:val="19"/>
              </w:rPr>
              <w:t>483</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00"/>
              <w:jc w:val="right"/>
              <w:rPr>
                <w:sz w:val="19"/>
              </w:rPr>
            </w:pPr>
            <w:r>
              <w:rPr>
                <w:w w:val="95"/>
                <w:sz w:val="19"/>
              </w:rPr>
              <w:t>241.5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7" w:right="60"/>
              <w:jc w:val="center"/>
              <w:rPr>
                <w:sz w:val="19"/>
              </w:rPr>
            </w:pPr>
            <w:r>
              <w:rPr>
                <w:sz w:val="19"/>
              </w:rPr>
              <w:t>4830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10" w:right="93"/>
              <w:jc w:val="center"/>
              <w:rPr>
                <w:sz w:val="19"/>
              </w:rPr>
            </w:pPr>
            <w:r>
              <w:rPr>
                <w:sz w:val="19"/>
              </w:rPr>
              <w:t>62.5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1" w:right="78"/>
              <w:jc w:val="center"/>
              <w:rPr>
                <w:sz w:val="19"/>
              </w:rPr>
            </w:pPr>
            <w:r>
              <w:rPr>
                <w:sz w:val="19"/>
              </w:rPr>
              <w:t>4892.5</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20" w:line="199" w:lineRule="exact"/>
              <w:ind w:left="20"/>
              <w:jc w:val="center"/>
              <w:rPr>
                <w:sz w:val="19"/>
              </w:rPr>
            </w:pPr>
            <w:r>
              <w:rPr>
                <w:w w:val="99"/>
                <w:sz w:val="19"/>
              </w:rPr>
              <w:t>4</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92" w:right="81"/>
              <w:jc w:val="center"/>
              <w:rPr>
                <w:sz w:val="19"/>
              </w:rPr>
            </w:pPr>
            <w:r>
              <w:rPr>
                <w:sz w:val="19"/>
              </w:rPr>
              <w:t>973</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1" w:lineRule="exact"/>
              <w:ind w:left="420" w:right="403"/>
              <w:jc w:val="center"/>
              <w:rPr>
                <w:b/>
                <w:sz w:val="19"/>
              </w:rPr>
            </w:pPr>
            <w:r>
              <w:rPr>
                <w:b/>
                <w:sz w:val="19"/>
              </w:rPr>
              <w:t>150</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7" w:right="77"/>
              <w:jc w:val="center"/>
              <w:rPr>
                <w:sz w:val="19"/>
              </w:rPr>
            </w:pPr>
            <w:r>
              <w:rPr>
                <w:sz w:val="19"/>
              </w:rPr>
              <w:t>823</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00"/>
              <w:jc w:val="right"/>
              <w:rPr>
                <w:sz w:val="19"/>
              </w:rPr>
            </w:pPr>
            <w:r>
              <w:rPr>
                <w:w w:val="95"/>
                <w:sz w:val="19"/>
              </w:rPr>
              <w:t>411.5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7" w:right="60"/>
              <w:jc w:val="center"/>
              <w:rPr>
                <w:sz w:val="19"/>
              </w:rPr>
            </w:pPr>
            <w:r>
              <w:rPr>
                <w:sz w:val="19"/>
              </w:rPr>
              <w:t>8230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9" w:right="93"/>
              <w:jc w:val="center"/>
              <w:rPr>
                <w:sz w:val="19"/>
              </w:rPr>
            </w:pPr>
            <w:r>
              <w:rPr>
                <w:sz w:val="19"/>
              </w:rPr>
              <w:t>375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3" w:right="78"/>
              <w:jc w:val="center"/>
              <w:rPr>
                <w:sz w:val="19"/>
              </w:rPr>
            </w:pPr>
            <w:r>
              <w:rPr>
                <w:sz w:val="19"/>
              </w:rPr>
              <w:t>8605</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20" w:line="199" w:lineRule="exact"/>
              <w:ind w:left="20"/>
              <w:jc w:val="center"/>
              <w:rPr>
                <w:sz w:val="19"/>
              </w:rPr>
            </w:pPr>
            <w:r>
              <w:rPr>
                <w:w w:val="99"/>
                <w:sz w:val="19"/>
              </w:rPr>
              <w:t>5</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92" w:right="81"/>
              <w:jc w:val="center"/>
              <w:rPr>
                <w:sz w:val="19"/>
              </w:rPr>
            </w:pPr>
            <w:r>
              <w:rPr>
                <w:sz w:val="19"/>
              </w:rPr>
              <w:t>1378</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1" w:lineRule="exact"/>
              <w:ind w:left="420" w:right="403"/>
              <w:jc w:val="center"/>
              <w:rPr>
                <w:b/>
                <w:sz w:val="19"/>
              </w:rPr>
            </w:pPr>
            <w:r>
              <w:rPr>
                <w:b/>
                <w:sz w:val="19"/>
              </w:rPr>
              <w:t>508</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7" w:right="77"/>
              <w:jc w:val="center"/>
              <w:rPr>
                <w:sz w:val="19"/>
              </w:rPr>
            </w:pPr>
            <w:r>
              <w:rPr>
                <w:sz w:val="19"/>
              </w:rPr>
              <w:t>870</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99"/>
              <w:rPr>
                <w:sz w:val="19"/>
              </w:rPr>
            </w:pPr>
            <w:r>
              <w:rPr>
                <w:sz w:val="19"/>
              </w:rPr>
              <w:t>435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8" w:right="60"/>
              <w:jc w:val="center"/>
              <w:rPr>
                <w:sz w:val="19"/>
              </w:rPr>
            </w:pPr>
            <w:r>
              <w:rPr>
                <w:sz w:val="19"/>
              </w:rPr>
              <w:t>8700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11" w:right="93"/>
              <w:jc w:val="center"/>
              <w:rPr>
                <w:sz w:val="19"/>
              </w:rPr>
            </w:pPr>
            <w:r>
              <w:rPr>
                <w:sz w:val="19"/>
              </w:rPr>
              <w:t>1207.5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2" w:right="78"/>
              <w:jc w:val="center"/>
              <w:rPr>
                <w:sz w:val="19"/>
              </w:rPr>
            </w:pPr>
            <w:r>
              <w:rPr>
                <w:sz w:val="19"/>
              </w:rPr>
              <w:t>9907.5</w:t>
            </w:r>
          </w:p>
        </w:tc>
      </w:tr>
      <w:tr w:rsidR="00826233">
        <w:trPr>
          <w:trHeight w:val="238"/>
        </w:trPr>
        <w:tc>
          <w:tcPr>
            <w:tcW w:w="752" w:type="dxa"/>
            <w:tcBorders>
              <w:top w:val="single" w:sz="4" w:space="0" w:color="000000"/>
              <w:bottom w:val="single" w:sz="4" w:space="0" w:color="000000"/>
            </w:tcBorders>
          </w:tcPr>
          <w:p w:rsidR="00826233" w:rsidRDefault="004E4219">
            <w:pPr>
              <w:pStyle w:val="TableParagraph"/>
              <w:spacing w:before="20" w:line="198" w:lineRule="exact"/>
              <w:ind w:left="20"/>
              <w:jc w:val="center"/>
              <w:rPr>
                <w:sz w:val="19"/>
              </w:rPr>
            </w:pPr>
            <w:r>
              <w:rPr>
                <w:w w:val="99"/>
                <w:sz w:val="19"/>
              </w:rPr>
              <w:t>6</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20" w:line="198" w:lineRule="exact"/>
              <w:ind w:left="92" w:right="81"/>
              <w:jc w:val="center"/>
              <w:rPr>
                <w:sz w:val="19"/>
              </w:rPr>
            </w:pPr>
            <w:r>
              <w:rPr>
                <w:sz w:val="19"/>
              </w:rPr>
              <w:t>1683</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420" w:right="403"/>
              <w:jc w:val="center"/>
              <w:rPr>
                <w:b/>
                <w:sz w:val="19"/>
              </w:rPr>
            </w:pPr>
            <w:r>
              <w:rPr>
                <w:b/>
                <w:sz w:val="19"/>
              </w:rPr>
              <w:t>973</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97" w:right="77"/>
              <w:jc w:val="center"/>
              <w:rPr>
                <w:sz w:val="19"/>
              </w:rPr>
            </w:pPr>
            <w:r>
              <w:rPr>
                <w:sz w:val="19"/>
              </w:rPr>
              <w:t>710</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299"/>
              <w:rPr>
                <w:sz w:val="19"/>
              </w:rPr>
            </w:pPr>
            <w:r>
              <w:rPr>
                <w:sz w:val="19"/>
              </w:rPr>
              <w:t>355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78" w:right="60"/>
              <w:jc w:val="center"/>
              <w:rPr>
                <w:sz w:val="19"/>
              </w:rPr>
            </w:pPr>
            <w:r>
              <w:rPr>
                <w:sz w:val="19"/>
              </w:rPr>
              <w:t>7100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11" w:right="93"/>
              <w:jc w:val="center"/>
              <w:rPr>
                <w:sz w:val="19"/>
              </w:rPr>
            </w:pPr>
            <w:r>
              <w:rPr>
                <w:sz w:val="19"/>
              </w:rPr>
              <w:t>2057.5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92" w:right="78"/>
              <w:jc w:val="center"/>
              <w:rPr>
                <w:sz w:val="19"/>
              </w:rPr>
            </w:pPr>
            <w:r>
              <w:rPr>
                <w:sz w:val="19"/>
              </w:rPr>
              <w:t>9157.5</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20" w:line="199" w:lineRule="exact"/>
              <w:ind w:left="20"/>
              <w:jc w:val="center"/>
              <w:rPr>
                <w:sz w:val="19"/>
              </w:rPr>
            </w:pPr>
            <w:r>
              <w:rPr>
                <w:w w:val="99"/>
                <w:sz w:val="19"/>
              </w:rPr>
              <w:t>7</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92" w:right="81"/>
              <w:jc w:val="center"/>
              <w:rPr>
                <w:sz w:val="19"/>
              </w:rPr>
            </w:pPr>
            <w:r>
              <w:rPr>
                <w:sz w:val="19"/>
              </w:rPr>
              <w:t>1903</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1" w:lineRule="exact"/>
              <w:ind w:left="422" w:right="403"/>
              <w:jc w:val="center"/>
              <w:rPr>
                <w:b/>
                <w:sz w:val="19"/>
              </w:rPr>
            </w:pPr>
            <w:r>
              <w:rPr>
                <w:b/>
                <w:sz w:val="19"/>
              </w:rPr>
              <w:t>1378</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7" w:right="77"/>
              <w:jc w:val="center"/>
              <w:rPr>
                <w:sz w:val="19"/>
              </w:rPr>
            </w:pPr>
            <w:r>
              <w:rPr>
                <w:sz w:val="19"/>
              </w:rPr>
              <w:t>525</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200"/>
              <w:jc w:val="right"/>
              <w:rPr>
                <w:sz w:val="19"/>
              </w:rPr>
            </w:pPr>
            <w:r>
              <w:rPr>
                <w:w w:val="95"/>
                <w:sz w:val="19"/>
              </w:rPr>
              <w:t>262.5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7" w:right="60"/>
              <w:jc w:val="center"/>
              <w:rPr>
                <w:sz w:val="19"/>
              </w:rPr>
            </w:pPr>
            <w:r>
              <w:rPr>
                <w:sz w:val="19"/>
              </w:rPr>
              <w:t>5250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9" w:right="93"/>
              <w:jc w:val="center"/>
              <w:rPr>
                <w:sz w:val="19"/>
              </w:rPr>
            </w:pPr>
            <w:r>
              <w:rPr>
                <w:sz w:val="19"/>
              </w:rPr>
              <w:t>2175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3" w:right="78"/>
              <w:jc w:val="center"/>
              <w:rPr>
                <w:sz w:val="19"/>
              </w:rPr>
            </w:pPr>
            <w:r>
              <w:rPr>
                <w:sz w:val="19"/>
              </w:rPr>
              <w:t>7425</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20" w:line="199" w:lineRule="exact"/>
              <w:ind w:left="20"/>
              <w:jc w:val="center"/>
              <w:rPr>
                <w:sz w:val="19"/>
              </w:rPr>
            </w:pPr>
            <w:r>
              <w:rPr>
                <w:w w:val="99"/>
                <w:sz w:val="19"/>
              </w:rPr>
              <w:t>8</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92" w:right="81"/>
              <w:jc w:val="center"/>
              <w:rPr>
                <w:sz w:val="19"/>
              </w:rPr>
            </w:pPr>
            <w:r>
              <w:rPr>
                <w:sz w:val="19"/>
              </w:rPr>
              <w:t>2073</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1" w:lineRule="exact"/>
              <w:ind w:left="422" w:right="403"/>
              <w:jc w:val="center"/>
              <w:rPr>
                <w:b/>
                <w:sz w:val="19"/>
              </w:rPr>
            </w:pPr>
            <w:r>
              <w:rPr>
                <w:b/>
                <w:sz w:val="19"/>
              </w:rPr>
              <w:t>1683</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7" w:right="77"/>
              <w:jc w:val="center"/>
              <w:rPr>
                <w:sz w:val="19"/>
              </w:rPr>
            </w:pPr>
            <w:r>
              <w:rPr>
                <w:sz w:val="19"/>
              </w:rPr>
              <w:t>390</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99"/>
              <w:rPr>
                <w:sz w:val="19"/>
              </w:rPr>
            </w:pPr>
            <w:r>
              <w:rPr>
                <w:sz w:val="19"/>
              </w:rPr>
              <w:t>195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8" w:right="60"/>
              <w:jc w:val="center"/>
              <w:rPr>
                <w:sz w:val="19"/>
              </w:rPr>
            </w:pPr>
            <w:r>
              <w:rPr>
                <w:sz w:val="19"/>
              </w:rPr>
              <w:t>3900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10" w:right="93"/>
              <w:jc w:val="center"/>
              <w:rPr>
                <w:sz w:val="19"/>
              </w:rPr>
            </w:pPr>
            <w:r>
              <w:rPr>
                <w:sz w:val="19"/>
              </w:rPr>
              <w:t>1775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3" w:right="78"/>
              <w:jc w:val="center"/>
              <w:rPr>
                <w:sz w:val="19"/>
              </w:rPr>
            </w:pPr>
            <w:r>
              <w:rPr>
                <w:sz w:val="19"/>
              </w:rPr>
              <w:t>5675</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20" w:line="199" w:lineRule="exact"/>
              <w:ind w:left="20"/>
              <w:jc w:val="center"/>
              <w:rPr>
                <w:sz w:val="19"/>
              </w:rPr>
            </w:pPr>
            <w:r>
              <w:rPr>
                <w:w w:val="99"/>
                <w:sz w:val="19"/>
              </w:rPr>
              <w:t>9</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92" w:right="81"/>
              <w:jc w:val="center"/>
              <w:rPr>
                <w:sz w:val="19"/>
              </w:rPr>
            </w:pPr>
            <w:r>
              <w:rPr>
                <w:sz w:val="19"/>
              </w:rPr>
              <w:t>2203</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422" w:right="403"/>
              <w:jc w:val="center"/>
              <w:rPr>
                <w:b/>
                <w:sz w:val="19"/>
              </w:rPr>
            </w:pPr>
            <w:r>
              <w:rPr>
                <w:b/>
                <w:sz w:val="19"/>
              </w:rPr>
              <w:t>1903</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7" w:right="77"/>
              <w:jc w:val="center"/>
              <w:rPr>
                <w:sz w:val="19"/>
              </w:rPr>
            </w:pPr>
            <w:r>
              <w:rPr>
                <w:sz w:val="19"/>
              </w:rPr>
              <w:t>300</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99"/>
              <w:rPr>
                <w:sz w:val="19"/>
              </w:rPr>
            </w:pPr>
            <w:r>
              <w:rPr>
                <w:sz w:val="19"/>
              </w:rPr>
              <w:t>150</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8" w:right="60"/>
              <w:jc w:val="center"/>
              <w:rPr>
                <w:sz w:val="19"/>
              </w:rPr>
            </w:pPr>
            <w:r>
              <w:rPr>
                <w:sz w:val="19"/>
              </w:rPr>
              <w:t>3000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11" w:right="93"/>
              <w:jc w:val="center"/>
              <w:rPr>
                <w:sz w:val="19"/>
              </w:rPr>
            </w:pPr>
            <w:r>
              <w:rPr>
                <w:sz w:val="19"/>
              </w:rPr>
              <w:t>1312.5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2" w:right="78"/>
              <w:jc w:val="center"/>
              <w:rPr>
                <w:sz w:val="19"/>
              </w:rPr>
            </w:pPr>
            <w:r>
              <w:rPr>
                <w:sz w:val="19"/>
              </w:rPr>
              <w:t>4312.5</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20" w:line="199" w:lineRule="exact"/>
              <w:ind w:left="249" w:right="231"/>
              <w:jc w:val="center"/>
              <w:rPr>
                <w:sz w:val="19"/>
              </w:rPr>
            </w:pPr>
            <w:r>
              <w:rPr>
                <w:sz w:val="19"/>
              </w:rPr>
              <w:t>10</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92" w:right="81"/>
              <w:jc w:val="center"/>
              <w:rPr>
                <w:sz w:val="19"/>
              </w:rPr>
            </w:pPr>
            <w:r>
              <w:rPr>
                <w:sz w:val="19"/>
              </w:rPr>
              <w:t>2293</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422" w:right="403"/>
              <w:jc w:val="center"/>
              <w:rPr>
                <w:b/>
                <w:sz w:val="19"/>
              </w:rPr>
            </w:pPr>
            <w:r>
              <w:rPr>
                <w:b/>
                <w:sz w:val="19"/>
              </w:rPr>
              <w:t>2073</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7" w:right="77"/>
              <w:jc w:val="center"/>
              <w:rPr>
                <w:sz w:val="19"/>
              </w:rPr>
            </w:pPr>
            <w:r>
              <w:rPr>
                <w:sz w:val="19"/>
              </w:rPr>
              <w:t>220</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99"/>
              <w:rPr>
                <w:sz w:val="19"/>
              </w:rPr>
            </w:pPr>
            <w:r>
              <w:rPr>
                <w:sz w:val="19"/>
              </w:rPr>
              <w:t>110</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8" w:right="60"/>
              <w:jc w:val="center"/>
              <w:rPr>
                <w:sz w:val="19"/>
              </w:rPr>
            </w:pPr>
            <w:r>
              <w:rPr>
                <w:sz w:val="19"/>
              </w:rPr>
              <w:t>2200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9" w:right="93"/>
              <w:jc w:val="center"/>
              <w:rPr>
                <w:sz w:val="19"/>
              </w:rPr>
            </w:pPr>
            <w:r>
              <w:rPr>
                <w:sz w:val="19"/>
              </w:rPr>
              <w:t>975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3" w:right="78"/>
              <w:jc w:val="center"/>
              <w:rPr>
                <w:sz w:val="19"/>
              </w:rPr>
            </w:pPr>
            <w:r>
              <w:rPr>
                <w:sz w:val="19"/>
              </w:rPr>
              <w:t>3175</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20" w:line="199" w:lineRule="exact"/>
              <w:ind w:left="249" w:right="231"/>
              <w:jc w:val="center"/>
              <w:rPr>
                <w:sz w:val="19"/>
              </w:rPr>
            </w:pPr>
            <w:r>
              <w:rPr>
                <w:sz w:val="19"/>
              </w:rPr>
              <w:t>11</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92" w:right="81"/>
              <w:jc w:val="center"/>
              <w:rPr>
                <w:sz w:val="19"/>
              </w:rPr>
            </w:pPr>
            <w:r>
              <w:rPr>
                <w:sz w:val="19"/>
              </w:rPr>
              <w:t>2353</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422" w:right="403"/>
              <w:jc w:val="center"/>
              <w:rPr>
                <w:b/>
                <w:sz w:val="19"/>
              </w:rPr>
            </w:pPr>
            <w:r>
              <w:rPr>
                <w:b/>
                <w:sz w:val="19"/>
              </w:rPr>
              <w:t>2203</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7" w:right="77"/>
              <w:jc w:val="center"/>
              <w:rPr>
                <w:sz w:val="19"/>
              </w:rPr>
            </w:pPr>
            <w:r>
              <w:rPr>
                <w:sz w:val="19"/>
              </w:rPr>
              <w:t>150</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330" w:right="311"/>
              <w:jc w:val="center"/>
              <w:rPr>
                <w:sz w:val="19"/>
              </w:rPr>
            </w:pPr>
            <w:r>
              <w:rPr>
                <w:sz w:val="19"/>
              </w:rPr>
              <w:t>75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8" w:right="60"/>
              <w:jc w:val="center"/>
              <w:rPr>
                <w:sz w:val="19"/>
              </w:rPr>
            </w:pPr>
            <w:r>
              <w:rPr>
                <w:sz w:val="19"/>
              </w:rPr>
              <w:t>1500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09" w:right="93"/>
              <w:jc w:val="center"/>
              <w:rPr>
                <w:sz w:val="19"/>
              </w:rPr>
            </w:pPr>
            <w:r>
              <w:rPr>
                <w:sz w:val="19"/>
              </w:rPr>
              <w:t>750</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3" w:right="78"/>
              <w:jc w:val="center"/>
              <w:rPr>
                <w:sz w:val="19"/>
              </w:rPr>
            </w:pPr>
            <w:r>
              <w:rPr>
                <w:sz w:val="19"/>
              </w:rPr>
              <w:t>2250</w:t>
            </w:r>
          </w:p>
        </w:tc>
      </w:tr>
      <w:tr w:rsidR="00826233">
        <w:trPr>
          <w:trHeight w:val="238"/>
        </w:trPr>
        <w:tc>
          <w:tcPr>
            <w:tcW w:w="752" w:type="dxa"/>
            <w:tcBorders>
              <w:top w:val="single" w:sz="4" w:space="0" w:color="000000"/>
              <w:bottom w:val="single" w:sz="4" w:space="0" w:color="000000"/>
            </w:tcBorders>
          </w:tcPr>
          <w:p w:rsidR="00826233" w:rsidRDefault="004E4219">
            <w:pPr>
              <w:pStyle w:val="TableParagraph"/>
              <w:spacing w:before="19" w:line="199" w:lineRule="exact"/>
              <w:ind w:left="249" w:right="231"/>
              <w:jc w:val="center"/>
              <w:rPr>
                <w:sz w:val="19"/>
              </w:rPr>
            </w:pPr>
            <w:r>
              <w:rPr>
                <w:sz w:val="19"/>
              </w:rPr>
              <w:t>12</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19" w:line="199" w:lineRule="exact"/>
              <w:ind w:left="92" w:right="81"/>
              <w:jc w:val="center"/>
              <w:rPr>
                <w:sz w:val="19"/>
              </w:rPr>
            </w:pPr>
            <w:r>
              <w:rPr>
                <w:sz w:val="19"/>
              </w:rPr>
              <w:t>2388</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422" w:right="403"/>
              <w:jc w:val="center"/>
              <w:rPr>
                <w:b/>
                <w:sz w:val="19"/>
              </w:rPr>
            </w:pPr>
            <w:r>
              <w:rPr>
                <w:b/>
                <w:sz w:val="19"/>
              </w:rPr>
              <w:t>2293</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97" w:right="77"/>
              <w:jc w:val="center"/>
              <w:rPr>
                <w:sz w:val="19"/>
              </w:rPr>
            </w:pPr>
            <w:r>
              <w:rPr>
                <w:sz w:val="19"/>
              </w:rPr>
              <w:t>95</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274"/>
              <w:rPr>
                <w:sz w:val="19"/>
              </w:rPr>
            </w:pPr>
            <w:r>
              <w:rPr>
                <w:sz w:val="19"/>
              </w:rPr>
              <w:t>47.5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77" w:right="60"/>
              <w:jc w:val="center"/>
              <w:rPr>
                <w:sz w:val="19"/>
              </w:rPr>
            </w:pPr>
            <w:r>
              <w:rPr>
                <w:sz w:val="19"/>
              </w:rPr>
              <w:t>950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109" w:right="93"/>
              <w:jc w:val="center"/>
              <w:rPr>
                <w:sz w:val="19"/>
              </w:rPr>
            </w:pPr>
            <w:r>
              <w:rPr>
                <w:sz w:val="19"/>
              </w:rPr>
              <w:t>550</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93" w:right="78"/>
              <w:jc w:val="center"/>
              <w:rPr>
                <w:sz w:val="19"/>
              </w:rPr>
            </w:pPr>
            <w:r>
              <w:rPr>
                <w:sz w:val="19"/>
              </w:rPr>
              <w:t>1500</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19" w:line="200" w:lineRule="exact"/>
              <w:ind w:left="249" w:right="231"/>
              <w:jc w:val="center"/>
              <w:rPr>
                <w:sz w:val="19"/>
              </w:rPr>
            </w:pPr>
            <w:r>
              <w:rPr>
                <w:sz w:val="19"/>
              </w:rPr>
              <w:t>13</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92" w:right="81"/>
              <w:jc w:val="center"/>
              <w:rPr>
                <w:sz w:val="19"/>
              </w:rPr>
            </w:pPr>
            <w:r>
              <w:rPr>
                <w:sz w:val="19"/>
              </w:rPr>
              <w:t>2408</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422" w:right="403"/>
              <w:jc w:val="center"/>
              <w:rPr>
                <w:b/>
                <w:sz w:val="19"/>
              </w:rPr>
            </w:pPr>
            <w:r>
              <w:rPr>
                <w:b/>
                <w:sz w:val="19"/>
              </w:rPr>
              <w:t>2353</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97" w:right="77"/>
              <w:jc w:val="center"/>
              <w:rPr>
                <w:sz w:val="19"/>
              </w:rPr>
            </w:pPr>
            <w:r>
              <w:rPr>
                <w:sz w:val="19"/>
              </w:rPr>
              <w:t>55</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274"/>
              <w:rPr>
                <w:sz w:val="19"/>
              </w:rPr>
            </w:pPr>
            <w:r>
              <w:rPr>
                <w:sz w:val="19"/>
              </w:rPr>
              <w:t>27.5</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77" w:right="60"/>
              <w:jc w:val="center"/>
              <w:rPr>
                <w:sz w:val="19"/>
              </w:rPr>
            </w:pPr>
            <w:r>
              <w:rPr>
                <w:sz w:val="19"/>
              </w:rPr>
              <w:t>550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08" w:right="93"/>
              <w:jc w:val="center"/>
              <w:rPr>
                <w:sz w:val="19"/>
              </w:rPr>
            </w:pPr>
            <w:r>
              <w:rPr>
                <w:sz w:val="19"/>
              </w:rPr>
              <w:t>375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92" w:right="78"/>
              <w:jc w:val="center"/>
              <w:rPr>
                <w:sz w:val="19"/>
              </w:rPr>
            </w:pPr>
            <w:r>
              <w:rPr>
                <w:sz w:val="19"/>
              </w:rPr>
              <w:t>925</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19" w:line="200" w:lineRule="exact"/>
              <w:ind w:left="249" w:right="231"/>
              <w:jc w:val="center"/>
              <w:rPr>
                <w:sz w:val="19"/>
              </w:rPr>
            </w:pPr>
            <w:r>
              <w:rPr>
                <w:sz w:val="19"/>
              </w:rPr>
              <w:t>14</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92" w:right="81"/>
              <w:jc w:val="center"/>
              <w:rPr>
                <w:sz w:val="19"/>
              </w:rPr>
            </w:pPr>
            <w:r>
              <w:rPr>
                <w:sz w:val="19"/>
              </w:rPr>
              <w:t>2416</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8" w:line="201" w:lineRule="exact"/>
              <w:ind w:left="422" w:right="403"/>
              <w:jc w:val="center"/>
              <w:rPr>
                <w:b/>
                <w:sz w:val="19"/>
              </w:rPr>
            </w:pPr>
            <w:r>
              <w:rPr>
                <w:b/>
                <w:sz w:val="19"/>
              </w:rPr>
              <w:t>2388</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97" w:right="77"/>
              <w:jc w:val="center"/>
              <w:rPr>
                <w:sz w:val="19"/>
              </w:rPr>
            </w:pPr>
            <w:r>
              <w:rPr>
                <w:sz w:val="19"/>
              </w:rPr>
              <w:t>28</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330" w:right="311"/>
              <w:jc w:val="center"/>
              <w:rPr>
                <w:sz w:val="19"/>
              </w:rPr>
            </w:pPr>
            <w:r>
              <w:rPr>
                <w:sz w:val="19"/>
              </w:rPr>
              <w:t>14</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79" w:right="60"/>
              <w:jc w:val="center"/>
              <w:rPr>
                <w:sz w:val="19"/>
              </w:rPr>
            </w:pPr>
            <w:r>
              <w:rPr>
                <w:sz w:val="19"/>
              </w:rPr>
              <w:t>280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10" w:right="93"/>
              <w:jc w:val="center"/>
              <w:rPr>
                <w:sz w:val="19"/>
              </w:rPr>
            </w:pPr>
            <w:r>
              <w:rPr>
                <w:sz w:val="19"/>
              </w:rPr>
              <w:t>237.5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93" w:right="78"/>
              <w:jc w:val="center"/>
              <w:rPr>
                <w:sz w:val="19"/>
              </w:rPr>
            </w:pPr>
            <w:r>
              <w:rPr>
                <w:sz w:val="19"/>
              </w:rPr>
              <w:t>517.5</w:t>
            </w:r>
          </w:p>
        </w:tc>
      </w:tr>
      <w:tr w:rsidR="00826233">
        <w:trPr>
          <w:trHeight w:val="239"/>
        </w:trPr>
        <w:tc>
          <w:tcPr>
            <w:tcW w:w="752" w:type="dxa"/>
            <w:tcBorders>
              <w:top w:val="single" w:sz="4" w:space="0" w:color="000000"/>
              <w:bottom w:val="single" w:sz="4" w:space="0" w:color="000000"/>
            </w:tcBorders>
          </w:tcPr>
          <w:p w:rsidR="00826233" w:rsidRDefault="004E4219">
            <w:pPr>
              <w:pStyle w:val="TableParagraph"/>
              <w:spacing w:before="19" w:line="200" w:lineRule="exact"/>
              <w:ind w:left="249" w:right="231"/>
              <w:jc w:val="center"/>
              <w:rPr>
                <w:sz w:val="19"/>
              </w:rPr>
            </w:pPr>
            <w:r>
              <w:rPr>
                <w:sz w:val="19"/>
              </w:rPr>
              <w:t>15</w:t>
            </w:r>
          </w:p>
        </w:tc>
        <w:tc>
          <w:tcPr>
            <w:tcW w:w="753"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92" w:right="81"/>
              <w:jc w:val="center"/>
              <w:rPr>
                <w:sz w:val="19"/>
              </w:rPr>
            </w:pPr>
            <w:r>
              <w:rPr>
                <w:sz w:val="19"/>
              </w:rPr>
              <w:t>2416</w:t>
            </w:r>
          </w:p>
        </w:tc>
        <w:tc>
          <w:tcPr>
            <w:tcW w:w="12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8" w:line="201" w:lineRule="exact"/>
              <w:ind w:left="422" w:right="403"/>
              <w:jc w:val="center"/>
              <w:rPr>
                <w:b/>
                <w:sz w:val="19"/>
              </w:rPr>
            </w:pPr>
            <w:r>
              <w:rPr>
                <w:b/>
                <w:sz w:val="19"/>
              </w:rPr>
              <w:t>2408</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20"/>
              <w:jc w:val="center"/>
              <w:rPr>
                <w:sz w:val="19"/>
              </w:rPr>
            </w:pPr>
            <w:r>
              <w:rPr>
                <w:w w:val="99"/>
                <w:sz w:val="19"/>
              </w:rPr>
              <w:t>8</w:t>
            </w:r>
          </w:p>
        </w:tc>
        <w:tc>
          <w:tcPr>
            <w:tcW w:w="90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20"/>
              <w:jc w:val="center"/>
              <w:rPr>
                <w:sz w:val="19"/>
              </w:rPr>
            </w:pPr>
            <w:r>
              <w:rPr>
                <w:w w:val="99"/>
                <w:sz w:val="19"/>
              </w:rPr>
              <w:t>4</w:t>
            </w:r>
          </w:p>
        </w:tc>
        <w:tc>
          <w:tcPr>
            <w:tcW w:w="121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80" w:right="60"/>
              <w:jc w:val="center"/>
              <w:rPr>
                <w:sz w:val="19"/>
              </w:rPr>
            </w:pPr>
            <w:r>
              <w:rPr>
                <w:sz w:val="19"/>
              </w:rPr>
              <w:t>80</w:t>
            </w:r>
          </w:p>
        </w:tc>
        <w:tc>
          <w:tcPr>
            <w:tcW w:w="116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10" w:right="93"/>
              <w:jc w:val="center"/>
              <w:rPr>
                <w:sz w:val="19"/>
              </w:rPr>
            </w:pPr>
            <w:r>
              <w:rPr>
                <w:sz w:val="19"/>
              </w:rPr>
              <w:t>137.5</w:t>
            </w:r>
          </w:p>
        </w:tc>
        <w:tc>
          <w:tcPr>
            <w:tcW w:w="90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93" w:right="78"/>
              <w:jc w:val="center"/>
              <w:rPr>
                <w:sz w:val="19"/>
              </w:rPr>
            </w:pPr>
            <w:r>
              <w:rPr>
                <w:sz w:val="19"/>
              </w:rPr>
              <w:t>217.5</w:t>
            </w:r>
          </w:p>
        </w:tc>
      </w:tr>
      <w:tr w:rsidR="00826233">
        <w:trPr>
          <w:trHeight w:val="253"/>
        </w:trPr>
        <w:tc>
          <w:tcPr>
            <w:tcW w:w="752" w:type="dxa"/>
            <w:tcBorders>
              <w:top w:val="single" w:sz="4" w:space="0" w:color="000000"/>
            </w:tcBorders>
          </w:tcPr>
          <w:p w:rsidR="00826233" w:rsidRDefault="004E4219">
            <w:pPr>
              <w:pStyle w:val="TableParagraph"/>
              <w:spacing w:before="34" w:line="199" w:lineRule="exact"/>
              <w:ind w:left="249" w:right="231"/>
              <w:jc w:val="center"/>
              <w:rPr>
                <w:sz w:val="19"/>
              </w:rPr>
            </w:pPr>
            <w:r>
              <w:rPr>
                <w:sz w:val="19"/>
              </w:rPr>
              <w:t>16</w:t>
            </w:r>
          </w:p>
        </w:tc>
        <w:tc>
          <w:tcPr>
            <w:tcW w:w="753" w:type="dxa"/>
            <w:tcBorders>
              <w:top w:val="single" w:sz="4" w:space="0" w:color="000000"/>
              <w:right w:val="single" w:sz="4" w:space="0" w:color="000000"/>
            </w:tcBorders>
          </w:tcPr>
          <w:p w:rsidR="00826233" w:rsidRDefault="004E4219">
            <w:pPr>
              <w:pStyle w:val="TableParagraph"/>
              <w:spacing w:before="34" w:line="199" w:lineRule="exact"/>
              <w:ind w:left="92" w:right="81"/>
              <w:jc w:val="center"/>
              <w:rPr>
                <w:sz w:val="19"/>
              </w:rPr>
            </w:pPr>
            <w:r>
              <w:rPr>
                <w:sz w:val="19"/>
              </w:rPr>
              <w:t>2416</w:t>
            </w:r>
          </w:p>
        </w:tc>
        <w:tc>
          <w:tcPr>
            <w:tcW w:w="1298" w:type="dxa"/>
            <w:tcBorders>
              <w:top w:val="single" w:sz="4" w:space="0" w:color="000000"/>
              <w:left w:val="single" w:sz="4" w:space="0" w:color="000000"/>
              <w:right w:val="single" w:sz="4" w:space="0" w:color="000000"/>
            </w:tcBorders>
          </w:tcPr>
          <w:p w:rsidR="00826233" w:rsidRDefault="004E4219">
            <w:pPr>
              <w:pStyle w:val="TableParagraph"/>
              <w:spacing w:before="34" w:line="199" w:lineRule="exact"/>
              <w:ind w:left="422" w:right="403"/>
              <w:jc w:val="center"/>
              <w:rPr>
                <w:b/>
                <w:sz w:val="19"/>
              </w:rPr>
            </w:pPr>
            <w:r>
              <w:rPr>
                <w:b/>
                <w:sz w:val="19"/>
              </w:rPr>
              <w:t>2416</w:t>
            </w:r>
          </w:p>
        </w:tc>
        <w:tc>
          <w:tcPr>
            <w:tcW w:w="903" w:type="dxa"/>
            <w:tcBorders>
              <w:top w:val="single" w:sz="4" w:space="0" w:color="000000"/>
              <w:left w:val="single" w:sz="4" w:space="0" w:color="000000"/>
              <w:right w:val="single" w:sz="4" w:space="0" w:color="000000"/>
            </w:tcBorders>
          </w:tcPr>
          <w:p w:rsidR="00826233" w:rsidRDefault="004E4219">
            <w:pPr>
              <w:pStyle w:val="TableParagraph"/>
              <w:spacing w:before="34" w:line="199" w:lineRule="exact"/>
              <w:ind w:left="20"/>
              <w:jc w:val="center"/>
              <w:rPr>
                <w:sz w:val="19"/>
              </w:rPr>
            </w:pPr>
            <w:r>
              <w:rPr>
                <w:w w:val="99"/>
                <w:sz w:val="19"/>
              </w:rPr>
              <w:t>0</w:t>
            </w:r>
          </w:p>
        </w:tc>
        <w:tc>
          <w:tcPr>
            <w:tcW w:w="904" w:type="dxa"/>
            <w:tcBorders>
              <w:top w:val="single" w:sz="4" w:space="0" w:color="000000"/>
              <w:left w:val="single" w:sz="4" w:space="0" w:color="000000"/>
              <w:right w:val="single" w:sz="4" w:space="0" w:color="000000"/>
            </w:tcBorders>
          </w:tcPr>
          <w:p w:rsidR="00826233" w:rsidRDefault="004E4219">
            <w:pPr>
              <w:pStyle w:val="TableParagraph"/>
              <w:spacing w:before="34" w:line="199" w:lineRule="exact"/>
              <w:ind w:left="20"/>
              <w:jc w:val="center"/>
              <w:rPr>
                <w:sz w:val="19"/>
              </w:rPr>
            </w:pPr>
            <w:r>
              <w:rPr>
                <w:w w:val="99"/>
                <w:sz w:val="19"/>
              </w:rPr>
              <w:t>0</w:t>
            </w:r>
          </w:p>
        </w:tc>
        <w:tc>
          <w:tcPr>
            <w:tcW w:w="1212" w:type="dxa"/>
            <w:tcBorders>
              <w:top w:val="single" w:sz="4" w:space="0" w:color="000000"/>
              <w:left w:val="single" w:sz="4" w:space="0" w:color="000000"/>
              <w:right w:val="single" w:sz="4" w:space="0" w:color="000000"/>
            </w:tcBorders>
          </w:tcPr>
          <w:p w:rsidR="00826233" w:rsidRDefault="004E4219">
            <w:pPr>
              <w:pStyle w:val="TableParagraph"/>
              <w:spacing w:before="34" w:line="199" w:lineRule="exact"/>
              <w:ind w:left="19"/>
              <w:jc w:val="center"/>
              <w:rPr>
                <w:sz w:val="19"/>
              </w:rPr>
            </w:pPr>
            <w:r>
              <w:rPr>
                <w:w w:val="99"/>
                <w:sz w:val="19"/>
              </w:rPr>
              <w:t>0</w:t>
            </w:r>
          </w:p>
        </w:tc>
        <w:tc>
          <w:tcPr>
            <w:tcW w:w="1168" w:type="dxa"/>
            <w:tcBorders>
              <w:top w:val="single" w:sz="4" w:space="0" w:color="000000"/>
              <w:left w:val="single" w:sz="4" w:space="0" w:color="000000"/>
              <w:right w:val="single" w:sz="4" w:space="0" w:color="000000"/>
            </w:tcBorders>
          </w:tcPr>
          <w:p w:rsidR="00826233" w:rsidRDefault="004E4219">
            <w:pPr>
              <w:pStyle w:val="TableParagraph"/>
              <w:spacing w:before="34" w:line="199" w:lineRule="exact"/>
              <w:ind w:left="110" w:right="93"/>
              <w:jc w:val="center"/>
              <w:rPr>
                <w:sz w:val="19"/>
              </w:rPr>
            </w:pPr>
            <w:r>
              <w:rPr>
                <w:sz w:val="19"/>
              </w:rPr>
              <w:t>70</w:t>
            </w:r>
          </w:p>
        </w:tc>
        <w:tc>
          <w:tcPr>
            <w:tcW w:w="903" w:type="dxa"/>
            <w:tcBorders>
              <w:top w:val="single" w:sz="4" w:space="0" w:color="000000"/>
              <w:left w:val="single" w:sz="4" w:space="0" w:color="000000"/>
              <w:right w:val="single" w:sz="4" w:space="0" w:color="000000"/>
            </w:tcBorders>
          </w:tcPr>
          <w:p w:rsidR="00826233" w:rsidRDefault="004E4219">
            <w:pPr>
              <w:pStyle w:val="TableParagraph"/>
              <w:spacing w:before="34" w:line="199" w:lineRule="exact"/>
              <w:ind w:left="94" w:right="78"/>
              <w:jc w:val="center"/>
              <w:rPr>
                <w:sz w:val="19"/>
              </w:rPr>
            </w:pPr>
            <w:r>
              <w:rPr>
                <w:sz w:val="19"/>
              </w:rPr>
              <w:t>70</w:t>
            </w:r>
          </w:p>
        </w:tc>
      </w:tr>
    </w:tbl>
    <w:p w:rsidR="00826233" w:rsidRDefault="00826233">
      <w:pPr>
        <w:spacing w:line="199" w:lineRule="exact"/>
        <w:jc w:val="center"/>
        <w:rPr>
          <w:sz w:val="19"/>
        </w:rPr>
        <w:sectPr w:rsidR="00826233">
          <w:pgSz w:w="12240" w:h="15840"/>
          <w:pgMar w:top="940" w:right="0" w:bottom="1160" w:left="1180" w:header="677" w:footer="968" w:gutter="0"/>
          <w:cols w:space="720"/>
        </w:sectPr>
      </w:pPr>
    </w:p>
    <w:p w:rsidR="00826233" w:rsidRDefault="00B16AAD">
      <w:pPr>
        <w:pStyle w:val="BodyText"/>
        <w:rPr>
          <w:sz w:val="20"/>
        </w:rPr>
      </w:pPr>
      <w:r>
        <w:lastRenderedPageBreak/>
        <w:pict>
          <v:shape id="_x0000_s2029" type="#_x0000_t202" style="position:absolute;margin-left:123.15pt;margin-top:147.3pt;width:10.7pt;height:61.8pt;z-index:252129280;mso-position-horizontal-relative:page;mso-position-vertical-relative:page" filled="f" stroked="f">
            <v:textbox style="layout-flow:vertical;mso-layout-flow-alt:bottom-to-top" inset="0,0,0,0">
              <w:txbxContent>
                <w:p w:rsidR="00B16AAD" w:rsidRDefault="00B16AAD">
                  <w:pPr>
                    <w:spacing w:before="19"/>
                    <w:ind w:left="20"/>
                    <w:rPr>
                      <w:sz w:val="15"/>
                    </w:rPr>
                  </w:pPr>
                  <w:r>
                    <w:rPr>
                      <w:w w:val="105"/>
                      <w:sz w:val="15"/>
                    </w:rPr>
                    <w:t>Discharge (m3/s)</w:t>
                  </w:r>
                </w:p>
              </w:txbxContent>
            </v:textbox>
            <w10:wrap anchorx="page" anchory="page"/>
          </v:shape>
        </w:pict>
      </w:r>
      <w:r>
        <w:pict>
          <v:shape id="_x0000_s2028" type="#_x0000_t202" style="position:absolute;margin-left:137.35pt;margin-top:480.7pt;width:10.25pt;height:43pt;z-index:252130304;mso-position-horizontal-relative:page;mso-position-vertical-relative:page" filled="f" stroked="f">
            <v:textbox style="layout-flow:vertical;mso-layout-flow-alt:bottom-to-top" inset="0,0,0,0">
              <w:txbxContent>
                <w:p w:rsidR="00B16AAD" w:rsidRDefault="00B16AAD">
                  <w:pPr>
                    <w:spacing w:before="22"/>
                    <w:ind w:left="20"/>
                    <w:rPr>
                      <w:b/>
                      <w:sz w:val="14"/>
                    </w:rPr>
                  </w:pPr>
                  <w:r>
                    <w:rPr>
                      <w:b/>
                      <w:w w:val="105"/>
                      <w:sz w:val="14"/>
                    </w:rPr>
                    <w:t>Flow (m3/s)</w:t>
                  </w:r>
                </w:p>
              </w:txbxContent>
            </v:textbox>
            <w10:wrap anchorx="page" anchory="page"/>
          </v:shape>
        </w:pic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2"/>
      </w:pPr>
    </w:p>
    <w:p w:rsidR="00826233" w:rsidRDefault="00B16AAD">
      <w:pPr>
        <w:pStyle w:val="ListParagraph"/>
        <w:numPr>
          <w:ilvl w:val="0"/>
          <w:numId w:val="36"/>
        </w:numPr>
        <w:tabs>
          <w:tab w:val="left" w:pos="1708"/>
          <w:tab w:val="left" w:pos="1709"/>
        </w:tabs>
        <w:spacing w:before="100" w:line="372" w:lineRule="auto"/>
        <w:ind w:left="1030" w:right="2207" w:firstLine="0"/>
        <w:jc w:val="left"/>
        <w:rPr>
          <w:sz w:val="20"/>
        </w:rPr>
      </w:pPr>
      <w:r>
        <w:pict>
          <v:group id="_x0000_s1972" style="position:absolute;left:0;text-align:left;margin-left:114.1pt;margin-top:-265.3pt;width:393.75pt;height:242.05pt;z-index:252111872;mso-position-horizontal-relative:page" coordorigin="2282,-5306" coordsize="7875,4841">
            <v:rect id="_x0000_s2027" style="position:absolute;left:2282;top:-5306;width:7874;height:4840" filled="f" strokeweight=".06pt"/>
            <v:line id="_x0000_s2026" style="position:absolute" from="3212,-1920" to="9914,-1920" strokeweight=".06pt"/>
            <v:line id="_x0000_s2025" style="position:absolute" from="3212,-2541" to="9914,-2541" strokeweight=".06pt"/>
            <v:line id="_x0000_s2024" style="position:absolute" from="3212,-3162" to="9914,-3162" strokeweight=".06pt"/>
            <v:line id="_x0000_s2023" style="position:absolute" from="3212,-3783" to="9914,-3783" strokeweight=".06pt"/>
            <v:line id="_x0000_s2022" style="position:absolute" from="3212,-4403" to="9914,-4403" strokeweight=".06pt"/>
            <v:line id="_x0000_s2021" style="position:absolute" from="3212,-5025" to="9914,-5025" strokeweight=".06pt"/>
            <v:line id="_x0000_s2020" style="position:absolute" from="3960,-5025" to="3960,-1300" strokeweight=".06pt"/>
            <v:line id="_x0000_s2019" style="position:absolute" from="4709,-5025" to="4709,-1300" strokeweight=".06pt"/>
            <v:line id="_x0000_s2018" style="position:absolute" from="5442,-5025" to="5442,-1300" strokeweight=".06pt"/>
            <v:line id="_x0000_s2017" style="position:absolute" from="6190,-5025" to="6190,-1300" strokeweight=".06pt"/>
            <v:line id="_x0000_s2016" style="position:absolute" from="6937,-5025" to="6937,-1300" strokeweight=".06pt"/>
            <v:line id="_x0000_s2015" style="position:absolute" from="7685,-5025" to="7685,-1300" strokeweight=".06pt"/>
            <v:line id="_x0000_s2014" style="position:absolute" from="8419,-5025" to="8419,-1300" strokeweight=".06pt"/>
            <v:line id="_x0000_s2013" style="position:absolute" from="9167,-5025" to="9167,-1300" strokeweight=".06pt"/>
            <v:line id="_x0000_s2012" style="position:absolute" from="9914,-5025" to="9914,-1258" strokeweight=".06pt"/>
            <v:rect id="_x0000_s2011" style="position:absolute;left:3212;top:-5025;width:6702;height:3725" filled="f" strokecolor="#7f7f7f" strokeweight=".24872mm"/>
            <v:line id="_x0000_s2010" style="position:absolute" from="3212,-5025" to="3212,-1258" strokeweight=".06pt"/>
            <v:shape id="_x0000_s2009" style="position:absolute;left:3170;top:-5025;width:6744;height:3767" coordorigin="3170,-5025" coordsize="6744,3767" o:spt="100" adj="0,,0" path="m3170,-1300r42,m3170,-1920r42,m3170,-2541r42,m3170,-3162r42,m3170,-3783r42,m3170,-4403r42,m3170,-5025r42,m3212,-1300r6702,m3960,-1258r,-42m4709,-1258r,-42m5442,-1258r,-42m6190,-1258r,-42m6937,-1258r,-42m7685,-1258r,-42m8419,-1258r,-42m9167,-1258r,-42e" filled="f" strokeweight=".06pt">
              <v:stroke joinstyle="round"/>
              <v:formulas/>
              <v:path arrowok="t" o:connecttype="segments"/>
            </v:shape>
            <v:shape id="_x0000_s2008" style="position:absolute;left:3212;top:-1328;width:368;height:28" coordorigin="3212,-1328" coordsize="368,28" path="m3212,-1300r184,l3481,-1314r99,-14e" filled="f" strokecolor="navy" strokeweight="1.41pt">
              <v:path arrowok="t"/>
            </v:shape>
            <v:shape id="_x0000_s2007" style="position:absolute;left:3579;top:-4305;width:5969;height:2978" coordorigin="3580,-4305" coordsize="5969,2978" path="m3580,-1328r98,-28l3763,-1384r99,-43l3960,-1484r100,-84l4144,-1680r85,-128l4327,-1935r99,-140l4511,-2217r98,-155l4709,-2513r182,-253l5075,-3006r183,-213l5442,-3388r184,-140l5822,-3656r184,-112l6190,-3868r183,-84l6571,-4037r183,-57l6937,-4150r184,-42l7304,-4220r184,-28l7685,-4263r367,-27l8419,-4305r1129,e" filled="f" strokecolor="navy" strokeweight="1.41pt">
              <v:path arrowok="t"/>
            </v:shape>
            <v:shape id="_x0000_s2006" style="position:absolute;left:3960;top:-1328;width:368;height:28" coordorigin="3960,-1328" coordsize="368,28" path="m3960,-1300r184,l4229,-1314r98,-14e" filled="f" strokecolor="blue" strokeweight="1.41pt">
              <v:path arrowok="t"/>
            </v:shape>
            <v:shape id="_x0000_s2005" style="position:absolute;left:4327;top:-4305;width:4473;height:2978" coordorigin="4327,-4305" coordsize="4473,2978" path="m4327,-1328r99,-28l4511,-1384r98,-43l4709,-1484r98,-84l4891,-1680r100,-128l5075,-1935r85,-140l5258,-2217r86,-155l5442,-2513r184,-253l5822,-3006r184,-213l6190,-3388r183,-140l6571,-3656r183,-112l6937,-3868r184,-84l7304,-4037r184,-57l7685,-4150r183,-42l8052,-4220r367,-43l8518,-4276r112,l8730,-4290r70,l8800,-4305e" filled="f" strokecolor="blue" strokeweight="1.41pt">
              <v:path arrowok="t"/>
            </v:shape>
            <v:shape id="_x0000_s2004" style="position:absolute;left:3212;top:-1328;width:368;height:28" coordorigin="3212,-1328" coordsize="368,28" path="m3212,-1300r184,-14l3481,-1314r99,-14e" filled="f" strokeweight="1.41pt">
              <v:path arrowok="t"/>
            </v:shape>
            <v:shape id="_x0000_s2003" style="position:absolute;left:3579;top:-1879;width:4473;height:551" coordorigin="3580,-1878" coordsize="4473,551" path="m3580,-1328r183,-43l3862,-1413r98,-42l4060,-1526r84,-84l4229,-1680r98,-71l4426,-1793r85,-43l4609,-1864r100,-14l4807,-1878r84,14l5075,-1808r183,57l5442,-1680r184,56l5822,-1568r184,28l6190,-1511r183,27l6571,-1455r366,42l7304,-1371r184,15l7685,-1342r367,14e" filled="f" strokeweight="1.41pt">
              <v:path arrowok="t"/>
            </v:shape>
            <v:line id="_x0000_s2002" style="position:absolute" from="8038,-1321" to="8433,-1321" strokeweight="2.07pt"/>
            <v:line id="_x0000_s2001" style="position:absolute" from="8405,-1307" to="8814,-1307" strokeweight="2.13pt"/>
            <v:shape id="_x0000_s2000" style="position:absolute;left:3212;top:-1315;width:368;height:15" coordorigin="3212,-1314" coordsize="368,15" path="m3212,-1300r184,l3580,-1314e" filled="f" strokecolor="lime" strokeweight="1.41pt">
              <v:path arrowok="t"/>
            </v:shape>
            <v:shape id="_x0000_s1999" style="position:absolute;left:3579;top:-1399;width:381;height:84" coordorigin="3580,-1398" coordsize="381,84" path="m3580,-1314r183,-28l3960,-1398e" filled="f" strokecolor="lime" strokeweight="1.41pt">
              <v:path arrowok="t"/>
            </v:shape>
            <v:shape id="_x0000_s1998" style="position:absolute;left:3960;top:-1837;width:4092;height:509" coordorigin="3960,-1836" coordsize="4092,509" path="m3960,-1398r100,-42l4144,-1484r183,-112l4426,-1653r85,-56l4609,-1766r100,-42l4807,-1836r268,l5160,-1822r98,29l5626,-1680r196,56l6190,-1540r183,29l6571,-1484r366,44l7304,-1398r184,27l7685,-1356r367,28e" filled="f" strokecolor="lime" strokeweight="1.41pt">
              <v:path arrowok="t"/>
            </v:shape>
            <v:line id="_x0000_s1997" style="position:absolute" from="8038,-1321" to="8433,-1321" strokecolor="lime" strokeweight="2.07pt"/>
            <v:shape id="_x0000_s1996" style="position:absolute;left:8419;top:-1315;width:381;height:15" coordorigin="8419,-1314" coordsize="381,15" path="m8419,-1314r84,l8588,-1300r212,e" filled="f" strokecolor="lime" strokeweight="1.41pt">
              <v:path arrowok="t"/>
            </v:shape>
            <v:line id="_x0000_s1995" style="position:absolute" from="8800,-1300" to="9548,-1300" strokecolor="lime" strokeweight="1.41pt"/>
            <v:rect id="_x0000_s1994" style="position:absolute;left:2282;top:-5306;width:7874;height:4840" filled="f" strokeweight=".06pt"/>
            <v:shape id="_x0000_s1993" type="#_x0000_t202" style="position:absolute;left:9830;top:-1173;width:191;height:174" filled="f" stroked="f">
              <v:textbox inset="0,0,0,0">
                <w:txbxContent>
                  <w:p w:rsidR="00B16AAD" w:rsidRDefault="00B16AAD">
                    <w:pPr>
                      <w:spacing w:line="172" w:lineRule="exact"/>
                      <w:rPr>
                        <w:sz w:val="15"/>
                      </w:rPr>
                    </w:pPr>
                    <w:r>
                      <w:rPr>
                        <w:w w:val="105"/>
                        <w:sz w:val="15"/>
                      </w:rPr>
                      <w:t>18</w:t>
                    </w:r>
                  </w:p>
                </w:txbxContent>
              </v:textbox>
            </v:shape>
            <v:shape id="_x0000_s1992" type="#_x0000_t202" style="position:absolute;left:9082;top:-1173;width:191;height:174" filled="f" stroked="f">
              <v:textbox inset="0,0,0,0">
                <w:txbxContent>
                  <w:p w:rsidR="00B16AAD" w:rsidRDefault="00B16AAD">
                    <w:pPr>
                      <w:spacing w:line="172" w:lineRule="exact"/>
                      <w:rPr>
                        <w:sz w:val="15"/>
                      </w:rPr>
                    </w:pPr>
                    <w:r>
                      <w:rPr>
                        <w:w w:val="105"/>
                        <w:sz w:val="15"/>
                      </w:rPr>
                      <w:t>16</w:t>
                    </w:r>
                  </w:p>
                </w:txbxContent>
              </v:textbox>
            </v:shape>
            <v:shape id="_x0000_s1991" type="#_x0000_t202" style="position:absolute;left:8334;top:-1173;width:191;height:174" filled="f" stroked="f">
              <v:textbox inset="0,0,0,0">
                <w:txbxContent>
                  <w:p w:rsidR="00B16AAD" w:rsidRDefault="00B16AAD">
                    <w:pPr>
                      <w:spacing w:line="172" w:lineRule="exact"/>
                      <w:rPr>
                        <w:sz w:val="15"/>
                      </w:rPr>
                    </w:pPr>
                    <w:r>
                      <w:rPr>
                        <w:w w:val="105"/>
                        <w:sz w:val="15"/>
                      </w:rPr>
                      <w:t>14</w:t>
                    </w:r>
                  </w:p>
                </w:txbxContent>
              </v:textbox>
            </v:shape>
            <v:shape id="_x0000_s1990" type="#_x0000_t202" style="position:absolute;left:7600;top:-1173;width:191;height:174" filled="f" stroked="f">
              <v:textbox inset="0,0,0,0">
                <w:txbxContent>
                  <w:p w:rsidR="00B16AAD" w:rsidRDefault="00B16AAD">
                    <w:pPr>
                      <w:spacing w:line="172" w:lineRule="exact"/>
                      <w:rPr>
                        <w:sz w:val="15"/>
                      </w:rPr>
                    </w:pPr>
                    <w:r>
                      <w:rPr>
                        <w:w w:val="105"/>
                        <w:sz w:val="15"/>
                      </w:rPr>
                      <w:t>12</w:t>
                    </w:r>
                  </w:p>
                </w:txbxContent>
              </v:textbox>
            </v:shape>
            <v:shape id="_x0000_s1989" type="#_x0000_t202" style="position:absolute;left:6247;top:-1173;width:797;height:469" filled="f" stroked="f">
              <v:textbox inset="0,0,0,0">
                <w:txbxContent>
                  <w:p w:rsidR="00B16AAD" w:rsidRDefault="00B16AAD">
                    <w:pPr>
                      <w:spacing w:line="172" w:lineRule="exact"/>
                      <w:ind w:right="18"/>
                      <w:jc w:val="right"/>
                      <w:rPr>
                        <w:sz w:val="15"/>
                      </w:rPr>
                    </w:pPr>
                    <w:r>
                      <w:rPr>
                        <w:sz w:val="15"/>
                      </w:rPr>
                      <w:t>10</w:t>
                    </w:r>
                  </w:p>
                  <w:p w:rsidR="00B16AAD" w:rsidRDefault="00B16AAD">
                    <w:pPr>
                      <w:spacing w:before="122"/>
                      <w:rPr>
                        <w:sz w:val="15"/>
                      </w:rPr>
                    </w:pPr>
                    <w:r>
                      <w:rPr>
                        <w:w w:val="105"/>
                        <w:sz w:val="15"/>
                      </w:rPr>
                      <w:t>Time (</w:t>
                    </w:r>
                    <w:proofErr w:type="spellStart"/>
                    <w:r>
                      <w:rPr>
                        <w:w w:val="105"/>
                        <w:sz w:val="15"/>
                      </w:rPr>
                      <w:t>Hr</w:t>
                    </w:r>
                    <w:proofErr w:type="spellEnd"/>
                    <w:r>
                      <w:rPr>
                        <w:w w:val="105"/>
                        <w:sz w:val="15"/>
                      </w:rPr>
                      <w:t>)</w:t>
                    </w:r>
                  </w:p>
                </w:txbxContent>
              </v:textbox>
            </v:shape>
            <v:shape id="_x0000_s1988" type="#_x0000_t202" style="position:absolute;left:6147;top:-1173;width:107;height:174" filled="f" stroked="f">
              <v:textbox inset="0,0,0,0">
                <w:txbxContent>
                  <w:p w:rsidR="00B16AAD" w:rsidRDefault="00B16AAD">
                    <w:pPr>
                      <w:spacing w:line="172" w:lineRule="exact"/>
                      <w:rPr>
                        <w:sz w:val="15"/>
                      </w:rPr>
                    </w:pPr>
                    <w:r>
                      <w:rPr>
                        <w:w w:val="103"/>
                        <w:sz w:val="15"/>
                      </w:rPr>
                      <w:t>8</w:t>
                    </w:r>
                  </w:p>
                </w:txbxContent>
              </v:textbox>
            </v:shape>
            <v:shape id="_x0000_s1987" type="#_x0000_t202" style="position:absolute;left:5399;top:-1173;width:107;height:174" filled="f" stroked="f">
              <v:textbox inset="0,0,0,0">
                <w:txbxContent>
                  <w:p w:rsidR="00B16AAD" w:rsidRDefault="00B16AAD">
                    <w:pPr>
                      <w:spacing w:line="172" w:lineRule="exact"/>
                      <w:rPr>
                        <w:sz w:val="15"/>
                      </w:rPr>
                    </w:pPr>
                    <w:r>
                      <w:rPr>
                        <w:w w:val="103"/>
                        <w:sz w:val="15"/>
                      </w:rPr>
                      <w:t>6</w:t>
                    </w:r>
                  </w:p>
                </w:txbxContent>
              </v:textbox>
            </v:shape>
            <v:shape id="_x0000_s1986" type="#_x0000_t202" style="position:absolute;left:4666;top:-1173;width:107;height:174" filled="f" stroked="f">
              <v:textbox inset="0,0,0,0">
                <w:txbxContent>
                  <w:p w:rsidR="00B16AAD" w:rsidRDefault="00B16AAD">
                    <w:pPr>
                      <w:spacing w:line="172" w:lineRule="exact"/>
                      <w:rPr>
                        <w:sz w:val="15"/>
                      </w:rPr>
                    </w:pPr>
                    <w:r>
                      <w:rPr>
                        <w:w w:val="103"/>
                        <w:sz w:val="15"/>
                      </w:rPr>
                      <w:t>4</w:t>
                    </w:r>
                  </w:p>
                </w:txbxContent>
              </v:textbox>
            </v:shape>
            <v:shape id="_x0000_s1985" type="#_x0000_t202" style="position:absolute;left:3919;top:-1173;width:107;height:174" filled="f" stroked="f">
              <v:textbox inset="0,0,0,0">
                <w:txbxContent>
                  <w:p w:rsidR="00B16AAD" w:rsidRDefault="00B16AAD">
                    <w:pPr>
                      <w:spacing w:line="172" w:lineRule="exact"/>
                      <w:rPr>
                        <w:sz w:val="15"/>
                      </w:rPr>
                    </w:pPr>
                    <w:r>
                      <w:rPr>
                        <w:w w:val="103"/>
                        <w:sz w:val="15"/>
                      </w:rPr>
                      <w:t>2</w:t>
                    </w:r>
                  </w:p>
                </w:txbxContent>
              </v:textbox>
            </v:shape>
            <v:shape id="_x0000_s1984" type="#_x0000_t202" style="position:absolute;left:3171;top:-1173;width:107;height:174" filled="f" stroked="f">
              <v:textbox inset="0,0,0,0">
                <w:txbxContent>
                  <w:p w:rsidR="00B16AAD" w:rsidRDefault="00B16AAD">
                    <w:pPr>
                      <w:spacing w:line="172" w:lineRule="exact"/>
                      <w:rPr>
                        <w:sz w:val="15"/>
                      </w:rPr>
                    </w:pPr>
                    <w:r>
                      <w:rPr>
                        <w:w w:val="103"/>
                        <w:sz w:val="15"/>
                      </w:rPr>
                      <w:t>0</w:t>
                    </w:r>
                  </w:p>
                </w:txbxContent>
              </v:textbox>
            </v:shape>
            <v:shape id="_x0000_s1983" type="#_x0000_t202" style="position:absolute;left:3015;top:-1400;width:107;height:174" filled="f" stroked="f">
              <v:textbox inset="0,0,0,0">
                <w:txbxContent>
                  <w:p w:rsidR="00B16AAD" w:rsidRDefault="00B16AAD">
                    <w:pPr>
                      <w:spacing w:line="172" w:lineRule="exact"/>
                      <w:rPr>
                        <w:sz w:val="15"/>
                      </w:rPr>
                    </w:pPr>
                    <w:r>
                      <w:rPr>
                        <w:w w:val="103"/>
                        <w:sz w:val="15"/>
                      </w:rPr>
                      <w:t>0</w:t>
                    </w:r>
                  </w:p>
                </w:txbxContent>
              </v:textbox>
            </v:shape>
            <v:shape id="_x0000_s1982" type="#_x0000_t202" style="position:absolute;left:5809;top:-1889;width:316;height:174" filled="f" stroked="f">
              <v:textbox inset="0,0,0,0">
                <w:txbxContent>
                  <w:p w:rsidR="00B16AAD" w:rsidRDefault="00B16AAD">
                    <w:pPr>
                      <w:spacing w:line="172" w:lineRule="exact"/>
                      <w:rPr>
                        <w:b/>
                        <w:sz w:val="15"/>
                      </w:rPr>
                    </w:pPr>
                    <w:r>
                      <w:rPr>
                        <w:b/>
                        <w:w w:val="105"/>
                        <w:sz w:val="15"/>
                      </w:rPr>
                      <w:t>2UH</w:t>
                    </w:r>
                  </w:p>
                </w:txbxContent>
              </v:textbox>
            </v:shape>
            <v:shape id="_x0000_s1981" type="#_x0000_t202" style="position:absolute;left:4596;top:-2129;width:316;height:174" filled="f" stroked="f">
              <v:textbox inset="0,0,0,0">
                <w:txbxContent>
                  <w:p w:rsidR="00B16AAD" w:rsidRDefault="00B16AAD">
                    <w:pPr>
                      <w:spacing w:line="172" w:lineRule="exact"/>
                      <w:rPr>
                        <w:b/>
                        <w:sz w:val="15"/>
                      </w:rPr>
                    </w:pPr>
                    <w:r>
                      <w:rPr>
                        <w:b/>
                        <w:w w:val="105"/>
                        <w:sz w:val="15"/>
                      </w:rPr>
                      <w:t>1UH</w:t>
                    </w:r>
                  </w:p>
                </w:txbxContent>
              </v:textbox>
            </v:shape>
            <v:shape id="_x0000_s1980" type="#_x0000_t202" style="position:absolute;left:2846;top:-2021;width:276;height:174" filled="f" stroked="f">
              <v:textbox inset="0,0,0,0">
                <w:txbxContent>
                  <w:p w:rsidR="00B16AAD" w:rsidRDefault="00B16AAD">
                    <w:pPr>
                      <w:spacing w:line="172" w:lineRule="exact"/>
                      <w:rPr>
                        <w:sz w:val="15"/>
                      </w:rPr>
                    </w:pPr>
                    <w:r>
                      <w:rPr>
                        <w:w w:val="105"/>
                        <w:sz w:val="15"/>
                      </w:rPr>
                      <w:t>500</w:t>
                    </w:r>
                  </w:p>
                </w:txbxContent>
              </v:textbox>
            </v:shape>
            <v:shape id="_x0000_s1979" type="#_x0000_t202" style="position:absolute;left:2762;top:-2641;width:358;height:174" filled="f" stroked="f">
              <v:textbox inset="0,0,0,0">
                <w:txbxContent>
                  <w:p w:rsidR="00B16AAD" w:rsidRDefault="00B16AAD">
                    <w:pPr>
                      <w:spacing w:line="172" w:lineRule="exact"/>
                      <w:rPr>
                        <w:sz w:val="15"/>
                      </w:rPr>
                    </w:pPr>
                    <w:r>
                      <w:rPr>
                        <w:w w:val="105"/>
                        <w:sz w:val="15"/>
                      </w:rPr>
                      <w:t>1000</w:t>
                    </w:r>
                  </w:p>
                </w:txbxContent>
              </v:textbox>
            </v:shape>
            <v:shape id="_x0000_s1978" type="#_x0000_t202" style="position:absolute;left:2762;top:-3261;width:358;height:174" filled="f" stroked="f">
              <v:textbox inset="0,0,0,0">
                <w:txbxContent>
                  <w:p w:rsidR="00B16AAD" w:rsidRDefault="00B16AAD">
                    <w:pPr>
                      <w:spacing w:line="172" w:lineRule="exact"/>
                      <w:rPr>
                        <w:sz w:val="15"/>
                      </w:rPr>
                    </w:pPr>
                    <w:r>
                      <w:rPr>
                        <w:w w:val="105"/>
                        <w:sz w:val="15"/>
                      </w:rPr>
                      <w:t>1500</w:t>
                    </w:r>
                  </w:p>
                </w:txbxContent>
              </v:textbox>
            </v:shape>
            <v:shape id="_x0000_s1977" type="#_x0000_t202" style="position:absolute;left:7516;top:-3977;width:1040;height:174" filled="f" stroked="f">
              <v:textbox inset="0,0,0,0">
                <w:txbxContent>
                  <w:p w:rsidR="00B16AAD" w:rsidRDefault="00B16AAD">
                    <w:pPr>
                      <w:spacing w:line="172" w:lineRule="exact"/>
                      <w:rPr>
                        <w:b/>
                        <w:sz w:val="15"/>
                      </w:rPr>
                    </w:pPr>
                    <w:r>
                      <w:rPr>
                        <w:b/>
                        <w:w w:val="105"/>
                        <w:sz w:val="15"/>
                      </w:rPr>
                      <w:t>S-Curve@2hr</w:t>
                    </w:r>
                  </w:p>
                </w:txbxContent>
              </v:textbox>
            </v:shape>
            <v:shape id="_x0000_s1976" type="#_x0000_t202" style="position:absolute;left:2762;top:-3883;width:358;height:174" filled="f" stroked="f">
              <v:textbox inset="0,0,0,0">
                <w:txbxContent>
                  <w:p w:rsidR="00B16AAD" w:rsidRDefault="00B16AAD">
                    <w:pPr>
                      <w:spacing w:line="172" w:lineRule="exact"/>
                      <w:rPr>
                        <w:sz w:val="15"/>
                      </w:rPr>
                    </w:pPr>
                    <w:r>
                      <w:rPr>
                        <w:w w:val="105"/>
                        <w:sz w:val="15"/>
                      </w:rPr>
                      <w:t>2000</w:t>
                    </w:r>
                  </w:p>
                </w:txbxContent>
              </v:textbox>
            </v:shape>
            <v:shape id="_x0000_s1975" type="#_x0000_t202" style="position:absolute;left:8546;top:-4584;width:1041;height:174" filled="f" stroked="f">
              <v:textbox inset="0,0,0,0">
                <w:txbxContent>
                  <w:p w:rsidR="00B16AAD" w:rsidRDefault="00B16AAD">
                    <w:pPr>
                      <w:spacing w:line="172" w:lineRule="exact"/>
                      <w:rPr>
                        <w:b/>
                        <w:sz w:val="15"/>
                      </w:rPr>
                    </w:pPr>
                    <w:r>
                      <w:rPr>
                        <w:b/>
                        <w:w w:val="105"/>
                        <w:sz w:val="15"/>
                      </w:rPr>
                      <w:t>S-Curve@1hr</w:t>
                    </w:r>
                  </w:p>
                </w:txbxContent>
              </v:textbox>
            </v:shape>
            <v:shape id="_x0000_s1974" type="#_x0000_t202" style="position:absolute;left:2762;top:-4503;width:358;height:174" filled="f" stroked="f">
              <v:textbox inset="0,0,0,0">
                <w:txbxContent>
                  <w:p w:rsidR="00B16AAD" w:rsidRDefault="00B16AAD">
                    <w:pPr>
                      <w:spacing w:line="172" w:lineRule="exact"/>
                      <w:rPr>
                        <w:sz w:val="15"/>
                      </w:rPr>
                    </w:pPr>
                    <w:r>
                      <w:rPr>
                        <w:w w:val="105"/>
                        <w:sz w:val="15"/>
                      </w:rPr>
                      <w:t>2500</w:t>
                    </w:r>
                  </w:p>
                </w:txbxContent>
              </v:textbox>
            </v:shape>
            <v:shape id="_x0000_s1973" type="#_x0000_t202" style="position:absolute;left:2762;top:-5124;width:358;height:174" filled="f" stroked="f">
              <v:textbox inset="0,0,0,0">
                <w:txbxContent>
                  <w:p w:rsidR="00B16AAD" w:rsidRDefault="00B16AAD">
                    <w:pPr>
                      <w:spacing w:line="172" w:lineRule="exact"/>
                      <w:rPr>
                        <w:sz w:val="15"/>
                      </w:rPr>
                    </w:pPr>
                    <w:r>
                      <w:rPr>
                        <w:w w:val="105"/>
                        <w:sz w:val="15"/>
                      </w:rPr>
                      <w:t>3000</w:t>
                    </w:r>
                  </w:p>
                </w:txbxContent>
              </v:textbox>
            </v:shape>
            <w10:wrap anchorx="page"/>
          </v:group>
        </w:pict>
      </w:r>
      <w:r>
        <w:pict>
          <v:group id="_x0000_s1934" style="position:absolute;left:0;text-align:left;margin-left:130.35pt;margin-top:61.05pt;width:384.75pt;height:209.6pt;z-index:252128256;mso-position-horizontal-relative:page" coordorigin="2607,1221" coordsize="7695,4192">
            <v:rect id="_x0000_s1971" style="position:absolute;left:2607;top:1221;width:7694;height:4191" filled="f" strokeweight=".06pt"/>
            <v:line id="_x0000_s1970" style="position:absolute" from="3524,4221" to="10096,4221" strokeweight=".06pt"/>
            <v:line id="_x0000_s1969" style="position:absolute" from="3524,3769" to="10096,3769" strokeweight=".06pt"/>
            <v:line id="_x0000_s1968" style="position:absolute" from="3524,3315" to="10096,3315" strokeweight=".06pt"/>
            <v:line id="_x0000_s1967" style="position:absolute" from="3524,2862" to="10096,2862" strokeweight=".06pt"/>
            <v:line id="_x0000_s1966" style="position:absolute" from="3524,2409" to="10096,2409" strokeweight=".06pt"/>
            <v:line id="_x0000_s1965" style="position:absolute" from="3524,1956" to="10096,1956" strokeweight=".06pt"/>
            <v:line id="_x0000_s1964" style="position:absolute" from="4181,1956" to="4181,4675" strokeweight=".06pt"/>
            <v:line id="_x0000_s1963" style="position:absolute" from="4838,1956" to="4838,4675" strokeweight=".06pt"/>
            <v:line id="_x0000_s1962" style="position:absolute" from="5495,1956" to="5495,4675" strokeweight=".06pt"/>
            <v:line id="_x0000_s1961" style="position:absolute" from="6152,1956" to="6152,4675" strokeweight=".06pt"/>
            <v:line id="_x0000_s1960" style="position:absolute" from="6810,1956" to="6810,4675" strokeweight=".06pt"/>
            <v:line id="_x0000_s1959" style="position:absolute" from="7466,1956" to="7466,4675" strokeweight=".06pt"/>
            <v:line id="_x0000_s1958" style="position:absolute" from="8124,1956" to="8124,4675" strokeweight=".06pt"/>
            <v:line id="_x0000_s1957" style="position:absolute" from="8782,1956" to="8782,4675" strokeweight=".06pt"/>
            <v:line id="_x0000_s1956" style="position:absolute" from="9438,1956" to="9438,4675" strokeweight=".06pt"/>
            <v:line id="_x0000_s1955" style="position:absolute" from="10096,1956" to="10096,4675" strokeweight=".06pt"/>
            <v:rect id="_x0000_s1954" style="position:absolute;left:3524;top:1955;width:6572;height:2720" filled="f" strokeweight=".39969mm"/>
            <v:shape id="_x0000_s1953" style="position:absolute;left:3478;top:1955;width:6617;height:2765" coordorigin="3479,1956" coordsize="6617,2765" o:spt="100" adj="0,,0" path="m3524,1956r,2719m3479,4675r45,m3479,4221r45,m3479,3769r45,m3479,3315r45,m3479,2862r45,m3479,2409r45,m3479,1956r45,m3524,4675r6572,m3524,4720r,-45m4181,4720r,-45m4838,4720r,-45m5495,4720r,-45m6152,4720r,-45m6810,4720r,-45m7466,4720r,-45m8124,4720r,-45m8782,4720r,-45m9438,4720r,-45m10096,4720r,-45e" filled="f" strokeweight=".06pt">
              <v:stroke joinstyle="round"/>
              <v:formulas/>
              <v:path arrowok="t" o:connecttype="segments"/>
            </v:shape>
            <v:shape id="_x0000_s1952" style="position:absolute;left:3524;top:2432;width:5914;height:2243" coordorigin="3524,2432" coordsize="5914,2243" path="m3524,4675r80,-12l3683,4663r90,-11l3852,4618r79,-45l4012,4516r44,-34l4102,4448r33,-56l4181,4335r45,-68l4260,4176r46,-90l4339,3984r91,-215l4510,3565r45,-102l4589,3349r79,-238l4714,2998r45,-102l4793,2805r45,-79l4884,2659r34,-58l4963,2557r34,-46l5087,2455r80,-23l5246,2432r80,46l5416,2534r79,67l5574,2680r80,102l5744,2896r80,102l5982,3202r91,102l6152,3394r159,159l6481,3700r159,136l6810,3961r158,102l7138,4165r328,170l7625,4402r170,69l7954,4516r170,45l8282,4596r171,33l8611,4652r171,11l9109,4675r329,e" filled="f" strokecolor="navy" strokeweight=".39969mm">
              <v:path arrowok="t"/>
            </v:shape>
            <v:shape id="_x0000_s1951" type="#_x0000_t75" style="position:absolute;left:5103;top:2369;width:126;height:125">
              <v:imagedata r:id="rId147" o:title=""/>
            </v:shape>
            <v:rect id="_x0000_s1950" style="position:absolute;left:2607;top:1221;width:7694;height:4191" filled="f" strokeweight=".06pt"/>
            <v:shape id="_x0000_s1949" type="#_x0000_t202" style="position:absolute;left:10016;top:4798;width:182;height:165" filled="f" stroked="f">
              <v:textbox inset="0,0,0,0">
                <w:txbxContent>
                  <w:p w:rsidR="00B16AAD" w:rsidRDefault="00B16AAD">
                    <w:pPr>
                      <w:spacing w:before="2"/>
                      <w:rPr>
                        <w:sz w:val="14"/>
                      </w:rPr>
                    </w:pPr>
                    <w:r>
                      <w:rPr>
                        <w:w w:val="105"/>
                        <w:sz w:val="14"/>
                      </w:rPr>
                      <w:t>20</w:t>
                    </w:r>
                  </w:p>
                </w:txbxContent>
              </v:textbox>
            </v:shape>
            <v:shape id="_x0000_s1948" type="#_x0000_t202" style="position:absolute;left:9359;top:4798;width:182;height:165" filled="f" stroked="f">
              <v:textbox inset="0,0,0,0">
                <w:txbxContent>
                  <w:p w:rsidR="00B16AAD" w:rsidRDefault="00B16AAD">
                    <w:pPr>
                      <w:spacing w:before="2"/>
                      <w:rPr>
                        <w:sz w:val="14"/>
                      </w:rPr>
                    </w:pPr>
                    <w:r>
                      <w:rPr>
                        <w:w w:val="105"/>
                        <w:sz w:val="14"/>
                      </w:rPr>
                      <w:t>18</w:t>
                    </w:r>
                  </w:p>
                </w:txbxContent>
              </v:textbox>
            </v:shape>
            <v:shape id="_x0000_s1947" type="#_x0000_t202" style="position:absolute;left:8702;top:4798;width:182;height:165" filled="f" stroked="f">
              <v:textbox inset="0,0,0,0">
                <w:txbxContent>
                  <w:p w:rsidR="00B16AAD" w:rsidRDefault="00B16AAD">
                    <w:pPr>
                      <w:spacing w:before="2"/>
                      <w:rPr>
                        <w:sz w:val="14"/>
                      </w:rPr>
                    </w:pPr>
                    <w:r>
                      <w:rPr>
                        <w:w w:val="105"/>
                        <w:sz w:val="14"/>
                      </w:rPr>
                      <w:t>16</w:t>
                    </w:r>
                  </w:p>
                </w:txbxContent>
              </v:textbox>
            </v:shape>
            <v:shape id="_x0000_s1946" type="#_x0000_t202" style="position:absolute;left:8044;top:4798;width:182;height:165" filled="f" stroked="f">
              <v:textbox inset="0,0,0,0">
                <w:txbxContent>
                  <w:p w:rsidR="00B16AAD" w:rsidRDefault="00B16AAD">
                    <w:pPr>
                      <w:spacing w:before="2"/>
                      <w:rPr>
                        <w:sz w:val="14"/>
                      </w:rPr>
                    </w:pPr>
                    <w:r>
                      <w:rPr>
                        <w:w w:val="105"/>
                        <w:sz w:val="14"/>
                      </w:rPr>
                      <w:t>14</w:t>
                    </w:r>
                  </w:p>
                </w:txbxContent>
              </v:textbox>
            </v:shape>
            <v:shape id="_x0000_s1945" type="#_x0000_t202" style="position:absolute;left:7388;top:4798;width:182;height:165" filled="f" stroked="f">
              <v:textbox inset="0,0,0,0">
                <w:txbxContent>
                  <w:p w:rsidR="00B16AAD" w:rsidRDefault="00B16AAD">
                    <w:pPr>
                      <w:spacing w:before="2"/>
                      <w:rPr>
                        <w:sz w:val="14"/>
                      </w:rPr>
                    </w:pPr>
                    <w:r>
                      <w:rPr>
                        <w:w w:val="105"/>
                        <w:sz w:val="14"/>
                      </w:rPr>
                      <w:t>12</w:t>
                    </w:r>
                  </w:p>
                </w:txbxContent>
              </v:textbox>
            </v:shape>
            <v:shape id="_x0000_s1944" type="#_x0000_t202" style="position:absolute;left:6481;top:4798;width:682;height:430" filled="f" stroked="f">
              <v:textbox inset="0,0,0,0">
                <w:txbxContent>
                  <w:p w:rsidR="00B16AAD" w:rsidRDefault="00B16AAD">
                    <w:pPr>
                      <w:spacing w:before="2"/>
                      <w:ind w:right="18"/>
                      <w:jc w:val="center"/>
                      <w:rPr>
                        <w:sz w:val="14"/>
                      </w:rPr>
                    </w:pPr>
                    <w:r>
                      <w:rPr>
                        <w:w w:val="105"/>
                        <w:sz w:val="14"/>
                      </w:rPr>
                      <w:t>10</w:t>
                    </w:r>
                  </w:p>
                  <w:p w:rsidR="00B16AAD" w:rsidRDefault="00B16AAD">
                    <w:pPr>
                      <w:spacing w:before="104"/>
                      <w:ind w:right="18"/>
                      <w:jc w:val="center"/>
                      <w:rPr>
                        <w:b/>
                        <w:sz w:val="14"/>
                      </w:rPr>
                    </w:pPr>
                    <w:r>
                      <w:rPr>
                        <w:b/>
                        <w:w w:val="105"/>
                        <w:sz w:val="14"/>
                      </w:rPr>
                      <w:t>Time (</w:t>
                    </w:r>
                    <w:proofErr w:type="spellStart"/>
                    <w:r>
                      <w:rPr>
                        <w:b/>
                        <w:w w:val="105"/>
                        <w:sz w:val="14"/>
                      </w:rPr>
                      <w:t>Hr</w:t>
                    </w:r>
                    <w:proofErr w:type="spellEnd"/>
                    <w:r>
                      <w:rPr>
                        <w:b/>
                        <w:w w:val="105"/>
                        <w:sz w:val="14"/>
                      </w:rPr>
                      <w:t>)</w:t>
                    </w:r>
                  </w:p>
                </w:txbxContent>
              </v:textbox>
            </v:shape>
            <v:shape id="_x0000_s1943" type="#_x0000_t202" style="position:absolute;left:6118;top:4798;width:102;height:165" filled="f" stroked="f">
              <v:textbox inset="0,0,0,0">
                <w:txbxContent>
                  <w:p w:rsidR="00B16AAD" w:rsidRDefault="00B16AAD">
                    <w:pPr>
                      <w:spacing w:before="2"/>
                      <w:rPr>
                        <w:sz w:val="14"/>
                      </w:rPr>
                    </w:pPr>
                    <w:r>
                      <w:rPr>
                        <w:w w:val="105"/>
                        <w:sz w:val="14"/>
                      </w:rPr>
                      <w:t>8</w:t>
                    </w:r>
                  </w:p>
                </w:txbxContent>
              </v:textbox>
            </v:shape>
            <v:shape id="_x0000_s1942" type="#_x0000_t202" style="position:absolute;left:5462;top:4798;width:102;height:165" filled="f" stroked="f">
              <v:textbox inset="0,0,0,0">
                <w:txbxContent>
                  <w:p w:rsidR="00B16AAD" w:rsidRDefault="00B16AAD">
                    <w:pPr>
                      <w:spacing w:before="2"/>
                      <w:rPr>
                        <w:sz w:val="14"/>
                      </w:rPr>
                    </w:pPr>
                    <w:r>
                      <w:rPr>
                        <w:w w:val="105"/>
                        <w:sz w:val="14"/>
                      </w:rPr>
                      <w:t>6</w:t>
                    </w:r>
                  </w:p>
                </w:txbxContent>
              </v:textbox>
            </v:shape>
            <v:shape id="_x0000_s1941" type="#_x0000_t202" style="position:absolute;left:4804;top:4798;width:102;height:165" filled="f" stroked="f">
              <v:textbox inset="0,0,0,0">
                <w:txbxContent>
                  <w:p w:rsidR="00B16AAD" w:rsidRDefault="00B16AAD">
                    <w:pPr>
                      <w:spacing w:before="2"/>
                      <w:rPr>
                        <w:sz w:val="14"/>
                      </w:rPr>
                    </w:pPr>
                    <w:r>
                      <w:rPr>
                        <w:w w:val="105"/>
                        <w:sz w:val="14"/>
                      </w:rPr>
                      <w:t>4</w:t>
                    </w:r>
                  </w:p>
                </w:txbxContent>
              </v:textbox>
            </v:shape>
            <v:shape id="_x0000_s1940" type="#_x0000_t202" style="position:absolute;left:4147;top:4798;width:102;height:165" filled="f" stroked="f">
              <v:textbox inset="0,0,0,0">
                <w:txbxContent>
                  <w:p w:rsidR="00B16AAD" w:rsidRDefault="00B16AAD">
                    <w:pPr>
                      <w:spacing w:before="2"/>
                      <w:rPr>
                        <w:sz w:val="14"/>
                      </w:rPr>
                    </w:pPr>
                    <w:r>
                      <w:rPr>
                        <w:w w:val="105"/>
                        <w:sz w:val="14"/>
                      </w:rPr>
                      <w:t>2</w:t>
                    </w:r>
                  </w:p>
                </w:txbxContent>
              </v:textbox>
            </v:shape>
            <v:shape id="_x0000_s1939" type="#_x0000_t202" style="position:absolute;left:3490;top:4798;width:102;height:165" filled="f" stroked="f">
              <v:textbox inset="0,0,0,0">
                <w:txbxContent>
                  <w:p w:rsidR="00B16AAD" w:rsidRDefault="00B16AAD">
                    <w:pPr>
                      <w:spacing w:before="2"/>
                      <w:rPr>
                        <w:sz w:val="14"/>
                      </w:rPr>
                    </w:pPr>
                    <w:r>
                      <w:rPr>
                        <w:w w:val="105"/>
                        <w:sz w:val="14"/>
                      </w:rPr>
                      <w:t>0</w:t>
                    </w:r>
                  </w:p>
                </w:txbxContent>
              </v:textbox>
            </v:shape>
            <v:shape id="_x0000_s1938" type="#_x0000_t202" style="position:absolute;left:3014;top:2317;width:420;height:2431" filled="f" stroked="f">
              <v:textbox inset="0,0,0,0">
                <w:txbxContent>
                  <w:p w:rsidR="00B16AAD" w:rsidRDefault="00B16AAD">
                    <w:pPr>
                      <w:spacing w:before="2"/>
                      <w:ind w:right="18"/>
                      <w:jc w:val="right"/>
                      <w:rPr>
                        <w:sz w:val="14"/>
                      </w:rPr>
                    </w:pPr>
                    <w:r>
                      <w:rPr>
                        <w:spacing w:val="-3"/>
                        <w:w w:val="105"/>
                        <w:sz w:val="14"/>
                      </w:rPr>
                      <w:t>10000</w:t>
                    </w:r>
                  </w:p>
                  <w:p w:rsidR="00B16AAD" w:rsidRDefault="00B16AAD">
                    <w:pPr>
                      <w:rPr>
                        <w:sz w:val="16"/>
                      </w:rPr>
                    </w:pPr>
                  </w:p>
                  <w:p w:rsidR="00B16AAD" w:rsidRDefault="00B16AAD">
                    <w:pPr>
                      <w:spacing w:before="107"/>
                      <w:ind w:right="21"/>
                      <w:jc w:val="right"/>
                      <w:rPr>
                        <w:sz w:val="14"/>
                      </w:rPr>
                    </w:pPr>
                    <w:r>
                      <w:rPr>
                        <w:spacing w:val="-3"/>
                        <w:w w:val="105"/>
                        <w:sz w:val="14"/>
                      </w:rPr>
                      <w:t>8000</w:t>
                    </w:r>
                  </w:p>
                  <w:p w:rsidR="00B16AAD" w:rsidRDefault="00B16AAD">
                    <w:pPr>
                      <w:rPr>
                        <w:sz w:val="16"/>
                      </w:rPr>
                    </w:pPr>
                  </w:p>
                  <w:p w:rsidR="00B16AAD" w:rsidRDefault="00B16AAD">
                    <w:pPr>
                      <w:spacing w:before="109"/>
                      <w:ind w:right="21"/>
                      <w:jc w:val="right"/>
                      <w:rPr>
                        <w:sz w:val="14"/>
                      </w:rPr>
                    </w:pPr>
                    <w:r>
                      <w:rPr>
                        <w:spacing w:val="-3"/>
                        <w:w w:val="105"/>
                        <w:sz w:val="14"/>
                      </w:rPr>
                      <w:t>6000</w:t>
                    </w:r>
                  </w:p>
                  <w:p w:rsidR="00B16AAD" w:rsidRDefault="00B16AAD">
                    <w:pPr>
                      <w:rPr>
                        <w:sz w:val="16"/>
                      </w:rPr>
                    </w:pPr>
                  </w:p>
                  <w:p w:rsidR="00B16AAD" w:rsidRDefault="00B16AAD">
                    <w:pPr>
                      <w:spacing w:before="108"/>
                      <w:ind w:right="21"/>
                      <w:jc w:val="right"/>
                      <w:rPr>
                        <w:sz w:val="14"/>
                      </w:rPr>
                    </w:pPr>
                    <w:r>
                      <w:rPr>
                        <w:spacing w:val="-3"/>
                        <w:w w:val="105"/>
                        <w:sz w:val="14"/>
                      </w:rPr>
                      <w:t>4000</w:t>
                    </w:r>
                  </w:p>
                  <w:p w:rsidR="00B16AAD" w:rsidRDefault="00B16AAD">
                    <w:pPr>
                      <w:rPr>
                        <w:sz w:val="16"/>
                      </w:rPr>
                    </w:pPr>
                  </w:p>
                  <w:p w:rsidR="00B16AAD" w:rsidRDefault="00B16AAD">
                    <w:pPr>
                      <w:spacing w:before="108"/>
                      <w:ind w:right="21"/>
                      <w:jc w:val="right"/>
                      <w:rPr>
                        <w:sz w:val="14"/>
                      </w:rPr>
                    </w:pPr>
                    <w:r>
                      <w:rPr>
                        <w:spacing w:val="-3"/>
                        <w:w w:val="105"/>
                        <w:sz w:val="14"/>
                      </w:rPr>
                      <w:t>2000</w:t>
                    </w:r>
                  </w:p>
                  <w:p w:rsidR="00B16AAD" w:rsidRDefault="00B16AAD">
                    <w:pPr>
                      <w:rPr>
                        <w:sz w:val="16"/>
                      </w:rPr>
                    </w:pPr>
                  </w:p>
                  <w:p w:rsidR="00B16AAD" w:rsidRDefault="00B16AAD">
                    <w:pPr>
                      <w:spacing w:before="108"/>
                      <w:ind w:right="18"/>
                      <w:jc w:val="right"/>
                      <w:rPr>
                        <w:sz w:val="14"/>
                      </w:rPr>
                    </w:pPr>
                    <w:r>
                      <w:rPr>
                        <w:w w:val="105"/>
                        <w:sz w:val="14"/>
                      </w:rPr>
                      <w:t>0</w:t>
                    </w:r>
                  </w:p>
                </w:txbxContent>
              </v:textbox>
            </v:shape>
            <v:shape id="_x0000_s1937" type="#_x0000_t202" style="position:absolute;left:5167;top:2152;width:725;height:165" filled="f" stroked="f">
              <v:textbox inset="0,0,0,0">
                <w:txbxContent>
                  <w:p w:rsidR="00B16AAD" w:rsidRDefault="00B16AAD">
                    <w:pPr>
                      <w:spacing w:before="2"/>
                      <w:rPr>
                        <w:b/>
                        <w:sz w:val="14"/>
                      </w:rPr>
                    </w:pPr>
                    <w:r>
                      <w:rPr>
                        <w:b/>
                        <w:w w:val="105"/>
                        <w:sz w:val="14"/>
                      </w:rPr>
                      <w:t>(5, 9907.5)</w:t>
                    </w:r>
                  </w:p>
                </w:txbxContent>
              </v:textbox>
            </v:shape>
            <v:shape id="_x0000_s1936" type="#_x0000_t202" style="position:absolute;left:3014;top:1864;width:420;height:165" filled="f" stroked="f">
              <v:textbox inset="0,0,0,0">
                <w:txbxContent>
                  <w:p w:rsidR="00B16AAD" w:rsidRDefault="00B16AAD">
                    <w:pPr>
                      <w:spacing w:before="2"/>
                      <w:rPr>
                        <w:sz w:val="14"/>
                      </w:rPr>
                    </w:pPr>
                    <w:r>
                      <w:rPr>
                        <w:w w:val="105"/>
                        <w:sz w:val="14"/>
                      </w:rPr>
                      <w:t>12000</w:t>
                    </w:r>
                  </w:p>
                </w:txbxContent>
              </v:textbox>
            </v:shape>
            <v:shape id="_x0000_s1935" type="#_x0000_t202" style="position:absolute;left:4261;top:1360;width:4421;height:203" filled="f" stroked="f">
              <v:textbox inset="0,0,0,0">
                <w:txbxContent>
                  <w:p w:rsidR="00B16AAD" w:rsidRDefault="00B16AAD">
                    <w:pPr>
                      <w:spacing w:line="202" w:lineRule="exact"/>
                      <w:rPr>
                        <w:b/>
                        <w:sz w:val="18"/>
                      </w:rPr>
                    </w:pPr>
                    <w:r>
                      <w:rPr>
                        <w:b/>
                        <w:sz w:val="18"/>
                      </w:rPr>
                      <w:t xml:space="preserve">Flood </w:t>
                    </w:r>
                    <w:proofErr w:type="spellStart"/>
                    <w:r>
                      <w:rPr>
                        <w:b/>
                        <w:sz w:val="18"/>
                      </w:rPr>
                      <w:t>Hydroraph</w:t>
                    </w:r>
                    <w:proofErr w:type="spellEnd"/>
                    <w:r>
                      <w:rPr>
                        <w:b/>
                        <w:sz w:val="18"/>
                      </w:rPr>
                      <w:t xml:space="preserve"> due to </w:t>
                    </w:r>
                    <w:proofErr w:type="gramStart"/>
                    <w:r>
                      <w:rPr>
                        <w:b/>
                        <w:sz w:val="18"/>
                      </w:rPr>
                      <w:t>RF1(</w:t>
                    </w:r>
                    <w:proofErr w:type="gramEnd"/>
                    <w:r>
                      <w:rPr>
                        <w:b/>
                        <w:sz w:val="18"/>
                      </w:rPr>
                      <w:t>20mm) and RF2(5mm)</w:t>
                    </w:r>
                  </w:p>
                </w:txbxContent>
              </v:textbox>
            </v:shape>
            <w10:wrap anchorx="page"/>
          </v:group>
        </w:pict>
      </w:r>
      <w:r w:rsidR="004E4219">
        <w:rPr>
          <w:w w:val="105"/>
          <w:sz w:val="20"/>
        </w:rPr>
        <w:t>Forecast the peak runoff that would result from storm in which the effective rainfall totals in two consecutive 2-h periods were 20 mm and 5</w:t>
      </w:r>
      <w:r w:rsidR="004E4219">
        <w:rPr>
          <w:spacing w:val="-39"/>
          <w:w w:val="105"/>
          <w:sz w:val="20"/>
        </w:rPr>
        <w:t xml:space="preserve"> </w:t>
      </w:r>
      <w:r w:rsidR="004E4219">
        <w:rPr>
          <w:w w:val="105"/>
          <w:sz w:val="20"/>
        </w:rPr>
        <w:t>mm.</w:t>
      </w:r>
    </w:p>
    <w:p w:rsidR="00826233" w:rsidRDefault="00826233">
      <w:pPr>
        <w:spacing w:line="372" w:lineRule="auto"/>
        <w:rPr>
          <w:sz w:val="20"/>
        </w:rPr>
        <w:sectPr w:rsidR="00826233">
          <w:pgSz w:w="12240" w:h="15840"/>
          <w:pgMar w:top="940" w:right="0" w:bottom="1160" w:left="1180" w:header="677" w:footer="968" w:gutter="0"/>
          <w:cols w:space="720"/>
        </w:sectPr>
      </w:pPr>
    </w:p>
    <w:p w:rsidR="00826233" w:rsidRDefault="00826233">
      <w:pPr>
        <w:pStyle w:val="BodyText"/>
        <w:spacing w:before="6"/>
        <w:rPr>
          <w:sz w:val="20"/>
        </w:rPr>
      </w:pPr>
    </w:p>
    <w:p w:rsidR="00826233" w:rsidRDefault="004E4219">
      <w:pPr>
        <w:pStyle w:val="Heading1"/>
        <w:numPr>
          <w:ilvl w:val="0"/>
          <w:numId w:val="35"/>
        </w:numPr>
        <w:tabs>
          <w:tab w:val="left" w:pos="1454"/>
        </w:tabs>
        <w:ind w:hanging="424"/>
        <w:jc w:val="both"/>
      </w:pPr>
      <w:bookmarkStart w:id="36" w:name="_TOC_250017"/>
      <w:r>
        <w:t>FLOOD</w:t>
      </w:r>
      <w:r>
        <w:rPr>
          <w:spacing w:val="1"/>
        </w:rPr>
        <w:t xml:space="preserve"> </w:t>
      </w:r>
      <w:bookmarkEnd w:id="36"/>
      <w:r>
        <w:t>ROUTING</w:t>
      </w:r>
    </w:p>
    <w:p w:rsidR="00826233" w:rsidRDefault="004E4219">
      <w:pPr>
        <w:pStyle w:val="Heading3"/>
        <w:numPr>
          <w:ilvl w:val="1"/>
          <w:numId w:val="35"/>
        </w:numPr>
        <w:tabs>
          <w:tab w:val="left" w:pos="1710"/>
        </w:tabs>
        <w:spacing w:before="229"/>
        <w:ind w:left="1709" w:hanging="680"/>
        <w:jc w:val="both"/>
      </w:pPr>
      <w:bookmarkStart w:id="37" w:name="_TOC_250016"/>
      <w:bookmarkEnd w:id="37"/>
      <w:r>
        <w:t>General</w:t>
      </w:r>
    </w:p>
    <w:p w:rsidR="00826233" w:rsidRDefault="004E4219">
      <w:pPr>
        <w:pStyle w:val="BodyText"/>
        <w:spacing w:before="61" w:line="247" w:lineRule="auto"/>
        <w:ind w:left="1030" w:right="2008"/>
        <w:jc w:val="both"/>
      </w:pPr>
      <w:r>
        <w:rPr>
          <w:w w:val="105"/>
        </w:rPr>
        <w:t>At a river gauging station, the stage and discharge hydrographs represent the passage of waves of river depth and stream flow during flood, respectively. As this wave moves down the river, the shape of the wave gets modified due to various factors, such as channel storage, resistance, lateral addition or withdrawal</w:t>
      </w:r>
      <w:r>
        <w:rPr>
          <w:spacing w:val="-6"/>
          <w:w w:val="105"/>
        </w:rPr>
        <w:t xml:space="preserve"> </w:t>
      </w:r>
      <w:r>
        <w:rPr>
          <w:w w:val="105"/>
        </w:rPr>
        <w:t>of</w:t>
      </w:r>
      <w:r>
        <w:rPr>
          <w:spacing w:val="-5"/>
          <w:w w:val="105"/>
        </w:rPr>
        <w:t xml:space="preserve"> </w:t>
      </w:r>
      <w:r>
        <w:rPr>
          <w:w w:val="105"/>
        </w:rPr>
        <w:t>flows</w:t>
      </w:r>
      <w:r>
        <w:rPr>
          <w:spacing w:val="-6"/>
          <w:w w:val="105"/>
        </w:rPr>
        <w:t xml:space="preserve"> </w:t>
      </w:r>
      <w:r>
        <w:rPr>
          <w:w w:val="105"/>
        </w:rPr>
        <w:t>etc.</w:t>
      </w:r>
      <w:r>
        <w:rPr>
          <w:spacing w:val="-6"/>
          <w:w w:val="105"/>
        </w:rPr>
        <w:t xml:space="preserve"> </w:t>
      </w:r>
      <w:r>
        <w:rPr>
          <w:w w:val="105"/>
        </w:rPr>
        <w:t>when</w:t>
      </w:r>
      <w:r>
        <w:rPr>
          <w:spacing w:val="-6"/>
          <w:w w:val="105"/>
        </w:rPr>
        <w:t xml:space="preserve"> </w:t>
      </w:r>
      <w:r>
        <w:rPr>
          <w:w w:val="105"/>
        </w:rPr>
        <w:t>a</w:t>
      </w:r>
      <w:r>
        <w:rPr>
          <w:spacing w:val="-5"/>
          <w:w w:val="105"/>
        </w:rPr>
        <w:t xml:space="preserve"> </w:t>
      </w:r>
      <w:r>
        <w:rPr>
          <w:w w:val="105"/>
        </w:rPr>
        <w:t>flood</w:t>
      </w:r>
      <w:r>
        <w:rPr>
          <w:spacing w:val="-5"/>
          <w:w w:val="105"/>
        </w:rPr>
        <w:t xml:space="preserve"> </w:t>
      </w:r>
      <w:r>
        <w:rPr>
          <w:w w:val="105"/>
        </w:rPr>
        <w:t>wave</w:t>
      </w:r>
      <w:r>
        <w:rPr>
          <w:spacing w:val="-7"/>
          <w:w w:val="105"/>
        </w:rPr>
        <w:t xml:space="preserve"> </w:t>
      </w:r>
      <w:r>
        <w:rPr>
          <w:w w:val="105"/>
        </w:rPr>
        <w:t>passes</w:t>
      </w:r>
      <w:r>
        <w:rPr>
          <w:spacing w:val="-6"/>
          <w:w w:val="105"/>
        </w:rPr>
        <w:t xml:space="preserve"> </w:t>
      </w:r>
      <w:r>
        <w:rPr>
          <w:w w:val="105"/>
        </w:rPr>
        <w:t>through</w:t>
      </w:r>
      <w:r>
        <w:rPr>
          <w:spacing w:val="-5"/>
          <w:w w:val="105"/>
        </w:rPr>
        <w:t xml:space="preserve"> </w:t>
      </w:r>
      <w:r>
        <w:rPr>
          <w:w w:val="105"/>
        </w:rPr>
        <w:t>a</w:t>
      </w:r>
      <w:r>
        <w:rPr>
          <w:spacing w:val="-5"/>
          <w:w w:val="105"/>
        </w:rPr>
        <w:t xml:space="preserve"> </w:t>
      </w:r>
      <w:r>
        <w:rPr>
          <w:w w:val="105"/>
        </w:rPr>
        <w:t>reservoir,</w:t>
      </w:r>
      <w:r>
        <w:rPr>
          <w:spacing w:val="-6"/>
          <w:w w:val="105"/>
        </w:rPr>
        <w:t xml:space="preserve"> </w:t>
      </w:r>
      <w:r>
        <w:rPr>
          <w:w w:val="105"/>
        </w:rPr>
        <w:t>its</w:t>
      </w:r>
      <w:r>
        <w:rPr>
          <w:spacing w:val="-5"/>
          <w:w w:val="105"/>
        </w:rPr>
        <w:t xml:space="preserve"> </w:t>
      </w:r>
      <w:r>
        <w:rPr>
          <w:w w:val="105"/>
        </w:rPr>
        <w:t>peak is attenuated and the time base is enlarged (translated) due to the effect of storage. Flood waves passing down a river have their peaks attenuated due to friction if there is no lateral inflow. In both reservoir and channel conditions the time</w:t>
      </w:r>
      <w:r>
        <w:rPr>
          <w:spacing w:val="-7"/>
          <w:w w:val="105"/>
        </w:rPr>
        <w:t xml:space="preserve"> </w:t>
      </w:r>
      <w:r>
        <w:rPr>
          <w:w w:val="105"/>
        </w:rPr>
        <w:t>to</w:t>
      </w:r>
      <w:r>
        <w:rPr>
          <w:spacing w:val="-7"/>
          <w:w w:val="105"/>
        </w:rPr>
        <w:t xml:space="preserve"> </w:t>
      </w:r>
      <w:r>
        <w:rPr>
          <w:w w:val="105"/>
        </w:rPr>
        <w:t>peak</w:t>
      </w:r>
      <w:r>
        <w:rPr>
          <w:spacing w:val="-7"/>
          <w:w w:val="105"/>
        </w:rPr>
        <w:t xml:space="preserve"> </w:t>
      </w:r>
      <w:r>
        <w:rPr>
          <w:w w:val="105"/>
        </w:rPr>
        <w:t>is</w:t>
      </w:r>
      <w:r>
        <w:rPr>
          <w:spacing w:val="-7"/>
          <w:w w:val="105"/>
        </w:rPr>
        <w:t xml:space="preserve"> </w:t>
      </w:r>
      <w:r>
        <w:rPr>
          <w:w w:val="105"/>
        </w:rPr>
        <w:t>delayed,</w:t>
      </w:r>
      <w:r>
        <w:rPr>
          <w:spacing w:val="-7"/>
          <w:w w:val="105"/>
        </w:rPr>
        <w:t xml:space="preserve"> </w:t>
      </w:r>
      <w:r>
        <w:rPr>
          <w:w w:val="105"/>
        </w:rPr>
        <w:t>and</w:t>
      </w:r>
      <w:r>
        <w:rPr>
          <w:spacing w:val="-7"/>
          <w:w w:val="105"/>
        </w:rPr>
        <w:t xml:space="preserve"> </w:t>
      </w:r>
      <w:r>
        <w:rPr>
          <w:w w:val="105"/>
        </w:rPr>
        <w:t>hence</w:t>
      </w:r>
      <w:r>
        <w:rPr>
          <w:spacing w:val="-7"/>
          <w:w w:val="105"/>
        </w:rPr>
        <w:t xml:space="preserve"> </w:t>
      </w:r>
      <w:r>
        <w:rPr>
          <w:w w:val="105"/>
        </w:rPr>
        <w:t>the</w:t>
      </w:r>
      <w:r>
        <w:rPr>
          <w:spacing w:val="-6"/>
          <w:w w:val="105"/>
        </w:rPr>
        <w:t xml:space="preserve"> </w:t>
      </w:r>
      <w:r>
        <w:rPr>
          <w:w w:val="105"/>
        </w:rPr>
        <w:t>peak</w:t>
      </w:r>
      <w:r>
        <w:rPr>
          <w:spacing w:val="-7"/>
          <w:w w:val="105"/>
        </w:rPr>
        <w:t xml:space="preserve"> </w:t>
      </w:r>
      <w:r>
        <w:rPr>
          <w:w w:val="105"/>
        </w:rPr>
        <w:t>discharge</w:t>
      </w:r>
      <w:r>
        <w:rPr>
          <w:spacing w:val="-8"/>
          <w:w w:val="105"/>
        </w:rPr>
        <w:t xml:space="preserve"> </w:t>
      </w:r>
      <w:r>
        <w:rPr>
          <w:w w:val="105"/>
        </w:rPr>
        <w:t>is</w:t>
      </w:r>
      <w:r>
        <w:rPr>
          <w:spacing w:val="-7"/>
          <w:w w:val="105"/>
        </w:rPr>
        <w:t xml:space="preserve"> </w:t>
      </w:r>
      <w:r>
        <w:rPr>
          <w:w w:val="105"/>
        </w:rPr>
        <w:t>translated.</w:t>
      </w:r>
    </w:p>
    <w:p w:rsidR="00826233" w:rsidRDefault="00826233">
      <w:pPr>
        <w:pStyle w:val="BodyText"/>
        <w:spacing w:before="10"/>
        <w:rPr>
          <w:sz w:val="21"/>
        </w:rPr>
      </w:pPr>
    </w:p>
    <w:p w:rsidR="00826233" w:rsidRDefault="004E4219">
      <w:pPr>
        <w:pStyle w:val="BodyText"/>
        <w:spacing w:line="247" w:lineRule="auto"/>
        <w:ind w:left="1030" w:right="2008"/>
        <w:jc w:val="both"/>
      </w:pPr>
      <w:r>
        <w:rPr>
          <w:w w:val="105"/>
        </w:rPr>
        <w:t>Flood routing is the technique of determining the flood hydrograph at a section of a river by utilizing the data of flood flow at one or more upstream sections. The</w:t>
      </w:r>
      <w:r>
        <w:rPr>
          <w:spacing w:val="-9"/>
          <w:w w:val="105"/>
        </w:rPr>
        <w:t xml:space="preserve"> </w:t>
      </w:r>
      <w:r>
        <w:rPr>
          <w:w w:val="105"/>
        </w:rPr>
        <w:t>hydrologic</w:t>
      </w:r>
      <w:r>
        <w:rPr>
          <w:spacing w:val="-7"/>
          <w:w w:val="105"/>
        </w:rPr>
        <w:t xml:space="preserve"> </w:t>
      </w:r>
      <w:r>
        <w:rPr>
          <w:w w:val="105"/>
        </w:rPr>
        <w:t>analysis</w:t>
      </w:r>
      <w:r>
        <w:rPr>
          <w:spacing w:val="-6"/>
          <w:w w:val="105"/>
        </w:rPr>
        <w:t xml:space="preserve"> </w:t>
      </w:r>
      <w:r>
        <w:rPr>
          <w:w w:val="105"/>
        </w:rPr>
        <w:t>of</w:t>
      </w:r>
      <w:r>
        <w:rPr>
          <w:spacing w:val="-8"/>
          <w:w w:val="105"/>
        </w:rPr>
        <w:t xml:space="preserve"> </w:t>
      </w:r>
      <w:r>
        <w:rPr>
          <w:w w:val="105"/>
        </w:rPr>
        <w:t>problems</w:t>
      </w:r>
      <w:r>
        <w:rPr>
          <w:spacing w:val="-7"/>
          <w:w w:val="105"/>
        </w:rPr>
        <w:t xml:space="preserve"> </w:t>
      </w:r>
      <w:r>
        <w:rPr>
          <w:w w:val="105"/>
        </w:rPr>
        <w:t>such</w:t>
      </w:r>
      <w:r>
        <w:rPr>
          <w:spacing w:val="-8"/>
          <w:w w:val="105"/>
        </w:rPr>
        <w:t xml:space="preserve"> </w:t>
      </w:r>
      <w:r>
        <w:rPr>
          <w:w w:val="105"/>
        </w:rPr>
        <w:t>as</w:t>
      </w:r>
      <w:r>
        <w:rPr>
          <w:spacing w:val="-7"/>
          <w:w w:val="105"/>
        </w:rPr>
        <w:t xml:space="preserve"> </w:t>
      </w:r>
      <w:r>
        <w:rPr>
          <w:w w:val="105"/>
        </w:rPr>
        <w:t>flood</w:t>
      </w:r>
      <w:r>
        <w:rPr>
          <w:spacing w:val="-7"/>
          <w:w w:val="105"/>
        </w:rPr>
        <w:t xml:space="preserve"> </w:t>
      </w:r>
      <w:r>
        <w:rPr>
          <w:w w:val="105"/>
        </w:rPr>
        <w:t>forecasting,</w:t>
      </w:r>
      <w:r>
        <w:rPr>
          <w:spacing w:val="-8"/>
          <w:w w:val="105"/>
        </w:rPr>
        <w:t xml:space="preserve"> </w:t>
      </w:r>
      <w:r>
        <w:rPr>
          <w:w w:val="105"/>
        </w:rPr>
        <w:t>flood</w:t>
      </w:r>
      <w:r>
        <w:rPr>
          <w:spacing w:val="-6"/>
          <w:w w:val="105"/>
        </w:rPr>
        <w:t xml:space="preserve"> </w:t>
      </w:r>
      <w:r>
        <w:rPr>
          <w:w w:val="105"/>
        </w:rPr>
        <w:t>protection, reservoir and spillway design invariably include flood routing. In these</w:t>
      </w:r>
      <w:r>
        <w:rPr>
          <w:spacing w:val="64"/>
          <w:w w:val="105"/>
        </w:rPr>
        <w:t xml:space="preserve"> </w:t>
      </w:r>
      <w:r>
        <w:rPr>
          <w:w w:val="105"/>
        </w:rPr>
        <w:t>applications</w:t>
      </w:r>
      <w:r>
        <w:rPr>
          <w:spacing w:val="-11"/>
          <w:w w:val="105"/>
        </w:rPr>
        <w:t xml:space="preserve"> </w:t>
      </w:r>
      <w:r>
        <w:rPr>
          <w:w w:val="105"/>
        </w:rPr>
        <w:t>two</w:t>
      </w:r>
      <w:r>
        <w:rPr>
          <w:spacing w:val="-11"/>
          <w:w w:val="105"/>
        </w:rPr>
        <w:t xml:space="preserve"> </w:t>
      </w:r>
      <w:r>
        <w:rPr>
          <w:w w:val="105"/>
        </w:rPr>
        <w:t>broad</w:t>
      </w:r>
      <w:r>
        <w:rPr>
          <w:spacing w:val="-11"/>
          <w:w w:val="105"/>
        </w:rPr>
        <w:t xml:space="preserve"> </w:t>
      </w:r>
      <w:r>
        <w:rPr>
          <w:w w:val="105"/>
        </w:rPr>
        <w:t>categories</w:t>
      </w:r>
      <w:r>
        <w:rPr>
          <w:spacing w:val="-12"/>
          <w:w w:val="105"/>
        </w:rPr>
        <w:t xml:space="preserve"> </w:t>
      </w:r>
      <w:r>
        <w:rPr>
          <w:w w:val="105"/>
        </w:rPr>
        <w:t>of</w:t>
      </w:r>
      <w:r>
        <w:rPr>
          <w:spacing w:val="-12"/>
          <w:w w:val="105"/>
        </w:rPr>
        <w:t xml:space="preserve"> </w:t>
      </w:r>
      <w:r>
        <w:rPr>
          <w:w w:val="105"/>
        </w:rPr>
        <w:t>routing</w:t>
      </w:r>
      <w:r>
        <w:rPr>
          <w:spacing w:val="-12"/>
          <w:w w:val="105"/>
        </w:rPr>
        <w:t xml:space="preserve"> </w:t>
      </w:r>
      <w:r>
        <w:rPr>
          <w:w w:val="105"/>
        </w:rPr>
        <w:t>can</w:t>
      </w:r>
      <w:r>
        <w:rPr>
          <w:spacing w:val="-11"/>
          <w:w w:val="105"/>
        </w:rPr>
        <w:t xml:space="preserve"> </w:t>
      </w:r>
      <w:r>
        <w:rPr>
          <w:w w:val="105"/>
        </w:rPr>
        <w:t>be</w:t>
      </w:r>
      <w:r>
        <w:rPr>
          <w:spacing w:val="-11"/>
          <w:w w:val="105"/>
        </w:rPr>
        <w:t xml:space="preserve"> </w:t>
      </w:r>
      <w:r>
        <w:rPr>
          <w:w w:val="105"/>
        </w:rPr>
        <w:t>recognized.</w:t>
      </w:r>
      <w:r>
        <w:rPr>
          <w:spacing w:val="-11"/>
          <w:w w:val="105"/>
        </w:rPr>
        <w:t xml:space="preserve"> </w:t>
      </w:r>
      <w:r>
        <w:rPr>
          <w:w w:val="105"/>
        </w:rPr>
        <w:t>These</w:t>
      </w:r>
      <w:r>
        <w:rPr>
          <w:spacing w:val="-11"/>
          <w:w w:val="105"/>
        </w:rPr>
        <w:t xml:space="preserve"> </w:t>
      </w:r>
      <w:r>
        <w:rPr>
          <w:w w:val="105"/>
        </w:rPr>
        <w:t>are:</w:t>
      </w:r>
    </w:p>
    <w:p w:rsidR="00826233" w:rsidRDefault="004E4219">
      <w:pPr>
        <w:pStyle w:val="ListParagraph"/>
        <w:numPr>
          <w:ilvl w:val="2"/>
          <w:numId w:val="35"/>
        </w:numPr>
        <w:tabs>
          <w:tab w:val="left" w:pos="2047"/>
        </w:tabs>
        <w:spacing w:line="249" w:lineRule="exact"/>
        <w:ind w:hanging="678"/>
        <w:jc w:val="both"/>
      </w:pPr>
      <w:r>
        <w:rPr>
          <w:w w:val="105"/>
        </w:rPr>
        <w:t>Reservoir routing</w:t>
      </w:r>
      <w:r>
        <w:rPr>
          <w:spacing w:val="-6"/>
          <w:w w:val="105"/>
        </w:rPr>
        <w:t xml:space="preserve"> </w:t>
      </w:r>
      <w:r>
        <w:rPr>
          <w:w w:val="105"/>
        </w:rPr>
        <w:t>and</w:t>
      </w:r>
    </w:p>
    <w:p w:rsidR="00826233" w:rsidRDefault="004E4219">
      <w:pPr>
        <w:pStyle w:val="ListParagraph"/>
        <w:numPr>
          <w:ilvl w:val="2"/>
          <w:numId w:val="35"/>
        </w:numPr>
        <w:tabs>
          <w:tab w:val="left" w:pos="2047"/>
        </w:tabs>
        <w:spacing w:before="8"/>
        <w:ind w:hanging="678"/>
        <w:jc w:val="both"/>
      </w:pPr>
      <w:r>
        <w:rPr>
          <w:w w:val="105"/>
        </w:rPr>
        <w:t>Channel</w:t>
      </w:r>
      <w:r>
        <w:rPr>
          <w:spacing w:val="-3"/>
          <w:w w:val="105"/>
        </w:rPr>
        <w:t xml:space="preserve"> </w:t>
      </w:r>
      <w:r>
        <w:rPr>
          <w:w w:val="105"/>
        </w:rPr>
        <w:t>routing</w:t>
      </w:r>
    </w:p>
    <w:p w:rsidR="00826233" w:rsidRDefault="004E4219">
      <w:pPr>
        <w:pStyle w:val="BodyText"/>
        <w:spacing w:before="6" w:line="247" w:lineRule="auto"/>
        <w:ind w:left="1030" w:right="2007"/>
        <w:jc w:val="both"/>
      </w:pPr>
      <w:r>
        <w:rPr>
          <w:w w:val="105"/>
        </w:rPr>
        <w:t>In reservoir routing the effect of a flood wave entering a reservoir is studied.</w:t>
      </w:r>
      <w:r>
        <w:rPr>
          <w:spacing w:val="64"/>
          <w:w w:val="105"/>
        </w:rPr>
        <w:t xml:space="preserve"> </w:t>
      </w:r>
      <w:r>
        <w:rPr>
          <w:w w:val="105"/>
        </w:rPr>
        <w:t>Knowing the volume-elevation characteristics of the reservoir and the out flow elevation relationship for spillways and other outlet structures in the reservoir; the</w:t>
      </w:r>
      <w:r>
        <w:rPr>
          <w:spacing w:val="-16"/>
          <w:w w:val="105"/>
        </w:rPr>
        <w:t xml:space="preserve"> </w:t>
      </w:r>
      <w:r>
        <w:rPr>
          <w:w w:val="105"/>
        </w:rPr>
        <w:t>effect</w:t>
      </w:r>
      <w:r>
        <w:rPr>
          <w:spacing w:val="-15"/>
          <w:w w:val="105"/>
        </w:rPr>
        <w:t xml:space="preserve"> </w:t>
      </w:r>
      <w:r>
        <w:rPr>
          <w:w w:val="105"/>
        </w:rPr>
        <w:t>of</w:t>
      </w:r>
      <w:r>
        <w:rPr>
          <w:spacing w:val="-15"/>
          <w:w w:val="105"/>
        </w:rPr>
        <w:t xml:space="preserve"> </w:t>
      </w:r>
      <w:r>
        <w:rPr>
          <w:w w:val="105"/>
        </w:rPr>
        <w:t>a</w:t>
      </w:r>
      <w:r>
        <w:rPr>
          <w:spacing w:val="-14"/>
          <w:w w:val="105"/>
        </w:rPr>
        <w:t xml:space="preserve"> </w:t>
      </w:r>
      <w:r>
        <w:rPr>
          <w:w w:val="105"/>
        </w:rPr>
        <w:t>flood</w:t>
      </w:r>
      <w:r>
        <w:rPr>
          <w:spacing w:val="-15"/>
          <w:w w:val="105"/>
        </w:rPr>
        <w:t xml:space="preserve"> </w:t>
      </w:r>
      <w:r>
        <w:rPr>
          <w:w w:val="105"/>
        </w:rPr>
        <w:t>wave</w:t>
      </w:r>
      <w:r>
        <w:rPr>
          <w:spacing w:val="-15"/>
          <w:w w:val="105"/>
        </w:rPr>
        <w:t xml:space="preserve"> </w:t>
      </w:r>
      <w:r>
        <w:rPr>
          <w:w w:val="105"/>
        </w:rPr>
        <w:t>entering</w:t>
      </w:r>
      <w:r>
        <w:rPr>
          <w:spacing w:val="-14"/>
          <w:w w:val="105"/>
        </w:rPr>
        <w:t xml:space="preserve"> </w:t>
      </w:r>
      <w:r>
        <w:rPr>
          <w:w w:val="105"/>
        </w:rPr>
        <w:t>the</w:t>
      </w:r>
      <w:r>
        <w:rPr>
          <w:spacing w:val="-14"/>
          <w:w w:val="105"/>
        </w:rPr>
        <w:t xml:space="preserve"> </w:t>
      </w:r>
      <w:r>
        <w:rPr>
          <w:w w:val="105"/>
        </w:rPr>
        <w:t>reservoir</w:t>
      </w:r>
      <w:r>
        <w:rPr>
          <w:spacing w:val="-15"/>
          <w:w w:val="105"/>
        </w:rPr>
        <w:t xml:space="preserve"> </w:t>
      </w:r>
      <w:r>
        <w:rPr>
          <w:w w:val="105"/>
        </w:rPr>
        <w:t>is</w:t>
      </w:r>
      <w:r>
        <w:rPr>
          <w:spacing w:val="-15"/>
          <w:w w:val="105"/>
        </w:rPr>
        <w:t xml:space="preserve"> </w:t>
      </w:r>
      <w:r>
        <w:rPr>
          <w:w w:val="105"/>
        </w:rPr>
        <w:t>studied</w:t>
      </w:r>
      <w:r>
        <w:rPr>
          <w:spacing w:val="-14"/>
          <w:w w:val="105"/>
        </w:rPr>
        <w:t xml:space="preserve"> </w:t>
      </w:r>
      <w:r>
        <w:rPr>
          <w:w w:val="105"/>
        </w:rPr>
        <w:t>to</w:t>
      </w:r>
      <w:r>
        <w:rPr>
          <w:spacing w:val="-14"/>
          <w:w w:val="105"/>
        </w:rPr>
        <w:t xml:space="preserve"> </w:t>
      </w:r>
      <w:r>
        <w:rPr>
          <w:w w:val="105"/>
        </w:rPr>
        <w:t>predict</w:t>
      </w:r>
      <w:r>
        <w:rPr>
          <w:spacing w:val="-15"/>
          <w:w w:val="105"/>
        </w:rPr>
        <w:t xml:space="preserve"> </w:t>
      </w:r>
      <w:r>
        <w:rPr>
          <w:w w:val="105"/>
        </w:rPr>
        <w:t>the</w:t>
      </w:r>
      <w:r>
        <w:rPr>
          <w:spacing w:val="-14"/>
          <w:w w:val="105"/>
        </w:rPr>
        <w:t xml:space="preserve"> </w:t>
      </w:r>
      <w:r>
        <w:rPr>
          <w:w w:val="105"/>
        </w:rPr>
        <w:t>variation of reservoir elevation and out flow discharge with time. This form of routing is essential (i) in the design of the capacity of spillways and other reservoir outlet structures</w:t>
      </w:r>
      <w:r>
        <w:rPr>
          <w:spacing w:val="-8"/>
          <w:w w:val="105"/>
        </w:rPr>
        <w:t xml:space="preserve"> </w:t>
      </w:r>
      <w:r>
        <w:rPr>
          <w:w w:val="105"/>
        </w:rPr>
        <w:t>and</w:t>
      </w:r>
      <w:r>
        <w:rPr>
          <w:spacing w:val="-8"/>
          <w:w w:val="105"/>
        </w:rPr>
        <w:t xml:space="preserve"> </w:t>
      </w:r>
      <w:r>
        <w:rPr>
          <w:w w:val="105"/>
        </w:rPr>
        <w:t>(ii)</w:t>
      </w:r>
      <w:r>
        <w:rPr>
          <w:spacing w:val="-8"/>
          <w:w w:val="105"/>
        </w:rPr>
        <w:t xml:space="preserve"> </w:t>
      </w:r>
      <w:r>
        <w:rPr>
          <w:w w:val="105"/>
        </w:rPr>
        <w:t>in</w:t>
      </w:r>
      <w:r>
        <w:rPr>
          <w:spacing w:val="-6"/>
          <w:w w:val="105"/>
        </w:rPr>
        <w:t xml:space="preserve"> </w:t>
      </w:r>
      <w:r>
        <w:rPr>
          <w:w w:val="105"/>
        </w:rPr>
        <w:t>the</w:t>
      </w:r>
      <w:r>
        <w:rPr>
          <w:spacing w:val="-6"/>
          <w:w w:val="105"/>
        </w:rPr>
        <w:t xml:space="preserve"> </w:t>
      </w:r>
      <w:r>
        <w:rPr>
          <w:w w:val="105"/>
        </w:rPr>
        <w:t>location</w:t>
      </w:r>
      <w:r>
        <w:rPr>
          <w:spacing w:val="-8"/>
          <w:w w:val="105"/>
        </w:rPr>
        <w:t xml:space="preserve"> </w:t>
      </w:r>
      <w:r>
        <w:rPr>
          <w:w w:val="105"/>
        </w:rPr>
        <w:t>and</w:t>
      </w:r>
      <w:r>
        <w:rPr>
          <w:spacing w:val="-6"/>
          <w:w w:val="105"/>
        </w:rPr>
        <w:t xml:space="preserve"> </w:t>
      </w:r>
      <w:r>
        <w:rPr>
          <w:w w:val="105"/>
        </w:rPr>
        <w:t>sizing</w:t>
      </w:r>
      <w:r>
        <w:rPr>
          <w:spacing w:val="-8"/>
          <w:w w:val="105"/>
        </w:rPr>
        <w:t xml:space="preserve"> </w:t>
      </w:r>
      <w:r>
        <w:rPr>
          <w:w w:val="105"/>
        </w:rPr>
        <w:t>of</w:t>
      </w:r>
      <w:r>
        <w:rPr>
          <w:spacing w:val="-7"/>
          <w:w w:val="105"/>
        </w:rPr>
        <w:t xml:space="preserve"> </w:t>
      </w:r>
      <w:r>
        <w:rPr>
          <w:w w:val="105"/>
        </w:rPr>
        <w:t>the</w:t>
      </w:r>
      <w:r>
        <w:rPr>
          <w:spacing w:val="-6"/>
          <w:w w:val="105"/>
        </w:rPr>
        <w:t xml:space="preserve"> </w:t>
      </w:r>
      <w:r>
        <w:rPr>
          <w:w w:val="105"/>
        </w:rPr>
        <w:t>capacity</w:t>
      </w:r>
      <w:r>
        <w:rPr>
          <w:spacing w:val="-8"/>
          <w:w w:val="105"/>
        </w:rPr>
        <w:t xml:space="preserve"> </w:t>
      </w:r>
      <w:r>
        <w:rPr>
          <w:w w:val="105"/>
        </w:rPr>
        <w:t>of</w:t>
      </w:r>
      <w:r>
        <w:rPr>
          <w:spacing w:val="-8"/>
          <w:w w:val="105"/>
        </w:rPr>
        <w:t xml:space="preserve"> </w:t>
      </w:r>
      <w:r>
        <w:rPr>
          <w:w w:val="105"/>
        </w:rPr>
        <w:t>reservoirs</w:t>
      </w:r>
      <w:r>
        <w:rPr>
          <w:spacing w:val="-7"/>
          <w:w w:val="105"/>
        </w:rPr>
        <w:t xml:space="preserve"> </w:t>
      </w:r>
      <w:r>
        <w:rPr>
          <w:w w:val="105"/>
        </w:rPr>
        <w:t>to</w:t>
      </w:r>
      <w:r>
        <w:rPr>
          <w:spacing w:val="-8"/>
          <w:w w:val="105"/>
        </w:rPr>
        <w:t xml:space="preserve"> </w:t>
      </w:r>
      <w:r>
        <w:rPr>
          <w:w w:val="105"/>
        </w:rPr>
        <w:t>meet specific</w:t>
      </w:r>
      <w:r>
        <w:rPr>
          <w:spacing w:val="-3"/>
          <w:w w:val="105"/>
        </w:rPr>
        <w:t xml:space="preserve"> </w:t>
      </w:r>
      <w:r>
        <w:rPr>
          <w:w w:val="105"/>
        </w:rPr>
        <w:t>requirements.</w:t>
      </w:r>
    </w:p>
    <w:p w:rsidR="00826233" w:rsidRDefault="00826233">
      <w:pPr>
        <w:pStyle w:val="BodyText"/>
        <w:spacing w:before="10"/>
        <w:rPr>
          <w:sz w:val="21"/>
        </w:rPr>
      </w:pPr>
    </w:p>
    <w:p w:rsidR="00826233" w:rsidRDefault="004E4219">
      <w:pPr>
        <w:pStyle w:val="BodyText"/>
        <w:spacing w:line="247" w:lineRule="auto"/>
        <w:ind w:left="1030" w:right="2007"/>
        <w:jc w:val="both"/>
      </w:pPr>
      <w:r>
        <w:rPr>
          <w:w w:val="105"/>
        </w:rPr>
        <w:t xml:space="preserve">In channel routing the changes in the shape of a hydrograph as it travels down a channel is studied. </w:t>
      </w:r>
      <w:proofErr w:type="gramStart"/>
      <w:r>
        <w:rPr>
          <w:w w:val="105"/>
        </w:rPr>
        <w:t>By considering a channel reach and an input hydrograph at</w:t>
      </w:r>
      <w:r>
        <w:rPr>
          <w:spacing w:val="-8"/>
          <w:w w:val="105"/>
        </w:rPr>
        <w:t xml:space="preserve"> </w:t>
      </w:r>
      <w:r>
        <w:rPr>
          <w:w w:val="105"/>
        </w:rPr>
        <w:t>the</w:t>
      </w:r>
      <w:r>
        <w:rPr>
          <w:spacing w:val="-7"/>
          <w:w w:val="105"/>
        </w:rPr>
        <w:t xml:space="preserve"> </w:t>
      </w:r>
      <w:r>
        <w:rPr>
          <w:w w:val="105"/>
        </w:rPr>
        <w:t>upstream</w:t>
      </w:r>
      <w:r>
        <w:rPr>
          <w:spacing w:val="-8"/>
          <w:w w:val="105"/>
        </w:rPr>
        <w:t xml:space="preserve"> </w:t>
      </w:r>
      <w:r>
        <w:rPr>
          <w:w w:val="105"/>
        </w:rPr>
        <w:t>end,</w:t>
      </w:r>
      <w:r>
        <w:rPr>
          <w:spacing w:val="-7"/>
          <w:w w:val="105"/>
        </w:rPr>
        <w:t xml:space="preserve"> </w:t>
      </w:r>
      <w:r>
        <w:rPr>
          <w:w w:val="105"/>
        </w:rPr>
        <w:t>this</w:t>
      </w:r>
      <w:r>
        <w:rPr>
          <w:spacing w:val="-8"/>
          <w:w w:val="105"/>
        </w:rPr>
        <w:t xml:space="preserve"> </w:t>
      </w:r>
      <w:r>
        <w:rPr>
          <w:w w:val="105"/>
        </w:rPr>
        <w:t>form</w:t>
      </w:r>
      <w:r>
        <w:rPr>
          <w:spacing w:val="-7"/>
          <w:w w:val="105"/>
        </w:rPr>
        <w:t xml:space="preserve"> </w:t>
      </w:r>
      <w:r>
        <w:rPr>
          <w:w w:val="105"/>
        </w:rPr>
        <w:t>of</w:t>
      </w:r>
      <w:r>
        <w:rPr>
          <w:spacing w:val="-8"/>
          <w:w w:val="105"/>
        </w:rPr>
        <w:t xml:space="preserve"> </w:t>
      </w:r>
      <w:r>
        <w:rPr>
          <w:w w:val="105"/>
        </w:rPr>
        <w:t>routing</w:t>
      </w:r>
      <w:r>
        <w:rPr>
          <w:spacing w:val="-8"/>
          <w:w w:val="105"/>
        </w:rPr>
        <w:t xml:space="preserve"> </w:t>
      </w:r>
      <w:r>
        <w:rPr>
          <w:w w:val="105"/>
        </w:rPr>
        <w:t>aims</w:t>
      </w:r>
      <w:r>
        <w:rPr>
          <w:spacing w:val="-6"/>
          <w:w w:val="105"/>
        </w:rPr>
        <w:t xml:space="preserve"> </w:t>
      </w:r>
      <w:r>
        <w:rPr>
          <w:w w:val="105"/>
        </w:rPr>
        <w:t>to</w:t>
      </w:r>
      <w:r>
        <w:rPr>
          <w:spacing w:val="-6"/>
          <w:w w:val="105"/>
        </w:rPr>
        <w:t xml:space="preserve"> </w:t>
      </w:r>
      <w:r>
        <w:rPr>
          <w:w w:val="105"/>
        </w:rPr>
        <w:t>predict</w:t>
      </w:r>
      <w:r>
        <w:rPr>
          <w:spacing w:val="-8"/>
          <w:w w:val="105"/>
        </w:rPr>
        <w:t xml:space="preserve"> </w:t>
      </w:r>
      <w:r>
        <w:rPr>
          <w:w w:val="105"/>
        </w:rPr>
        <w:t>the</w:t>
      </w:r>
      <w:r>
        <w:rPr>
          <w:spacing w:val="-5"/>
          <w:w w:val="105"/>
        </w:rPr>
        <w:t xml:space="preserve"> </w:t>
      </w:r>
      <w:r>
        <w:rPr>
          <w:w w:val="105"/>
        </w:rPr>
        <w:t>flood</w:t>
      </w:r>
      <w:r>
        <w:rPr>
          <w:spacing w:val="-8"/>
          <w:w w:val="105"/>
        </w:rPr>
        <w:t xml:space="preserve"> </w:t>
      </w:r>
      <w:r>
        <w:rPr>
          <w:w w:val="105"/>
        </w:rPr>
        <w:t>hydrograph</w:t>
      </w:r>
      <w:r>
        <w:rPr>
          <w:spacing w:val="-8"/>
          <w:w w:val="105"/>
        </w:rPr>
        <w:t xml:space="preserve"> </w:t>
      </w:r>
      <w:r>
        <w:rPr>
          <w:w w:val="105"/>
        </w:rPr>
        <w:t>at a various sections of the reach.</w:t>
      </w:r>
      <w:proofErr w:type="gramEnd"/>
      <w:r>
        <w:rPr>
          <w:w w:val="105"/>
        </w:rPr>
        <w:t xml:space="preserve"> Information on the flood-peak attenuation and the duration of high-water levels obtained by channel routing is utmost importance</w:t>
      </w:r>
      <w:r>
        <w:rPr>
          <w:spacing w:val="-9"/>
          <w:w w:val="105"/>
        </w:rPr>
        <w:t xml:space="preserve"> </w:t>
      </w:r>
      <w:r>
        <w:rPr>
          <w:w w:val="105"/>
        </w:rPr>
        <w:t>in</w:t>
      </w:r>
      <w:r>
        <w:rPr>
          <w:spacing w:val="-8"/>
          <w:w w:val="105"/>
        </w:rPr>
        <w:t xml:space="preserve"> </w:t>
      </w:r>
      <w:r>
        <w:rPr>
          <w:w w:val="105"/>
        </w:rPr>
        <w:t>flood</w:t>
      </w:r>
      <w:r>
        <w:rPr>
          <w:spacing w:val="-9"/>
          <w:w w:val="105"/>
        </w:rPr>
        <w:t xml:space="preserve"> </w:t>
      </w:r>
      <w:r>
        <w:rPr>
          <w:w w:val="105"/>
        </w:rPr>
        <w:t>forecasting</w:t>
      </w:r>
      <w:r>
        <w:rPr>
          <w:spacing w:val="-8"/>
          <w:w w:val="105"/>
        </w:rPr>
        <w:t xml:space="preserve"> </w:t>
      </w:r>
      <w:r>
        <w:rPr>
          <w:w w:val="105"/>
        </w:rPr>
        <w:t>operations</w:t>
      </w:r>
      <w:r>
        <w:rPr>
          <w:spacing w:val="-10"/>
          <w:w w:val="105"/>
        </w:rPr>
        <w:t xml:space="preserve"> </w:t>
      </w:r>
      <w:r>
        <w:rPr>
          <w:w w:val="105"/>
        </w:rPr>
        <w:t>and</w:t>
      </w:r>
      <w:r>
        <w:rPr>
          <w:spacing w:val="-8"/>
          <w:w w:val="105"/>
        </w:rPr>
        <w:t xml:space="preserve"> </w:t>
      </w:r>
      <w:r>
        <w:rPr>
          <w:w w:val="105"/>
        </w:rPr>
        <w:t>flood</w:t>
      </w:r>
      <w:r>
        <w:rPr>
          <w:spacing w:val="-9"/>
          <w:w w:val="105"/>
        </w:rPr>
        <w:t xml:space="preserve"> </w:t>
      </w:r>
      <w:r>
        <w:rPr>
          <w:w w:val="105"/>
        </w:rPr>
        <w:t>protection</w:t>
      </w:r>
      <w:r>
        <w:rPr>
          <w:spacing w:val="-8"/>
          <w:w w:val="105"/>
        </w:rPr>
        <w:t xml:space="preserve"> </w:t>
      </w:r>
      <w:r>
        <w:rPr>
          <w:w w:val="105"/>
        </w:rPr>
        <w:t>works.</w:t>
      </w:r>
    </w:p>
    <w:p w:rsidR="00826233" w:rsidRDefault="00826233">
      <w:pPr>
        <w:pStyle w:val="BodyText"/>
        <w:spacing w:before="2"/>
      </w:pPr>
    </w:p>
    <w:p w:rsidR="00826233" w:rsidRDefault="004E4219">
      <w:pPr>
        <w:pStyle w:val="BodyText"/>
        <w:spacing w:line="247" w:lineRule="auto"/>
        <w:ind w:left="1030" w:right="2008"/>
        <w:jc w:val="both"/>
      </w:pPr>
      <w:r>
        <w:rPr>
          <w:w w:val="105"/>
        </w:rPr>
        <w:t>A variety of flood routing methods are available and they can be broadly classified</w:t>
      </w:r>
      <w:r>
        <w:rPr>
          <w:spacing w:val="-12"/>
          <w:w w:val="105"/>
        </w:rPr>
        <w:t xml:space="preserve"> </w:t>
      </w:r>
      <w:r>
        <w:rPr>
          <w:w w:val="105"/>
        </w:rPr>
        <w:t>in</w:t>
      </w:r>
      <w:r>
        <w:rPr>
          <w:spacing w:val="-10"/>
          <w:w w:val="105"/>
        </w:rPr>
        <w:t xml:space="preserve"> </w:t>
      </w:r>
      <w:r>
        <w:rPr>
          <w:w w:val="105"/>
        </w:rPr>
        <w:t>to</w:t>
      </w:r>
      <w:r>
        <w:rPr>
          <w:spacing w:val="-10"/>
          <w:w w:val="105"/>
        </w:rPr>
        <w:t xml:space="preserve"> </w:t>
      </w:r>
      <w:r>
        <w:rPr>
          <w:w w:val="105"/>
        </w:rPr>
        <w:t>two</w:t>
      </w:r>
      <w:r>
        <w:rPr>
          <w:spacing w:val="-10"/>
          <w:w w:val="105"/>
        </w:rPr>
        <w:t xml:space="preserve"> </w:t>
      </w:r>
      <w:r>
        <w:rPr>
          <w:w w:val="105"/>
        </w:rPr>
        <w:t>categories</w:t>
      </w:r>
      <w:r>
        <w:rPr>
          <w:spacing w:val="-11"/>
          <w:w w:val="105"/>
        </w:rPr>
        <w:t xml:space="preserve"> </w:t>
      </w:r>
      <w:r>
        <w:rPr>
          <w:w w:val="105"/>
        </w:rPr>
        <w:t>as:</w:t>
      </w:r>
      <w:r>
        <w:rPr>
          <w:spacing w:val="-11"/>
          <w:w w:val="105"/>
        </w:rPr>
        <w:t xml:space="preserve"> </w:t>
      </w:r>
      <w:r>
        <w:rPr>
          <w:w w:val="105"/>
        </w:rPr>
        <w:t>(i)</w:t>
      </w:r>
      <w:r>
        <w:rPr>
          <w:spacing w:val="-12"/>
          <w:w w:val="105"/>
        </w:rPr>
        <w:t xml:space="preserve"> </w:t>
      </w:r>
      <w:r>
        <w:rPr>
          <w:w w:val="105"/>
        </w:rPr>
        <w:t>hydraulic</w:t>
      </w:r>
      <w:r>
        <w:rPr>
          <w:spacing w:val="-11"/>
          <w:w w:val="105"/>
        </w:rPr>
        <w:t xml:space="preserve"> </w:t>
      </w:r>
      <w:r>
        <w:rPr>
          <w:w w:val="105"/>
        </w:rPr>
        <w:t>routing</w:t>
      </w:r>
      <w:r>
        <w:rPr>
          <w:spacing w:val="-11"/>
          <w:w w:val="105"/>
        </w:rPr>
        <w:t xml:space="preserve"> </w:t>
      </w:r>
      <w:r>
        <w:rPr>
          <w:w w:val="105"/>
        </w:rPr>
        <w:t>and</w:t>
      </w:r>
      <w:r>
        <w:rPr>
          <w:spacing w:val="-11"/>
          <w:w w:val="105"/>
        </w:rPr>
        <w:t xml:space="preserve"> </w:t>
      </w:r>
      <w:r>
        <w:rPr>
          <w:w w:val="105"/>
        </w:rPr>
        <w:t>(ii)</w:t>
      </w:r>
      <w:r>
        <w:rPr>
          <w:spacing w:val="-11"/>
          <w:w w:val="105"/>
        </w:rPr>
        <w:t xml:space="preserve"> </w:t>
      </w:r>
      <w:r>
        <w:rPr>
          <w:w w:val="105"/>
        </w:rPr>
        <w:t>hydrologic</w:t>
      </w:r>
      <w:r>
        <w:rPr>
          <w:spacing w:val="-11"/>
          <w:w w:val="105"/>
        </w:rPr>
        <w:t xml:space="preserve"> </w:t>
      </w:r>
      <w:r>
        <w:rPr>
          <w:w w:val="105"/>
        </w:rPr>
        <w:t>routing. Hydrologic routing methods employ essentially the equation of continuity and</w:t>
      </w:r>
      <w:r>
        <w:rPr>
          <w:spacing w:val="-36"/>
          <w:w w:val="105"/>
        </w:rPr>
        <w:t xml:space="preserve"> </w:t>
      </w:r>
      <w:r>
        <w:rPr>
          <w:w w:val="105"/>
        </w:rPr>
        <w:t>a storage function, indicated as lumped routing. Hydraulic methods, on the other hand, employ the continuity equation together with the equation of motion of unsteady flow. The basic differential equations used in the hydraulic routing, known</w:t>
      </w:r>
      <w:r>
        <w:rPr>
          <w:spacing w:val="-10"/>
          <w:w w:val="105"/>
        </w:rPr>
        <w:t xml:space="preserve"> </w:t>
      </w:r>
      <w:r>
        <w:rPr>
          <w:w w:val="105"/>
        </w:rPr>
        <w:t>as</w:t>
      </w:r>
      <w:r>
        <w:rPr>
          <w:spacing w:val="-10"/>
          <w:w w:val="105"/>
        </w:rPr>
        <w:t xml:space="preserve"> </w:t>
      </w:r>
      <w:r>
        <w:rPr>
          <w:w w:val="105"/>
        </w:rPr>
        <w:t>St.</w:t>
      </w:r>
      <w:r>
        <w:rPr>
          <w:spacing w:val="-9"/>
          <w:w w:val="105"/>
        </w:rPr>
        <w:t xml:space="preserve"> </w:t>
      </w:r>
      <w:proofErr w:type="spellStart"/>
      <w:r>
        <w:rPr>
          <w:w w:val="105"/>
        </w:rPr>
        <w:t>Venant</w:t>
      </w:r>
      <w:proofErr w:type="spellEnd"/>
      <w:r>
        <w:rPr>
          <w:spacing w:val="-10"/>
          <w:w w:val="105"/>
        </w:rPr>
        <w:t xml:space="preserve"> </w:t>
      </w:r>
      <w:r>
        <w:rPr>
          <w:w w:val="105"/>
        </w:rPr>
        <w:t>equations</w:t>
      </w:r>
      <w:r>
        <w:rPr>
          <w:spacing w:val="-10"/>
          <w:w w:val="105"/>
        </w:rPr>
        <w:t xml:space="preserve"> </w:t>
      </w:r>
      <w:r>
        <w:rPr>
          <w:w w:val="105"/>
        </w:rPr>
        <w:t>afford</w:t>
      </w:r>
      <w:r>
        <w:rPr>
          <w:spacing w:val="-10"/>
          <w:w w:val="105"/>
        </w:rPr>
        <w:t xml:space="preserve"> </w:t>
      </w:r>
      <w:r>
        <w:rPr>
          <w:w w:val="105"/>
        </w:rPr>
        <w:t>a</w:t>
      </w:r>
      <w:r>
        <w:rPr>
          <w:spacing w:val="-9"/>
          <w:w w:val="105"/>
        </w:rPr>
        <w:t xml:space="preserve"> </w:t>
      </w:r>
      <w:r>
        <w:rPr>
          <w:w w:val="105"/>
        </w:rPr>
        <w:t>better</w:t>
      </w:r>
      <w:r>
        <w:rPr>
          <w:spacing w:val="-9"/>
          <w:w w:val="105"/>
        </w:rPr>
        <w:t xml:space="preserve"> </w:t>
      </w:r>
      <w:r>
        <w:rPr>
          <w:w w:val="105"/>
        </w:rPr>
        <w:t>description</w:t>
      </w:r>
      <w:r>
        <w:rPr>
          <w:spacing w:val="-10"/>
          <w:w w:val="105"/>
        </w:rPr>
        <w:t xml:space="preserve"> </w:t>
      </w:r>
      <w:r>
        <w:rPr>
          <w:w w:val="105"/>
        </w:rPr>
        <w:t>of</w:t>
      </w:r>
      <w:r>
        <w:rPr>
          <w:spacing w:val="-9"/>
          <w:w w:val="105"/>
        </w:rPr>
        <w:t xml:space="preserve"> </w:t>
      </w:r>
      <w:r>
        <w:rPr>
          <w:w w:val="105"/>
        </w:rPr>
        <w:t>unsteady</w:t>
      </w:r>
      <w:r>
        <w:rPr>
          <w:spacing w:val="-9"/>
          <w:w w:val="105"/>
        </w:rPr>
        <w:t xml:space="preserve"> </w:t>
      </w:r>
      <w:r>
        <w:rPr>
          <w:w w:val="105"/>
        </w:rPr>
        <w:t>flow</w:t>
      </w:r>
      <w:r>
        <w:rPr>
          <w:spacing w:val="-9"/>
          <w:w w:val="105"/>
        </w:rPr>
        <w:t xml:space="preserve"> </w:t>
      </w:r>
      <w:r>
        <w:rPr>
          <w:w w:val="105"/>
        </w:rPr>
        <w:t>than hydrologic</w:t>
      </w:r>
      <w:r>
        <w:rPr>
          <w:spacing w:val="-4"/>
          <w:w w:val="105"/>
        </w:rPr>
        <w:t xml:space="preserve"> </w:t>
      </w:r>
      <w:r>
        <w:rPr>
          <w:w w:val="105"/>
        </w:rPr>
        <w:t>methods.</w:t>
      </w:r>
    </w:p>
    <w:p w:rsidR="00826233" w:rsidRDefault="00826233">
      <w:pPr>
        <w:pStyle w:val="BodyText"/>
      </w:pPr>
    </w:p>
    <w:p w:rsidR="00826233" w:rsidRDefault="004E4219">
      <w:pPr>
        <w:pStyle w:val="BodyText"/>
        <w:spacing w:line="247" w:lineRule="auto"/>
        <w:ind w:left="1030" w:right="2006"/>
        <w:jc w:val="both"/>
      </w:pPr>
      <w:r>
        <w:rPr>
          <w:w w:val="105"/>
        </w:rPr>
        <w:t>A flood hydrograph is modified in two ways as the storm water flows</w:t>
      </w:r>
      <w:r>
        <w:rPr>
          <w:spacing w:val="64"/>
          <w:w w:val="105"/>
        </w:rPr>
        <w:t xml:space="preserve"> </w:t>
      </w:r>
      <w:r>
        <w:rPr>
          <w:w w:val="105"/>
        </w:rPr>
        <w:t>downstream.</w:t>
      </w:r>
      <w:r>
        <w:rPr>
          <w:spacing w:val="-12"/>
          <w:w w:val="105"/>
        </w:rPr>
        <w:t xml:space="preserve"> </w:t>
      </w:r>
      <w:r>
        <w:rPr>
          <w:w w:val="105"/>
        </w:rPr>
        <w:t>Firstly,</w:t>
      </w:r>
      <w:r>
        <w:rPr>
          <w:spacing w:val="-12"/>
          <w:w w:val="105"/>
        </w:rPr>
        <w:t xml:space="preserve"> </w:t>
      </w:r>
      <w:r>
        <w:rPr>
          <w:w w:val="105"/>
        </w:rPr>
        <w:t>and</w:t>
      </w:r>
      <w:r>
        <w:rPr>
          <w:spacing w:val="-12"/>
          <w:w w:val="105"/>
        </w:rPr>
        <w:t xml:space="preserve"> </w:t>
      </w:r>
      <w:r>
        <w:rPr>
          <w:w w:val="105"/>
        </w:rPr>
        <w:t>obviously,</w:t>
      </w:r>
      <w:r>
        <w:rPr>
          <w:spacing w:val="-10"/>
          <w:w w:val="105"/>
        </w:rPr>
        <w:t xml:space="preserve"> </w:t>
      </w:r>
      <w:r>
        <w:rPr>
          <w:w w:val="105"/>
        </w:rPr>
        <w:t>the</w:t>
      </w:r>
      <w:r>
        <w:rPr>
          <w:spacing w:val="-12"/>
          <w:w w:val="105"/>
        </w:rPr>
        <w:t xml:space="preserve"> </w:t>
      </w:r>
      <w:r>
        <w:rPr>
          <w:w w:val="105"/>
        </w:rPr>
        <w:t>time</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peak</w:t>
      </w:r>
      <w:r>
        <w:rPr>
          <w:spacing w:val="-11"/>
          <w:w w:val="105"/>
        </w:rPr>
        <w:t xml:space="preserve"> </w:t>
      </w:r>
      <w:r>
        <w:rPr>
          <w:w w:val="105"/>
        </w:rPr>
        <w:t>rate</w:t>
      </w:r>
      <w:r>
        <w:rPr>
          <w:spacing w:val="-11"/>
          <w:w w:val="105"/>
        </w:rPr>
        <w:t xml:space="preserve"> </w:t>
      </w:r>
      <w:r>
        <w:rPr>
          <w:w w:val="105"/>
        </w:rPr>
        <w:t>of</w:t>
      </w:r>
      <w:r>
        <w:rPr>
          <w:spacing w:val="-12"/>
          <w:w w:val="105"/>
        </w:rPr>
        <w:t xml:space="preserve"> </w:t>
      </w:r>
      <w:r>
        <w:rPr>
          <w:w w:val="105"/>
        </w:rPr>
        <w:t>flow</w:t>
      </w:r>
      <w:r>
        <w:rPr>
          <w:spacing w:val="-11"/>
          <w:w w:val="105"/>
        </w:rPr>
        <w:t xml:space="preserve"> </w:t>
      </w:r>
      <w:r>
        <w:rPr>
          <w:w w:val="105"/>
        </w:rPr>
        <w:t>occurs</w:t>
      </w:r>
      <w:r>
        <w:rPr>
          <w:spacing w:val="-12"/>
          <w:w w:val="105"/>
        </w:rPr>
        <w:t xml:space="preserve"> </w:t>
      </w:r>
      <w:r>
        <w:rPr>
          <w:w w:val="105"/>
        </w:rPr>
        <w:t xml:space="preserve">later at downstream points. This is known as </w:t>
      </w:r>
      <w:r>
        <w:rPr>
          <w:b/>
          <w:w w:val="105"/>
        </w:rPr>
        <w:t xml:space="preserve">translation. </w:t>
      </w:r>
      <w:r>
        <w:rPr>
          <w:w w:val="105"/>
        </w:rPr>
        <w:t>Secondly, the magnitude of</w:t>
      </w:r>
      <w:r>
        <w:rPr>
          <w:spacing w:val="15"/>
          <w:w w:val="105"/>
        </w:rPr>
        <w:t xml:space="preserve"> </w:t>
      </w:r>
      <w:r>
        <w:rPr>
          <w:w w:val="105"/>
        </w:rPr>
        <w:t>the</w:t>
      </w:r>
      <w:r>
        <w:rPr>
          <w:spacing w:val="15"/>
          <w:w w:val="105"/>
        </w:rPr>
        <w:t xml:space="preserve"> </w:t>
      </w:r>
      <w:r>
        <w:rPr>
          <w:w w:val="105"/>
        </w:rPr>
        <w:t>peak</w:t>
      </w:r>
      <w:r>
        <w:rPr>
          <w:spacing w:val="17"/>
          <w:w w:val="105"/>
        </w:rPr>
        <w:t xml:space="preserve"> </w:t>
      </w:r>
      <w:r>
        <w:rPr>
          <w:w w:val="105"/>
        </w:rPr>
        <w:t>rate</w:t>
      </w:r>
      <w:r>
        <w:rPr>
          <w:spacing w:val="16"/>
          <w:w w:val="105"/>
        </w:rPr>
        <w:t xml:space="preserve"> </w:t>
      </w:r>
      <w:r>
        <w:rPr>
          <w:w w:val="105"/>
        </w:rPr>
        <w:t>of</w:t>
      </w:r>
      <w:r>
        <w:rPr>
          <w:spacing w:val="16"/>
          <w:w w:val="105"/>
        </w:rPr>
        <w:t xml:space="preserve"> </w:t>
      </w:r>
      <w:r>
        <w:rPr>
          <w:w w:val="105"/>
        </w:rPr>
        <w:t>flow</w:t>
      </w:r>
      <w:r>
        <w:rPr>
          <w:spacing w:val="16"/>
          <w:w w:val="105"/>
        </w:rPr>
        <w:t xml:space="preserve"> </w:t>
      </w:r>
      <w:r>
        <w:rPr>
          <w:w w:val="105"/>
        </w:rPr>
        <w:t>is</w:t>
      </w:r>
      <w:r>
        <w:rPr>
          <w:spacing w:val="17"/>
          <w:w w:val="105"/>
        </w:rPr>
        <w:t xml:space="preserve"> </w:t>
      </w:r>
      <w:r>
        <w:rPr>
          <w:w w:val="105"/>
        </w:rPr>
        <w:t>diminished</w:t>
      </w:r>
      <w:r>
        <w:rPr>
          <w:spacing w:val="15"/>
          <w:w w:val="105"/>
        </w:rPr>
        <w:t xml:space="preserve"> </w:t>
      </w:r>
      <w:r>
        <w:rPr>
          <w:w w:val="105"/>
        </w:rPr>
        <w:t>at</w:t>
      </w:r>
      <w:r>
        <w:rPr>
          <w:spacing w:val="14"/>
          <w:w w:val="105"/>
        </w:rPr>
        <w:t xml:space="preserve"> </w:t>
      </w:r>
      <w:r>
        <w:rPr>
          <w:w w:val="105"/>
        </w:rPr>
        <w:t>downstream</w:t>
      </w:r>
      <w:r>
        <w:rPr>
          <w:spacing w:val="16"/>
          <w:w w:val="105"/>
        </w:rPr>
        <w:t xml:space="preserve"> </w:t>
      </w:r>
      <w:r>
        <w:rPr>
          <w:w w:val="105"/>
        </w:rPr>
        <w:t>points,</w:t>
      </w:r>
      <w:r>
        <w:rPr>
          <w:spacing w:val="16"/>
          <w:w w:val="105"/>
        </w:rPr>
        <w:t xml:space="preserve"> </w:t>
      </w:r>
      <w:r>
        <w:rPr>
          <w:w w:val="105"/>
        </w:rPr>
        <w:t>the</w:t>
      </w:r>
      <w:r>
        <w:rPr>
          <w:spacing w:val="16"/>
          <w:w w:val="105"/>
        </w:rPr>
        <w:t xml:space="preserve"> </w:t>
      </w:r>
      <w:r>
        <w:rPr>
          <w:w w:val="105"/>
        </w:rPr>
        <w:t>shape</w:t>
      </w:r>
      <w:r>
        <w:rPr>
          <w:spacing w:val="16"/>
          <w:w w:val="105"/>
        </w:rPr>
        <w:t xml:space="preserve"> </w:t>
      </w:r>
      <w:r>
        <w:rPr>
          <w:w w:val="105"/>
        </w:rPr>
        <w:t>of</w:t>
      </w:r>
      <w:r>
        <w:rPr>
          <w:spacing w:val="15"/>
          <w:w w:val="105"/>
        </w:rPr>
        <w:t xml:space="preserve"> </w:t>
      </w:r>
      <w:r>
        <w:rPr>
          <w:w w:val="105"/>
        </w:rPr>
        <w:t>the</w:t>
      </w:r>
    </w:p>
    <w:p w:rsidR="00826233" w:rsidRDefault="00826233">
      <w:pPr>
        <w:spacing w:line="247" w:lineRule="auto"/>
        <w:jc w:val="both"/>
        <w:sectPr w:rsidR="00826233">
          <w:headerReference w:type="default" r:id="rId148"/>
          <w:footerReference w:type="default" r:id="rId149"/>
          <w:pgSz w:w="12240" w:h="15840"/>
          <w:pgMar w:top="900" w:right="0" w:bottom="900" w:left="1180" w:header="674" w:footer="708" w:gutter="0"/>
          <w:pgNumType w:start="48"/>
          <w:cols w:space="720"/>
        </w:sectPr>
      </w:pPr>
    </w:p>
    <w:p w:rsidR="00826233" w:rsidRDefault="004E4219">
      <w:pPr>
        <w:pStyle w:val="BodyText"/>
        <w:spacing w:before="107" w:line="244" w:lineRule="auto"/>
        <w:ind w:left="1030" w:right="1913"/>
        <w:rPr>
          <w:b/>
        </w:rPr>
      </w:pPr>
      <w:proofErr w:type="gramStart"/>
      <w:r>
        <w:rPr>
          <w:w w:val="105"/>
        </w:rPr>
        <w:lastRenderedPageBreak/>
        <w:t>hydrograph</w:t>
      </w:r>
      <w:proofErr w:type="gramEnd"/>
      <w:r>
        <w:rPr>
          <w:spacing w:val="-14"/>
          <w:w w:val="105"/>
        </w:rPr>
        <w:t xml:space="preserve"> </w:t>
      </w:r>
      <w:r>
        <w:rPr>
          <w:w w:val="105"/>
        </w:rPr>
        <w:t>flattens</w:t>
      </w:r>
      <w:r>
        <w:rPr>
          <w:spacing w:val="-14"/>
          <w:w w:val="105"/>
        </w:rPr>
        <w:t xml:space="preserve"> </w:t>
      </w:r>
      <w:r>
        <w:rPr>
          <w:w w:val="105"/>
        </w:rPr>
        <w:t>out,</w:t>
      </w:r>
      <w:r>
        <w:rPr>
          <w:spacing w:val="-13"/>
          <w:w w:val="105"/>
        </w:rPr>
        <w:t xml:space="preserve"> </w:t>
      </w:r>
      <w:r>
        <w:rPr>
          <w:w w:val="105"/>
        </w:rPr>
        <w:t>and</w:t>
      </w:r>
      <w:r>
        <w:rPr>
          <w:spacing w:val="-12"/>
          <w:w w:val="105"/>
        </w:rPr>
        <w:t xml:space="preserve"> </w:t>
      </w:r>
      <w:r>
        <w:rPr>
          <w:w w:val="105"/>
        </w:rPr>
        <w:t>the</w:t>
      </w:r>
      <w:r>
        <w:rPr>
          <w:spacing w:val="-12"/>
          <w:w w:val="105"/>
        </w:rPr>
        <w:t xml:space="preserve"> </w:t>
      </w:r>
      <w:r>
        <w:rPr>
          <w:w w:val="105"/>
        </w:rPr>
        <w:t>volume</w:t>
      </w:r>
      <w:r>
        <w:rPr>
          <w:spacing w:val="-13"/>
          <w:w w:val="105"/>
        </w:rPr>
        <w:t xml:space="preserve"> </w:t>
      </w:r>
      <w:r>
        <w:rPr>
          <w:w w:val="105"/>
        </w:rPr>
        <w:t>at</w:t>
      </w:r>
      <w:r>
        <w:rPr>
          <w:spacing w:val="-14"/>
          <w:w w:val="105"/>
        </w:rPr>
        <w:t xml:space="preserve"> </w:t>
      </w:r>
      <w:r>
        <w:rPr>
          <w:w w:val="105"/>
        </w:rPr>
        <w:t>the</w:t>
      </w:r>
      <w:r>
        <w:rPr>
          <w:spacing w:val="-12"/>
          <w:w w:val="105"/>
        </w:rPr>
        <w:t xml:space="preserve"> </w:t>
      </w:r>
      <w:r>
        <w:rPr>
          <w:w w:val="105"/>
        </w:rPr>
        <w:t>floodwater</w:t>
      </w:r>
      <w:r>
        <w:rPr>
          <w:spacing w:val="-14"/>
          <w:w w:val="105"/>
        </w:rPr>
        <w:t xml:space="preserve"> </w:t>
      </w:r>
      <w:r>
        <w:rPr>
          <w:w w:val="105"/>
        </w:rPr>
        <w:t>takes</w:t>
      </w:r>
      <w:r>
        <w:rPr>
          <w:spacing w:val="-13"/>
          <w:w w:val="105"/>
        </w:rPr>
        <w:t xml:space="preserve"> </w:t>
      </w:r>
      <w:r>
        <w:rPr>
          <w:w w:val="105"/>
        </w:rPr>
        <w:t>longer</w:t>
      </w:r>
      <w:r>
        <w:rPr>
          <w:spacing w:val="-13"/>
          <w:w w:val="105"/>
        </w:rPr>
        <w:t xml:space="preserve"> </w:t>
      </w:r>
      <w:r>
        <w:rPr>
          <w:w w:val="105"/>
        </w:rPr>
        <w:t>to</w:t>
      </w:r>
      <w:r>
        <w:rPr>
          <w:spacing w:val="-12"/>
          <w:w w:val="105"/>
        </w:rPr>
        <w:t xml:space="preserve"> </w:t>
      </w:r>
      <w:r>
        <w:rPr>
          <w:w w:val="105"/>
        </w:rPr>
        <w:t>pass</w:t>
      </w:r>
      <w:r>
        <w:rPr>
          <w:spacing w:val="-12"/>
          <w:w w:val="105"/>
        </w:rPr>
        <w:t xml:space="preserve"> </w:t>
      </w:r>
      <w:r>
        <w:rPr>
          <w:w w:val="105"/>
        </w:rPr>
        <w:t>a lower</w:t>
      </w:r>
      <w:r>
        <w:rPr>
          <w:spacing w:val="-10"/>
          <w:w w:val="105"/>
        </w:rPr>
        <w:t xml:space="preserve"> </w:t>
      </w:r>
      <w:r>
        <w:rPr>
          <w:w w:val="105"/>
        </w:rPr>
        <w:t>section.</w:t>
      </w:r>
      <w:r>
        <w:rPr>
          <w:spacing w:val="-9"/>
          <w:w w:val="105"/>
        </w:rPr>
        <w:t xml:space="preserve"> </w:t>
      </w:r>
      <w:r>
        <w:rPr>
          <w:w w:val="105"/>
        </w:rPr>
        <w:t>This</w:t>
      </w:r>
      <w:r>
        <w:rPr>
          <w:spacing w:val="-10"/>
          <w:w w:val="105"/>
        </w:rPr>
        <w:t xml:space="preserve"> </w:t>
      </w:r>
      <w:r>
        <w:rPr>
          <w:w w:val="105"/>
        </w:rPr>
        <w:t>modification</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hydrograph</w:t>
      </w:r>
      <w:r>
        <w:rPr>
          <w:spacing w:val="-9"/>
          <w:w w:val="105"/>
        </w:rPr>
        <w:t xml:space="preserve"> </w:t>
      </w:r>
      <w:r>
        <w:rPr>
          <w:w w:val="105"/>
        </w:rPr>
        <w:t>is</w:t>
      </w:r>
      <w:r>
        <w:rPr>
          <w:spacing w:val="-9"/>
          <w:w w:val="105"/>
        </w:rPr>
        <w:t xml:space="preserve"> </w:t>
      </w:r>
      <w:r>
        <w:rPr>
          <w:w w:val="105"/>
        </w:rPr>
        <w:t>called</w:t>
      </w:r>
      <w:r>
        <w:rPr>
          <w:spacing w:val="-8"/>
          <w:w w:val="105"/>
        </w:rPr>
        <w:t xml:space="preserve"> </w:t>
      </w:r>
      <w:r>
        <w:rPr>
          <w:b/>
          <w:w w:val="105"/>
        </w:rPr>
        <w:t>attenuation.</w:t>
      </w:r>
    </w:p>
    <w:p w:rsidR="00826233" w:rsidRDefault="00826233">
      <w:pPr>
        <w:pStyle w:val="BodyText"/>
        <w:rPr>
          <w:b/>
          <w:sz w:val="20"/>
        </w:rPr>
      </w:pPr>
    </w:p>
    <w:p w:rsidR="00826233" w:rsidRDefault="00826233">
      <w:pPr>
        <w:pStyle w:val="BodyText"/>
        <w:spacing w:before="8"/>
        <w:rPr>
          <w:b/>
          <w:sz w:val="16"/>
        </w:rPr>
      </w:pPr>
    </w:p>
    <w:p w:rsidR="00826233" w:rsidRDefault="00B16AAD">
      <w:pPr>
        <w:pStyle w:val="BodyText"/>
        <w:ind w:left="1661"/>
        <w:rPr>
          <w:sz w:val="20"/>
        </w:rPr>
      </w:pPr>
      <w:r>
        <w:pict>
          <v:shape id="_x0000_s1933" type="#_x0000_t202" style="position:absolute;left:0;text-align:left;margin-left:127.85pt;margin-top:75.25pt;width:12.8pt;height:34.1pt;z-index:252137472;mso-position-horizontal-relative:page" filled="f" stroked="f">
            <v:textbox style="layout-flow:vertical;mso-layout-flow-alt:bottom-to-top" inset="0,0,0,0">
              <w:txbxContent>
                <w:p w:rsidR="00B16AAD" w:rsidRDefault="00B16AAD">
                  <w:pPr>
                    <w:spacing w:before="39"/>
                    <w:ind w:left="20"/>
                    <w:rPr>
                      <w:sz w:val="17"/>
                    </w:rPr>
                  </w:pPr>
                  <w:r>
                    <w:rPr>
                      <w:sz w:val="17"/>
                    </w:rPr>
                    <w:t>Q (m</w:t>
                  </w:r>
                  <w:r>
                    <w:rPr>
                      <w:sz w:val="17"/>
                      <w:vertAlign w:val="superscript"/>
                    </w:rPr>
                    <w:t>3</w:t>
                  </w:r>
                  <w:r>
                    <w:rPr>
                      <w:sz w:val="17"/>
                    </w:rPr>
                    <w:t>/s)</w:t>
                  </w:r>
                </w:p>
              </w:txbxContent>
            </v:textbox>
            <w10:wrap anchorx="page"/>
          </v:shape>
        </w:pict>
      </w:r>
      <w:r>
        <w:rPr>
          <w:sz w:val="20"/>
        </w:rPr>
      </w:r>
      <w:r>
        <w:rPr>
          <w:sz w:val="20"/>
        </w:rPr>
        <w:pict>
          <v:group id="_x0000_s1914" style="width:298.3pt;height:170.5pt;mso-position-horizontal-relative:char;mso-position-vertical-relative:line" coordsize="5966,3410">
            <v:shape id="_x0000_s1932" style="position:absolute;left:6;top:6;width:105;height:3318" coordorigin="7,7" coordsize="105,3318" o:spt="100" adj="0,,0" path="m58,32l45,45,71,3325r14,l58,45r,-13xm58,7l7,110r38,l45,45,58,32r13,l58,7xm71,32r-13,l58,45r1,65l111,110,71,32xe" fillcolor="black" stroked="f">
              <v:stroke joinstyle="round"/>
              <v:formulas/>
              <v:path arrowok="t" o:connecttype="segments"/>
            </v:shape>
            <v:line id="_x0000_s1931" style="position:absolute" from="65,25" to="65,3331" strokeweight=".92817mm"/>
            <v:shape id="_x0000_s1930" style="position:absolute;left:6;top:6;width:105;height:104" coordorigin="7,7" coordsize="105,104" path="m7,110l58,7r53,103l7,110xe" filled="f" strokeweight=".22967mm">
              <v:path arrowok="t"/>
            </v:shape>
            <v:shape id="_x0000_s1929" style="position:absolute;left:84;top:3299;width:5874;height:104" coordorigin="85,3299" coordsize="5874,104" o:spt="100" adj="0,,0" path="m5855,3351r,52l5959,3351r-52,l5855,3351xm5855,3337r,14l5907,3351r13,l5920,3338r-13,l5855,3337xm5855,3299r,38l5907,3338r13,l5920,3351r39,l5855,3299xm98,3313r-13,l85,3325r5770,26l5855,3337,98,3313xe" fillcolor="black" stroked="f">
              <v:stroke joinstyle="round"/>
              <v:formulas/>
              <v:path arrowok="t" o:connecttype="segments"/>
            </v:shape>
            <v:line id="_x0000_s1928" style="position:absolute" from="78,3332" to="5927,3332" strokeweight=".907mm"/>
            <v:shape id="_x0000_s1927" style="position:absolute;left:5855;top:3299;width:104;height:104" coordorigin="5855,3299" coordsize="104,104" path="m5855,3299r104,52l5855,3403r,-104xe" filled="f" strokeweight=".22967mm">
              <v:path arrowok="t"/>
            </v:shape>
            <v:shape id="_x0000_s1926" style="position:absolute;left:110;top:422;width:4103;height:2915" coordorigin="111,423" coordsize="4103,2915" path="m111,3286r65,-51l214,3208r40,-39l293,3143r39,-39l385,3065r51,-52l488,2961r66,-53l683,2779r65,-65l814,2636r65,-91l944,2440r39,-117l1010,2258r25,-65l1061,2115r27,-78l1126,1881r40,-157l1204,1568r27,-78l1244,1412r26,-65l1295,1294r40,-116l1373,1060r53,-104l1465,853r39,-92l1544,683r25,-39l1582,605r53,-52l1660,514r40,-39l1726,448r39,-12l1778,423r13,l1804,436r13,l1829,448r27,13l1869,475r26,26l1909,539r12,40l1947,617r13,53l1987,722r13,65l2025,853r13,64l2091,1047r38,144l2156,1256r25,65l2207,1373r27,52l2285,1529r53,104l2390,1724r53,104l2494,1919r78,92l2637,2115r91,104l2768,2271r51,52l2872,2389r65,51l3055,2570r129,117l3302,2817r131,104l3484,2974r65,52l3602,3065r51,39l3693,3143r38,26l3784,3195r39,26l3887,3260r80,26l4031,3299r52,14l4149,3325r65,13e" filled="f" strokeweight=".22967mm">
              <v:path arrowok="t"/>
            </v:shape>
            <v:shape id="_x0000_s1925" style="position:absolute;left:84;top:1164;width:5133;height:2160" coordorigin="85,1165" coordsize="5133,2160" path="m85,3325r104,-26l305,3260r53,-13l423,3221r65,-26l554,3169r78,-39l697,3091r91,-52l866,2986r169,-103l1204,2765r79,-64l1373,2636r92,-53l1556,2518r79,-65l1713,2389r78,-53l1843,2284r52,-53l1921,2193r26,-40l1973,2128r14,-39l2012,2050r13,-53l2065,1946r13,-27l2103,1881r26,-53l2156,1790r51,-105l2272,1594r53,-104l2351,1451r39,-52l2416,1360r52,-66l2546,1229r39,-25l2625,1178r38,-13l2703,1165r38,13l2781,1204r38,39l2846,1256r26,38l2885,1321r26,52l2937,1412r26,51l3002,1568r53,104l3106,1763r13,52l3146,1855r25,38l3197,1933r27,26l3250,1984r12,27l3289,2024r39,38l3367,2089r52,26l3471,2140r26,13l3536,2180r26,26l3602,2231r38,40l3680,2309r51,40l3784,2389r103,103l4005,2596r118,105l4240,2805r65,52l4357,2896r52,39l4461,2974r104,65l4657,3091r104,39l4852,3169r91,39l5035,3235r182,51e" filled="f" strokeweight=".22967mm">
              <v:path arrowok="t"/>
            </v:shape>
            <v:line id="_x0000_s1924" style="position:absolute" from="2703,71" to="2703,1113" strokeweight=".22967mm"/>
            <v:line id="_x0000_s1923" style="position:absolute" from="1784,103" to="1784,365" strokeweight=".4625mm"/>
            <v:shape id="_x0000_s1922" style="position:absolute;left:1790;top:214;width:912;height:105" coordorigin="1791,214" coordsize="912,105" o:spt="100" adj="0,,0" path="m1895,214r-104,53l1895,319r,-52l1817,267r12,-13l1895,254r,-40xm2599,214r,105l2703,267r-40,l2663,254r14,l2599,214xm1895,254r-66,l1817,267r78,l1895,254xm2599,254r-704,l1895,267r704,l2599,254xm2677,254r-14,l2663,267r40,l2677,254xe" fillcolor="black" stroked="f">
              <v:stroke joinstyle="round"/>
              <v:formulas/>
              <v:path arrowok="t" o:connecttype="segments"/>
            </v:shape>
            <v:shape id="_x0000_s1921" style="position:absolute;left:1817;top:253;width:846;height:14" coordorigin="1817,254" coordsize="846,14" path="m1829,254r834,l2663,267r-846,l1829,254xe" filled="f" strokeweight=".22967mm">
              <v:path arrowok="t"/>
            </v:shape>
            <v:shape id="_x0000_s1920" style="position:absolute;left:1790;top:214;width:105;height:105" coordorigin="1791,214" coordsize="105,105" path="m1895,319l1791,267r104,-53l1895,319xe" filled="f" strokeweight=".22967mm">
              <v:path arrowok="t"/>
            </v:shape>
            <v:shape id="_x0000_s1919" style="position:absolute;left:2598;top:214;width:105;height:105" coordorigin="2599,214" coordsize="105,105" path="m2599,214r104,53l2599,319r,-105xe" filled="f" strokeweight=".22967mm">
              <v:path arrowok="t"/>
            </v:shape>
            <v:shape id="_x0000_s1918" type="#_x0000_t202" style="position:absolute;left:1868;top:17;width:841;height:190" filled="f" stroked="f">
              <v:textbox inset="0,0,0,0">
                <w:txbxContent>
                  <w:p w:rsidR="00B16AAD" w:rsidRDefault="00B16AAD">
                    <w:pPr>
                      <w:spacing w:line="189" w:lineRule="exact"/>
                      <w:rPr>
                        <w:sz w:val="17"/>
                      </w:rPr>
                    </w:pPr>
                    <w:r>
                      <w:rPr>
                        <w:sz w:val="17"/>
                      </w:rPr>
                      <w:t>Translation</w:t>
                    </w:r>
                  </w:p>
                </w:txbxContent>
              </v:textbox>
            </v:shape>
            <v:shape id="_x0000_s1917" type="#_x0000_t202" style="position:absolute;left:709;top:641;width:744;height:190" filled="f" stroked="f">
              <v:textbox inset="0,0,0,0">
                <w:txbxContent>
                  <w:p w:rsidR="00B16AAD" w:rsidRDefault="00B16AAD">
                    <w:pPr>
                      <w:spacing w:line="189" w:lineRule="exact"/>
                      <w:rPr>
                        <w:sz w:val="17"/>
                      </w:rPr>
                    </w:pPr>
                    <w:r>
                      <w:rPr>
                        <w:w w:val="95"/>
                        <w:sz w:val="17"/>
                      </w:rPr>
                      <w:t>Upstream</w:t>
                    </w:r>
                  </w:p>
                </w:txbxContent>
              </v:textbox>
            </v:shape>
            <v:shape id="_x0000_s1916" type="#_x0000_t202" style="position:absolute;left:2807;top:772;width:1248;height:190" filled="f" stroked="f">
              <v:textbox inset="0,0,0,0">
                <w:txbxContent>
                  <w:p w:rsidR="00B16AAD" w:rsidRDefault="00B16AAD">
                    <w:pPr>
                      <w:spacing w:line="189" w:lineRule="exact"/>
                      <w:rPr>
                        <w:sz w:val="17"/>
                      </w:rPr>
                    </w:pPr>
                    <w:r>
                      <w:rPr>
                        <w:sz w:val="17"/>
                      </w:rPr>
                      <w:t>Attenuated peak</w:t>
                    </w:r>
                  </w:p>
                </w:txbxContent>
              </v:textbox>
            </v:shape>
            <v:shape id="_x0000_s1915" type="#_x0000_t202" style="position:absolute;left:3718;top:2034;width:951;height:190" filled="f" stroked="f">
              <v:textbox inset="0,0,0,0">
                <w:txbxContent>
                  <w:p w:rsidR="00B16AAD" w:rsidRDefault="00B16AAD">
                    <w:pPr>
                      <w:spacing w:line="189" w:lineRule="exact"/>
                      <w:rPr>
                        <w:sz w:val="17"/>
                      </w:rPr>
                    </w:pPr>
                    <w:r>
                      <w:rPr>
                        <w:spacing w:val="-3"/>
                        <w:sz w:val="17"/>
                      </w:rPr>
                      <w:t>Downstream</w:t>
                    </w:r>
                  </w:p>
                </w:txbxContent>
              </v:textbox>
            </v:shape>
            <w10:wrap type="none"/>
            <w10:anchorlock/>
          </v:group>
        </w:pict>
      </w:r>
    </w:p>
    <w:p w:rsidR="00826233" w:rsidRDefault="00826233">
      <w:pPr>
        <w:rPr>
          <w:sz w:val="20"/>
        </w:rPr>
        <w:sectPr w:rsidR="00826233">
          <w:pgSz w:w="12240" w:h="15840"/>
          <w:pgMar w:top="900" w:right="0" w:bottom="900" w:left="1180" w:header="674" w:footer="708" w:gutter="0"/>
          <w:cols w:space="720"/>
        </w:sectPr>
      </w:pPr>
    </w:p>
    <w:p w:rsidR="00826233" w:rsidRDefault="004E4219">
      <w:pPr>
        <w:pStyle w:val="BodyText"/>
        <w:spacing w:before="40"/>
        <w:ind w:left="1155"/>
      </w:pPr>
      <w:r>
        <w:rPr>
          <w:w w:val="105"/>
        </w:rPr>
        <w:lastRenderedPageBreak/>
        <w:t>Figure</w:t>
      </w:r>
      <w:r>
        <w:rPr>
          <w:spacing w:val="-20"/>
          <w:w w:val="105"/>
        </w:rPr>
        <w:t xml:space="preserve"> </w:t>
      </w:r>
      <w:r>
        <w:rPr>
          <w:w w:val="105"/>
        </w:rPr>
        <w:t>3.1:</w:t>
      </w:r>
      <w:r>
        <w:rPr>
          <w:spacing w:val="-20"/>
          <w:w w:val="105"/>
        </w:rPr>
        <w:t xml:space="preserve"> </w:t>
      </w:r>
      <w:r>
        <w:rPr>
          <w:w w:val="105"/>
        </w:rPr>
        <w:t>Flood</w:t>
      </w:r>
      <w:r>
        <w:rPr>
          <w:spacing w:val="-19"/>
          <w:w w:val="105"/>
        </w:rPr>
        <w:t xml:space="preserve"> </w:t>
      </w:r>
      <w:r>
        <w:rPr>
          <w:w w:val="105"/>
        </w:rPr>
        <w:t>translation</w:t>
      </w:r>
      <w:r>
        <w:rPr>
          <w:spacing w:val="-19"/>
          <w:w w:val="105"/>
        </w:rPr>
        <w:t xml:space="preserve"> </w:t>
      </w:r>
      <w:r>
        <w:rPr>
          <w:w w:val="105"/>
        </w:rPr>
        <w:t>and</w:t>
      </w:r>
      <w:r>
        <w:rPr>
          <w:spacing w:val="-19"/>
          <w:w w:val="105"/>
        </w:rPr>
        <w:t xml:space="preserve"> </w:t>
      </w:r>
      <w:r>
        <w:rPr>
          <w:w w:val="105"/>
        </w:rPr>
        <w:t>attenuation</w:t>
      </w:r>
    </w:p>
    <w:p w:rsidR="00826233" w:rsidRDefault="00826233">
      <w:pPr>
        <w:pStyle w:val="BodyText"/>
        <w:rPr>
          <w:sz w:val="20"/>
        </w:rPr>
      </w:pPr>
    </w:p>
    <w:p w:rsidR="00826233" w:rsidRDefault="004E4219">
      <w:pPr>
        <w:pStyle w:val="Heading3"/>
        <w:numPr>
          <w:ilvl w:val="1"/>
          <w:numId w:val="35"/>
        </w:numPr>
        <w:tabs>
          <w:tab w:val="left" w:pos="1707"/>
          <w:tab w:val="left" w:pos="1708"/>
        </w:tabs>
        <w:ind w:left="1708" w:hanging="678"/>
      </w:pPr>
      <w:bookmarkStart w:id="38" w:name="_TOC_250015"/>
      <w:r>
        <w:t>Simple Non-storage</w:t>
      </w:r>
      <w:r>
        <w:rPr>
          <w:spacing w:val="9"/>
        </w:rPr>
        <w:t xml:space="preserve"> </w:t>
      </w:r>
      <w:bookmarkEnd w:id="38"/>
      <w:r>
        <w:t>Routing</w:t>
      </w:r>
    </w:p>
    <w:p w:rsidR="00826233" w:rsidRDefault="004E4219">
      <w:pPr>
        <w:spacing w:line="155" w:lineRule="exact"/>
        <w:ind w:left="1030"/>
        <w:rPr>
          <w:sz w:val="17"/>
        </w:rPr>
      </w:pPr>
      <w:r>
        <w:br w:type="column"/>
      </w:r>
      <w:r>
        <w:rPr>
          <w:sz w:val="17"/>
        </w:rPr>
        <w:lastRenderedPageBreak/>
        <w:t>Time</w:t>
      </w:r>
    </w:p>
    <w:p w:rsidR="00826233" w:rsidRDefault="00826233">
      <w:pPr>
        <w:spacing w:line="155" w:lineRule="exact"/>
        <w:rPr>
          <w:sz w:val="17"/>
        </w:rPr>
        <w:sectPr w:rsidR="00826233">
          <w:type w:val="continuous"/>
          <w:pgSz w:w="12240" w:h="15840"/>
          <w:pgMar w:top="920" w:right="0" w:bottom="1120" w:left="1180" w:header="720" w:footer="720" w:gutter="0"/>
          <w:cols w:num="2" w:space="720" w:equalWidth="0">
            <w:col w:w="5629" w:space="180"/>
            <w:col w:w="5251"/>
          </w:cols>
        </w:sectPr>
      </w:pPr>
    </w:p>
    <w:p w:rsidR="00826233" w:rsidRDefault="00B16AAD">
      <w:pPr>
        <w:pStyle w:val="BodyText"/>
        <w:spacing w:before="61" w:line="247" w:lineRule="auto"/>
        <w:ind w:left="1030" w:right="2007"/>
        <w:jc w:val="both"/>
      </w:pPr>
      <w:r>
        <w:lastRenderedPageBreak/>
        <w:pict>
          <v:group id="_x0000_s1906" style="position:absolute;left:0;text-align:left;margin-left:185.6pt;margin-top:99.85pt;width:182.85pt;height:135.65pt;z-index:-251180032;mso-wrap-distance-left:0;mso-wrap-distance-right:0;mso-position-horizontal-relative:page" coordorigin="3712,1997" coordsize="3657,2713">
            <v:shape id="_x0000_s1913" style="position:absolute;left:3718;top:2003;width:112;height:2628" coordorigin="3719,2004" coordsize="112,2628" o:spt="100" adj="0,,0" path="m3774,2033r-13,14l3788,4632r15,l3774,2047r,-14xm3774,2004r-55,113l3762,2117r-1,-70l3774,2033r14,l3774,2004xm3788,2033r-14,l3774,2047r1,70l3830,2117r-42,-84xe" fillcolor="black" stroked="f">
              <v:stroke joinstyle="round"/>
              <v:formulas/>
              <v:path arrowok="t" o:connecttype="segments"/>
            </v:shape>
            <v:shape id="_x0000_s1912" style="position:absolute;left:3760;top:2032;width:42;height:2600" coordorigin="3761,2033" coordsize="42,2600" path="m3774,2047r29,2585l3788,4632,3761,2047r13,-14l3774,2047xe" filled="f" strokeweight=".248mm">
              <v:path arrowok="t"/>
            </v:shape>
            <v:shape id="_x0000_s1911" style="position:absolute;left:3718;top:2003;width:112;height:113" coordorigin="3719,2004" coordsize="112,113" path="m3719,2117r55,-113l3830,2117r-111,xe" filled="f" strokeweight=".248mm">
              <v:path arrowok="t"/>
            </v:shape>
            <v:shape id="_x0000_s1910" style="position:absolute;left:3802;top:4589;width:3558;height:113" coordorigin="3803,4590" coordsize="3558,113" o:spt="100" adj="0,,0" path="m7248,4646r,57l7361,4646r-57,l7248,4646xm7248,4632r,14l7304,4646r15,l7319,4632r-15,l7248,4632xm7248,4590r,42l7304,4632r15,l7319,4646r42,l7248,4590xm3817,4617r-14,l3803,4632r3445,14l7248,4632,3817,4617xe" fillcolor="black" stroked="f">
              <v:stroke joinstyle="round"/>
              <v:formulas/>
              <v:path arrowok="t" o:connecttype="segments"/>
            </v:shape>
            <v:line id="_x0000_s1909" style="position:absolute" from="3796,4632" to="7326,4632" strokeweight=".756mm"/>
            <v:shape id="_x0000_s1908" style="position:absolute;left:7248;top:4589;width:113;height:113" coordorigin="7248,4590" coordsize="113,113" path="m7248,4590r113,56l7248,4703r,-113xe" filled="f" strokeweight=".248mm">
              <v:path arrowok="t"/>
            </v:shape>
            <v:shape id="_x0000_s1907" style="position:absolute;left:4027;top:2537;width:2321;height:1644" coordorigin="4027,2538" coordsize="2321,1644" path="m4027,4182r,-42l4042,4083r28,-42l4084,3999r28,-42l4154,3901r42,-56l4267,3789r57,-70l4408,3648r84,-84l4590,3480r98,-84l4801,3311r113,-84l5054,3157r126,-85l5335,2988r155,-70l5645,2833r169,-70l5982,2679r184,-70l6348,2538e" filled="f" strokeweight=".248mm">
              <v:path arrowok="t"/>
            </v:shape>
            <w10:wrap type="topAndBottom" anchorx="page"/>
          </v:group>
        </w:pict>
      </w:r>
      <w:r>
        <w:pict>
          <v:shape id="_x0000_s1905" type="#_x0000_t202" style="position:absolute;left:0;text-align:left;margin-left:170.3pt;margin-top:122.85pt;width:12.25pt;height:90.8pt;z-index:252138496;mso-position-horizontal-relative:page" filled="f" stroked="f">
            <v:textbox style="layout-flow:vertical;mso-layout-flow-alt:bottom-to-top" inset="0,0,0,0">
              <w:txbxContent>
                <w:p w:rsidR="00B16AAD" w:rsidRDefault="00B16AAD">
                  <w:pPr>
                    <w:spacing w:before="16"/>
                    <w:ind w:left="20"/>
                    <w:rPr>
                      <w:sz w:val="18"/>
                    </w:rPr>
                  </w:pPr>
                  <w:r>
                    <w:rPr>
                      <w:sz w:val="18"/>
                    </w:rPr>
                    <w:t>Peak H Upstream (m)</w:t>
                  </w:r>
                </w:p>
              </w:txbxContent>
            </v:textbox>
            <w10:wrap anchorx="page"/>
          </v:shape>
        </w:pict>
      </w:r>
      <w:r w:rsidR="004E4219">
        <w:rPr>
          <w:w w:val="105"/>
        </w:rPr>
        <w:t>Relationship between flood events and stages at upstream and downstream points</w:t>
      </w:r>
      <w:r w:rsidR="004E4219">
        <w:rPr>
          <w:spacing w:val="-15"/>
          <w:w w:val="105"/>
        </w:rPr>
        <w:t xml:space="preserve"> </w:t>
      </w:r>
      <w:r w:rsidR="004E4219">
        <w:rPr>
          <w:w w:val="105"/>
        </w:rPr>
        <w:t>in</w:t>
      </w:r>
      <w:r w:rsidR="004E4219">
        <w:rPr>
          <w:spacing w:val="-14"/>
          <w:w w:val="105"/>
        </w:rPr>
        <w:t xml:space="preserve"> </w:t>
      </w:r>
      <w:r w:rsidR="004E4219">
        <w:rPr>
          <w:w w:val="105"/>
        </w:rPr>
        <w:t>a</w:t>
      </w:r>
      <w:r w:rsidR="004E4219">
        <w:rPr>
          <w:spacing w:val="-14"/>
          <w:w w:val="105"/>
        </w:rPr>
        <w:t xml:space="preserve"> </w:t>
      </w:r>
      <w:r w:rsidR="004E4219">
        <w:rPr>
          <w:w w:val="105"/>
        </w:rPr>
        <w:t>single</w:t>
      </w:r>
      <w:r w:rsidR="004E4219">
        <w:rPr>
          <w:spacing w:val="-15"/>
          <w:w w:val="105"/>
        </w:rPr>
        <w:t xml:space="preserve"> </w:t>
      </w:r>
      <w:r w:rsidR="004E4219">
        <w:rPr>
          <w:w w:val="105"/>
        </w:rPr>
        <w:t>river</w:t>
      </w:r>
      <w:r w:rsidR="004E4219">
        <w:rPr>
          <w:spacing w:val="-15"/>
          <w:w w:val="105"/>
        </w:rPr>
        <w:t xml:space="preserve"> </w:t>
      </w:r>
      <w:r w:rsidR="004E4219">
        <w:rPr>
          <w:w w:val="105"/>
        </w:rPr>
        <w:t>reach</w:t>
      </w:r>
      <w:r w:rsidR="004E4219">
        <w:rPr>
          <w:spacing w:val="-13"/>
          <w:w w:val="105"/>
        </w:rPr>
        <w:t xml:space="preserve"> </w:t>
      </w:r>
      <w:r w:rsidR="004E4219">
        <w:rPr>
          <w:w w:val="105"/>
        </w:rPr>
        <w:t>can</w:t>
      </w:r>
      <w:r w:rsidR="004E4219">
        <w:rPr>
          <w:spacing w:val="-14"/>
          <w:w w:val="105"/>
        </w:rPr>
        <w:t xml:space="preserve"> </w:t>
      </w:r>
      <w:r w:rsidR="004E4219">
        <w:rPr>
          <w:w w:val="105"/>
        </w:rPr>
        <w:t>be</w:t>
      </w:r>
      <w:r w:rsidR="004E4219">
        <w:rPr>
          <w:spacing w:val="-13"/>
          <w:w w:val="105"/>
        </w:rPr>
        <w:t xml:space="preserve"> </w:t>
      </w:r>
      <w:r w:rsidR="004E4219">
        <w:rPr>
          <w:w w:val="105"/>
        </w:rPr>
        <w:t>established</w:t>
      </w:r>
      <w:r w:rsidR="004E4219">
        <w:rPr>
          <w:spacing w:val="-15"/>
          <w:w w:val="105"/>
        </w:rPr>
        <w:t xml:space="preserve"> </w:t>
      </w:r>
      <w:r w:rsidR="004E4219">
        <w:rPr>
          <w:w w:val="105"/>
        </w:rPr>
        <w:t>by</w:t>
      </w:r>
      <w:r w:rsidR="004E4219">
        <w:rPr>
          <w:spacing w:val="-14"/>
          <w:w w:val="105"/>
        </w:rPr>
        <w:t xml:space="preserve"> </w:t>
      </w:r>
      <w:r w:rsidR="004E4219">
        <w:rPr>
          <w:w w:val="105"/>
        </w:rPr>
        <w:t>correlating</w:t>
      </w:r>
      <w:r w:rsidR="004E4219">
        <w:rPr>
          <w:spacing w:val="-13"/>
          <w:w w:val="105"/>
        </w:rPr>
        <w:t xml:space="preserve"> </w:t>
      </w:r>
      <w:r w:rsidR="004E4219">
        <w:rPr>
          <w:w w:val="105"/>
        </w:rPr>
        <w:t>known</w:t>
      </w:r>
      <w:r w:rsidR="004E4219">
        <w:rPr>
          <w:spacing w:val="-14"/>
          <w:w w:val="105"/>
        </w:rPr>
        <w:t xml:space="preserve"> </w:t>
      </w:r>
      <w:r w:rsidR="004E4219">
        <w:rPr>
          <w:w w:val="105"/>
        </w:rPr>
        <w:t>floods</w:t>
      </w:r>
      <w:r w:rsidR="004E4219">
        <w:rPr>
          <w:spacing w:val="-14"/>
          <w:w w:val="105"/>
        </w:rPr>
        <w:t xml:space="preserve"> </w:t>
      </w:r>
      <w:r w:rsidR="004E4219">
        <w:rPr>
          <w:w w:val="105"/>
        </w:rPr>
        <w:t>and stages at certain conditions. The information could be obtained from flood marks on river banks and bridge sides. Measurements/estimates of floods can then</w:t>
      </w:r>
      <w:r w:rsidR="004E4219">
        <w:rPr>
          <w:spacing w:val="-8"/>
          <w:w w:val="105"/>
        </w:rPr>
        <w:t xml:space="preserve"> </w:t>
      </w:r>
      <w:r w:rsidR="004E4219">
        <w:rPr>
          <w:w w:val="105"/>
        </w:rPr>
        <w:t>be</w:t>
      </w:r>
      <w:r w:rsidR="004E4219">
        <w:rPr>
          <w:spacing w:val="-6"/>
          <w:w w:val="105"/>
        </w:rPr>
        <w:t xml:space="preserve"> </w:t>
      </w:r>
      <w:r w:rsidR="004E4219">
        <w:rPr>
          <w:w w:val="105"/>
        </w:rPr>
        <w:t>related</w:t>
      </w:r>
      <w:r w:rsidR="004E4219">
        <w:rPr>
          <w:spacing w:val="-5"/>
          <w:w w:val="105"/>
        </w:rPr>
        <w:t xml:space="preserve"> </w:t>
      </w:r>
      <w:r w:rsidR="004E4219">
        <w:rPr>
          <w:w w:val="105"/>
        </w:rPr>
        <w:t>to</w:t>
      </w:r>
      <w:r w:rsidR="004E4219">
        <w:rPr>
          <w:spacing w:val="-8"/>
          <w:w w:val="105"/>
        </w:rPr>
        <w:t xml:space="preserve"> </w:t>
      </w:r>
      <w:r w:rsidR="004E4219">
        <w:rPr>
          <w:w w:val="105"/>
        </w:rPr>
        <w:t>known</w:t>
      </w:r>
      <w:r w:rsidR="004E4219">
        <w:rPr>
          <w:spacing w:val="-7"/>
          <w:w w:val="105"/>
        </w:rPr>
        <w:t xml:space="preserve"> </w:t>
      </w:r>
      <w:r w:rsidR="004E4219">
        <w:rPr>
          <w:w w:val="105"/>
        </w:rPr>
        <w:t>the</w:t>
      </w:r>
      <w:r w:rsidR="004E4219">
        <w:rPr>
          <w:spacing w:val="-7"/>
          <w:w w:val="105"/>
        </w:rPr>
        <w:t xml:space="preserve"> </w:t>
      </w:r>
      <w:r w:rsidR="004E4219">
        <w:rPr>
          <w:w w:val="105"/>
        </w:rPr>
        <w:t>level</w:t>
      </w:r>
      <w:r w:rsidR="004E4219">
        <w:rPr>
          <w:spacing w:val="-7"/>
          <w:w w:val="105"/>
        </w:rPr>
        <w:t xml:space="preserve"> </w:t>
      </w:r>
      <w:r w:rsidR="004E4219">
        <w:rPr>
          <w:w w:val="105"/>
        </w:rPr>
        <w:t>of</w:t>
      </w:r>
      <w:r w:rsidR="004E4219">
        <w:rPr>
          <w:spacing w:val="-7"/>
          <w:w w:val="105"/>
        </w:rPr>
        <w:t xml:space="preserve"> </w:t>
      </w:r>
      <w:r w:rsidR="004E4219">
        <w:rPr>
          <w:w w:val="105"/>
        </w:rPr>
        <w:t>the</w:t>
      </w:r>
      <w:r w:rsidR="004E4219">
        <w:rPr>
          <w:spacing w:val="-6"/>
          <w:w w:val="105"/>
        </w:rPr>
        <w:t xml:space="preserve"> </w:t>
      </w:r>
      <w:r w:rsidR="004E4219">
        <w:rPr>
          <w:w w:val="105"/>
        </w:rPr>
        <w:t>flood</w:t>
      </w:r>
      <w:r w:rsidR="004E4219">
        <w:rPr>
          <w:spacing w:val="-7"/>
          <w:w w:val="105"/>
        </w:rPr>
        <w:t xml:space="preserve"> </w:t>
      </w:r>
      <w:r w:rsidR="004E4219">
        <w:rPr>
          <w:w w:val="105"/>
        </w:rPr>
        <w:t>at</w:t>
      </w:r>
      <w:r w:rsidR="004E4219">
        <w:rPr>
          <w:spacing w:val="-8"/>
          <w:w w:val="105"/>
        </w:rPr>
        <w:t xml:space="preserve"> </w:t>
      </w:r>
      <w:r w:rsidR="004E4219">
        <w:rPr>
          <w:w w:val="105"/>
        </w:rPr>
        <w:t>the</w:t>
      </w:r>
      <w:r w:rsidR="004E4219">
        <w:rPr>
          <w:spacing w:val="-7"/>
          <w:w w:val="105"/>
        </w:rPr>
        <w:t xml:space="preserve"> </w:t>
      </w:r>
      <w:r w:rsidR="004E4219">
        <w:rPr>
          <w:w w:val="105"/>
        </w:rPr>
        <w:t>upstream</w:t>
      </w:r>
      <w:r w:rsidR="004E4219">
        <w:rPr>
          <w:spacing w:val="-8"/>
          <w:w w:val="105"/>
        </w:rPr>
        <w:t xml:space="preserve"> </w:t>
      </w:r>
      <w:r w:rsidR="004E4219">
        <w:rPr>
          <w:w w:val="105"/>
        </w:rPr>
        <w:t>and</w:t>
      </w:r>
      <w:r w:rsidR="004E4219">
        <w:rPr>
          <w:spacing w:val="-8"/>
          <w:w w:val="105"/>
        </w:rPr>
        <w:t xml:space="preserve"> </w:t>
      </w:r>
      <w:r w:rsidR="004E4219">
        <w:rPr>
          <w:w w:val="105"/>
        </w:rPr>
        <w:t>downstream locations. With such curves it is possible to give satisfactory forecasts of the downstream</w:t>
      </w:r>
      <w:r w:rsidR="004E4219">
        <w:rPr>
          <w:spacing w:val="-9"/>
          <w:w w:val="105"/>
        </w:rPr>
        <w:t xml:space="preserve"> </w:t>
      </w:r>
      <w:r w:rsidR="004E4219">
        <w:rPr>
          <w:w w:val="105"/>
        </w:rPr>
        <w:t>peak</w:t>
      </w:r>
      <w:r w:rsidR="004E4219">
        <w:rPr>
          <w:spacing w:val="-8"/>
          <w:w w:val="105"/>
        </w:rPr>
        <w:t xml:space="preserve"> </w:t>
      </w:r>
      <w:r w:rsidR="004E4219">
        <w:rPr>
          <w:w w:val="105"/>
        </w:rPr>
        <w:t>stage</w:t>
      </w:r>
      <w:r w:rsidR="004E4219">
        <w:rPr>
          <w:spacing w:val="-8"/>
          <w:w w:val="105"/>
        </w:rPr>
        <w:t xml:space="preserve"> </w:t>
      </w:r>
      <w:r w:rsidR="004E4219">
        <w:rPr>
          <w:w w:val="105"/>
        </w:rPr>
        <w:t>from</w:t>
      </w:r>
      <w:r w:rsidR="004E4219">
        <w:rPr>
          <w:spacing w:val="-8"/>
          <w:w w:val="105"/>
        </w:rPr>
        <w:t xml:space="preserve"> </w:t>
      </w:r>
      <w:r w:rsidR="004E4219">
        <w:rPr>
          <w:w w:val="105"/>
        </w:rPr>
        <w:t>an</w:t>
      </w:r>
      <w:r w:rsidR="004E4219">
        <w:rPr>
          <w:spacing w:val="-8"/>
          <w:w w:val="105"/>
        </w:rPr>
        <w:t xml:space="preserve"> </w:t>
      </w:r>
      <w:r w:rsidR="004E4219">
        <w:rPr>
          <w:w w:val="105"/>
        </w:rPr>
        <w:t>upstream</w:t>
      </w:r>
      <w:r w:rsidR="004E4219">
        <w:rPr>
          <w:spacing w:val="-9"/>
          <w:w w:val="105"/>
        </w:rPr>
        <w:t xml:space="preserve"> </w:t>
      </w:r>
      <w:r w:rsidR="004E4219">
        <w:rPr>
          <w:w w:val="105"/>
        </w:rPr>
        <w:t>peak</w:t>
      </w:r>
      <w:r w:rsidR="004E4219">
        <w:rPr>
          <w:spacing w:val="-8"/>
          <w:w w:val="105"/>
        </w:rPr>
        <w:t xml:space="preserve"> </w:t>
      </w:r>
      <w:r w:rsidR="004E4219">
        <w:rPr>
          <w:w w:val="105"/>
        </w:rPr>
        <w:t>stage</w:t>
      </w:r>
      <w:r w:rsidR="004E4219">
        <w:rPr>
          <w:spacing w:val="-8"/>
          <w:w w:val="105"/>
        </w:rPr>
        <w:t xml:space="preserve"> </w:t>
      </w:r>
      <w:r w:rsidR="004E4219">
        <w:rPr>
          <w:w w:val="105"/>
        </w:rPr>
        <w:t>measurement.</w:t>
      </w:r>
    </w:p>
    <w:p w:rsidR="00826233" w:rsidRDefault="004E4219">
      <w:pPr>
        <w:spacing w:line="178" w:lineRule="exact"/>
        <w:ind w:left="3438"/>
        <w:rPr>
          <w:sz w:val="18"/>
        </w:rPr>
      </w:pPr>
      <w:r>
        <w:rPr>
          <w:sz w:val="18"/>
        </w:rPr>
        <w:t>Peak H downstream (m)</w:t>
      </w:r>
    </w:p>
    <w:p w:rsidR="00826233" w:rsidRDefault="004E4219">
      <w:pPr>
        <w:pStyle w:val="BodyText"/>
        <w:spacing w:before="78"/>
        <w:ind w:left="1030"/>
        <w:jc w:val="both"/>
      </w:pPr>
      <w:r>
        <w:rPr>
          <w:w w:val="105"/>
        </w:rPr>
        <w:t>Figure 3.2: Peak stage relationship</w:t>
      </w:r>
    </w:p>
    <w:p w:rsidR="00826233" w:rsidRDefault="00826233">
      <w:pPr>
        <w:pStyle w:val="BodyText"/>
        <w:spacing w:before="2"/>
        <w:rPr>
          <w:sz w:val="23"/>
        </w:rPr>
      </w:pPr>
    </w:p>
    <w:p w:rsidR="00826233" w:rsidRDefault="004E4219">
      <w:pPr>
        <w:pStyle w:val="BodyText"/>
        <w:spacing w:line="247" w:lineRule="auto"/>
        <w:ind w:left="1030" w:right="2008"/>
        <w:jc w:val="both"/>
      </w:pPr>
      <w:r>
        <w:rPr>
          <w:w w:val="105"/>
        </w:rPr>
        <w:t>The time of travel of the hydrograph crest (peak flow) also need to be determined to know the complete trace of modification of the wave. Curves of upstream</w:t>
      </w:r>
      <w:r>
        <w:rPr>
          <w:spacing w:val="-15"/>
          <w:w w:val="105"/>
        </w:rPr>
        <w:t xml:space="preserve"> </w:t>
      </w:r>
      <w:r>
        <w:rPr>
          <w:w w:val="105"/>
        </w:rPr>
        <w:t>stage</w:t>
      </w:r>
      <w:r>
        <w:rPr>
          <w:spacing w:val="-14"/>
          <w:w w:val="105"/>
        </w:rPr>
        <w:t xml:space="preserve"> </w:t>
      </w:r>
      <w:r>
        <w:rPr>
          <w:w w:val="105"/>
        </w:rPr>
        <w:t>plotted</w:t>
      </w:r>
      <w:r>
        <w:rPr>
          <w:spacing w:val="-15"/>
          <w:w w:val="105"/>
        </w:rPr>
        <w:t xml:space="preserve"> </w:t>
      </w:r>
      <w:r>
        <w:rPr>
          <w:w w:val="105"/>
        </w:rPr>
        <w:t>against</w:t>
      </w:r>
      <w:r>
        <w:rPr>
          <w:spacing w:val="-14"/>
          <w:w w:val="105"/>
        </w:rPr>
        <w:t xml:space="preserve"> </w:t>
      </w:r>
      <w:r>
        <w:rPr>
          <w:w w:val="105"/>
        </w:rPr>
        <w:t>time</w:t>
      </w:r>
      <w:r>
        <w:rPr>
          <w:spacing w:val="-14"/>
          <w:w w:val="105"/>
        </w:rPr>
        <w:t xml:space="preserve"> </w:t>
      </w:r>
      <w:r>
        <w:rPr>
          <w:w w:val="105"/>
        </w:rPr>
        <w:t>travel</w:t>
      </w:r>
      <w:r>
        <w:rPr>
          <w:spacing w:val="-15"/>
          <w:w w:val="105"/>
        </w:rPr>
        <w:t xml:space="preserve"> </w:t>
      </w:r>
      <w:r>
        <w:rPr>
          <w:w w:val="105"/>
        </w:rPr>
        <w:t>to</w:t>
      </w:r>
      <w:r>
        <w:rPr>
          <w:spacing w:val="-14"/>
          <w:w w:val="105"/>
        </w:rPr>
        <w:t xml:space="preserve"> </w:t>
      </w:r>
      <w:r>
        <w:rPr>
          <w:w w:val="105"/>
        </w:rPr>
        <w:t>the</w:t>
      </w:r>
      <w:r>
        <w:rPr>
          <w:spacing w:val="-15"/>
          <w:w w:val="105"/>
        </w:rPr>
        <w:t xml:space="preserve"> </w:t>
      </w:r>
      <w:r>
        <w:rPr>
          <w:w w:val="105"/>
        </w:rPr>
        <w:t>required</w:t>
      </w:r>
      <w:r>
        <w:rPr>
          <w:spacing w:val="-14"/>
          <w:w w:val="105"/>
        </w:rPr>
        <w:t xml:space="preserve"> </w:t>
      </w:r>
      <w:r>
        <w:rPr>
          <w:w w:val="105"/>
        </w:rPr>
        <w:t>downstream</w:t>
      </w:r>
      <w:r>
        <w:rPr>
          <w:spacing w:val="-16"/>
          <w:w w:val="105"/>
        </w:rPr>
        <w:t xml:space="preserve"> </w:t>
      </w:r>
      <w:r>
        <w:rPr>
          <w:w w:val="105"/>
        </w:rPr>
        <w:t>point</w:t>
      </w:r>
      <w:r>
        <w:rPr>
          <w:spacing w:val="-16"/>
          <w:w w:val="105"/>
        </w:rPr>
        <w:t xml:space="preserve"> </w:t>
      </w:r>
      <w:r>
        <w:rPr>
          <w:w w:val="105"/>
        </w:rPr>
        <w:t>can be compiled from the experience of several flood</w:t>
      </w:r>
      <w:r>
        <w:rPr>
          <w:spacing w:val="-43"/>
          <w:w w:val="105"/>
        </w:rPr>
        <w:t xml:space="preserve"> </w:t>
      </w:r>
      <w:r>
        <w:rPr>
          <w:w w:val="105"/>
        </w:rPr>
        <w:t>events.</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826233">
      <w:pPr>
        <w:pStyle w:val="BodyText"/>
        <w:spacing w:before="4"/>
        <w:rPr>
          <w:sz w:val="17"/>
        </w:rPr>
      </w:pPr>
    </w:p>
    <w:p w:rsidR="00826233" w:rsidRDefault="00B16AAD">
      <w:pPr>
        <w:pStyle w:val="BodyText"/>
        <w:ind w:left="1854"/>
        <w:rPr>
          <w:sz w:val="20"/>
        </w:rPr>
      </w:pPr>
      <w:r>
        <w:rPr>
          <w:sz w:val="20"/>
        </w:rPr>
      </w:r>
      <w:r>
        <w:rPr>
          <w:sz w:val="20"/>
        </w:rPr>
        <w:pict>
          <v:group id="_x0000_s1897" style="width:182.85pt;height:135.6pt;mso-position-horizontal-relative:char;mso-position-vertical-relative:line" coordsize="3657,2712">
            <v:shape id="_x0000_s1904" style="position:absolute;left:7;top:7;width:112;height:2628" coordorigin="7,7" coordsize="112,2628" o:spt="100" adj="0,,0" path="m62,36l49,50,77,2635r14,l62,50r,-14xm62,7l7,120r43,l49,50,62,36r15,l62,7xm77,36r-15,l62,50r1,70l119,120,77,36xe" fillcolor="black" stroked="f">
              <v:stroke joinstyle="round"/>
              <v:formulas/>
              <v:path arrowok="t" o:connecttype="segments"/>
            </v:shape>
            <v:shape id="_x0000_s1903" style="position:absolute;left:49;top:35;width:42;height:2600" coordorigin="49,36" coordsize="42,2600" path="m62,50l91,2635r-14,l49,50,62,36r,14xe" filled="f" strokeweight=".248mm">
              <v:path arrowok="t"/>
            </v:shape>
            <v:shape id="_x0000_s1902" style="position:absolute;left:7;top:7;width:112;height:113" coordorigin="7,7" coordsize="112,113" path="m7,120l62,7r57,113l7,120xe" filled="f" strokeweight=".248mm">
              <v:path arrowok="t"/>
            </v:shape>
            <v:shape id="_x0000_s1901" style="position:absolute;left:91;top:2593;width:3558;height:112" coordorigin="91,2593" coordsize="3558,112" o:spt="100" adj="0,,0" path="m3536,2649r,56l3649,2649r-56,l3536,2649xm3536,2635r,14l3593,2649r14,l3607,2635r-14,l3536,2635xm3536,2593r,42l3593,2635r14,l3607,2649r42,l3536,2593xm105,2621r-14,l91,2635r3445,14l3536,2635,105,2621xe" fillcolor="black" stroked="f">
              <v:stroke joinstyle="round"/>
              <v:formulas/>
              <v:path arrowok="t" o:connecttype="segments"/>
            </v:shape>
            <v:line id="_x0000_s1900" style="position:absolute" from="84,2635" to="3614,2635" strokeweight=".756mm"/>
            <v:shape id="_x0000_s1899" style="position:absolute;left:3536;top:2593;width:113;height:112" coordorigin="3536,2593" coordsize="113,112" path="m3536,2593r113,56l3536,2705r,-112xe" filled="f" strokeweight=".248mm">
              <v:path arrowok="t"/>
            </v:shape>
            <v:shape id="_x0000_s1898" style="position:absolute;left:625;top:344;width:1281;height:1940" coordorigin="625,344" coordsize="1281,1940" path="m1905,2283l1680,2171r-99,-56l1469,2059r-56,-29l1343,2003r-128,-57l1146,1919r-57,-29l1019,1862r-42,-29l878,1778r-42,-29l809,1722r-44,-42l738,1651r-28,-28l696,1595r-42,-42l639,1525r-14,-29l625,1399r14,-43l667,1301r29,-57l738,1188r42,-57l822,1062r56,-71l977,865r56,-71l1104,738r56,-70l1230,597,1370,471,1512,344e" filled="f" strokeweight=".248mm">
              <v:path arrowok="t"/>
            </v:shape>
            <w10:wrap type="none"/>
            <w10:anchorlock/>
          </v:group>
        </w:pict>
      </w:r>
    </w:p>
    <w:p w:rsidR="00826233" w:rsidRDefault="00B16AAD">
      <w:pPr>
        <w:spacing w:before="12"/>
        <w:ind w:left="1988"/>
        <w:rPr>
          <w:sz w:val="18"/>
        </w:rPr>
      </w:pPr>
      <w:r>
        <w:pict>
          <v:shape id="_x0000_s1896" type="#_x0000_t202" style="position:absolute;left:0;text-align:left;margin-left:136.45pt;margin-top:-113.45pt;width:12.25pt;height:90.8pt;z-index:252141568;mso-position-horizontal-relative:page" filled="f" stroked="f">
            <v:textbox style="layout-flow:vertical;mso-layout-flow-alt:bottom-to-top" inset="0,0,0,0">
              <w:txbxContent>
                <w:p w:rsidR="00B16AAD" w:rsidRDefault="00B16AAD">
                  <w:pPr>
                    <w:spacing w:before="16"/>
                    <w:ind w:left="20"/>
                    <w:rPr>
                      <w:sz w:val="18"/>
                    </w:rPr>
                  </w:pPr>
                  <w:r>
                    <w:rPr>
                      <w:sz w:val="18"/>
                    </w:rPr>
                    <w:t>Peak H Upstream (m)</w:t>
                  </w:r>
                </w:p>
              </w:txbxContent>
            </v:textbox>
            <w10:wrap anchorx="page"/>
          </v:shape>
        </w:pict>
      </w:r>
      <w:r w:rsidR="004E4219">
        <w:rPr>
          <w:sz w:val="18"/>
        </w:rPr>
        <w:t>Peak travel time to downstream point</w:t>
      </w:r>
    </w:p>
    <w:p w:rsidR="00826233" w:rsidRDefault="004E4219">
      <w:pPr>
        <w:pStyle w:val="BodyText"/>
        <w:spacing w:before="73"/>
        <w:ind w:left="1030"/>
        <w:jc w:val="both"/>
      </w:pPr>
      <w:r>
        <w:rPr>
          <w:w w:val="105"/>
        </w:rPr>
        <w:t>Figure 3.3: Flood Peak travel time</w:t>
      </w:r>
    </w:p>
    <w:p w:rsidR="00826233" w:rsidRDefault="00826233">
      <w:pPr>
        <w:pStyle w:val="BodyText"/>
        <w:spacing w:before="1"/>
        <w:rPr>
          <w:sz w:val="23"/>
        </w:rPr>
      </w:pPr>
    </w:p>
    <w:p w:rsidR="00826233" w:rsidRDefault="004E4219">
      <w:pPr>
        <w:pStyle w:val="BodyText"/>
        <w:spacing w:line="247" w:lineRule="auto"/>
        <w:ind w:left="1030" w:right="2008"/>
        <w:jc w:val="both"/>
      </w:pPr>
      <w:r>
        <w:rPr>
          <w:w w:val="105"/>
        </w:rPr>
        <w:t>The complexities of rainfall-runoff relationships are such that these simple methods allow only for average conditions. Flood events can have very many different causes that produce flood hydrographs of different shapes.</w:t>
      </w:r>
    </w:p>
    <w:p w:rsidR="00826233" w:rsidRDefault="00826233">
      <w:pPr>
        <w:pStyle w:val="BodyText"/>
        <w:spacing w:before="4"/>
      </w:pPr>
    </w:p>
    <w:p w:rsidR="00826233" w:rsidRDefault="004E4219">
      <w:pPr>
        <w:pStyle w:val="BodyText"/>
        <w:spacing w:before="1" w:line="247" w:lineRule="auto"/>
        <w:ind w:left="1030" w:right="2009"/>
        <w:jc w:val="both"/>
      </w:pPr>
      <w:r>
        <w:rPr>
          <w:w w:val="105"/>
        </w:rPr>
        <w:t>The principal advantages of these simple methods are that they can be developed for stations with only stage measurements and no rating curve, and they are quick and easy to apply especially for warning of impending flood inundations</w:t>
      </w:r>
      <w:r>
        <w:rPr>
          <w:spacing w:val="-18"/>
          <w:w w:val="105"/>
        </w:rPr>
        <w:t xml:space="preserve"> </w:t>
      </w:r>
      <w:r>
        <w:rPr>
          <w:w w:val="105"/>
        </w:rPr>
        <w:t>when</w:t>
      </w:r>
      <w:r>
        <w:rPr>
          <w:spacing w:val="-17"/>
          <w:w w:val="105"/>
        </w:rPr>
        <w:t xml:space="preserve"> </w:t>
      </w:r>
      <w:r>
        <w:rPr>
          <w:w w:val="105"/>
        </w:rPr>
        <w:t>the</w:t>
      </w:r>
      <w:r>
        <w:rPr>
          <w:spacing w:val="-16"/>
          <w:w w:val="105"/>
        </w:rPr>
        <w:t xml:space="preserve"> </w:t>
      </w:r>
      <w:r>
        <w:rPr>
          <w:w w:val="105"/>
        </w:rPr>
        <w:t>required</w:t>
      </w:r>
      <w:r>
        <w:rPr>
          <w:spacing w:val="-16"/>
          <w:w w:val="105"/>
        </w:rPr>
        <w:t xml:space="preserve"> </w:t>
      </w:r>
      <w:r>
        <w:rPr>
          <w:w w:val="105"/>
        </w:rPr>
        <w:t>answers</w:t>
      </w:r>
      <w:r>
        <w:rPr>
          <w:spacing w:val="-18"/>
          <w:w w:val="105"/>
        </w:rPr>
        <w:t xml:space="preserve"> </w:t>
      </w:r>
      <w:r>
        <w:rPr>
          <w:w w:val="105"/>
        </w:rPr>
        <w:t>are</w:t>
      </w:r>
      <w:r>
        <w:rPr>
          <w:spacing w:val="-16"/>
          <w:w w:val="105"/>
        </w:rPr>
        <w:t xml:space="preserve"> </w:t>
      </w:r>
      <w:r>
        <w:rPr>
          <w:w w:val="105"/>
        </w:rPr>
        <w:t>immediately</w:t>
      </w:r>
      <w:r>
        <w:rPr>
          <w:spacing w:val="-19"/>
          <w:w w:val="105"/>
        </w:rPr>
        <w:t xml:space="preserve"> </w:t>
      </w:r>
      <w:r>
        <w:rPr>
          <w:w w:val="105"/>
        </w:rPr>
        <w:t>given</w:t>
      </w:r>
      <w:r>
        <w:rPr>
          <w:spacing w:val="-17"/>
          <w:w w:val="105"/>
        </w:rPr>
        <w:t xml:space="preserve"> </w:t>
      </w:r>
      <w:r>
        <w:rPr>
          <w:w w:val="105"/>
        </w:rPr>
        <w:t>in</w:t>
      </w:r>
      <w:r>
        <w:rPr>
          <w:spacing w:val="-17"/>
          <w:w w:val="105"/>
        </w:rPr>
        <w:t xml:space="preserve"> </w:t>
      </w:r>
      <w:r>
        <w:rPr>
          <w:w w:val="105"/>
        </w:rPr>
        <w:t>stage</w:t>
      </w:r>
      <w:r>
        <w:rPr>
          <w:spacing w:val="-17"/>
          <w:w w:val="105"/>
        </w:rPr>
        <w:t xml:space="preserve"> </w:t>
      </w:r>
      <w:r>
        <w:rPr>
          <w:w w:val="105"/>
        </w:rPr>
        <w:t>heights.</w:t>
      </w:r>
    </w:p>
    <w:p w:rsidR="00826233" w:rsidRDefault="00826233">
      <w:pPr>
        <w:pStyle w:val="BodyText"/>
        <w:spacing w:before="2"/>
        <w:rPr>
          <w:sz w:val="19"/>
        </w:rPr>
      </w:pPr>
    </w:p>
    <w:p w:rsidR="00826233" w:rsidRDefault="004E4219">
      <w:pPr>
        <w:pStyle w:val="Heading3"/>
        <w:numPr>
          <w:ilvl w:val="1"/>
          <w:numId w:val="35"/>
        </w:numPr>
        <w:tabs>
          <w:tab w:val="left" w:pos="1709"/>
        </w:tabs>
        <w:ind w:left="1708" w:hanging="679"/>
        <w:jc w:val="both"/>
      </w:pPr>
      <w:bookmarkStart w:id="39" w:name="_TOC_250014"/>
      <w:r>
        <w:t>Storage</w:t>
      </w:r>
      <w:r>
        <w:rPr>
          <w:spacing w:val="2"/>
        </w:rPr>
        <w:t xml:space="preserve"> </w:t>
      </w:r>
      <w:bookmarkEnd w:id="39"/>
      <w:r>
        <w:t>Routing</w:t>
      </w:r>
    </w:p>
    <w:p w:rsidR="00826233" w:rsidRDefault="004E4219">
      <w:pPr>
        <w:pStyle w:val="BodyText"/>
        <w:spacing w:before="61" w:line="247" w:lineRule="auto"/>
        <w:ind w:left="1030" w:right="2007"/>
        <w:jc w:val="both"/>
      </w:pPr>
      <w:r>
        <w:rPr>
          <w:w w:val="105"/>
        </w:rPr>
        <w:t>When</w:t>
      </w:r>
      <w:r>
        <w:rPr>
          <w:spacing w:val="-6"/>
          <w:w w:val="105"/>
        </w:rPr>
        <w:t xml:space="preserve"> </w:t>
      </w:r>
      <w:r>
        <w:rPr>
          <w:w w:val="105"/>
        </w:rPr>
        <w:t>a</w:t>
      </w:r>
      <w:r>
        <w:rPr>
          <w:spacing w:val="-7"/>
          <w:w w:val="105"/>
        </w:rPr>
        <w:t xml:space="preserve"> </w:t>
      </w:r>
      <w:r>
        <w:rPr>
          <w:w w:val="105"/>
        </w:rPr>
        <w:t>storm</w:t>
      </w:r>
      <w:r>
        <w:rPr>
          <w:spacing w:val="-7"/>
          <w:w w:val="105"/>
        </w:rPr>
        <w:t xml:space="preserve"> </w:t>
      </w:r>
      <w:r>
        <w:rPr>
          <w:w w:val="105"/>
        </w:rPr>
        <w:t>event</w:t>
      </w:r>
      <w:r>
        <w:rPr>
          <w:spacing w:val="-6"/>
          <w:w w:val="105"/>
        </w:rPr>
        <w:t xml:space="preserve"> </w:t>
      </w:r>
      <w:r>
        <w:rPr>
          <w:w w:val="105"/>
        </w:rPr>
        <w:t>occurs,</w:t>
      </w:r>
      <w:r>
        <w:rPr>
          <w:spacing w:val="-7"/>
          <w:w w:val="105"/>
        </w:rPr>
        <w:t xml:space="preserve"> </w:t>
      </w:r>
      <w:r>
        <w:rPr>
          <w:w w:val="105"/>
        </w:rPr>
        <w:t>an</w:t>
      </w:r>
      <w:r>
        <w:rPr>
          <w:spacing w:val="-7"/>
          <w:w w:val="105"/>
        </w:rPr>
        <w:t xml:space="preserve"> </w:t>
      </w:r>
      <w:r>
        <w:rPr>
          <w:w w:val="105"/>
        </w:rPr>
        <w:t>increased</w:t>
      </w:r>
      <w:r>
        <w:rPr>
          <w:spacing w:val="-7"/>
          <w:w w:val="105"/>
        </w:rPr>
        <w:t xml:space="preserve"> </w:t>
      </w:r>
      <w:r>
        <w:rPr>
          <w:w w:val="105"/>
        </w:rPr>
        <w:t>amount</w:t>
      </w:r>
      <w:r>
        <w:rPr>
          <w:spacing w:val="-7"/>
          <w:w w:val="105"/>
        </w:rPr>
        <w:t xml:space="preserve"> </w:t>
      </w:r>
      <w:r>
        <w:rPr>
          <w:w w:val="105"/>
        </w:rPr>
        <w:t>of</w:t>
      </w:r>
      <w:r>
        <w:rPr>
          <w:spacing w:val="-7"/>
          <w:w w:val="105"/>
        </w:rPr>
        <w:t xml:space="preserve"> </w:t>
      </w:r>
      <w:r>
        <w:rPr>
          <w:w w:val="105"/>
        </w:rPr>
        <w:t>water</w:t>
      </w:r>
      <w:r>
        <w:rPr>
          <w:spacing w:val="-7"/>
          <w:w w:val="105"/>
        </w:rPr>
        <w:t xml:space="preserve"> </w:t>
      </w:r>
      <w:r>
        <w:rPr>
          <w:w w:val="105"/>
        </w:rPr>
        <w:t>flows</w:t>
      </w:r>
      <w:r>
        <w:rPr>
          <w:spacing w:val="-8"/>
          <w:w w:val="105"/>
        </w:rPr>
        <w:t xml:space="preserve"> </w:t>
      </w:r>
      <w:r>
        <w:rPr>
          <w:w w:val="105"/>
        </w:rPr>
        <w:t>down</w:t>
      </w:r>
      <w:r>
        <w:rPr>
          <w:spacing w:val="-7"/>
          <w:w w:val="105"/>
        </w:rPr>
        <w:t xml:space="preserve"> </w:t>
      </w:r>
      <w:r>
        <w:rPr>
          <w:w w:val="105"/>
        </w:rPr>
        <w:t>the</w:t>
      </w:r>
      <w:r>
        <w:rPr>
          <w:spacing w:val="-6"/>
          <w:w w:val="105"/>
        </w:rPr>
        <w:t xml:space="preserve"> </w:t>
      </w:r>
      <w:r>
        <w:rPr>
          <w:w w:val="105"/>
        </w:rPr>
        <w:t>river and in any one short reach of the channel there is a greater volume of water than usual contained in temporary storage. If at the beginning of the reach the flood</w:t>
      </w:r>
      <w:r>
        <w:rPr>
          <w:spacing w:val="-9"/>
          <w:w w:val="105"/>
        </w:rPr>
        <w:t xml:space="preserve"> </w:t>
      </w:r>
      <w:r>
        <w:rPr>
          <w:w w:val="105"/>
        </w:rPr>
        <w:t>hydrograph</w:t>
      </w:r>
      <w:r>
        <w:rPr>
          <w:spacing w:val="-8"/>
          <w:w w:val="105"/>
        </w:rPr>
        <w:t xml:space="preserve"> </w:t>
      </w:r>
      <w:r>
        <w:rPr>
          <w:w w:val="105"/>
        </w:rPr>
        <w:t>is</w:t>
      </w:r>
      <w:r>
        <w:rPr>
          <w:spacing w:val="-9"/>
          <w:w w:val="105"/>
        </w:rPr>
        <w:t xml:space="preserve"> </w:t>
      </w:r>
      <w:r>
        <w:rPr>
          <w:w w:val="105"/>
        </w:rPr>
        <w:t>(above</w:t>
      </w:r>
      <w:r>
        <w:rPr>
          <w:spacing w:val="-7"/>
          <w:w w:val="105"/>
        </w:rPr>
        <w:t xml:space="preserve"> </w:t>
      </w:r>
      <w:r>
        <w:rPr>
          <w:w w:val="105"/>
        </w:rPr>
        <w:t>normal</w:t>
      </w:r>
      <w:r>
        <w:rPr>
          <w:spacing w:val="-8"/>
          <w:w w:val="105"/>
        </w:rPr>
        <w:t xml:space="preserve"> </w:t>
      </w:r>
      <w:r>
        <w:rPr>
          <w:w w:val="105"/>
        </w:rPr>
        <w:t>flow)</w:t>
      </w:r>
      <w:r>
        <w:rPr>
          <w:spacing w:val="-9"/>
          <w:w w:val="105"/>
        </w:rPr>
        <w:t xml:space="preserve"> </w:t>
      </w:r>
      <w:r>
        <w:rPr>
          <w:w w:val="105"/>
        </w:rPr>
        <w:t>is</w:t>
      </w:r>
      <w:r>
        <w:rPr>
          <w:spacing w:val="-9"/>
          <w:w w:val="105"/>
        </w:rPr>
        <w:t xml:space="preserve"> </w:t>
      </w:r>
      <w:r>
        <w:rPr>
          <w:w w:val="105"/>
        </w:rPr>
        <w:t>given</w:t>
      </w:r>
      <w:r>
        <w:rPr>
          <w:spacing w:val="-10"/>
          <w:w w:val="105"/>
        </w:rPr>
        <w:t xml:space="preserve"> </w:t>
      </w:r>
      <w:r>
        <w:rPr>
          <w:w w:val="105"/>
        </w:rPr>
        <w:t>as</w:t>
      </w:r>
      <w:r>
        <w:rPr>
          <w:spacing w:val="-8"/>
          <w:w w:val="105"/>
        </w:rPr>
        <w:t xml:space="preserve"> </w:t>
      </w:r>
      <w:r>
        <w:rPr>
          <w:w w:val="105"/>
        </w:rPr>
        <w:t>I,</w:t>
      </w:r>
      <w:r>
        <w:rPr>
          <w:spacing w:val="-8"/>
          <w:w w:val="105"/>
        </w:rPr>
        <w:t xml:space="preserve"> </w:t>
      </w:r>
      <w:r>
        <w:rPr>
          <w:w w:val="105"/>
        </w:rPr>
        <w:t>the</w:t>
      </w:r>
      <w:r>
        <w:rPr>
          <w:spacing w:val="-8"/>
          <w:w w:val="105"/>
        </w:rPr>
        <w:t xml:space="preserve"> </w:t>
      </w:r>
      <w:r>
        <w:rPr>
          <w:w w:val="105"/>
        </w:rPr>
        <w:t>inflow,</w:t>
      </w:r>
      <w:r>
        <w:rPr>
          <w:spacing w:val="-9"/>
          <w:w w:val="105"/>
        </w:rPr>
        <w:t xml:space="preserve"> </w:t>
      </w:r>
      <w:r>
        <w:rPr>
          <w:w w:val="105"/>
        </w:rPr>
        <w:t>then</w:t>
      </w:r>
      <w:r>
        <w:rPr>
          <w:spacing w:val="-9"/>
          <w:w w:val="105"/>
        </w:rPr>
        <w:t xml:space="preserve"> </w:t>
      </w:r>
      <w:r>
        <w:rPr>
          <w:w w:val="105"/>
        </w:rPr>
        <w:t>during</w:t>
      </w:r>
      <w:r>
        <w:rPr>
          <w:spacing w:val="-8"/>
          <w:w w:val="105"/>
        </w:rPr>
        <w:t xml:space="preserve"> </w:t>
      </w:r>
      <w:r>
        <w:rPr>
          <w:w w:val="105"/>
        </w:rPr>
        <w:t>the period of the flood, T1, the channel reach has received the flood volume given by the area under the inflow hydrograph. Similarly, at the lower end of the reach, with an outflow hydrograph O, the flood is given by the area under the curve. In a flood situation relative quantities may be such that lateral and tributary inflows can be neglected, and thus by the principle of continuity, the volume</w:t>
      </w:r>
      <w:r>
        <w:rPr>
          <w:spacing w:val="4"/>
          <w:w w:val="105"/>
        </w:rPr>
        <w:t xml:space="preserve"> </w:t>
      </w:r>
      <w:r>
        <w:rPr>
          <w:w w:val="105"/>
        </w:rPr>
        <w:t>of</w:t>
      </w:r>
      <w:r>
        <w:rPr>
          <w:spacing w:val="5"/>
          <w:w w:val="105"/>
        </w:rPr>
        <w:t xml:space="preserve"> </w:t>
      </w:r>
      <w:r>
        <w:rPr>
          <w:w w:val="105"/>
        </w:rPr>
        <w:t>inflow</w:t>
      </w:r>
      <w:r>
        <w:rPr>
          <w:spacing w:val="4"/>
          <w:w w:val="105"/>
        </w:rPr>
        <w:t xml:space="preserve"> </w:t>
      </w:r>
      <w:r>
        <w:rPr>
          <w:w w:val="105"/>
        </w:rPr>
        <w:t>equals</w:t>
      </w:r>
      <w:r>
        <w:rPr>
          <w:spacing w:val="4"/>
          <w:w w:val="105"/>
        </w:rPr>
        <w:t xml:space="preserve"> </w:t>
      </w:r>
      <w:r>
        <w:rPr>
          <w:w w:val="105"/>
        </w:rPr>
        <w:t>the</w:t>
      </w:r>
      <w:r>
        <w:rPr>
          <w:spacing w:val="5"/>
          <w:w w:val="105"/>
        </w:rPr>
        <w:t xml:space="preserve"> </w:t>
      </w:r>
      <w:r>
        <w:rPr>
          <w:w w:val="105"/>
        </w:rPr>
        <w:t>volume</w:t>
      </w:r>
      <w:r>
        <w:rPr>
          <w:spacing w:val="4"/>
          <w:w w:val="105"/>
        </w:rPr>
        <w:t xml:space="preserve"> </w:t>
      </w:r>
      <w:r>
        <w:rPr>
          <w:w w:val="105"/>
        </w:rPr>
        <w:t>of</w:t>
      </w:r>
      <w:r>
        <w:rPr>
          <w:spacing w:val="3"/>
          <w:w w:val="105"/>
        </w:rPr>
        <w:t xml:space="preserve"> </w:t>
      </w:r>
      <w:r>
        <w:rPr>
          <w:w w:val="105"/>
        </w:rPr>
        <w:t>outflow,</w:t>
      </w:r>
      <w:r>
        <w:rPr>
          <w:spacing w:val="3"/>
          <w:w w:val="105"/>
        </w:rPr>
        <w:t xml:space="preserve"> </w:t>
      </w:r>
      <w:r>
        <w:rPr>
          <w:w w:val="105"/>
        </w:rPr>
        <w:t>i.e.</w:t>
      </w:r>
      <w:r>
        <w:rPr>
          <w:spacing w:val="5"/>
          <w:w w:val="105"/>
        </w:rPr>
        <w:t xml:space="preserve"> </w:t>
      </w:r>
      <w:r>
        <w:rPr>
          <w:w w:val="105"/>
        </w:rPr>
        <w:t>the</w:t>
      </w:r>
      <w:r>
        <w:rPr>
          <w:spacing w:val="5"/>
          <w:w w:val="105"/>
        </w:rPr>
        <w:t xml:space="preserve"> </w:t>
      </w:r>
      <w:r>
        <w:rPr>
          <w:w w:val="105"/>
        </w:rPr>
        <w:t>flood</w:t>
      </w:r>
    </w:p>
    <w:p w:rsidR="00826233" w:rsidRDefault="004E4219">
      <w:pPr>
        <w:tabs>
          <w:tab w:val="left" w:pos="2899"/>
          <w:tab w:val="left" w:pos="7306"/>
        </w:tabs>
        <w:spacing w:before="20" w:line="121" w:lineRule="exact"/>
        <w:ind w:left="2206"/>
        <w:rPr>
          <w:rFonts w:ascii="Times New Roman"/>
          <w:i/>
          <w:sz w:val="13"/>
        </w:rPr>
      </w:pPr>
      <w:r>
        <w:rPr>
          <w:rFonts w:ascii="Times New Roman"/>
          <w:i/>
          <w:sz w:val="13"/>
        </w:rPr>
        <w:t>T</w:t>
      </w:r>
      <w:r>
        <w:rPr>
          <w:rFonts w:ascii="Times New Roman"/>
          <w:i/>
          <w:spacing w:val="-21"/>
          <w:sz w:val="13"/>
        </w:rPr>
        <w:t xml:space="preserve"> </w:t>
      </w:r>
      <w:r>
        <w:rPr>
          <w:rFonts w:ascii="Times New Roman"/>
          <w:sz w:val="13"/>
        </w:rPr>
        <w:t>1</w:t>
      </w:r>
      <w:r>
        <w:rPr>
          <w:rFonts w:ascii="Times New Roman"/>
          <w:sz w:val="13"/>
        </w:rPr>
        <w:tab/>
      </w:r>
      <w:r>
        <w:rPr>
          <w:rFonts w:ascii="Times New Roman"/>
          <w:i/>
          <w:sz w:val="13"/>
        </w:rPr>
        <w:t>T</w:t>
      </w:r>
      <w:r>
        <w:rPr>
          <w:rFonts w:ascii="Times New Roman"/>
          <w:i/>
          <w:spacing w:val="-10"/>
          <w:sz w:val="13"/>
        </w:rPr>
        <w:t xml:space="preserve"> </w:t>
      </w:r>
      <w:r>
        <w:rPr>
          <w:rFonts w:ascii="Times New Roman"/>
          <w:sz w:val="13"/>
        </w:rPr>
        <w:t>3</w:t>
      </w:r>
      <w:r>
        <w:rPr>
          <w:rFonts w:ascii="Times New Roman"/>
          <w:sz w:val="13"/>
        </w:rPr>
        <w:tab/>
      </w:r>
      <w:r>
        <w:rPr>
          <w:rFonts w:ascii="Times New Roman"/>
          <w:i/>
          <w:sz w:val="13"/>
        </w:rPr>
        <w:t>T</w:t>
      </w:r>
    </w:p>
    <w:p w:rsidR="00826233" w:rsidRDefault="00826233">
      <w:pPr>
        <w:spacing w:line="121" w:lineRule="exact"/>
        <w:rPr>
          <w:rFonts w:ascii="Times New Roman"/>
          <w:sz w:val="13"/>
        </w:rPr>
        <w:sectPr w:rsidR="00826233">
          <w:pgSz w:w="12240" w:h="15840"/>
          <w:pgMar w:top="900" w:right="0" w:bottom="900" w:left="1180" w:header="674" w:footer="708" w:gutter="0"/>
          <w:cols w:space="720"/>
        </w:sectPr>
      </w:pPr>
    </w:p>
    <w:p w:rsidR="00826233" w:rsidRDefault="004E4219">
      <w:pPr>
        <w:pStyle w:val="BodyText"/>
        <w:spacing w:before="53"/>
        <w:ind w:left="1030"/>
        <w:rPr>
          <w:rFonts w:ascii="Times New Roman"/>
          <w:i/>
        </w:rPr>
      </w:pPr>
      <w:proofErr w:type="spellStart"/>
      <w:proofErr w:type="gramStart"/>
      <w:r>
        <w:lastRenderedPageBreak/>
        <w:t>volume</w:t>
      </w:r>
      <w:r>
        <w:rPr>
          <w:rFonts w:ascii="Times New Roman"/>
          <w:i/>
        </w:rPr>
        <w:t>V</w:t>
      </w:r>
      <w:proofErr w:type="spellEnd"/>
      <w:proofErr w:type="gramEnd"/>
    </w:p>
    <w:p w:rsidR="00826233" w:rsidRDefault="004E4219">
      <w:pPr>
        <w:tabs>
          <w:tab w:val="left" w:pos="5358"/>
        </w:tabs>
        <w:spacing w:line="387" w:lineRule="exact"/>
        <w:ind w:left="65"/>
        <w:rPr>
          <w:rFonts w:ascii="Times New Roman" w:hAnsi="Times New Roman"/>
          <w:i/>
        </w:rPr>
      </w:pPr>
      <w:r>
        <w:br w:type="column"/>
      </w:r>
      <w:proofErr w:type="gramStart"/>
      <w:r>
        <w:rPr>
          <w:rFonts w:ascii="Symbol" w:hAnsi="Symbol"/>
        </w:rPr>
        <w:lastRenderedPageBreak/>
        <w:t></w:t>
      </w:r>
      <w:r>
        <w:rPr>
          <w:rFonts w:ascii="Times New Roman" w:hAnsi="Times New Roman"/>
        </w:rPr>
        <w:t xml:space="preserve">  </w:t>
      </w:r>
      <w:r>
        <w:rPr>
          <w:rFonts w:ascii="Symbol" w:hAnsi="Symbol"/>
          <w:position w:val="-7"/>
          <w:sz w:val="34"/>
        </w:rPr>
        <w:t></w:t>
      </w:r>
      <w:proofErr w:type="gramEnd"/>
      <w:r>
        <w:rPr>
          <w:rFonts w:ascii="Times New Roman" w:hAnsi="Times New Roman"/>
          <w:position w:val="-7"/>
          <w:sz w:val="34"/>
        </w:rPr>
        <w:t xml:space="preserve"> </w:t>
      </w:r>
      <w:proofErr w:type="spellStart"/>
      <w:r>
        <w:rPr>
          <w:rFonts w:ascii="Times New Roman" w:hAnsi="Times New Roman"/>
          <w:i/>
        </w:rPr>
        <w:t>Idt</w:t>
      </w:r>
      <w:proofErr w:type="spellEnd"/>
      <w:r>
        <w:rPr>
          <w:rFonts w:ascii="Times New Roman" w:hAnsi="Times New Roman"/>
          <w:i/>
        </w:rPr>
        <w:t xml:space="preserve">  </w:t>
      </w:r>
      <w:r>
        <w:rPr>
          <w:rFonts w:ascii="Symbol" w:hAnsi="Symbol"/>
        </w:rPr>
        <w:t></w:t>
      </w:r>
      <w:r>
        <w:rPr>
          <w:rFonts w:ascii="Times New Roman" w:hAnsi="Times New Roman"/>
        </w:rPr>
        <w:t xml:space="preserve">  </w:t>
      </w:r>
      <w:r>
        <w:rPr>
          <w:rFonts w:ascii="Symbol" w:hAnsi="Symbol"/>
          <w:spacing w:val="7"/>
          <w:position w:val="-7"/>
          <w:sz w:val="34"/>
        </w:rPr>
        <w:t></w:t>
      </w:r>
      <w:proofErr w:type="spellStart"/>
      <w:r>
        <w:rPr>
          <w:rFonts w:ascii="Times New Roman" w:hAnsi="Times New Roman"/>
          <w:i/>
          <w:spacing w:val="7"/>
        </w:rPr>
        <w:t>Odt</w:t>
      </w:r>
      <w:proofErr w:type="spellEnd"/>
      <w:r>
        <w:rPr>
          <w:rFonts w:ascii="Times New Roman" w:hAnsi="Times New Roman"/>
          <w:i/>
          <w:spacing w:val="7"/>
        </w:rPr>
        <w:t xml:space="preserve"> </w:t>
      </w:r>
      <w:r>
        <w:t>. At intermediate time T</w:t>
      </w:r>
      <w:proofErr w:type="gramStart"/>
      <w:r>
        <w:t xml:space="preserve">, </w:t>
      </w:r>
      <w:r>
        <w:rPr>
          <w:spacing w:val="22"/>
        </w:rPr>
        <w:t xml:space="preserve"> </w:t>
      </w:r>
      <w:r>
        <w:t>an</w:t>
      </w:r>
      <w:proofErr w:type="gramEnd"/>
      <w:r>
        <w:rPr>
          <w:spacing w:val="31"/>
        </w:rPr>
        <w:t xml:space="preserve"> </w:t>
      </w:r>
      <w:r>
        <w:t>amount</w:t>
      </w:r>
      <w:r>
        <w:tab/>
      </w:r>
      <w:r>
        <w:rPr>
          <w:rFonts w:ascii="Symbol" w:hAnsi="Symbol"/>
          <w:position w:val="-7"/>
          <w:sz w:val="34"/>
        </w:rPr>
        <w:t></w:t>
      </w:r>
      <w:r>
        <w:rPr>
          <w:rFonts w:ascii="Times New Roman" w:hAnsi="Times New Roman"/>
          <w:spacing w:val="-37"/>
          <w:position w:val="-7"/>
          <w:sz w:val="34"/>
        </w:rPr>
        <w:t xml:space="preserve"> </w:t>
      </w:r>
      <w:proofErr w:type="spellStart"/>
      <w:r>
        <w:rPr>
          <w:rFonts w:ascii="Times New Roman" w:hAnsi="Times New Roman"/>
          <w:i/>
          <w:spacing w:val="-7"/>
        </w:rPr>
        <w:t>Idt</w:t>
      </w:r>
      <w:proofErr w:type="spellEnd"/>
    </w:p>
    <w:p w:rsidR="00826233" w:rsidRDefault="004E4219">
      <w:pPr>
        <w:pStyle w:val="BodyText"/>
        <w:spacing w:before="53"/>
        <w:ind w:left="99"/>
      </w:pPr>
      <w:r>
        <w:br w:type="column"/>
      </w:r>
      <w:proofErr w:type="gramStart"/>
      <w:r>
        <w:rPr>
          <w:w w:val="105"/>
        </w:rPr>
        <w:lastRenderedPageBreak/>
        <w:t>has</w:t>
      </w:r>
      <w:proofErr w:type="gramEnd"/>
      <w:r>
        <w:rPr>
          <w:w w:val="105"/>
        </w:rPr>
        <w:t xml:space="preserve"> entered</w:t>
      </w:r>
    </w:p>
    <w:p w:rsidR="00826233" w:rsidRDefault="00826233">
      <w:pPr>
        <w:sectPr w:rsidR="00826233">
          <w:type w:val="continuous"/>
          <w:pgSz w:w="12240" w:h="15840"/>
          <w:pgMar w:top="920" w:right="0" w:bottom="1120" w:left="1180" w:header="720" w:footer="720" w:gutter="0"/>
          <w:cols w:num="3" w:space="720" w:equalWidth="0">
            <w:col w:w="1911" w:space="40"/>
            <w:col w:w="5746" w:space="39"/>
            <w:col w:w="3324"/>
          </w:cols>
        </w:sectPr>
      </w:pPr>
    </w:p>
    <w:p w:rsidR="00826233" w:rsidRDefault="004E4219">
      <w:pPr>
        <w:tabs>
          <w:tab w:val="left" w:pos="2896"/>
          <w:tab w:val="left" w:pos="7321"/>
        </w:tabs>
        <w:spacing w:line="146" w:lineRule="exact"/>
        <w:ind w:left="2247"/>
        <w:rPr>
          <w:rFonts w:ascii="Times New Roman"/>
          <w:sz w:val="13"/>
        </w:rPr>
      </w:pPr>
      <w:r>
        <w:rPr>
          <w:rFonts w:ascii="Times New Roman"/>
          <w:sz w:val="13"/>
        </w:rPr>
        <w:lastRenderedPageBreak/>
        <w:t>0</w:t>
      </w:r>
      <w:r>
        <w:rPr>
          <w:rFonts w:ascii="Times New Roman"/>
          <w:sz w:val="13"/>
        </w:rPr>
        <w:tab/>
      </w:r>
      <w:r>
        <w:rPr>
          <w:rFonts w:ascii="Times New Roman"/>
          <w:i/>
          <w:sz w:val="13"/>
        </w:rPr>
        <w:t>T</w:t>
      </w:r>
      <w:r>
        <w:rPr>
          <w:rFonts w:ascii="Times New Roman"/>
          <w:i/>
          <w:spacing w:val="-7"/>
          <w:sz w:val="13"/>
        </w:rPr>
        <w:t xml:space="preserve"> </w:t>
      </w:r>
      <w:r>
        <w:rPr>
          <w:rFonts w:ascii="Times New Roman"/>
          <w:sz w:val="13"/>
        </w:rPr>
        <w:t>2</w:t>
      </w:r>
      <w:r>
        <w:rPr>
          <w:rFonts w:ascii="Times New Roman"/>
          <w:sz w:val="13"/>
        </w:rPr>
        <w:tab/>
        <w:t>0</w:t>
      </w:r>
    </w:p>
    <w:p w:rsidR="00826233" w:rsidRDefault="004E4219">
      <w:pPr>
        <w:spacing w:before="63" w:line="121" w:lineRule="exact"/>
        <w:ind w:right="3094"/>
        <w:jc w:val="center"/>
        <w:rPr>
          <w:rFonts w:ascii="Times New Roman"/>
          <w:i/>
          <w:sz w:val="13"/>
        </w:rPr>
      </w:pPr>
      <w:r>
        <w:rPr>
          <w:rFonts w:ascii="Times New Roman"/>
          <w:i/>
          <w:w w:val="101"/>
          <w:sz w:val="13"/>
        </w:rPr>
        <w:t>T</w:t>
      </w:r>
    </w:p>
    <w:p w:rsidR="00826233" w:rsidRDefault="00826233">
      <w:pPr>
        <w:spacing w:line="121" w:lineRule="exact"/>
        <w:jc w:val="center"/>
        <w:rPr>
          <w:rFonts w:ascii="Times New Roman"/>
          <w:sz w:val="13"/>
        </w:rPr>
        <w:sectPr w:rsidR="00826233">
          <w:type w:val="continuous"/>
          <w:pgSz w:w="12240" w:h="15840"/>
          <w:pgMar w:top="920" w:right="0" w:bottom="1120" w:left="1180" w:header="720" w:footer="720" w:gutter="0"/>
          <w:cols w:space="720"/>
        </w:sectPr>
      </w:pPr>
    </w:p>
    <w:p w:rsidR="00826233" w:rsidRDefault="004E4219">
      <w:pPr>
        <w:pStyle w:val="BodyText"/>
        <w:tabs>
          <w:tab w:val="left" w:pos="3947"/>
        </w:tabs>
        <w:spacing w:line="398" w:lineRule="exact"/>
        <w:ind w:left="1030"/>
        <w:rPr>
          <w:rFonts w:ascii="Times New Roman" w:hAnsi="Times New Roman"/>
          <w:i/>
        </w:rPr>
      </w:pPr>
      <w:proofErr w:type="gramStart"/>
      <w:r>
        <w:lastRenderedPageBreak/>
        <w:t>the  reach</w:t>
      </w:r>
      <w:proofErr w:type="gramEnd"/>
      <w:r>
        <w:t xml:space="preserve">  and</w:t>
      </w:r>
      <w:r>
        <w:rPr>
          <w:spacing w:val="40"/>
        </w:rPr>
        <w:t xml:space="preserve"> </w:t>
      </w:r>
      <w:r>
        <w:t>an</w:t>
      </w:r>
      <w:r>
        <w:rPr>
          <w:spacing w:val="55"/>
        </w:rPr>
        <w:t xml:space="preserve"> </w:t>
      </w:r>
      <w:r>
        <w:t>amount</w:t>
      </w:r>
      <w:r>
        <w:tab/>
      </w:r>
      <w:r>
        <w:rPr>
          <w:rFonts w:ascii="Symbol" w:hAnsi="Symbol"/>
          <w:position w:val="-7"/>
          <w:sz w:val="34"/>
        </w:rPr>
        <w:t></w:t>
      </w:r>
      <w:proofErr w:type="spellStart"/>
      <w:r>
        <w:rPr>
          <w:rFonts w:ascii="Times New Roman" w:hAnsi="Times New Roman"/>
          <w:i/>
        </w:rPr>
        <w:t>Odt</w:t>
      </w:r>
      <w:proofErr w:type="spellEnd"/>
    </w:p>
    <w:p w:rsidR="00826233" w:rsidRDefault="004E4219">
      <w:pPr>
        <w:spacing w:line="133" w:lineRule="exact"/>
        <w:ind w:right="378"/>
        <w:jc w:val="right"/>
        <w:rPr>
          <w:rFonts w:ascii="Times New Roman"/>
          <w:sz w:val="13"/>
        </w:rPr>
      </w:pPr>
      <w:r>
        <w:rPr>
          <w:rFonts w:ascii="Times New Roman"/>
          <w:w w:val="101"/>
          <w:sz w:val="13"/>
        </w:rPr>
        <w:t>0</w:t>
      </w:r>
    </w:p>
    <w:p w:rsidR="00826233" w:rsidRDefault="004E4219">
      <w:pPr>
        <w:pStyle w:val="BodyText"/>
        <w:spacing w:before="53"/>
        <w:ind w:left="125"/>
      </w:pPr>
      <w:r>
        <w:br w:type="column"/>
      </w:r>
      <w:proofErr w:type="gramStart"/>
      <w:r>
        <w:rPr>
          <w:w w:val="105"/>
        </w:rPr>
        <w:lastRenderedPageBreak/>
        <w:t>has</w:t>
      </w:r>
      <w:proofErr w:type="gramEnd"/>
      <w:r>
        <w:rPr>
          <w:w w:val="105"/>
        </w:rPr>
        <w:t xml:space="preserve"> left the reach. The difference must be</w:t>
      </w:r>
    </w:p>
    <w:p w:rsidR="00826233" w:rsidRDefault="00826233">
      <w:pPr>
        <w:sectPr w:rsidR="00826233">
          <w:type w:val="continuous"/>
          <w:pgSz w:w="12240" w:h="15840"/>
          <w:pgMar w:top="920" w:right="0" w:bottom="1120" w:left="1180" w:header="720" w:footer="720" w:gutter="0"/>
          <w:cols w:num="2" w:space="720" w:equalWidth="0">
            <w:col w:w="4407" w:space="40"/>
            <w:col w:w="6613"/>
          </w:cols>
        </w:sectPr>
      </w:pPr>
    </w:p>
    <w:p w:rsidR="00826233" w:rsidRDefault="004E4219">
      <w:pPr>
        <w:pStyle w:val="BodyText"/>
        <w:spacing w:before="33"/>
        <w:ind w:left="1030"/>
      </w:pPr>
      <w:proofErr w:type="gramStart"/>
      <w:r>
        <w:rPr>
          <w:w w:val="105"/>
        </w:rPr>
        <w:lastRenderedPageBreak/>
        <w:t>stored</w:t>
      </w:r>
      <w:proofErr w:type="gramEnd"/>
      <w:r>
        <w:rPr>
          <w:w w:val="105"/>
        </w:rPr>
        <w:t xml:space="preserve"> within the reach, so the amount of storage, S, within the reach at time t =</w:t>
      </w:r>
    </w:p>
    <w:p w:rsidR="00826233" w:rsidRDefault="004E4219">
      <w:pPr>
        <w:spacing w:before="36" w:line="121" w:lineRule="exact"/>
        <w:ind w:left="2802"/>
        <w:rPr>
          <w:rFonts w:ascii="Times New Roman"/>
          <w:i/>
          <w:sz w:val="13"/>
        </w:rPr>
      </w:pPr>
      <w:r>
        <w:rPr>
          <w:rFonts w:ascii="Times New Roman"/>
          <w:i/>
          <w:w w:val="101"/>
          <w:sz w:val="13"/>
        </w:rPr>
        <w:t>T</w:t>
      </w:r>
    </w:p>
    <w:p w:rsidR="00826233" w:rsidRDefault="00826233">
      <w:pPr>
        <w:spacing w:line="121" w:lineRule="exact"/>
        <w:rPr>
          <w:rFonts w:ascii="Times New Roman"/>
          <w:sz w:val="13"/>
        </w:rPr>
        <w:sectPr w:rsidR="00826233">
          <w:type w:val="continuous"/>
          <w:pgSz w:w="12240" w:h="15840"/>
          <w:pgMar w:top="920" w:right="0" w:bottom="1120" w:left="1180" w:header="720" w:footer="720" w:gutter="0"/>
          <w:cols w:space="720"/>
        </w:sectPr>
      </w:pPr>
    </w:p>
    <w:p w:rsidR="00826233" w:rsidRDefault="004E4219">
      <w:pPr>
        <w:pStyle w:val="BodyText"/>
        <w:spacing w:before="53"/>
        <w:ind w:left="1030"/>
      </w:pPr>
      <w:r>
        <w:rPr>
          <w:w w:val="105"/>
        </w:rPr>
        <w:lastRenderedPageBreak/>
        <w:t>T is given</w:t>
      </w:r>
      <w:r>
        <w:rPr>
          <w:spacing w:val="-31"/>
          <w:w w:val="105"/>
        </w:rPr>
        <w:t xml:space="preserve"> </w:t>
      </w:r>
      <w:r>
        <w:rPr>
          <w:spacing w:val="-8"/>
          <w:w w:val="105"/>
        </w:rPr>
        <w:t>by</w:t>
      </w:r>
    </w:p>
    <w:p w:rsidR="00826233" w:rsidRDefault="004E4219">
      <w:pPr>
        <w:spacing w:line="398" w:lineRule="exact"/>
        <w:ind w:left="104"/>
      </w:pPr>
      <w:r>
        <w:br w:type="column"/>
      </w:r>
      <w:r>
        <w:rPr>
          <w:rFonts w:ascii="Times New Roman" w:hAnsi="Times New Roman"/>
          <w:i/>
        </w:rPr>
        <w:lastRenderedPageBreak/>
        <w:t xml:space="preserve">S </w:t>
      </w:r>
      <w:r>
        <w:rPr>
          <w:rFonts w:ascii="Symbol" w:hAnsi="Symbol"/>
        </w:rPr>
        <w:t></w:t>
      </w:r>
      <w:r>
        <w:rPr>
          <w:rFonts w:ascii="Times New Roman" w:hAnsi="Times New Roman"/>
        </w:rPr>
        <w:t xml:space="preserve"> </w:t>
      </w:r>
      <w:r>
        <w:rPr>
          <w:rFonts w:ascii="Symbol" w:hAnsi="Symbol"/>
          <w:position w:val="-7"/>
          <w:sz w:val="34"/>
        </w:rPr>
        <w:t></w:t>
      </w:r>
      <w:r>
        <w:rPr>
          <w:rFonts w:ascii="Times New Roman" w:hAnsi="Times New Roman"/>
          <w:spacing w:val="-53"/>
          <w:position w:val="-7"/>
          <w:sz w:val="34"/>
        </w:rPr>
        <w:t xml:space="preserve"> </w:t>
      </w:r>
      <w:r>
        <w:rPr>
          <w:rFonts w:ascii="Times New Roman" w:hAnsi="Times New Roman"/>
          <w:spacing w:val="6"/>
        </w:rPr>
        <w:t>(</w:t>
      </w:r>
      <w:r>
        <w:rPr>
          <w:rFonts w:ascii="Times New Roman" w:hAnsi="Times New Roman"/>
          <w:i/>
          <w:spacing w:val="6"/>
        </w:rPr>
        <w:t xml:space="preserve">I </w:t>
      </w:r>
      <w:r>
        <w:rPr>
          <w:rFonts w:ascii="Symbol" w:hAnsi="Symbol"/>
        </w:rPr>
        <w:t></w:t>
      </w:r>
      <w:r>
        <w:rPr>
          <w:rFonts w:ascii="Times New Roman" w:hAnsi="Times New Roman"/>
        </w:rPr>
        <w:t xml:space="preserve"> </w:t>
      </w:r>
      <w:r>
        <w:rPr>
          <w:rFonts w:ascii="Times New Roman" w:hAnsi="Times New Roman"/>
          <w:i/>
          <w:spacing w:val="3"/>
        </w:rPr>
        <w:t>O</w:t>
      </w:r>
      <w:r>
        <w:rPr>
          <w:rFonts w:ascii="Times New Roman" w:hAnsi="Times New Roman"/>
          <w:spacing w:val="3"/>
        </w:rPr>
        <w:t xml:space="preserve">) </w:t>
      </w:r>
      <w:proofErr w:type="spellStart"/>
      <w:proofErr w:type="gramStart"/>
      <w:r>
        <w:rPr>
          <w:rFonts w:ascii="Times New Roman" w:hAnsi="Times New Roman"/>
          <w:i/>
        </w:rPr>
        <w:t>dt</w:t>
      </w:r>
      <w:proofErr w:type="spellEnd"/>
      <w:r>
        <w:rPr>
          <w:rFonts w:ascii="Times New Roman" w:hAnsi="Times New Roman"/>
          <w:i/>
        </w:rPr>
        <w:t xml:space="preserve"> </w:t>
      </w:r>
      <w:r>
        <w:t>.</w:t>
      </w:r>
      <w:proofErr w:type="gramEnd"/>
    </w:p>
    <w:p w:rsidR="00826233" w:rsidRDefault="004E4219">
      <w:pPr>
        <w:spacing w:line="133" w:lineRule="exact"/>
        <w:ind w:left="480"/>
        <w:rPr>
          <w:rFonts w:ascii="Times New Roman"/>
          <w:sz w:val="13"/>
        </w:rPr>
      </w:pPr>
      <w:r>
        <w:rPr>
          <w:rFonts w:ascii="Times New Roman"/>
          <w:w w:val="101"/>
          <w:sz w:val="13"/>
        </w:rPr>
        <w:t>0</w:t>
      </w:r>
    </w:p>
    <w:p w:rsidR="00826233" w:rsidRDefault="00826233">
      <w:pPr>
        <w:spacing w:line="133" w:lineRule="exact"/>
        <w:rPr>
          <w:rFonts w:ascii="Times New Roman"/>
          <w:sz w:val="13"/>
        </w:rPr>
        <w:sectPr w:rsidR="00826233">
          <w:type w:val="continuous"/>
          <w:pgSz w:w="12240" w:h="15840"/>
          <w:pgMar w:top="920" w:right="0" w:bottom="1120" w:left="1180" w:header="720" w:footer="720" w:gutter="0"/>
          <w:cols w:num="2" w:space="720" w:equalWidth="0">
            <w:col w:w="2298" w:space="40"/>
            <w:col w:w="8722"/>
          </w:cols>
        </w:sectPr>
      </w:pPr>
    </w:p>
    <w:p w:rsidR="00826233" w:rsidRDefault="004E4219">
      <w:pPr>
        <w:pStyle w:val="BodyText"/>
        <w:spacing w:before="33" w:line="247" w:lineRule="auto"/>
        <w:ind w:left="1030" w:right="2008"/>
        <w:jc w:val="both"/>
      </w:pPr>
      <w:r>
        <w:rPr>
          <w:w w:val="105"/>
        </w:rPr>
        <w:lastRenderedPageBreak/>
        <w:t>The principle of hydrologic flood routings (both reservoir and channel) uses</w:t>
      </w:r>
      <w:r>
        <w:rPr>
          <w:spacing w:val="-44"/>
          <w:w w:val="105"/>
        </w:rPr>
        <w:t xml:space="preserve"> </w:t>
      </w:r>
      <w:r>
        <w:rPr>
          <w:w w:val="105"/>
        </w:rPr>
        <w:t>the continuity</w:t>
      </w:r>
      <w:r>
        <w:rPr>
          <w:spacing w:val="-8"/>
          <w:w w:val="105"/>
        </w:rPr>
        <w:t xml:space="preserve"> </w:t>
      </w:r>
      <w:r>
        <w:rPr>
          <w:w w:val="105"/>
        </w:rPr>
        <w:t>equation</w:t>
      </w:r>
      <w:r>
        <w:rPr>
          <w:spacing w:val="-7"/>
          <w:w w:val="105"/>
        </w:rPr>
        <w:t xml:space="preserve"> </w:t>
      </w:r>
      <w:r>
        <w:rPr>
          <w:w w:val="105"/>
        </w:rPr>
        <w:t>in</w:t>
      </w:r>
      <w:r>
        <w:rPr>
          <w:spacing w:val="-7"/>
          <w:w w:val="105"/>
        </w:rPr>
        <w:t xml:space="preserve"> </w:t>
      </w:r>
      <w:r>
        <w:rPr>
          <w:w w:val="105"/>
        </w:rPr>
        <w:t>the</w:t>
      </w:r>
      <w:r>
        <w:rPr>
          <w:spacing w:val="-7"/>
          <w:w w:val="105"/>
        </w:rPr>
        <w:t xml:space="preserve"> </w:t>
      </w:r>
      <w:r>
        <w:rPr>
          <w:w w:val="105"/>
        </w:rPr>
        <w:t>form</w:t>
      </w:r>
      <w:r>
        <w:rPr>
          <w:spacing w:val="-9"/>
          <w:w w:val="105"/>
        </w:rPr>
        <w:t xml:space="preserve"> </w:t>
      </w:r>
      <w:r>
        <w:rPr>
          <w:w w:val="105"/>
        </w:rPr>
        <w:t>of</w:t>
      </w:r>
      <w:r>
        <w:rPr>
          <w:spacing w:val="-9"/>
          <w:w w:val="105"/>
        </w:rPr>
        <w:t xml:space="preserve"> </w:t>
      </w:r>
      <w:r>
        <w:rPr>
          <w:w w:val="105"/>
        </w:rPr>
        <w:t>“Inflow</w:t>
      </w:r>
      <w:r>
        <w:rPr>
          <w:spacing w:val="-8"/>
          <w:w w:val="105"/>
        </w:rPr>
        <w:t xml:space="preserve"> </w:t>
      </w:r>
      <w:r>
        <w:rPr>
          <w:w w:val="105"/>
        </w:rPr>
        <w:t>minus</w:t>
      </w:r>
      <w:r>
        <w:rPr>
          <w:spacing w:val="-9"/>
          <w:w w:val="105"/>
        </w:rPr>
        <w:t xml:space="preserve"> </w:t>
      </w:r>
      <w:r>
        <w:rPr>
          <w:w w:val="105"/>
        </w:rPr>
        <w:t>outflow</w:t>
      </w:r>
      <w:r>
        <w:rPr>
          <w:spacing w:val="-8"/>
          <w:w w:val="105"/>
        </w:rPr>
        <w:t xml:space="preserve"> </w:t>
      </w:r>
      <w:r>
        <w:rPr>
          <w:w w:val="105"/>
        </w:rPr>
        <w:t>equals</w:t>
      </w:r>
      <w:r>
        <w:rPr>
          <w:spacing w:val="-8"/>
          <w:w w:val="105"/>
        </w:rPr>
        <w:t xml:space="preserve"> </w:t>
      </w:r>
      <w:r>
        <w:rPr>
          <w:w w:val="105"/>
        </w:rPr>
        <w:t>rate</w:t>
      </w:r>
      <w:r>
        <w:rPr>
          <w:spacing w:val="-9"/>
          <w:w w:val="105"/>
        </w:rPr>
        <w:t xml:space="preserve"> </w:t>
      </w:r>
      <w:r>
        <w:rPr>
          <w:w w:val="105"/>
        </w:rPr>
        <w:t>of</w:t>
      </w:r>
      <w:r>
        <w:rPr>
          <w:spacing w:val="-8"/>
          <w:w w:val="105"/>
        </w:rPr>
        <w:t xml:space="preserve"> </w:t>
      </w:r>
      <w:r>
        <w:rPr>
          <w:w w:val="105"/>
        </w:rPr>
        <w:t>change</w:t>
      </w:r>
      <w:r>
        <w:rPr>
          <w:spacing w:val="-7"/>
          <w:w w:val="105"/>
        </w:rPr>
        <w:t xml:space="preserve"> </w:t>
      </w:r>
      <w:r>
        <w:rPr>
          <w:w w:val="105"/>
        </w:rPr>
        <w:t>of storage”.</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B16AAD">
      <w:pPr>
        <w:pStyle w:val="BodyText"/>
        <w:spacing w:before="2" w:line="436" w:lineRule="exact"/>
        <w:ind w:left="1030" w:right="-1"/>
      </w:pPr>
      <w:r>
        <w:lastRenderedPageBreak/>
        <w:pict>
          <v:line id="_x0000_s1895" style="position:absolute;left:0;text-align:left;z-index:-273602560;mso-position-horizontal-relative:page" from="180.1pt,14.7pt" to="191.7pt,14.7pt" strokeweight=".16511mm">
            <w10:wrap anchorx="page"/>
          </v:line>
        </w:pict>
      </w:r>
      <w:proofErr w:type="gramStart"/>
      <w:r w:rsidR="004E4219">
        <w:rPr>
          <w:w w:val="105"/>
        </w:rPr>
        <w:t>i.e</w:t>
      </w:r>
      <w:proofErr w:type="gramEnd"/>
      <w:r w:rsidR="004E4219">
        <w:rPr>
          <w:w w:val="105"/>
        </w:rPr>
        <w:t xml:space="preserve">. </w:t>
      </w:r>
      <w:r w:rsidR="004E4219">
        <w:t>Where:</w:t>
      </w:r>
    </w:p>
    <w:p w:rsidR="00826233" w:rsidRDefault="004E4219">
      <w:pPr>
        <w:tabs>
          <w:tab w:val="left" w:pos="1236"/>
        </w:tabs>
        <w:spacing w:before="24" w:line="177" w:lineRule="auto"/>
        <w:ind w:left="647" w:hanging="9"/>
        <w:rPr>
          <w:rFonts w:ascii="Times New Roman" w:hAnsi="Times New Roman"/>
          <w:i/>
          <w:sz w:val="13"/>
        </w:rPr>
      </w:pPr>
      <w:r>
        <w:br w:type="column"/>
      </w:r>
      <w:proofErr w:type="gramStart"/>
      <w:r>
        <w:rPr>
          <w:rFonts w:ascii="Times New Roman" w:hAnsi="Times New Roman"/>
          <w:i/>
          <w:w w:val="105"/>
        </w:rPr>
        <w:lastRenderedPageBreak/>
        <w:t>ds</w:t>
      </w:r>
      <w:proofErr w:type="gramEnd"/>
      <w:r>
        <w:rPr>
          <w:rFonts w:ascii="Times New Roman" w:hAnsi="Times New Roman"/>
          <w:i/>
          <w:w w:val="105"/>
        </w:rPr>
        <w:t xml:space="preserve"> </w:t>
      </w:r>
      <w:r>
        <w:rPr>
          <w:rFonts w:ascii="Symbol" w:hAnsi="Symbol"/>
          <w:w w:val="105"/>
          <w:position w:val="-13"/>
        </w:rPr>
        <w:t></w:t>
      </w:r>
      <w:r>
        <w:rPr>
          <w:rFonts w:ascii="Times New Roman" w:hAnsi="Times New Roman"/>
          <w:w w:val="105"/>
          <w:position w:val="-13"/>
        </w:rPr>
        <w:t xml:space="preserve"> </w:t>
      </w:r>
      <w:r>
        <w:rPr>
          <w:rFonts w:ascii="Times New Roman" w:hAnsi="Times New Roman"/>
          <w:i/>
          <w:w w:val="105"/>
          <w:position w:val="-13"/>
        </w:rPr>
        <w:t xml:space="preserve">I </w:t>
      </w:r>
      <w:proofErr w:type="spellStart"/>
      <w:r>
        <w:rPr>
          <w:rFonts w:ascii="Times New Roman" w:hAnsi="Times New Roman"/>
          <w:i/>
          <w:w w:val="105"/>
        </w:rPr>
        <w:t>dt</w:t>
      </w:r>
      <w:proofErr w:type="spellEnd"/>
      <w:r>
        <w:rPr>
          <w:rFonts w:ascii="Times New Roman" w:hAnsi="Times New Roman"/>
          <w:i/>
          <w:w w:val="105"/>
        </w:rPr>
        <w:tab/>
      </w:r>
      <w:r>
        <w:rPr>
          <w:rFonts w:ascii="Times New Roman" w:hAnsi="Times New Roman"/>
          <w:i/>
          <w:spacing w:val="-20"/>
          <w:w w:val="105"/>
          <w:position w:val="12"/>
          <w:sz w:val="13"/>
        </w:rPr>
        <w:t>t</w:t>
      </w:r>
    </w:p>
    <w:p w:rsidR="00826233" w:rsidRDefault="004E4219">
      <w:pPr>
        <w:pStyle w:val="ListParagraph"/>
        <w:numPr>
          <w:ilvl w:val="0"/>
          <w:numId w:val="40"/>
        </w:numPr>
        <w:tabs>
          <w:tab w:val="left" w:pos="262"/>
        </w:tabs>
        <w:spacing w:before="130"/>
        <w:ind w:left="261" w:hanging="192"/>
        <w:rPr>
          <w:rFonts w:ascii="Times New Roman" w:hAnsi="Times New Roman"/>
          <w:i/>
          <w:sz w:val="13"/>
        </w:rPr>
      </w:pPr>
      <w:r>
        <w:rPr>
          <w:rFonts w:ascii="Times New Roman" w:hAnsi="Times New Roman"/>
          <w:i/>
          <w:spacing w:val="-2"/>
          <w:w w:val="102"/>
        </w:rPr>
        <w:br w:type="column"/>
      </w:r>
      <w:r>
        <w:rPr>
          <w:rFonts w:ascii="Times New Roman" w:hAnsi="Times New Roman"/>
          <w:i/>
        </w:rPr>
        <w:lastRenderedPageBreak/>
        <w:t>O</w:t>
      </w:r>
      <w:r>
        <w:rPr>
          <w:rFonts w:ascii="Times New Roman" w:hAnsi="Times New Roman"/>
          <w:i/>
          <w:position w:val="-5"/>
          <w:sz w:val="13"/>
        </w:rPr>
        <w:t>t</w:t>
      </w:r>
    </w:p>
    <w:p w:rsidR="00826233" w:rsidRDefault="004E4219">
      <w:pPr>
        <w:pStyle w:val="BodyText"/>
        <w:spacing w:before="145"/>
        <w:ind w:left="1030"/>
      </w:pPr>
      <w:r>
        <w:br w:type="column"/>
      </w:r>
      <w:r>
        <w:rPr>
          <w:w w:val="105"/>
        </w:rPr>
        <w:lastRenderedPageBreak/>
        <w:t>(3.1)</w:t>
      </w:r>
    </w:p>
    <w:p w:rsidR="00826233" w:rsidRDefault="00826233">
      <w:pPr>
        <w:sectPr w:rsidR="00826233">
          <w:type w:val="continuous"/>
          <w:pgSz w:w="12240" w:h="15840"/>
          <w:pgMar w:top="920" w:right="0" w:bottom="1120" w:left="1180" w:header="720" w:footer="720" w:gutter="0"/>
          <w:cols w:num="4" w:space="720" w:equalWidth="0">
            <w:col w:w="1759" w:space="40"/>
            <w:col w:w="1274" w:space="39"/>
            <w:col w:w="501" w:space="3839"/>
            <w:col w:w="3608"/>
          </w:cols>
        </w:sectPr>
      </w:pPr>
    </w:p>
    <w:p w:rsidR="00826233" w:rsidRDefault="004E4219">
      <w:pPr>
        <w:pStyle w:val="BodyText"/>
        <w:spacing w:line="220" w:lineRule="exact"/>
        <w:ind w:left="1708"/>
      </w:pPr>
      <w:r>
        <w:lastRenderedPageBreak/>
        <w:t>I</w:t>
      </w:r>
      <w:r>
        <w:rPr>
          <w:vertAlign w:val="subscript"/>
        </w:rPr>
        <w:t>t</w:t>
      </w:r>
      <w:r>
        <w:t xml:space="preserve"> = Inflow in to the reach</w:t>
      </w:r>
    </w:p>
    <w:p w:rsidR="00826233" w:rsidRDefault="004E4219">
      <w:pPr>
        <w:pStyle w:val="BodyText"/>
        <w:spacing w:before="6"/>
        <w:ind w:left="1708"/>
      </w:pPr>
      <w:proofErr w:type="spellStart"/>
      <w:proofErr w:type="gramStart"/>
      <w:r>
        <w:t>O</w:t>
      </w:r>
      <w:r>
        <w:rPr>
          <w:vertAlign w:val="subscript"/>
        </w:rPr>
        <w:t>t</w:t>
      </w:r>
      <w:proofErr w:type="spellEnd"/>
      <w:proofErr w:type="gramEnd"/>
      <w:r>
        <w:t>= Outflow from the reach</w:t>
      </w:r>
    </w:p>
    <w:p w:rsidR="00826233" w:rsidRDefault="00826233">
      <w:pPr>
        <w:sectPr w:rsidR="00826233">
          <w:type w:val="continuous"/>
          <w:pgSz w:w="12240" w:h="15840"/>
          <w:pgMar w:top="920" w:right="0" w:bottom="1120" w:left="1180" w:header="720" w:footer="720" w:gutter="0"/>
          <w:cols w:space="720"/>
        </w:sectPr>
      </w:pPr>
    </w:p>
    <w:p w:rsidR="00826233" w:rsidRDefault="004E4219">
      <w:pPr>
        <w:pStyle w:val="BodyText"/>
        <w:spacing w:before="107"/>
        <w:ind w:left="1708"/>
        <w:jc w:val="both"/>
      </w:pPr>
      <w:proofErr w:type="spellStart"/>
      <w:proofErr w:type="gramStart"/>
      <w:r>
        <w:rPr>
          <w:w w:val="105"/>
        </w:rPr>
        <w:lastRenderedPageBreak/>
        <w:t>dS</w:t>
      </w:r>
      <w:proofErr w:type="spellEnd"/>
      <w:r>
        <w:rPr>
          <w:w w:val="105"/>
        </w:rPr>
        <w:t>/</w:t>
      </w:r>
      <w:proofErr w:type="spellStart"/>
      <w:r>
        <w:rPr>
          <w:w w:val="105"/>
        </w:rPr>
        <w:t>dt</w:t>
      </w:r>
      <w:proofErr w:type="spellEnd"/>
      <w:proofErr w:type="gramEnd"/>
      <w:r>
        <w:rPr>
          <w:w w:val="105"/>
        </w:rPr>
        <w:t xml:space="preserve"> =Rate of change of storage within the reach.</w:t>
      </w:r>
    </w:p>
    <w:p w:rsidR="00826233" w:rsidRDefault="004E4219">
      <w:pPr>
        <w:pStyle w:val="BodyText"/>
        <w:spacing w:before="5" w:line="247" w:lineRule="auto"/>
        <w:ind w:left="1030" w:right="2007"/>
        <w:jc w:val="both"/>
      </w:pPr>
      <w:r>
        <w:rPr>
          <w:w w:val="105"/>
        </w:rPr>
        <w:t xml:space="preserve">Alternatively, the continuity (storage) equation can be stated as in a small time interval </w:t>
      </w:r>
      <w:r>
        <w:rPr>
          <w:rFonts w:ascii="Symbol" w:hAnsi="Symbol"/>
          <w:w w:val="105"/>
        </w:rPr>
        <w:t></w:t>
      </w:r>
      <w:r>
        <w:rPr>
          <w:w w:val="105"/>
        </w:rPr>
        <w:t>t the difference between the total inflow volume and total outflow volume in a reach is equal to the change in storage in that reach, i.e.,</w:t>
      </w:r>
    </w:p>
    <w:p w:rsidR="00826233" w:rsidRDefault="004E4219">
      <w:pPr>
        <w:spacing w:before="14" w:line="110" w:lineRule="exact"/>
        <w:ind w:left="2332"/>
        <w:rPr>
          <w:rFonts w:ascii="Times New Roman"/>
          <w:sz w:val="13"/>
        </w:rPr>
      </w:pPr>
      <w:r>
        <w:rPr>
          <w:rFonts w:ascii="Times New Roman"/>
          <w:w w:val="101"/>
          <w:sz w:val="13"/>
        </w:rPr>
        <w:t>_</w:t>
      </w:r>
    </w:p>
    <w:p w:rsidR="00826233" w:rsidRDefault="00826233">
      <w:pPr>
        <w:spacing w:line="110" w:lineRule="exact"/>
        <w:rPr>
          <w:rFonts w:ascii="Times New Roman"/>
          <w:sz w:val="13"/>
        </w:rPr>
        <w:sectPr w:rsidR="00826233">
          <w:headerReference w:type="default" r:id="rId150"/>
          <w:pgSz w:w="12240" w:h="15840"/>
          <w:pgMar w:top="900" w:right="0" w:bottom="900" w:left="1180" w:header="674" w:footer="708" w:gutter="0"/>
          <w:cols w:space="720"/>
        </w:sectPr>
      </w:pPr>
    </w:p>
    <w:p w:rsidR="00826233" w:rsidRDefault="004E4219">
      <w:pPr>
        <w:spacing w:before="6"/>
        <w:ind w:left="1750"/>
        <w:rPr>
          <w:rFonts w:ascii="Times New Roman" w:hAnsi="Times New Roman"/>
          <w:i/>
        </w:rPr>
      </w:pPr>
      <w:r>
        <w:rPr>
          <w:rFonts w:ascii="Times New Roman" w:hAnsi="Times New Roman"/>
          <w:i/>
          <w:w w:val="105"/>
        </w:rPr>
        <w:lastRenderedPageBreak/>
        <w:t xml:space="preserve">I </w:t>
      </w:r>
      <w:r>
        <w:rPr>
          <w:rFonts w:ascii="Symbol" w:hAnsi="Symbol"/>
          <w:w w:val="105"/>
        </w:rPr>
        <w:t></w:t>
      </w:r>
      <w:r>
        <w:rPr>
          <w:rFonts w:ascii="Times New Roman" w:hAnsi="Times New Roman"/>
          <w:i/>
          <w:w w:val="105"/>
        </w:rPr>
        <w:t xml:space="preserve">t </w:t>
      </w:r>
      <w:r>
        <w:rPr>
          <w:rFonts w:ascii="Symbol" w:hAnsi="Symbol"/>
          <w:w w:val="105"/>
        </w:rPr>
        <w:t></w:t>
      </w:r>
      <w:r>
        <w:rPr>
          <w:rFonts w:ascii="Times New Roman" w:hAnsi="Times New Roman"/>
          <w:w w:val="105"/>
        </w:rPr>
        <w:t xml:space="preserve"> </w:t>
      </w:r>
      <w:r>
        <w:rPr>
          <w:rFonts w:ascii="Times New Roman" w:hAnsi="Times New Roman"/>
          <w:i/>
          <w:w w:val="105"/>
        </w:rPr>
        <w:t xml:space="preserve">O </w:t>
      </w:r>
      <w:r>
        <w:rPr>
          <w:rFonts w:ascii="Symbol" w:hAnsi="Symbol"/>
          <w:w w:val="105"/>
        </w:rPr>
        <w:t></w:t>
      </w:r>
      <w:r>
        <w:rPr>
          <w:rFonts w:ascii="Times New Roman" w:hAnsi="Times New Roman"/>
          <w:i/>
          <w:w w:val="105"/>
        </w:rPr>
        <w:t xml:space="preserve">t </w:t>
      </w:r>
      <w:r>
        <w:rPr>
          <w:rFonts w:ascii="Symbol" w:hAnsi="Symbol"/>
          <w:w w:val="105"/>
        </w:rPr>
        <w:t></w:t>
      </w:r>
      <w:r>
        <w:rPr>
          <w:rFonts w:ascii="Times New Roman" w:hAnsi="Times New Roman"/>
          <w:w w:val="105"/>
        </w:rPr>
        <w:t xml:space="preserve"> </w:t>
      </w:r>
      <w:r>
        <w:rPr>
          <w:rFonts w:ascii="Symbol" w:hAnsi="Symbol"/>
          <w:w w:val="105"/>
        </w:rPr>
        <w:t></w:t>
      </w:r>
      <w:r>
        <w:rPr>
          <w:rFonts w:ascii="Times New Roman" w:hAnsi="Times New Roman"/>
          <w:i/>
          <w:w w:val="105"/>
        </w:rPr>
        <w:t>S</w:t>
      </w:r>
    </w:p>
    <w:p w:rsidR="00826233" w:rsidRDefault="004E4219">
      <w:pPr>
        <w:pStyle w:val="BodyText"/>
        <w:spacing w:before="67"/>
        <w:ind w:left="1030"/>
      </w:pPr>
      <w:r>
        <w:rPr>
          <w:w w:val="105"/>
        </w:rPr>
        <w:t xml:space="preserve">Where, </w:t>
      </w:r>
      <w:r>
        <w:rPr>
          <w:rFonts w:ascii="Times New Roman" w:hAnsi="Times New Roman"/>
          <w:i/>
          <w:w w:val="105"/>
        </w:rPr>
        <w:t xml:space="preserve">I </w:t>
      </w:r>
      <w:r>
        <w:rPr>
          <w:w w:val="105"/>
        </w:rPr>
        <w:t xml:space="preserve">= average inflow in time </w:t>
      </w:r>
      <w:r>
        <w:rPr>
          <w:rFonts w:ascii="Symbol" w:hAnsi="Symbol"/>
          <w:w w:val="105"/>
        </w:rPr>
        <w:t></w:t>
      </w:r>
      <w:r>
        <w:rPr>
          <w:w w:val="105"/>
        </w:rPr>
        <w:t>t</w:t>
      </w:r>
    </w:p>
    <w:p w:rsidR="00826233" w:rsidRDefault="004E4219">
      <w:pPr>
        <w:spacing w:before="25" w:line="133" w:lineRule="exact"/>
        <w:ind w:left="1850"/>
        <w:rPr>
          <w:rFonts w:ascii="Times New Roman"/>
          <w:sz w:val="13"/>
        </w:rPr>
      </w:pPr>
      <w:r>
        <w:rPr>
          <w:rFonts w:ascii="Times New Roman"/>
          <w:w w:val="101"/>
          <w:sz w:val="13"/>
        </w:rPr>
        <w:t>_</w:t>
      </w:r>
    </w:p>
    <w:p w:rsidR="00826233" w:rsidRDefault="004E4219">
      <w:pPr>
        <w:pStyle w:val="BodyText"/>
        <w:spacing w:line="253" w:lineRule="exact"/>
        <w:ind w:left="1798"/>
      </w:pPr>
      <w:r>
        <w:rPr>
          <w:rFonts w:ascii="Times New Roman" w:hAnsi="Times New Roman"/>
          <w:i/>
          <w:w w:val="105"/>
        </w:rPr>
        <w:t>O</w:t>
      </w:r>
      <w:r>
        <w:rPr>
          <w:rFonts w:ascii="Times New Roman" w:hAnsi="Times New Roman"/>
          <w:i/>
          <w:spacing w:val="-30"/>
          <w:w w:val="105"/>
        </w:rPr>
        <w:t xml:space="preserve"> </w:t>
      </w:r>
      <w:r>
        <w:rPr>
          <w:w w:val="105"/>
        </w:rPr>
        <w:t>=</w:t>
      </w:r>
      <w:r>
        <w:rPr>
          <w:spacing w:val="-13"/>
          <w:w w:val="105"/>
        </w:rPr>
        <w:t xml:space="preserve"> </w:t>
      </w:r>
      <w:r>
        <w:rPr>
          <w:w w:val="105"/>
        </w:rPr>
        <w:t>average</w:t>
      </w:r>
      <w:r>
        <w:rPr>
          <w:spacing w:val="-14"/>
          <w:w w:val="105"/>
        </w:rPr>
        <w:t xml:space="preserve"> </w:t>
      </w:r>
      <w:r>
        <w:rPr>
          <w:w w:val="105"/>
        </w:rPr>
        <w:t>outflow</w:t>
      </w:r>
      <w:r>
        <w:rPr>
          <w:spacing w:val="-13"/>
          <w:w w:val="105"/>
        </w:rPr>
        <w:t xml:space="preserve"> </w:t>
      </w:r>
      <w:r>
        <w:rPr>
          <w:w w:val="105"/>
        </w:rPr>
        <w:t>in</w:t>
      </w:r>
      <w:r>
        <w:rPr>
          <w:spacing w:val="-14"/>
          <w:w w:val="105"/>
        </w:rPr>
        <w:t xml:space="preserve"> </w:t>
      </w:r>
      <w:r>
        <w:rPr>
          <w:w w:val="105"/>
        </w:rPr>
        <w:t>time</w:t>
      </w:r>
      <w:r>
        <w:rPr>
          <w:spacing w:val="-12"/>
          <w:w w:val="105"/>
        </w:rPr>
        <w:t xml:space="preserve"> </w:t>
      </w:r>
      <w:r>
        <w:rPr>
          <w:rFonts w:ascii="Symbol" w:hAnsi="Symbol"/>
          <w:w w:val="105"/>
        </w:rPr>
        <w:t></w:t>
      </w:r>
      <w:r>
        <w:rPr>
          <w:w w:val="105"/>
        </w:rPr>
        <w:t>t</w:t>
      </w:r>
    </w:p>
    <w:p w:rsidR="00826233" w:rsidRDefault="004E4219">
      <w:pPr>
        <w:pStyle w:val="BodyText"/>
        <w:spacing w:before="12"/>
        <w:ind w:left="1708"/>
      </w:pPr>
      <w:r>
        <w:rPr>
          <w:rFonts w:ascii="Symbol" w:hAnsi="Symbol"/>
          <w:w w:val="105"/>
        </w:rPr>
        <w:t></w:t>
      </w:r>
      <w:r>
        <w:rPr>
          <w:w w:val="105"/>
        </w:rPr>
        <w:t>S = change in storage</w:t>
      </w:r>
    </w:p>
    <w:p w:rsidR="00826233" w:rsidRDefault="004E4219">
      <w:pPr>
        <w:pStyle w:val="BodyText"/>
        <w:spacing w:before="7"/>
        <w:ind w:left="1708"/>
      </w:pPr>
      <w:r>
        <w:rPr>
          <w:rFonts w:ascii="Symbol" w:hAnsi="Symbol"/>
          <w:w w:val="105"/>
        </w:rPr>
        <w:t></w:t>
      </w:r>
      <w:r>
        <w:rPr>
          <w:w w:val="105"/>
        </w:rPr>
        <w:t>t = routing period.</w:t>
      </w:r>
    </w:p>
    <w:p w:rsidR="00826233" w:rsidRDefault="004E4219">
      <w:pPr>
        <w:pStyle w:val="BodyText"/>
        <w:spacing w:before="6"/>
        <w:ind w:left="1030"/>
      </w:pPr>
      <w:r>
        <w:rPr>
          <w:w w:val="105"/>
        </w:rPr>
        <w:t>OR equation 3.2 can be rewritten as:</w:t>
      </w:r>
    </w:p>
    <w:p w:rsidR="00826233" w:rsidRDefault="004E4219">
      <w:pPr>
        <w:pStyle w:val="BodyText"/>
        <w:spacing w:before="21"/>
        <w:ind w:left="1030"/>
      </w:pPr>
      <w:r>
        <w:br w:type="column"/>
      </w:r>
      <w:r>
        <w:rPr>
          <w:w w:val="105"/>
        </w:rPr>
        <w:lastRenderedPageBreak/>
        <w:t>(3.2)</w:t>
      </w:r>
    </w:p>
    <w:p w:rsidR="00826233" w:rsidRDefault="00826233">
      <w:pPr>
        <w:sectPr w:rsidR="00826233">
          <w:type w:val="continuous"/>
          <w:pgSz w:w="12240" w:h="15840"/>
          <w:pgMar w:top="920" w:right="0" w:bottom="1120" w:left="1180" w:header="720" w:footer="720" w:gutter="0"/>
          <w:cols w:num="2" w:space="720" w:equalWidth="0">
            <w:col w:w="4816" w:space="2636"/>
            <w:col w:w="3608"/>
          </w:cols>
        </w:sectPr>
      </w:pPr>
    </w:p>
    <w:p w:rsidR="00826233" w:rsidRDefault="004E4219">
      <w:pPr>
        <w:spacing w:before="3" w:line="299" w:lineRule="exact"/>
        <w:ind w:left="1086"/>
        <w:rPr>
          <w:rFonts w:ascii="Times New Roman" w:hAnsi="Times New Roman"/>
          <w:i/>
          <w:sz w:val="13"/>
        </w:rPr>
      </w:pPr>
      <w:r>
        <w:rPr>
          <w:rFonts w:ascii="Times New Roman" w:hAnsi="Times New Roman"/>
          <w:i/>
          <w:position w:val="6"/>
        </w:rPr>
        <w:lastRenderedPageBreak/>
        <w:t>S</w:t>
      </w:r>
      <w:r>
        <w:rPr>
          <w:rFonts w:ascii="Times New Roman" w:hAnsi="Times New Roman"/>
          <w:i/>
          <w:sz w:val="13"/>
        </w:rPr>
        <w:t xml:space="preserve">i </w:t>
      </w:r>
      <w:r>
        <w:rPr>
          <w:rFonts w:ascii="Symbol" w:hAnsi="Symbol"/>
          <w:sz w:val="13"/>
        </w:rPr>
        <w:t></w:t>
      </w:r>
      <w:r>
        <w:rPr>
          <w:rFonts w:ascii="Times New Roman" w:hAnsi="Times New Roman"/>
          <w:sz w:val="13"/>
        </w:rPr>
        <w:t xml:space="preserve">1 </w:t>
      </w:r>
      <w:r>
        <w:rPr>
          <w:rFonts w:ascii="Symbol" w:hAnsi="Symbol"/>
          <w:position w:val="6"/>
        </w:rPr>
        <w:t></w:t>
      </w:r>
      <w:r>
        <w:rPr>
          <w:rFonts w:ascii="Times New Roman" w:hAnsi="Times New Roman"/>
          <w:position w:val="6"/>
        </w:rPr>
        <w:t xml:space="preserve"> </w:t>
      </w:r>
      <w:r>
        <w:rPr>
          <w:rFonts w:ascii="Times New Roman" w:hAnsi="Times New Roman"/>
          <w:i/>
          <w:position w:val="6"/>
        </w:rPr>
        <w:t>S</w:t>
      </w:r>
      <w:r>
        <w:rPr>
          <w:rFonts w:ascii="Times New Roman" w:hAnsi="Times New Roman"/>
          <w:i/>
          <w:sz w:val="13"/>
        </w:rPr>
        <w:t>i</w:t>
      </w:r>
    </w:p>
    <w:p w:rsidR="00826233" w:rsidRDefault="004E4219">
      <w:pPr>
        <w:spacing w:before="32" w:line="270" w:lineRule="exact"/>
        <w:ind w:left="86"/>
        <w:rPr>
          <w:rFonts w:ascii="Times New Roman" w:hAnsi="Times New Roman"/>
          <w:i/>
        </w:rPr>
      </w:pPr>
      <w:r>
        <w:br w:type="column"/>
      </w:r>
      <w:r>
        <w:rPr>
          <w:rFonts w:ascii="Symbol" w:hAnsi="Symbol"/>
        </w:rPr>
        <w:lastRenderedPageBreak/>
        <w:t></w:t>
      </w:r>
      <w:r>
        <w:rPr>
          <w:rFonts w:ascii="Times New Roman" w:hAnsi="Times New Roman"/>
        </w:rPr>
        <w:t xml:space="preserve"> </w:t>
      </w:r>
      <w:r>
        <w:rPr>
          <w:rFonts w:ascii="Times New Roman" w:hAnsi="Times New Roman"/>
          <w:position w:val="14"/>
        </w:rPr>
        <w:t xml:space="preserve">1 </w:t>
      </w:r>
      <w:r>
        <w:rPr>
          <w:rFonts w:ascii="Times New Roman" w:hAnsi="Times New Roman"/>
        </w:rPr>
        <w:t>(</w:t>
      </w:r>
      <w:r>
        <w:rPr>
          <w:rFonts w:ascii="Times New Roman" w:hAnsi="Times New Roman"/>
          <w:i/>
        </w:rPr>
        <w:t>I</w:t>
      </w:r>
    </w:p>
    <w:p w:rsidR="00826233" w:rsidRDefault="00B16AAD">
      <w:pPr>
        <w:pStyle w:val="BodyText"/>
        <w:spacing w:line="20" w:lineRule="exact"/>
        <w:ind w:left="283"/>
        <w:rPr>
          <w:rFonts w:ascii="Times New Roman"/>
          <w:sz w:val="2"/>
        </w:rPr>
      </w:pPr>
      <w:r>
        <w:rPr>
          <w:rFonts w:ascii="Times New Roman"/>
          <w:sz w:val="2"/>
        </w:rPr>
      </w:r>
      <w:r>
        <w:rPr>
          <w:rFonts w:ascii="Times New Roman"/>
          <w:sz w:val="2"/>
        </w:rPr>
        <w:pict>
          <v:group id="_x0000_s1893" style="width:6.8pt;height:.5pt;mso-position-horizontal-relative:char;mso-position-vertical-relative:line" coordsize="136,10">
            <v:line id="_x0000_s1894" style="position:absolute" from="0,5" to="136,5" strokeweight=".16511mm"/>
            <w10:wrap type="none"/>
            <w10:anchorlock/>
          </v:group>
        </w:pict>
      </w:r>
    </w:p>
    <w:p w:rsidR="00826233" w:rsidRDefault="004E4219">
      <w:pPr>
        <w:spacing w:before="32" w:line="270" w:lineRule="exact"/>
        <w:ind w:left="210"/>
        <w:rPr>
          <w:rFonts w:ascii="Times New Roman" w:hAnsi="Times New Roman"/>
          <w:i/>
        </w:rPr>
      </w:pPr>
      <w:r>
        <w:br w:type="column"/>
      </w:r>
      <w:r>
        <w:rPr>
          <w:rFonts w:ascii="Symbol" w:hAnsi="Symbol"/>
        </w:rPr>
        <w:lastRenderedPageBreak/>
        <w:t></w:t>
      </w:r>
      <w:r>
        <w:rPr>
          <w:rFonts w:ascii="Times New Roman" w:hAnsi="Times New Roman"/>
        </w:rPr>
        <w:t xml:space="preserve"> </w:t>
      </w:r>
      <w:proofErr w:type="gramStart"/>
      <w:r>
        <w:rPr>
          <w:rFonts w:ascii="Times New Roman" w:hAnsi="Times New Roman"/>
          <w:i/>
        </w:rPr>
        <w:t xml:space="preserve">I </w:t>
      </w:r>
      <w:r>
        <w:rPr>
          <w:rFonts w:ascii="Times New Roman" w:hAnsi="Times New Roman"/>
        </w:rPr>
        <w:t>)</w:t>
      </w:r>
      <w:proofErr w:type="gramEnd"/>
      <w:r>
        <w:rPr>
          <w:rFonts w:ascii="Times New Roman" w:hAnsi="Times New Roman"/>
        </w:rPr>
        <w:t xml:space="preserve"> </w:t>
      </w:r>
      <w:r>
        <w:rPr>
          <w:rFonts w:ascii="Symbol" w:hAnsi="Symbol"/>
        </w:rPr>
        <w:t></w:t>
      </w:r>
      <w:r>
        <w:rPr>
          <w:rFonts w:ascii="Times New Roman" w:hAnsi="Times New Roman"/>
        </w:rPr>
        <w:t xml:space="preserve"> </w:t>
      </w:r>
      <w:r>
        <w:rPr>
          <w:rFonts w:ascii="Times New Roman" w:hAnsi="Times New Roman"/>
          <w:position w:val="14"/>
        </w:rPr>
        <w:t xml:space="preserve">1 </w:t>
      </w:r>
      <w:r>
        <w:rPr>
          <w:rFonts w:ascii="Times New Roman" w:hAnsi="Times New Roman"/>
        </w:rPr>
        <w:t>(</w:t>
      </w:r>
      <w:r>
        <w:rPr>
          <w:rFonts w:ascii="Times New Roman" w:hAnsi="Times New Roman"/>
          <w:i/>
        </w:rPr>
        <w:t>O</w:t>
      </w:r>
    </w:p>
    <w:p w:rsidR="00826233" w:rsidRDefault="00B16AAD">
      <w:pPr>
        <w:pStyle w:val="BodyText"/>
        <w:spacing w:line="20" w:lineRule="exact"/>
        <w:ind w:left="803"/>
        <w:rPr>
          <w:rFonts w:ascii="Times New Roman"/>
          <w:sz w:val="2"/>
        </w:rPr>
      </w:pPr>
      <w:r>
        <w:rPr>
          <w:rFonts w:ascii="Times New Roman"/>
          <w:sz w:val="2"/>
        </w:rPr>
      </w:r>
      <w:r>
        <w:rPr>
          <w:rFonts w:ascii="Times New Roman"/>
          <w:sz w:val="2"/>
        </w:rPr>
        <w:pict>
          <v:group id="_x0000_s1891" style="width:6.8pt;height:.5pt;mso-position-horizontal-relative:char;mso-position-vertical-relative:line" coordsize="136,10">
            <v:line id="_x0000_s1892" style="position:absolute" from="0,5" to="136,5" strokeweight=".16511mm"/>
            <w10:wrap type="none"/>
            <w10:anchorlock/>
          </v:group>
        </w:pict>
      </w:r>
    </w:p>
    <w:p w:rsidR="00826233" w:rsidRDefault="004E4219">
      <w:pPr>
        <w:spacing w:before="156" w:line="145" w:lineRule="exact"/>
        <w:ind w:left="189"/>
        <w:rPr>
          <w:rFonts w:ascii="Times New Roman" w:hAnsi="Times New Roman"/>
        </w:rPr>
      </w:pPr>
      <w:r>
        <w:br w:type="column"/>
      </w:r>
      <w:r>
        <w:rPr>
          <w:rFonts w:ascii="Symbol" w:hAnsi="Symbol"/>
        </w:rPr>
        <w:lastRenderedPageBreak/>
        <w:t></w:t>
      </w:r>
      <w:r>
        <w:rPr>
          <w:rFonts w:ascii="Times New Roman" w:hAnsi="Times New Roman"/>
        </w:rPr>
        <w:t xml:space="preserve"> </w:t>
      </w:r>
      <w:proofErr w:type="gramStart"/>
      <w:r>
        <w:rPr>
          <w:rFonts w:ascii="Times New Roman" w:hAnsi="Times New Roman"/>
          <w:i/>
        </w:rPr>
        <w:t xml:space="preserve">O </w:t>
      </w:r>
      <w:r>
        <w:rPr>
          <w:rFonts w:ascii="Times New Roman" w:hAnsi="Times New Roman"/>
        </w:rPr>
        <w:t>)</w:t>
      </w:r>
      <w:proofErr w:type="gramEnd"/>
    </w:p>
    <w:p w:rsidR="00826233" w:rsidRDefault="004E4219">
      <w:pPr>
        <w:pStyle w:val="BodyText"/>
        <w:spacing w:before="172" w:line="129" w:lineRule="exact"/>
        <w:ind w:left="1086"/>
      </w:pPr>
      <w:r>
        <w:br w:type="column"/>
      </w:r>
      <w:r>
        <w:rPr>
          <w:w w:val="105"/>
        </w:rPr>
        <w:lastRenderedPageBreak/>
        <w:t>(3.3)</w:t>
      </w:r>
    </w:p>
    <w:p w:rsidR="00826233" w:rsidRDefault="00826233">
      <w:pPr>
        <w:spacing w:line="129" w:lineRule="exact"/>
        <w:sectPr w:rsidR="00826233">
          <w:type w:val="continuous"/>
          <w:pgSz w:w="12240" w:h="15840"/>
          <w:pgMar w:top="920" w:right="0" w:bottom="1120" w:left="1180" w:header="720" w:footer="720" w:gutter="0"/>
          <w:cols w:num="5" w:space="720" w:equalWidth="0">
            <w:col w:w="1766" w:space="40"/>
            <w:col w:w="623" w:space="39"/>
            <w:col w:w="1218" w:space="39"/>
            <w:col w:w="692" w:space="2551"/>
            <w:col w:w="4092"/>
          </w:cols>
        </w:sectPr>
      </w:pPr>
    </w:p>
    <w:p w:rsidR="00826233" w:rsidRDefault="00B16AAD">
      <w:pPr>
        <w:tabs>
          <w:tab w:val="right" w:pos="2220"/>
        </w:tabs>
        <w:spacing w:before="11"/>
        <w:ind w:left="1335"/>
        <w:rPr>
          <w:rFonts w:ascii="Times New Roman" w:hAnsi="Times New Roman"/>
        </w:rPr>
      </w:pPr>
      <w:r>
        <w:lastRenderedPageBreak/>
        <w:pict>
          <v:line id="_x0000_s1890" style="position:absolute;left:0;text-align:left;z-index:252145664;mso-position-horizontal-relative:page" from="112.4pt,-.05pt" to="149.5pt,-.05pt" strokeweight=".16511mm">
            <w10:wrap anchorx="page"/>
          </v:line>
        </w:pict>
      </w:r>
      <w:r w:rsidR="004E4219">
        <w:rPr>
          <w:rFonts w:ascii="Symbol" w:hAnsi="Symbol"/>
        </w:rPr>
        <w:t></w:t>
      </w:r>
      <w:r w:rsidR="004E4219">
        <w:rPr>
          <w:rFonts w:ascii="Times New Roman" w:hAnsi="Times New Roman"/>
          <w:i/>
        </w:rPr>
        <w:t>t</w:t>
      </w:r>
      <w:r w:rsidR="004E4219">
        <w:rPr>
          <w:rFonts w:ascii="Times New Roman" w:hAnsi="Times New Roman"/>
          <w:i/>
        </w:rPr>
        <w:tab/>
      </w:r>
      <w:r w:rsidR="004E4219">
        <w:rPr>
          <w:rFonts w:ascii="Times New Roman" w:hAnsi="Times New Roman"/>
        </w:rPr>
        <w:t>2</w:t>
      </w:r>
    </w:p>
    <w:p w:rsidR="00826233" w:rsidRDefault="004E4219">
      <w:pPr>
        <w:tabs>
          <w:tab w:val="left" w:pos="677"/>
        </w:tabs>
        <w:spacing w:line="141" w:lineRule="exact"/>
        <w:ind w:left="186"/>
        <w:rPr>
          <w:rFonts w:ascii="Times New Roman" w:hAnsi="Times New Roman"/>
          <w:i/>
          <w:sz w:val="13"/>
        </w:rPr>
      </w:pPr>
      <w:r>
        <w:br w:type="column"/>
      </w:r>
      <w:proofErr w:type="gramStart"/>
      <w:r>
        <w:rPr>
          <w:rFonts w:ascii="Times New Roman" w:hAnsi="Times New Roman"/>
          <w:i/>
          <w:sz w:val="13"/>
        </w:rPr>
        <w:lastRenderedPageBreak/>
        <w:t>i</w:t>
      </w:r>
      <w:r>
        <w:rPr>
          <w:rFonts w:ascii="Symbol" w:hAnsi="Symbol"/>
          <w:sz w:val="13"/>
        </w:rPr>
        <w:t></w:t>
      </w:r>
      <w:r>
        <w:rPr>
          <w:rFonts w:ascii="Times New Roman" w:hAnsi="Times New Roman"/>
          <w:sz w:val="13"/>
        </w:rPr>
        <w:t>1</w:t>
      </w:r>
      <w:proofErr w:type="gramEnd"/>
      <w:r>
        <w:rPr>
          <w:rFonts w:ascii="Times New Roman" w:hAnsi="Times New Roman"/>
          <w:sz w:val="13"/>
        </w:rPr>
        <w:tab/>
      </w:r>
      <w:r>
        <w:rPr>
          <w:rFonts w:ascii="Times New Roman" w:hAnsi="Times New Roman"/>
          <w:i/>
          <w:spacing w:val="-20"/>
          <w:sz w:val="13"/>
        </w:rPr>
        <w:t>i</w:t>
      </w:r>
    </w:p>
    <w:p w:rsidR="00826233" w:rsidRDefault="004E4219">
      <w:pPr>
        <w:tabs>
          <w:tab w:val="left" w:pos="668"/>
          <w:tab w:val="left" w:pos="1212"/>
        </w:tabs>
        <w:spacing w:before="20" w:line="129" w:lineRule="auto"/>
        <w:ind w:left="276"/>
        <w:rPr>
          <w:rFonts w:ascii="Times New Roman" w:hAnsi="Times New Roman"/>
          <w:i/>
          <w:sz w:val="13"/>
        </w:rPr>
      </w:pPr>
      <w:r>
        <w:br w:type="column"/>
      </w:r>
      <w:r>
        <w:rPr>
          <w:rFonts w:ascii="Times New Roman" w:hAnsi="Times New Roman"/>
          <w:position w:val="-11"/>
        </w:rPr>
        <w:lastRenderedPageBreak/>
        <w:t>2</w:t>
      </w:r>
      <w:r>
        <w:rPr>
          <w:rFonts w:ascii="Times New Roman" w:hAnsi="Times New Roman"/>
          <w:position w:val="-11"/>
        </w:rPr>
        <w:tab/>
      </w:r>
      <w:r>
        <w:rPr>
          <w:rFonts w:ascii="Times New Roman" w:hAnsi="Times New Roman"/>
          <w:i/>
          <w:sz w:val="13"/>
        </w:rPr>
        <w:t>i</w:t>
      </w:r>
      <w:r>
        <w:rPr>
          <w:rFonts w:ascii="Times New Roman" w:hAnsi="Times New Roman"/>
          <w:i/>
          <w:spacing w:val="-22"/>
          <w:sz w:val="13"/>
        </w:rPr>
        <w:t xml:space="preserve"> </w:t>
      </w:r>
      <w:r>
        <w:rPr>
          <w:rFonts w:ascii="Symbol" w:hAnsi="Symbol"/>
          <w:spacing w:val="-4"/>
          <w:sz w:val="13"/>
        </w:rPr>
        <w:t></w:t>
      </w:r>
      <w:r>
        <w:rPr>
          <w:rFonts w:ascii="Times New Roman" w:hAnsi="Times New Roman"/>
          <w:spacing w:val="-4"/>
          <w:sz w:val="13"/>
        </w:rPr>
        <w:t>1</w:t>
      </w:r>
      <w:r>
        <w:rPr>
          <w:rFonts w:ascii="Times New Roman" w:hAnsi="Times New Roman"/>
          <w:spacing w:val="-4"/>
          <w:sz w:val="13"/>
        </w:rPr>
        <w:tab/>
      </w:r>
      <w:r>
        <w:rPr>
          <w:rFonts w:ascii="Times New Roman" w:hAnsi="Times New Roman"/>
          <w:i/>
          <w:sz w:val="13"/>
        </w:rPr>
        <w:t>i</w:t>
      </w:r>
    </w:p>
    <w:p w:rsidR="00826233" w:rsidRDefault="00826233">
      <w:pPr>
        <w:spacing w:line="129" w:lineRule="auto"/>
        <w:rPr>
          <w:rFonts w:ascii="Times New Roman" w:hAnsi="Times New Roman"/>
          <w:sz w:val="13"/>
        </w:rPr>
        <w:sectPr w:rsidR="00826233">
          <w:type w:val="continuous"/>
          <w:pgSz w:w="12240" w:h="15840"/>
          <w:pgMar w:top="920" w:right="0" w:bottom="1120" w:left="1180" w:header="720" w:footer="720" w:gutter="0"/>
          <w:cols w:num="3" w:space="720" w:equalWidth="0">
            <w:col w:w="2221" w:space="40"/>
            <w:col w:w="715" w:space="39"/>
            <w:col w:w="8045"/>
          </w:cols>
        </w:sectPr>
      </w:pPr>
    </w:p>
    <w:p w:rsidR="00826233" w:rsidRDefault="004E4219">
      <w:pPr>
        <w:pStyle w:val="BodyText"/>
        <w:spacing w:before="7" w:line="244" w:lineRule="auto"/>
        <w:ind w:left="1030" w:right="2007"/>
        <w:jc w:val="both"/>
      </w:pPr>
      <w:r>
        <w:rPr>
          <w:w w:val="105"/>
        </w:rPr>
        <w:lastRenderedPageBreak/>
        <w:t xml:space="preserve">The time interval </w:t>
      </w:r>
      <w:r>
        <w:rPr>
          <w:rFonts w:ascii="Symbol" w:hAnsi="Symbol"/>
          <w:w w:val="105"/>
        </w:rPr>
        <w:t></w:t>
      </w:r>
      <w:r>
        <w:rPr>
          <w:w w:val="105"/>
        </w:rPr>
        <w:t xml:space="preserve">t should be sufficiently short so that the inflow and out flow hydrographs can be assumed to be straight line in that interval. As a rule of thumb </w:t>
      </w:r>
      <w:r>
        <w:rPr>
          <w:rFonts w:ascii="Symbol" w:hAnsi="Symbol"/>
          <w:w w:val="105"/>
        </w:rPr>
        <w:t></w:t>
      </w:r>
      <w:r>
        <w:rPr>
          <w:w w:val="105"/>
        </w:rPr>
        <w:t xml:space="preserve">t </w:t>
      </w:r>
      <w:r>
        <w:rPr>
          <w:w w:val="125"/>
        </w:rPr>
        <w:t xml:space="preserve">≤ </w:t>
      </w:r>
      <w:r>
        <w:rPr>
          <w:w w:val="105"/>
        </w:rPr>
        <w:t>1/6 of the time to peak of the inflow hydrograph is required.</w:t>
      </w:r>
    </w:p>
    <w:p w:rsidR="00826233" w:rsidRDefault="00826233">
      <w:pPr>
        <w:pStyle w:val="BodyText"/>
        <w:spacing w:before="10"/>
        <w:rPr>
          <w:sz w:val="23"/>
        </w:rPr>
      </w:pPr>
    </w:p>
    <w:p w:rsidR="00826233" w:rsidRDefault="004E4219">
      <w:pPr>
        <w:pStyle w:val="BodyText"/>
        <w:spacing w:line="247" w:lineRule="auto"/>
        <w:ind w:left="1030" w:right="2007"/>
        <w:jc w:val="both"/>
      </w:pPr>
      <w:r>
        <w:rPr>
          <w:w w:val="105"/>
        </w:rPr>
        <w:t xml:space="preserve">The continuity equation (I-Q = </w:t>
      </w:r>
      <w:proofErr w:type="spellStart"/>
      <w:r>
        <w:rPr>
          <w:w w:val="105"/>
        </w:rPr>
        <w:t>dS</w:t>
      </w:r>
      <w:proofErr w:type="spellEnd"/>
      <w:r>
        <w:rPr>
          <w:w w:val="105"/>
        </w:rPr>
        <w:t>/</w:t>
      </w:r>
      <w:proofErr w:type="spellStart"/>
      <w:r>
        <w:rPr>
          <w:w w:val="105"/>
        </w:rPr>
        <w:t>dt</w:t>
      </w:r>
      <w:proofErr w:type="spellEnd"/>
      <w:r>
        <w:rPr>
          <w:w w:val="105"/>
        </w:rPr>
        <w:t>), forms basis for all the storage routing methods.</w:t>
      </w:r>
      <w:r>
        <w:rPr>
          <w:spacing w:val="-12"/>
          <w:w w:val="105"/>
        </w:rPr>
        <w:t xml:space="preserve"> </w:t>
      </w:r>
      <w:r>
        <w:rPr>
          <w:w w:val="105"/>
        </w:rPr>
        <w:t>The</w:t>
      </w:r>
      <w:r>
        <w:rPr>
          <w:spacing w:val="-11"/>
          <w:w w:val="105"/>
        </w:rPr>
        <w:t xml:space="preserve"> </w:t>
      </w:r>
      <w:r>
        <w:rPr>
          <w:w w:val="105"/>
        </w:rPr>
        <w:t>routing</w:t>
      </w:r>
      <w:r>
        <w:rPr>
          <w:spacing w:val="-12"/>
          <w:w w:val="105"/>
        </w:rPr>
        <w:t xml:space="preserve"> </w:t>
      </w:r>
      <w:r>
        <w:rPr>
          <w:w w:val="105"/>
        </w:rPr>
        <w:t>problem</w:t>
      </w:r>
      <w:r>
        <w:rPr>
          <w:spacing w:val="-11"/>
          <w:w w:val="105"/>
        </w:rPr>
        <w:t xml:space="preserve"> </w:t>
      </w:r>
      <w:r>
        <w:rPr>
          <w:w w:val="105"/>
        </w:rPr>
        <w:t>consists</w:t>
      </w:r>
      <w:r>
        <w:rPr>
          <w:spacing w:val="-13"/>
          <w:w w:val="105"/>
        </w:rPr>
        <w:t xml:space="preserve"> </w:t>
      </w:r>
      <w:r>
        <w:rPr>
          <w:w w:val="105"/>
        </w:rPr>
        <w:t>of</w:t>
      </w:r>
      <w:r>
        <w:rPr>
          <w:spacing w:val="-11"/>
          <w:w w:val="105"/>
        </w:rPr>
        <w:t xml:space="preserve"> </w:t>
      </w:r>
      <w:r>
        <w:rPr>
          <w:w w:val="105"/>
        </w:rPr>
        <w:t>finding</w:t>
      </w:r>
      <w:r>
        <w:rPr>
          <w:spacing w:val="-11"/>
          <w:w w:val="105"/>
        </w:rPr>
        <w:t xml:space="preserve"> </w:t>
      </w:r>
      <w:r>
        <w:rPr>
          <w:w w:val="105"/>
        </w:rPr>
        <w:t>Q</w:t>
      </w:r>
      <w:r>
        <w:rPr>
          <w:spacing w:val="-12"/>
          <w:w w:val="105"/>
        </w:rPr>
        <w:t xml:space="preserve"> </w:t>
      </w:r>
      <w:r>
        <w:rPr>
          <w:w w:val="105"/>
        </w:rPr>
        <w:t>as</w:t>
      </w:r>
      <w:r>
        <w:rPr>
          <w:spacing w:val="-12"/>
          <w:w w:val="105"/>
        </w:rPr>
        <w:t xml:space="preserve"> </w:t>
      </w:r>
      <w:r>
        <w:rPr>
          <w:w w:val="105"/>
        </w:rPr>
        <w:t>a</w:t>
      </w:r>
      <w:r>
        <w:rPr>
          <w:spacing w:val="-11"/>
          <w:w w:val="105"/>
        </w:rPr>
        <w:t xml:space="preserve"> </w:t>
      </w:r>
      <w:r>
        <w:rPr>
          <w:w w:val="105"/>
        </w:rPr>
        <w:t>function</w:t>
      </w:r>
      <w:r>
        <w:rPr>
          <w:spacing w:val="-12"/>
          <w:w w:val="105"/>
        </w:rPr>
        <w:t xml:space="preserve"> </w:t>
      </w:r>
      <w:r>
        <w:rPr>
          <w:w w:val="105"/>
        </w:rPr>
        <w:t>of</w:t>
      </w:r>
      <w:r>
        <w:rPr>
          <w:spacing w:val="-12"/>
          <w:w w:val="105"/>
        </w:rPr>
        <w:t xml:space="preserve"> </w:t>
      </w:r>
      <w:r>
        <w:rPr>
          <w:w w:val="105"/>
        </w:rPr>
        <w:t>time,</w:t>
      </w:r>
      <w:r>
        <w:rPr>
          <w:spacing w:val="-12"/>
          <w:w w:val="105"/>
        </w:rPr>
        <w:t xml:space="preserve"> </w:t>
      </w:r>
      <w:r>
        <w:rPr>
          <w:w w:val="105"/>
        </w:rPr>
        <w:t>given</w:t>
      </w:r>
      <w:r>
        <w:rPr>
          <w:spacing w:val="-11"/>
          <w:w w:val="105"/>
        </w:rPr>
        <w:t xml:space="preserve"> </w:t>
      </w:r>
      <w:r>
        <w:rPr>
          <w:w w:val="105"/>
        </w:rPr>
        <w:t>I as a function of time, and having information or making assumptions about storage,</w:t>
      </w:r>
      <w:r>
        <w:rPr>
          <w:spacing w:val="-4"/>
          <w:w w:val="105"/>
        </w:rPr>
        <w:t xml:space="preserve"> </w:t>
      </w:r>
      <w:r>
        <w:rPr>
          <w:w w:val="105"/>
        </w:rPr>
        <w:t>S.</w:t>
      </w:r>
    </w:p>
    <w:p w:rsidR="00826233" w:rsidRDefault="00826233">
      <w:pPr>
        <w:pStyle w:val="BodyText"/>
        <w:spacing w:before="2"/>
        <w:rPr>
          <w:sz w:val="19"/>
        </w:rPr>
      </w:pPr>
    </w:p>
    <w:p w:rsidR="00826233" w:rsidRDefault="004E4219">
      <w:pPr>
        <w:pStyle w:val="Heading3"/>
        <w:numPr>
          <w:ilvl w:val="1"/>
          <w:numId w:val="35"/>
        </w:numPr>
        <w:tabs>
          <w:tab w:val="left" w:pos="1709"/>
        </w:tabs>
        <w:spacing w:before="1"/>
        <w:ind w:left="1708" w:hanging="679"/>
        <w:jc w:val="both"/>
      </w:pPr>
      <w:bookmarkStart w:id="40" w:name="_TOC_250013"/>
      <w:r>
        <w:t>Reservoir or level pool</w:t>
      </w:r>
      <w:r>
        <w:rPr>
          <w:spacing w:val="4"/>
        </w:rPr>
        <w:t xml:space="preserve"> </w:t>
      </w:r>
      <w:bookmarkEnd w:id="40"/>
      <w:r>
        <w:t>routing</w:t>
      </w:r>
    </w:p>
    <w:p w:rsidR="00826233" w:rsidRDefault="004E4219">
      <w:pPr>
        <w:pStyle w:val="BodyText"/>
        <w:spacing w:before="61" w:line="247" w:lineRule="auto"/>
        <w:ind w:left="1030" w:right="2007"/>
        <w:jc w:val="both"/>
      </w:pPr>
      <w:r>
        <w:rPr>
          <w:w w:val="105"/>
        </w:rPr>
        <w:t xml:space="preserve">A flood wave </w:t>
      </w:r>
      <w:proofErr w:type="gramStart"/>
      <w:r>
        <w:rPr>
          <w:w w:val="105"/>
        </w:rPr>
        <w:t>I(</w:t>
      </w:r>
      <w:proofErr w:type="gramEnd"/>
      <w:r>
        <w:rPr>
          <w:w w:val="105"/>
        </w:rPr>
        <w:t xml:space="preserve">t) enters a reservoir provided with an outlet such as a spillway. The outflow is a function of the reservoir elevation only, i.e., O = O (h). The storage in the reservoir is a function of the flow reservoir elevation, S = </w:t>
      </w:r>
      <w:proofErr w:type="gramStart"/>
      <w:r>
        <w:rPr>
          <w:w w:val="105"/>
        </w:rPr>
        <w:t>S(</w:t>
      </w:r>
      <w:proofErr w:type="gramEnd"/>
      <w:r>
        <w:rPr>
          <w:w w:val="105"/>
        </w:rPr>
        <w:t xml:space="preserve">h). Further, the water level in the reservoir changes with time, h = </w:t>
      </w:r>
      <w:proofErr w:type="gramStart"/>
      <w:r>
        <w:rPr>
          <w:w w:val="105"/>
        </w:rPr>
        <w:t>h(</w:t>
      </w:r>
      <w:proofErr w:type="gramEnd"/>
      <w:r>
        <w:rPr>
          <w:w w:val="105"/>
        </w:rPr>
        <w:t>t) and hence the</w:t>
      </w:r>
      <w:r>
        <w:rPr>
          <w:spacing w:val="-12"/>
          <w:w w:val="105"/>
        </w:rPr>
        <w:t xml:space="preserve"> </w:t>
      </w:r>
      <w:r>
        <w:rPr>
          <w:w w:val="105"/>
        </w:rPr>
        <w:t>storage</w:t>
      </w:r>
      <w:r>
        <w:rPr>
          <w:spacing w:val="-10"/>
          <w:w w:val="105"/>
        </w:rPr>
        <w:t xml:space="preserve"> </w:t>
      </w:r>
      <w:r>
        <w:rPr>
          <w:w w:val="105"/>
        </w:rPr>
        <w:t>and</w:t>
      </w:r>
      <w:r>
        <w:rPr>
          <w:spacing w:val="-10"/>
          <w:w w:val="105"/>
        </w:rPr>
        <w:t xml:space="preserve"> </w:t>
      </w:r>
      <w:r>
        <w:rPr>
          <w:w w:val="105"/>
        </w:rPr>
        <w:t>discharge</w:t>
      </w:r>
      <w:r>
        <w:rPr>
          <w:spacing w:val="-11"/>
          <w:w w:val="105"/>
        </w:rPr>
        <w:t xml:space="preserve"> </w:t>
      </w:r>
      <w:r>
        <w:rPr>
          <w:w w:val="105"/>
        </w:rPr>
        <w:t>change</w:t>
      </w:r>
      <w:r>
        <w:rPr>
          <w:spacing w:val="-10"/>
          <w:w w:val="105"/>
        </w:rPr>
        <w:t xml:space="preserve"> </w:t>
      </w:r>
      <w:r>
        <w:rPr>
          <w:w w:val="105"/>
        </w:rPr>
        <w:t>with</w:t>
      </w:r>
      <w:r>
        <w:rPr>
          <w:spacing w:val="-11"/>
          <w:w w:val="105"/>
        </w:rPr>
        <w:t xml:space="preserve"> </w:t>
      </w:r>
      <w:r>
        <w:rPr>
          <w:w w:val="105"/>
        </w:rPr>
        <w:t>time.</w:t>
      </w:r>
      <w:r>
        <w:rPr>
          <w:spacing w:val="-10"/>
          <w:w w:val="105"/>
        </w:rPr>
        <w:t xml:space="preserve"> </w:t>
      </w:r>
      <w:r>
        <w:rPr>
          <w:w w:val="105"/>
        </w:rPr>
        <w:t>It</w:t>
      </w:r>
      <w:r>
        <w:rPr>
          <w:spacing w:val="-10"/>
          <w:w w:val="105"/>
        </w:rPr>
        <w:t xml:space="preserve"> </w:t>
      </w:r>
      <w:r>
        <w:rPr>
          <w:w w:val="105"/>
        </w:rPr>
        <w:t>is</w:t>
      </w:r>
      <w:r>
        <w:rPr>
          <w:spacing w:val="-11"/>
          <w:w w:val="105"/>
        </w:rPr>
        <w:t xml:space="preserve"> </w:t>
      </w:r>
      <w:r>
        <w:rPr>
          <w:w w:val="105"/>
        </w:rPr>
        <w:t>required</w:t>
      </w:r>
      <w:r>
        <w:rPr>
          <w:spacing w:val="-10"/>
          <w:w w:val="105"/>
        </w:rPr>
        <w:t xml:space="preserve"> </w:t>
      </w:r>
      <w:r>
        <w:rPr>
          <w:w w:val="105"/>
        </w:rPr>
        <w:t>to</w:t>
      </w:r>
      <w:r>
        <w:rPr>
          <w:spacing w:val="-10"/>
          <w:w w:val="105"/>
        </w:rPr>
        <w:t xml:space="preserve"> </w:t>
      </w:r>
      <w:r>
        <w:rPr>
          <w:w w:val="105"/>
        </w:rPr>
        <w:t>find</w:t>
      </w:r>
      <w:r>
        <w:rPr>
          <w:spacing w:val="-9"/>
          <w:w w:val="105"/>
        </w:rPr>
        <w:t xml:space="preserve"> </w:t>
      </w:r>
      <w:r>
        <w:rPr>
          <w:w w:val="105"/>
        </w:rPr>
        <w:t>the</w:t>
      </w:r>
      <w:r>
        <w:rPr>
          <w:spacing w:val="-10"/>
          <w:w w:val="105"/>
        </w:rPr>
        <w:t xml:space="preserve"> </w:t>
      </w:r>
      <w:r>
        <w:rPr>
          <w:w w:val="105"/>
        </w:rPr>
        <w:t>variation</w:t>
      </w:r>
      <w:r>
        <w:rPr>
          <w:spacing w:val="-10"/>
          <w:w w:val="105"/>
        </w:rPr>
        <w:t xml:space="preserve"> </w:t>
      </w:r>
      <w:r>
        <w:rPr>
          <w:w w:val="105"/>
        </w:rPr>
        <w:t>of S,</w:t>
      </w:r>
      <w:r>
        <w:rPr>
          <w:spacing w:val="-7"/>
          <w:w w:val="105"/>
        </w:rPr>
        <w:t xml:space="preserve"> </w:t>
      </w:r>
      <w:r>
        <w:rPr>
          <w:w w:val="105"/>
        </w:rPr>
        <w:t>h</w:t>
      </w:r>
      <w:r>
        <w:rPr>
          <w:spacing w:val="-6"/>
          <w:w w:val="105"/>
        </w:rPr>
        <w:t xml:space="preserve"> </w:t>
      </w:r>
      <w:r>
        <w:rPr>
          <w:w w:val="105"/>
        </w:rPr>
        <w:t>and</w:t>
      </w:r>
      <w:r>
        <w:rPr>
          <w:spacing w:val="-6"/>
          <w:w w:val="105"/>
        </w:rPr>
        <w:t xml:space="preserve"> </w:t>
      </w:r>
      <w:r>
        <w:rPr>
          <w:w w:val="105"/>
        </w:rPr>
        <w:t>O</w:t>
      </w:r>
      <w:r>
        <w:rPr>
          <w:spacing w:val="-6"/>
          <w:w w:val="105"/>
        </w:rPr>
        <w:t xml:space="preserve"> </w:t>
      </w:r>
      <w:r>
        <w:rPr>
          <w:w w:val="105"/>
        </w:rPr>
        <w:t>with</w:t>
      </w:r>
      <w:r>
        <w:rPr>
          <w:spacing w:val="-6"/>
          <w:w w:val="105"/>
        </w:rPr>
        <w:t xml:space="preserve"> </w:t>
      </w:r>
      <w:r>
        <w:rPr>
          <w:w w:val="105"/>
        </w:rPr>
        <w:t>time,</w:t>
      </w:r>
      <w:r>
        <w:rPr>
          <w:spacing w:val="-8"/>
          <w:w w:val="105"/>
        </w:rPr>
        <w:t xml:space="preserve"> </w:t>
      </w:r>
      <w:r>
        <w:rPr>
          <w:w w:val="105"/>
        </w:rPr>
        <w:t>i.e.,</w:t>
      </w:r>
      <w:r>
        <w:rPr>
          <w:spacing w:val="-6"/>
          <w:w w:val="105"/>
        </w:rPr>
        <w:t xml:space="preserve"> </w:t>
      </w:r>
      <w:r>
        <w:rPr>
          <w:w w:val="105"/>
        </w:rPr>
        <w:t>find</w:t>
      </w:r>
      <w:r>
        <w:rPr>
          <w:spacing w:val="-5"/>
          <w:w w:val="105"/>
        </w:rPr>
        <w:t xml:space="preserve"> </w:t>
      </w:r>
      <w:r>
        <w:rPr>
          <w:w w:val="105"/>
        </w:rPr>
        <w:t>S=S</w:t>
      </w:r>
      <w:r>
        <w:rPr>
          <w:spacing w:val="-7"/>
          <w:w w:val="105"/>
        </w:rPr>
        <w:t xml:space="preserve"> </w:t>
      </w:r>
      <w:r>
        <w:rPr>
          <w:w w:val="105"/>
        </w:rPr>
        <w:t>(t),</w:t>
      </w:r>
      <w:r>
        <w:rPr>
          <w:spacing w:val="-6"/>
          <w:w w:val="105"/>
        </w:rPr>
        <w:t xml:space="preserve"> </w:t>
      </w:r>
      <w:r>
        <w:rPr>
          <w:w w:val="105"/>
        </w:rPr>
        <w:t>O</w:t>
      </w:r>
      <w:r>
        <w:rPr>
          <w:spacing w:val="-7"/>
          <w:w w:val="105"/>
        </w:rPr>
        <w:t xml:space="preserve"> </w:t>
      </w:r>
      <w:r>
        <w:rPr>
          <w:w w:val="105"/>
        </w:rPr>
        <w:t>=</w:t>
      </w:r>
      <w:r>
        <w:rPr>
          <w:spacing w:val="-6"/>
          <w:w w:val="105"/>
        </w:rPr>
        <w:t xml:space="preserve"> </w:t>
      </w:r>
      <w:r>
        <w:rPr>
          <w:w w:val="105"/>
        </w:rPr>
        <w:t>O</w:t>
      </w:r>
      <w:r>
        <w:rPr>
          <w:spacing w:val="-6"/>
          <w:w w:val="105"/>
        </w:rPr>
        <w:t xml:space="preserve"> </w:t>
      </w:r>
      <w:r>
        <w:rPr>
          <w:w w:val="105"/>
        </w:rPr>
        <w:t>(t)</w:t>
      </w:r>
      <w:r>
        <w:rPr>
          <w:spacing w:val="-7"/>
          <w:w w:val="105"/>
        </w:rPr>
        <w:t xml:space="preserve"> </w:t>
      </w:r>
      <w:r>
        <w:rPr>
          <w:w w:val="105"/>
        </w:rPr>
        <w:t>and</w:t>
      </w:r>
      <w:r>
        <w:rPr>
          <w:spacing w:val="-7"/>
          <w:w w:val="105"/>
        </w:rPr>
        <w:t xml:space="preserve"> </w:t>
      </w:r>
      <w:r>
        <w:rPr>
          <w:w w:val="105"/>
        </w:rPr>
        <w:t>h</w:t>
      </w:r>
      <w:r>
        <w:rPr>
          <w:spacing w:val="-7"/>
          <w:w w:val="105"/>
        </w:rPr>
        <w:t xml:space="preserve"> </w:t>
      </w:r>
      <w:r>
        <w:rPr>
          <w:w w:val="105"/>
        </w:rPr>
        <w:t>=</w:t>
      </w:r>
      <w:r>
        <w:rPr>
          <w:spacing w:val="-6"/>
          <w:w w:val="105"/>
        </w:rPr>
        <w:t xml:space="preserve"> </w:t>
      </w:r>
      <w:r>
        <w:rPr>
          <w:w w:val="105"/>
        </w:rPr>
        <w:t>h</w:t>
      </w:r>
      <w:r>
        <w:rPr>
          <w:spacing w:val="-6"/>
          <w:w w:val="105"/>
        </w:rPr>
        <w:t xml:space="preserve"> </w:t>
      </w:r>
      <w:r>
        <w:rPr>
          <w:w w:val="105"/>
        </w:rPr>
        <w:t>(t),</w:t>
      </w:r>
      <w:r>
        <w:rPr>
          <w:spacing w:val="-7"/>
          <w:w w:val="105"/>
        </w:rPr>
        <w:t xml:space="preserve"> </w:t>
      </w:r>
      <w:r>
        <w:rPr>
          <w:w w:val="105"/>
        </w:rPr>
        <w:t>given</w:t>
      </w:r>
      <w:r>
        <w:rPr>
          <w:spacing w:val="-6"/>
          <w:w w:val="105"/>
        </w:rPr>
        <w:t xml:space="preserve"> </w:t>
      </w:r>
      <w:r>
        <w:rPr>
          <w:w w:val="105"/>
        </w:rPr>
        <w:t>I</w:t>
      </w:r>
      <w:r>
        <w:rPr>
          <w:spacing w:val="-7"/>
          <w:w w:val="105"/>
        </w:rPr>
        <w:t xml:space="preserve"> </w:t>
      </w:r>
      <w:r>
        <w:rPr>
          <w:w w:val="105"/>
        </w:rPr>
        <w:t>=I</w:t>
      </w:r>
      <w:r>
        <w:rPr>
          <w:spacing w:val="-7"/>
          <w:w w:val="105"/>
        </w:rPr>
        <w:t xml:space="preserve"> </w:t>
      </w:r>
      <w:r>
        <w:rPr>
          <w:w w:val="105"/>
        </w:rPr>
        <w:t>(t)</w:t>
      </w:r>
    </w:p>
    <w:p w:rsidR="00826233" w:rsidRDefault="00826233">
      <w:pPr>
        <w:pStyle w:val="BodyText"/>
        <w:rPr>
          <w:sz w:val="20"/>
        </w:rPr>
      </w:pPr>
    </w:p>
    <w:p w:rsidR="00826233" w:rsidRDefault="00826233">
      <w:pPr>
        <w:pStyle w:val="BodyText"/>
        <w:rPr>
          <w:sz w:val="20"/>
        </w:rPr>
      </w:pPr>
    </w:p>
    <w:p w:rsidR="00826233" w:rsidRDefault="00826233">
      <w:pPr>
        <w:pStyle w:val="BodyText"/>
        <w:spacing w:before="4"/>
        <w:rPr>
          <w:sz w:val="23"/>
        </w:rPr>
      </w:pPr>
    </w:p>
    <w:p w:rsidR="00826233" w:rsidRDefault="00B16AAD">
      <w:pPr>
        <w:tabs>
          <w:tab w:val="left" w:pos="6024"/>
        </w:tabs>
        <w:ind w:left="1292"/>
        <w:rPr>
          <w:sz w:val="15"/>
        </w:rPr>
      </w:pPr>
      <w:r>
        <w:pict>
          <v:group id="_x0000_s1884" style="position:absolute;left:0;text-align:left;margin-left:131.7pt;margin-top:-24.85pt;width:104.55pt;height:57.55pt;z-index:-273596416;mso-position-horizontal-relative:page" coordorigin="2634,-497" coordsize="2091,1151">
            <v:shape id="_x0000_s1889" style="position:absolute;left:2640;top:-491;width:96;height:1091" coordorigin="2640,-491" coordsize="96,1091" o:spt="100" adj="0,,0" path="m2676,-395r-36,l2688,-491r12,25l2688,-466r-12,12l2676,-395xm2688,600r-12,l2676,-454r12,-12l2688,600xm2736,-395r-48,l2688,-466r12,l2736,-395xe" fillcolor="black" stroked="f">
              <v:stroke joinstyle="round"/>
              <v:formulas/>
              <v:path arrowok="t" o:connecttype="segments"/>
            </v:shape>
            <v:shape id="_x0000_s1888" style="position:absolute;left:2636;top:11795;width:96;height:1093" coordorigin="2637,11796" coordsize="96,1093" o:spt="100" adj="0,,0" path="m2688,-454r,1054l2676,600r,-1054l2688,-466r,12xm2640,-395r48,-96l2736,-395r-96,xe" filled="f" strokeweight=".6pt">
              <v:stroke joinstyle="round"/>
              <v:formulas/>
              <v:path arrowok="t" o:connecttype="segments"/>
            </v:shape>
            <v:shape id="_x0000_s1887" style="position:absolute;left:2688;top:552;width:2031;height:96" coordorigin="2688,552" coordsize="2031,96" o:spt="100" adj="0,,0" path="m4622,648r,-96l4694,588r-12,l4682,600r36,l4622,648xm4622,600r-1934,l2688,588r1934,l4622,600xm4718,600r-36,l4682,588r12,l4718,600xe" fillcolor="black" stroked="f">
              <v:stroke joinstyle="round"/>
              <v:formulas/>
              <v:path arrowok="t" o:connecttype="segments"/>
            </v:shape>
            <v:line id="_x0000_s1886" style="position:absolute" from="2682,594" to="4688,594" strokeweight=".42317mm"/>
            <v:shape id="_x0000_s1885" style="position:absolute;left:2708;top:11747;width:2004;height:685" coordorigin="2709,11748" coordsize="2004,685" o:spt="100" adj="0,,0" path="m4622,552r96,48l4622,648r,-96xm2712,576r60,-36l2832,504r60,-48l2964,408r25,-36l3025,336r36,-36l3085,264r36,-48l3157,180r36,-36l3217,108r60,-48l3313,36r24,-24l3361,r24,-24l3409,-24r36,-12l3469,-36r24,12l3529,-24r24,12l3577,12r36,12l3673,72r36,24l3733,132r36,24l3805,204r72,72l3913,312r36,24l4009,396r60,48l4130,480r60,36l4250,540r60,24l4370,576r72,24e" filled="f" strokeweight=".6pt">
              <v:stroke joinstyle="round"/>
              <v:formulas/>
              <v:path arrowok="t" o:connecttype="segments"/>
            </v:shape>
            <w10:wrap anchorx="page"/>
          </v:group>
        </w:pict>
      </w:r>
      <w:r>
        <w:pict>
          <v:group id="_x0000_s1879" style="position:absolute;left:0;text-align:left;margin-left:365.35pt;margin-top:-11.65pt;width:53.5pt;height:41.95pt;z-index:-273595392;mso-position-horizontal-relative:page" coordorigin="7307,-233" coordsize="1070,839">
            <v:shape id="_x0000_s1883" style="position:absolute;left:7312;top:-227;width:98;height:779" coordorigin="7313,-227" coordsize="98,779" o:spt="100" adj="0,,0" path="m7349,-130r-36,l7361,-227r12,25l7361,-202r-12,11l7349,-130xm7361,552r-12,l7349,-191r12,-11l7361,552xm7410,-130r-49,l7361,-202r12,l7410,-130xe" fillcolor="black" stroked="f">
              <v:stroke joinstyle="round"/>
              <v:formulas/>
              <v:path arrowok="t" o:connecttype="segments"/>
            </v:shape>
            <v:shape id="_x0000_s1882" style="position:absolute;left:7304;top:11843;width:98;height:780" coordorigin="7304,11844" coordsize="98,780" o:spt="100" adj="0,,0" path="m7361,-191r,743l7349,552r,-743l7361,-202r,11xm7313,-130r48,-97l7410,-130r-97,xe" filled="f" strokeweight=".6pt">
              <v:stroke joinstyle="round"/>
              <v:formulas/>
              <v:path arrowok="t" o:connecttype="segments"/>
            </v:shape>
            <v:shape id="_x0000_s1881" style="position:absolute;left:7348;top:504;width:1022;height:96" coordorigin="7349,504" coordsize="1022,96" o:spt="100" adj="0,,0" path="m8274,600r,-96l8346,540r-12,l8334,552r36,l8274,600xm8274,552r-925,l7349,540r925,l8274,552xm8370,552r-36,l8334,540r12,l8370,552xe" fillcolor="black" stroked="f">
              <v:stroke joinstyle="round"/>
              <v:formulas/>
              <v:path arrowok="t" o:connecttype="segments"/>
            </v:shape>
            <v:shape id="_x0000_s1880" style="position:absolute;left:7339;top:11795;width:1020;height:505" coordorigin="7340,11796" coordsize="1020,505" o:spt="100" adj="0,,0" path="m7361,540r973,l8334,552r-985,l7349,540r12,xm8274,504r96,48l8274,600r,-96xm7374,540r24,-24l7434,480r24,-24l7494,408r12,-12l7530,360r36,-48l7590,252r24,-24l7626,204r24,-48l7686,132r36,-36l7758,96r24,12l7794,120r24,24l7854,168r12,24l7878,216r36,48l7950,312r24,24l7986,360r36,36l8046,432r36,36l8106,492r36,12l8166,528r72,24e" filled="f" strokeweight=".6pt">
              <v:stroke joinstyle="round"/>
              <v:formulas/>
              <v:path arrowok="t" o:connecttype="segments"/>
            </v:shape>
            <w10:wrap anchorx="page"/>
          </v:group>
        </w:pict>
      </w:r>
      <w:r>
        <w:pict>
          <v:group id="_x0000_s1874" style="position:absolute;left:0;text-align:left;margin-left:436.25pt;margin-top:-11.65pt;width:53.5pt;height:41.95pt;z-index:-273594368;mso-position-horizontal-relative:page" coordorigin="8725,-233" coordsize="1070,839">
            <v:shape id="_x0000_s1878" style="position:absolute;left:8731;top:-227;width:96;height:779" coordorigin="8731,-227" coordsize="96,779" o:spt="100" adj="0,,0" path="m8767,-130r-36,l8779,-227r12,25l8779,-202r-12,11l8767,-130xm8779,552r-12,l8767,-191r12,-11l8779,552xm8827,-130r-48,l8779,-202r12,l8827,-130xe" fillcolor="black" stroked="f">
              <v:stroke joinstyle="round"/>
              <v:formulas/>
              <v:path arrowok="t" o:connecttype="segments"/>
            </v:shape>
            <v:shape id="_x0000_s1877" style="position:absolute;left:8720;top:11843;width:96;height:780" coordorigin="8721,11844" coordsize="96,780" o:spt="100" adj="0,,0" path="m8779,-191r,743l8767,552r,-743l8779,-202r,11xm8731,-130r48,-97l8827,-130r-96,xe" filled="f" strokeweight=".6pt">
              <v:stroke joinstyle="round"/>
              <v:formulas/>
              <v:path arrowok="t" o:connecttype="segments"/>
            </v:shape>
            <v:shape id="_x0000_s1876" style="position:absolute;left:8767;top:504;width:1022;height:96" coordorigin="8767,504" coordsize="1022,96" o:spt="100" adj="0,,0" path="m9692,600r,-96l9764,540r-12,l9752,552r36,l9692,600xm9692,552r-925,l8767,540r925,l9692,552xm9788,552r-36,l9752,540r12,l9788,552xe" fillcolor="black" stroked="f">
              <v:stroke joinstyle="round"/>
              <v:formulas/>
              <v:path arrowok="t" o:connecttype="segments"/>
            </v:shape>
            <v:shape id="_x0000_s1875" style="position:absolute;left:8756;top:11795;width:1020;height:505" coordorigin="8757,11796" coordsize="1020,505" o:spt="100" adj="0,,0" path="m8779,540r973,l9752,552r-985,l8767,540r12,xm9692,504r96,48l9692,600r,-96xm8791,540r24,-24l8851,480r24,-24l8911,408r12,-12l8947,360r36,-48l9007,252r24,-24l9043,204r24,-48l9103,132r12,-12l9127,108r12,-12l9175,96r24,12l9211,120r24,24l9271,168r12,24l9295,216r36,48l9367,312r24,24l9403,360r36,36l9463,432r36,36l9523,492r37,12l9584,528r72,24e" filled="f" strokeweight=".6pt">
              <v:stroke joinstyle="round"/>
              <v:formulas/>
              <v:path arrowok="t" o:connecttype="segments"/>
            </v:shape>
            <w10:wrap anchorx="page"/>
          </v:group>
        </w:pict>
      </w:r>
      <w:r>
        <w:pict>
          <v:shape id="_x0000_s1873" type="#_x0000_t202" style="position:absolute;left:0;text-align:left;margin-left:252.7pt;margin-top:-10.7pt;width:98.55pt;height:91.1pt;z-index:-273591296;mso-position-horizontal-relative:page" filled="f" strokeweight=".21164mm">
            <v:textbox inset="0,0,0,0">
              <w:txbxContent>
                <w:p w:rsidR="00B16AAD" w:rsidRDefault="00B16AAD">
                  <w:pPr>
                    <w:pStyle w:val="BodyText"/>
                    <w:rPr>
                      <w:sz w:val="16"/>
                    </w:rPr>
                  </w:pPr>
                </w:p>
                <w:p w:rsidR="00B16AAD" w:rsidRDefault="00B16AAD">
                  <w:pPr>
                    <w:pStyle w:val="BodyText"/>
                    <w:spacing w:before="11"/>
                    <w:rPr>
                      <w:sz w:val="21"/>
                    </w:rPr>
                  </w:pPr>
                </w:p>
                <w:p w:rsidR="00B16AAD" w:rsidRDefault="00B16AAD">
                  <w:pPr>
                    <w:ind w:left="571"/>
                    <w:rPr>
                      <w:sz w:val="15"/>
                    </w:rPr>
                  </w:pPr>
                  <w:r>
                    <w:rPr>
                      <w:w w:val="105"/>
                      <w:sz w:val="15"/>
                    </w:rPr>
                    <w:t xml:space="preserve">O = </w:t>
                  </w:r>
                  <w:proofErr w:type="gramStart"/>
                  <w:r>
                    <w:rPr>
                      <w:w w:val="105"/>
                      <w:sz w:val="15"/>
                    </w:rPr>
                    <w:t>O(</w:t>
                  </w:r>
                  <w:proofErr w:type="gramEnd"/>
                  <w:r>
                    <w:rPr>
                      <w:w w:val="105"/>
                      <w:sz w:val="15"/>
                    </w:rPr>
                    <w:t>h)</w:t>
                  </w:r>
                </w:p>
                <w:p w:rsidR="00B16AAD" w:rsidRDefault="00B16AAD">
                  <w:pPr>
                    <w:spacing w:before="31" w:line="283" w:lineRule="auto"/>
                    <w:ind w:left="571" w:right="239"/>
                    <w:rPr>
                      <w:sz w:val="15"/>
                    </w:rPr>
                  </w:pPr>
                  <w:r>
                    <w:rPr>
                      <w:w w:val="105"/>
                      <w:sz w:val="15"/>
                    </w:rPr>
                    <w:t>Reservoir S=</w:t>
                  </w:r>
                  <w:proofErr w:type="gramStart"/>
                  <w:r>
                    <w:rPr>
                      <w:w w:val="105"/>
                      <w:sz w:val="15"/>
                    </w:rPr>
                    <w:t>S(</w:t>
                  </w:r>
                  <w:proofErr w:type="gramEnd"/>
                  <w:r>
                    <w:rPr>
                      <w:w w:val="105"/>
                      <w:sz w:val="15"/>
                    </w:rPr>
                    <w:t>h)</w:t>
                  </w:r>
                </w:p>
              </w:txbxContent>
            </v:textbox>
            <w10:wrap anchorx="page"/>
          </v:shape>
        </w:pict>
      </w:r>
      <w:r w:rsidR="004E4219">
        <w:rPr>
          <w:w w:val="105"/>
          <w:position w:val="-3"/>
          <w:sz w:val="15"/>
        </w:rPr>
        <w:t>I</w:t>
      </w:r>
      <w:r w:rsidR="004E4219">
        <w:rPr>
          <w:w w:val="105"/>
          <w:position w:val="-3"/>
          <w:sz w:val="15"/>
        </w:rPr>
        <w:tab/>
      </w:r>
      <w:r w:rsidR="004E4219">
        <w:rPr>
          <w:w w:val="105"/>
          <w:sz w:val="15"/>
        </w:rPr>
        <w:t>S</w:t>
      </w:r>
    </w:p>
    <w:p w:rsidR="00826233" w:rsidRDefault="00826233">
      <w:pPr>
        <w:pStyle w:val="BodyText"/>
        <w:spacing w:before="9"/>
        <w:rPr>
          <w:sz w:val="21"/>
        </w:rPr>
      </w:pPr>
    </w:p>
    <w:p w:rsidR="00826233" w:rsidRDefault="00826233">
      <w:pPr>
        <w:rPr>
          <w:sz w:val="21"/>
        </w:rPr>
        <w:sectPr w:rsidR="00826233">
          <w:type w:val="continuous"/>
          <w:pgSz w:w="12240" w:h="15840"/>
          <w:pgMar w:top="920" w:right="0" w:bottom="1120" w:left="1180" w:header="720" w:footer="720" w:gutter="0"/>
          <w:cols w:space="720"/>
        </w:sectPr>
      </w:pPr>
    </w:p>
    <w:p w:rsidR="00826233" w:rsidRDefault="00826233">
      <w:pPr>
        <w:pStyle w:val="BodyText"/>
        <w:rPr>
          <w:sz w:val="14"/>
        </w:rPr>
      </w:pPr>
    </w:p>
    <w:p w:rsidR="00826233" w:rsidRDefault="004E4219">
      <w:pPr>
        <w:ind w:left="2193" w:firstLine="132"/>
        <w:rPr>
          <w:sz w:val="15"/>
        </w:rPr>
      </w:pPr>
      <w:proofErr w:type="gramStart"/>
      <w:r>
        <w:rPr>
          <w:w w:val="103"/>
          <w:sz w:val="15"/>
        </w:rPr>
        <w:t>t</w:t>
      </w:r>
      <w:proofErr w:type="gramEnd"/>
    </w:p>
    <w:p w:rsidR="00826233" w:rsidRDefault="004E4219">
      <w:pPr>
        <w:spacing w:before="66" w:line="283" w:lineRule="auto"/>
        <w:ind w:left="2193" w:right="-3"/>
        <w:rPr>
          <w:sz w:val="15"/>
        </w:rPr>
      </w:pPr>
      <w:r>
        <w:rPr>
          <w:w w:val="105"/>
          <w:sz w:val="15"/>
        </w:rPr>
        <w:t>Inflow I =</w:t>
      </w:r>
      <w:proofErr w:type="gramStart"/>
      <w:r>
        <w:rPr>
          <w:w w:val="105"/>
          <w:sz w:val="15"/>
        </w:rPr>
        <w:t>I(</w:t>
      </w:r>
      <w:proofErr w:type="gramEnd"/>
      <w:r>
        <w:rPr>
          <w:w w:val="105"/>
          <w:sz w:val="15"/>
        </w:rPr>
        <w:t>t)</w:t>
      </w:r>
    </w:p>
    <w:p w:rsidR="00826233" w:rsidRDefault="004E4219">
      <w:pPr>
        <w:tabs>
          <w:tab w:val="left" w:pos="1369"/>
        </w:tabs>
        <w:spacing w:before="101"/>
        <w:ind w:right="3043"/>
        <w:jc w:val="right"/>
        <w:rPr>
          <w:sz w:val="15"/>
        </w:rPr>
      </w:pPr>
      <w:r>
        <w:br w:type="column"/>
      </w:r>
      <w:proofErr w:type="gramStart"/>
      <w:r>
        <w:rPr>
          <w:w w:val="105"/>
          <w:sz w:val="15"/>
        </w:rPr>
        <w:lastRenderedPageBreak/>
        <w:t>t</w:t>
      </w:r>
      <w:proofErr w:type="gramEnd"/>
      <w:r>
        <w:rPr>
          <w:w w:val="105"/>
          <w:sz w:val="15"/>
        </w:rPr>
        <w:tab/>
      </w:r>
      <w:proofErr w:type="spellStart"/>
      <w:r>
        <w:rPr>
          <w:sz w:val="15"/>
        </w:rPr>
        <w:t>t</w:t>
      </w:r>
      <w:proofErr w:type="spellEnd"/>
    </w:p>
    <w:p w:rsidR="00826233" w:rsidRDefault="00826233">
      <w:pPr>
        <w:pStyle w:val="BodyText"/>
        <w:spacing w:before="2"/>
        <w:rPr>
          <w:sz w:val="2"/>
        </w:rPr>
      </w:pPr>
    </w:p>
    <w:p w:rsidR="00826233" w:rsidRDefault="00B16AAD">
      <w:pPr>
        <w:pStyle w:val="BodyText"/>
        <w:spacing w:line="106" w:lineRule="exact"/>
        <w:ind w:left="1977"/>
        <w:rPr>
          <w:sz w:val="10"/>
        </w:rPr>
      </w:pPr>
      <w:r>
        <w:rPr>
          <w:position w:val="-1"/>
          <w:sz w:val="10"/>
        </w:rPr>
      </w:r>
      <w:r>
        <w:rPr>
          <w:position w:val="-1"/>
          <w:sz w:val="10"/>
        </w:rPr>
        <w:pict>
          <v:group id="_x0000_s1869" style="width:153.2pt;height:5.35pt;mso-position-horizontal-relative:char;mso-position-vertical-relative:line" coordsize="3064,107">
            <v:shape id="_x0000_s1872" style="position:absolute;left:6;top:6;width:3052;height:95" coordorigin="6,6" coordsize="3052,95" o:spt="100" adj="0,,0" path="m2962,101r,-95l3034,42r-12,l3022,54r36,l2962,101xm2962,54l6,54,6,42r2956,l2962,54xm3058,54r-36,l3022,42r12,l3058,54xe" fillcolor="black" stroked="f">
              <v:stroke joinstyle="round"/>
              <v:formulas/>
              <v:path arrowok="t" o:connecttype="segments"/>
            </v:shape>
            <v:line id="_x0000_s1871" style="position:absolute" from="0,48" to="3028,48" strokeweight=".42317mm"/>
            <v:shape id="_x0000_s1870" style="position:absolute;left:2961;top:6;width:97;height:95" coordorigin="2962,6" coordsize="97,95" path="m2962,6r96,48l2962,101r,-95xe" filled="f" strokeweight=".6pt">
              <v:path arrowok="t"/>
            </v:shape>
            <w10:wrap type="none"/>
            <w10:anchorlock/>
          </v:group>
        </w:pict>
      </w:r>
    </w:p>
    <w:p w:rsidR="00826233" w:rsidRDefault="00B16AAD">
      <w:pPr>
        <w:spacing w:before="7"/>
        <w:ind w:right="3142"/>
        <w:jc w:val="right"/>
        <w:rPr>
          <w:sz w:val="15"/>
        </w:rPr>
      </w:pPr>
      <w:r>
        <w:pict>
          <v:group id="_x0000_s1864" style="position:absolute;left:0;text-align:left;margin-left:367.75pt;margin-top:8.45pt;width:53.5pt;height:41.95pt;z-index:252149760;mso-position-horizontal-relative:page" coordorigin="7355,169" coordsize="1070,839">
            <v:shape id="_x0000_s1868" style="position:absolute;left:7360;top:175;width:98;height:779" coordorigin="7361,175" coordsize="98,779" o:spt="100" adj="0,,0" path="m7398,271r-37,l7410,175r12,24l7410,199r-12,12l7398,271xm7410,954r-12,l7398,211r12,-12l7410,954xm7458,271r-48,l7410,199r12,l7458,271xe" fillcolor="black" stroked="f">
              <v:stroke joinstyle="round"/>
              <v:formulas/>
              <v:path arrowok="t" o:connecttype="segments"/>
            </v:shape>
            <v:shape id="_x0000_s1867" style="position:absolute;left:7351;top:9704;width:98;height:780" coordorigin="7352,9705" coordsize="98,780" o:spt="100" adj="0,,0" path="m7410,211r,743l7398,954r,-743l7410,199r,12xm7361,271r49,-96l7458,271r-97,xe" filled="f" strokeweight=".6pt">
              <v:stroke joinstyle="round"/>
              <v:formulas/>
              <v:path arrowok="t" o:connecttype="segments"/>
            </v:shape>
            <v:shape id="_x0000_s1866" style="position:absolute;left:7398;top:906;width:1020;height:96" coordorigin="7398,906" coordsize="1020,96" o:spt="100" adj="0,,0" path="m8322,1002r,-96l8394,942r-12,l8382,954r36,l8322,1002xm8322,954r-924,l7398,942r924,l8322,954xm8418,954r-36,l8382,942r12,l8418,954xe" fillcolor="black" stroked="f">
              <v:stroke joinstyle="round"/>
              <v:formulas/>
              <v:path arrowok="t" o:connecttype="segments"/>
            </v:shape>
            <v:shape id="_x0000_s1865" style="position:absolute;left:7389;top:9656;width:1019;height:504" coordorigin="7389,9657" coordsize="1019,504" o:spt="100" adj="0,,0" path="m7410,942r972,l8382,954r-984,l7398,942r12,xm8322,906r96,48l8322,1002r,-96xm7422,942r24,-24l7482,883r24,-24l7542,811r12,-12l7578,763r36,-48l7638,655r24,-24l7674,607r24,-48l7734,535r12,-12l7770,499r36,l7830,511r12,12l7866,547r36,24l7914,595r12,24l7962,667r36,48l8022,739r12,24l8070,799r24,36l8130,871r24,23l8190,906r24,24l8286,954e" filled="f" strokeweight=".6pt">
              <v:stroke joinstyle="round"/>
              <v:formulas/>
              <v:path arrowok="t" o:connecttype="segments"/>
            </v:shape>
            <w10:wrap anchorx="page"/>
          </v:group>
        </w:pict>
      </w:r>
      <w:r>
        <w:pict>
          <v:group id="_x0000_s1860" style="position:absolute;left:0;text-align:left;margin-left:123.9pt;margin-top:-5.3pt;width:127.95pt;height:5.35pt;z-index:252150784;mso-position-horizontal-relative:page" coordorigin="2478,-106" coordsize="2559,107">
            <v:shape id="_x0000_s1863" style="position:absolute;left:2484;top:-100;width:2547;height:95" coordorigin="2484,-100" coordsize="2547,95" o:spt="100" adj="0,,0" path="m4934,-5r,-95l5006,-64r-12,l4994,-52r36,l4934,-5xm4934,-52r-2450,l2484,-64r2450,l4934,-52xm5030,-52r-36,l4994,-64r12,l5030,-52xe" fillcolor="black" stroked="f">
              <v:stroke joinstyle="round"/>
              <v:formulas/>
              <v:path arrowok="t" o:connecttype="segments"/>
            </v:shape>
            <v:line id="_x0000_s1862" style="position:absolute" from="2478,-58" to="5000,-58" strokeweight=".42317mm"/>
            <v:shape id="_x0000_s1861" style="position:absolute;left:4934;top:-100;width:96;height:95" coordorigin="4934,-100" coordsize="96,95" path="m4934,-100r96,48l4934,-5r,-95xe" filled="f" strokeweight=".6pt">
              <v:path arrowok="t"/>
            </v:shape>
            <w10:wrap anchorx="page"/>
          </v:group>
        </w:pict>
      </w:r>
      <w:r w:rsidR="004E4219">
        <w:rPr>
          <w:sz w:val="15"/>
        </w:rPr>
        <w:t>Output</w:t>
      </w:r>
    </w:p>
    <w:p w:rsidR="00826233" w:rsidRDefault="00826233">
      <w:pPr>
        <w:pStyle w:val="BodyText"/>
        <w:spacing w:before="5"/>
        <w:rPr>
          <w:sz w:val="19"/>
        </w:rPr>
      </w:pPr>
    </w:p>
    <w:p w:rsidR="00826233" w:rsidRDefault="004E4219">
      <w:pPr>
        <w:ind w:left="2193"/>
        <w:rPr>
          <w:sz w:val="15"/>
        </w:rPr>
      </w:pPr>
      <w:proofErr w:type="gramStart"/>
      <w:r>
        <w:rPr>
          <w:w w:val="103"/>
          <w:sz w:val="15"/>
        </w:rPr>
        <w:t>h</w:t>
      </w:r>
      <w:proofErr w:type="gramEnd"/>
    </w:p>
    <w:p w:rsidR="00826233" w:rsidRDefault="00826233">
      <w:pPr>
        <w:rPr>
          <w:sz w:val="15"/>
        </w:rPr>
        <w:sectPr w:rsidR="00826233">
          <w:type w:val="continuous"/>
          <w:pgSz w:w="12240" w:h="15840"/>
          <w:pgMar w:top="920" w:right="0" w:bottom="1120" w:left="1180" w:header="720" w:footer="720" w:gutter="0"/>
          <w:cols w:num="2" w:space="720" w:equalWidth="0">
            <w:col w:w="2622" w:space="1233"/>
            <w:col w:w="7205"/>
          </w:cols>
        </w:sectPr>
      </w:pPr>
    </w:p>
    <w:p w:rsidR="00826233" w:rsidRDefault="00826233">
      <w:pPr>
        <w:pStyle w:val="BodyText"/>
        <w:spacing w:before="4"/>
        <w:rPr>
          <w:sz w:val="29"/>
        </w:rPr>
      </w:pPr>
    </w:p>
    <w:p w:rsidR="00826233" w:rsidRDefault="004E4219">
      <w:pPr>
        <w:spacing w:before="101"/>
        <w:ind w:left="2187"/>
        <w:jc w:val="center"/>
        <w:rPr>
          <w:sz w:val="15"/>
        </w:rPr>
      </w:pPr>
      <w:proofErr w:type="gramStart"/>
      <w:r>
        <w:rPr>
          <w:w w:val="103"/>
          <w:sz w:val="15"/>
        </w:rPr>
        <w:t>t</w:t>
      </w:r>
      <w:proofErr w:type="gramEnd"/>
    </w:p>
    <w:p w:rsidR="00826233" w:rsidRDefault="00826233">
      <w:pPr>
        <w:pStyle w:val="BodyText"/>
        <w:rPr>
          <w:sz w:val="20"/>
        </w:rPr>
      </w:pPr>
    </w:p>
    <w:p w:rsidR="00826233" w:rsidRDefault="004E4219">
      <w:pPr>
        <w:pStyle w:val="BodyText"/>
        <w:spacing w:before="98"/>
        <w:ind w:left="1030"/>
      </w:pPr>
      <w:r>
        <w:rPr>
          <w:w w:val="105"/>
        </w:rPr>
        <w:t>Figure 3.4: Storage routing (schematic)</w:t>
      </w:r>
    </w:p>
    <w:p w:rsidR="00826233" w:rsidRDefault="004E4219">
      <w:pPr>
        <w:pStyle w:val="BodyText"/>
        <w:spacing w:before="6" w:line="247" w:lineRule="auto"/>
        <w:ind w:left="1030" w:right="2847"/>
      </w:pPr>
      <w:r>
        <w:rPr>
          <w:w w:val="105"/>
        </w:rPr>
        <w:t>Depending</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forms</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outlet</w:t>
      </w:r>
      <w:r>
        <w:rPr>
          <w:spacing w:val="-14"/>
          <w:w w:val="105"/>
        </w:rPr>
        <w:t xml:space="preserve"> </w:t>
      </w:r>
      <w:r>
        <w:rPr>
          <w:w w:val="105"/>
        </w:rPr>
        <w:t>relations</w:t>
      </w:r>
      <w:r>
        <w:rPr>
          <w:spacing w:val="-15"/>
          <w:w w:val="105"/>
        </w:rPr>
        <w:t xml:space="preserve"> </w:t>
      </w:r>
      <w:r>
        <w:rPr>
          <w:w w:val="105"/>
        </w:rPr>
        <w:t>for</w:t>
      </w:r>
      <w:r>
        <w:rPr>
          <w:spacing w:val="-14"/>
          <w:w w:val="105"/>
        </w:rPr>
        <w:t xml:space="preserve"> </w:t>
      </w:r>
      <w:r>
        <w:rPr>
          <w:w w:val="105"/>
        </w:rPr>
        <w:t>O</w:t>
      </w:r>
      <w:r>
        <w:rPr>
          <w:spacing w:val="-14"/>
          <w:w w:val="105"/>
        </w:rPr>
        <w:t xml:space="preserve"> </w:t>
      </w:r>
      <w:r>
        <w:rPr>
          <w:w w:val="105"/>
        </w:rPr>
        <w:t>(h)</w:t>
      </w:r>
      <w:r>
        <w:rPr>
          <w:spacing w:val="-13"/>
          <w:w w:val="105"/>
        </w:rPr>
        <w:t xml:space="preserve"> </w:t>
      </w:r>
      <w:r>
        <w:rPr>
          <w:w w:val="105"/>
        </w:rPr>
        <w:t>will</w:t>
      </w:r>
      <w:r>
        <w:rPr>
          <w:spacing w:val="-14"/>
          <w:w w:val="105"/>
        </w:rPr>
        <w:t xml:space="preserve"> </w:t>
      </w:r>
      <w:r>
        <w:rPr>
          <w:w w:val="105"/>
        </w:rPr>
        <w:t>be</w:t>
      </w:r>
      <w:r>
        <w:rPr>
          <w:spacing w:val="-14"/>
          <w:w w:val="105"/>
        </w:rPr>
        <w:t xml:space="preserve"> </w:t>
      </w:r>
      <w:r>
        <w:rPr>
          <w:w w:val="105"/>
        </w:rPr>
        <w:t>available. For</w:t>
      </w:r>
      <w:r>
        <w:rPr>
          <w:spacing w:val="-8"/>
          <w:w w:val="105"/>
        </w:rPr>
        <w:t xml:space="preserve"> </w:t>
      </w:r>
      <w:r>
        <w:rPr>
          <w:w w:val="105"/>
        </w:rPr>
        <w:t>reservoir</w:t>
      </w:r>
      <w:r>
        <w:rPr>
          <w:spacing w:val="-6"/>
          <w:w w:val="105"/>
        </w:rPr>
        <w:t xml:space="preserve"> </w:t>
      </w:r>
      <w:r>
        <w:rPr>
          <w:w w:val="105"/>
        </w:rPr>
        <w:t>routing,</w:t>
      </w:r>
      <w:r>
        <w:rPr>
          <w:spacing w:val="-8"/>
          <w:w w:val="105"/>
        </w:rPr>
        <w:t xml:space="preserve"> </w:t>
      </w:r>
      <w:r>
        <w:rPr>
          <w:w w:val="105"/>
        </w:rPr>
        <w:t>the</w:t>
      </w:r>
      <w:r>
        <w:rPr>
          <w:spacing w:val="-5"/>
          <w:w w:val="105"/>
        </w:rPr>
        <w:t xml:space="preserve"> </w:t>
      </w:r>
      <w:r>
        <w:rPr>
          <w:w w:val="105"/>
        </w:rPr>
        <w:t>following</w:t>
      </w:r>
      <w:r>
        <w:rPr>
          <w:spacing w:val="-6"/>
          <w:w w:val="105"/>
        </w:rPr>
        <w:t xml:space="preserve"> </w:t>
      </w:r>
      <w:r>
        <w:rPr>
          <w:w w:val="105"/>
        </w:rPr>
        <w:t>data</w:t>
      </w:r>
      <w:r>
        <w:rPr>
          <w:spacing w:val="-7"/>
          <w:w w:val="105"/>
        </w:rPr>
        <w:t xml:space="preserve"> </w:t>
      </w:r>
      <w:r>
        <w:rPr>
          <w:w w:val="105"/>
        </w:rPr>
        <w:t>have</w:t>
      </w:r>
      <w:r>
        <w:rPr>
          <w:spacing w:val="-6"/>
          <w:w w:val="105"/>
        </w:rPr>
        <w:t xml:space="preserve"> </w:t>
      </w:r>
      <w:r>
        <w:rPr>
          <w:w w:val="105"/>
        </w:rPr>
        <w:t>to</w:t>
      </w:r>
      <w:r>
        <w:rPr>
          <w:spacing w:val="-6"/>
          <w:w w:val="105"/>
        </w:rPr>
        <w:t xml:space="preserve"> </w:t>
      </w:r>
      <w:r>
        <w:rPr>
          <w:w w:val="105"/>
        </w:rPr>
        <w:t>be</w:t>
      </w:r>
      <w:r>
        <w:rPr>
          <w:spacing w:val="-6"/>
          <w:w w:val="105"/>
        </w:rPr>
        <w:t xml:space="preserve"> </w:t>
      </w:r>
      <w:r>
        <w:rPr>
          <w:w w:val="105"/>
        </w:rPr>
        <w:t>known:</w:t>
      </w:r>
    </w:p>
    <w:p w:rsidR="00826233" w:rsidRDefault="004E4219">
      <w:pPr>
        <w:pStyle w:val="ListParagraph"/>
        <w:numPr>
          <w:ilvl w:val="0"/>
          <w:numId w:val="3"/>
        </w:numPr>
        <w:tabs>
          <w:tab w:val="left" w:pos="1709"/>
        </w:tabs>
        <w:spacing w:line="251" w:lineRule="exact"/>
        <w:ind w:hanging="340"/>
      </w:pPr>
      <w:r>
        <w:rPr>
          <w:w w:val="105"/>
        </w:rPr>
        <w:t>Storage volume versus elevation for the</w:t>
      </w:r>
      <w:r>
        <w:rPr>
          <w:spacing w:val="-22"/>
          <w:w w:val="105"/>
        </w:rPr>
        <w:t xml:space="preserve"> </w:t>
      </w:r>
      <w:r>
        <w:rPr>
          <w:w w:val="105"/>
        </w:rPr>
        <w:t>reservoir</w:t>
      </w:r>
    </w:p>
    <w:p w:rsidR="00826233" w:rsidRDefault="004E4219">
      <w:pPr>
        <w:pStyle w:val="ListParagraph"/>
        <w:numPr>
          <w:ilvl w:val="0"/>
          <w:numId w:val="3"/>
        </w:numPr>
        <w:tabs>
          <w:tab w:val="left" w:pos="1709"/>
        </w:tabs>
        <w:spacing w:before="7" w:line="247" w:lineRule="auto"/>
        <w:ind w:right="2008"/>
      </w:pPr>
      <w:r>
        <w:rPr>
          <w:w w:val="105"/>
        </w:rPr>
        <w:t>Water surface elevation versus out flow and hence storage versus outflow</w:t>
      </w:r>
      <w:r>
        <w:rPr>
          <w:spacing w:val="-5"/>
          <w:w w:val="105"/>
        </w:rPr>
        <w:t xml:space="preserve"> </w:t>
      </w:r>
      <w:r>
        <w:rPr>
          <w:w w:val="105"/>
        </w:rPr>
        <w:t>discharge</w:t>
      </w:r>
    </w:p>
    <w:p w:rsidR="00826233" w:rsidRDefault="004E4219">
      <w:pPr>
        <w:pStyle w:val="ListParagraph"/>
        <w:numPr>
          <w:ilvl w:val="0"/>
          <w:numId w:val="3"/>
        </w:numPr>
        <w:tabs>
          <w:tab w:val="left" w:pos="1709"/>
        </w:tabs>
        <w:spacing w:line="251" w:lineRule="exact"/>
        <w:ind w:hanging="340"/>
      </w:pPr>
      <w:r>
        <w:rPr>
          <w:w w:val="105"/>
        </w:rPr>
        <w:t>Inflow hydrograph, I= I(t);</w:t>
      </w:r>
      <w:r>
        <w:rPr>
          <w:spacing w:val="-12"/>
          <w:w w:val="105"/>
        </w:rPr>
        <w:t xml:space="preserve"> </w:t>
      </w:r>
      <w:r>
        <w:rPr>
          <w:w w:val="105"/>
        </w:rPr>
        <w:t>and</w:t>
      </w:r>
    </w:p>
    <w:p w:rsidR="00826233" w:rsidRDefault="004E4219">
      <w:pPr>
        <w:pStyle w:val="ListParagraph"/>
        <w:numPr>
          <w:ilvl w:val="0"/>
          <w:numId w:val="3"/>
        </w:numPr>
        <w:tabs>
          <w:tab w:val="left" w:pos="1709"/>
        </w:tabs>
        <w:spacing w:before="7"/>
        <w:ind w:hanging="340"/>
      </w:pPr>
      <w:r>
        <w:rPr>
          <w:w w:val="105"/>
        </w:rPr>
        <w:t xml:space="preserve">Initial values of S, I and </w:t>
      </w:r>
      <w:proofErr w:type="spellStart"/>
      <w:r>
        <w:rPr>
          <w:w w:val="105"/>
        </w:rPr>
        <w:t>O at</w:t>
      </w:r>
      <w:proofErr w:type="spellEnd"/>
      <w:r>
        <w:rPr>
          <w:w w:val="105"/>
        </w:rPr>
        <w:t xml:space="preserve"> time t =</w:t>
      </w:r>
      <w:r>
        <w:rPr>
          <w:spacing w:val="-34"/>
          <w:w w:val="105"/>
        </w:rPr>
        <w:t xml:space="preserve"> </w:t>
      </w:r>
      <w:r>
        <w:rPr>
          <w:w w:val="105"/>
        </w:rPr>
        <w:t>0</w:t>
      </w:r>
    </w:p>
    <w:p w:rsidR="00826233" w:rsidRDefault="00826233">
      <w:pPr>
        <w:sectPr w:rsidR="00826233">
          <w:type w:val="continuous"/>
          <w:pgSz w:w="12240" w:h="15840"/>
          <w:pgMar w:top="920" w:right="0" w:bottom="1120" w:left="1180" w:header="720" w:footer="720" w:gutter="0"/>
          <w:cols w:space="720"/>
        </w:sectPr>
      </w:pPr>
    </w:p>
    <w:p w:rsidR="00826233" w:rsidRDefault="004E4219">
      <w:pPr>
        <w:pStyle w:val="BodyText"/>
        <w:spacing w:before="107" w:line="244" w:lineRule="auto"/>
        <w:ind w:left="1030" w:right="1913"/>
      </w:pPr>
      <w:r>
        <w:rPr>
          <w:w w:val="105"/>
        </w:rPr>
        <w:lastRenderedPageBreak/>
        <w:t>The finite difference form of the continuity equation (Equation. 3.4) can be rewritten as:</w:t>
      </w:r>
    </w:p>
    <w:p w:rsidR="00826233" w:rsidRDefault="00826233">
      <w:pPr>
        <w:spacing w:line="244" w:lineRule="auto"/>
        <w:sectPr w:rsidR="00826233">
          <w:headerReference w:type="default" r:id="rId151"/>
          <w:pgSz w:w="12240" w:h="15840"/>
          <w:pgMar w:top="900" w:right="0" w:bottom="900" w:left="1180" w:header="674" w:footer="708" w:gutter="0"/>
          <w:cols w:space="720"/>
        </w:sectPr>
      </w:pPr>
    </w:p>
    <w:p w:rsidR="00826233" w:rsidRDefault="004E4219">
      <w:pPr>
        <w:spacing w:before="5"/>
        <w:ind w:left="1079"/>
        <w:jc w:val="center"/>
        <w:rPr>
          <w:rFonts w:ascii="Times New Roman" w:hAnsi="Times New Roman"/>
          <w:i/>
        </w:rPr>
      </w:pPr>
      <w:r>
        <w:rPr>
          <w:rFonts w:ascii="Times New Roman" w:hAnsi="Times New Roman"/>
        </w:rPr>
        <w:lastRenderedPageBreak/>
        <w:t>(</w:t>
      </w:r>
      <w:r>
        <w:rPr>
          <w:rFonts w:ascii="Times New Roman" w:hAnsi="Times New Roman"/>
          <w:i/>
        </w:rPr>
        <w:t>I</w:t>
      </w:r>
      <w:r>
        <w:rPr>
          <w:rFonts w:ascii="Times New Roman" w:hAnsi="Times New Roman"/>
          <w:position w:val="-5"/>
          <w:sz w:val="13"/>
        </w:rPr>
        <w:t xml:space="preserve">1 </w:t>
      </w:r>
      <w:r>
        <w:rPr>
          <w:rFonts w:ascii="Symbol" w:hAnsi="Symbol"/>
        </w:rPr>
        <w:t></w:t>
      </w:r>
      <w:r>
        <w:rPr>
          <w:rFonts w:ascii="Times New Roman" w:hAnsi="Times New Roman"/>
        </w:rPr>
        <w:t xml:space="preserve"> </w:t>
      </w:r>
      <w:r>
        <w:rPr>
          <w:rFonts w:ascii="Times New Roman" w:hAnsi="Times New Roman"/>
          <w:i/>
        </w:rPr>
        <w:t xml:space="preserve">I </w:t>
      </w:r>
      <w:proofErr w:type="gramStart"/>
      <w:r>
        <w:rPr>
          <w:rFonts w:ascii="Times New Roman" w:hAnsi="Times New Roman"/>
          <w:position w:val="-5"/>
          <w:sz w:val="13"/>
        </w:rPr>
        <w:t xml:space="preserve">2 </w:t>
      </w:r>
      <w:r>
        <w:rPr>
          <w:rFonts w:ascii="Times New Roman" w:hAnsi="Times New Roman"/>
        </w:rPr>
        <w:t>)</w:t>
      </w:r>
      <w:proofErr w:type="gramEnd"/>
      <w:r>
        <w:rPr>
          <w:rFonts w:ascii="Symbol" w:hAnsi="Symbol"/>
        </w:rPr>
        <w:t></w:t>
      </w:r>
      <w:r>
        <w:rPr>
          <w:rFonts w:ascii="Times New Roman" w:hAnsi="Times New Roman"/>
          <w:i/>
        </w:rPr>
        <w:t>t</w:t>
      </w:r>
    </w:p>
    <w:p w:rsidR="00826233" w:rsidRDefault="00B16AAD">
      <w:pPr>
        <w:pStyle w:val="BodyText"/>
        <w:spacing w:line="20" w:lineRule="exact"/>
        <w:ind w:left="1062" w:right="-101"/>
        <w:rPr>
          <w:rFonts w:ascii="Times New Roman"/>
          <w:sz w:val="2"/>
        </w:rPr>
      </w:pPr>
      <w:r>
        <w:rPr>
          <w:rFonts w:ascii="Times New Roman"/>
          <w:sz w:val="2"/>
        </w:rPr>
      </w:r>
      <w:r>
        <w:rPr>
          <w:rFonts w:ascii="Times New Roman"/>
          <w:sz w:val="2"/>
        </w:rPr>
        <w:pict>
          <v:group id="_x0000_s1858" style="width:49.15pt;height:.5pt;mso-position-horizontal-relative:char;mso-position-vertical-relative:line" coordsize="983,10">
            <v:line id="_x0000_s1859" style="position:absolute" from="0,5" to="983,5" strokeweight=".16511mm"/>
            <w10:wrap type="none"/>
            <w10:anchorlock/>
          </v:group>
        </w:pict>
      </w:r>
    </w:p>
    <w:p w:rsidR="00826233" w:rsidRDefault="004E4219">
      <w:pPr>
        <w:pStyle w:val="BodyText"/>
        <w:spacing w:before="11"/>
        <w:ind w:left="1099"/>
        <w:jc w:val="center"/>
        <w:rPr>
          <w:rFonts w:ascii="Times New Roman"/>
        </w:rPr>
      </w:pPr>
      <w:r>
        <w:rPr>
          <w:rFonts w:ascii="Times New Roman"/>
          <w:w w:val="102"/>
        </w:rPr>
        <w:t>2</w:t>
      </w:r>
    </w:p>
    <w:p w:rsidR="00826233" w:rsidRDefault="004E4219">
      <w:pPr>
        <w:spacing w:before="19" w:line="189" w:lineRule="auto"/>
        <w:ind w:left="65"/>
        <w:rPr>
          <w:rFonts w:ascii="Times New Roman" w:hAnsi="Times New Roman"/>
          <w:i/>
        </w:rPr>
      </w:pPr>
      <w:r>
        <w:br w:type="column"/>
      </w:r>
      <w:r>
        <w:rPr>
          <w:rFonts w:ascii="Symbol" w:hAnsi="Symbol"/>
          <w:position w:val="-14"/>
        </w:rPr>
        <w:lastRenderedPageBreak/>
        <w:t></w:t>
      </w:r>
      <w:r>
        <w:rPr>
          <w:rFonts w:ascii="Times New Roman" w:hAnsi="Times New Roman"/>
          <w:position w:val="-14"/>
        </w:rPr>
        <w:t xml:space="preserve"> </w:t>
      </w:r>
      <w:r>
        <w:rPr>
          <w:rFonts w:ascii="Times New Roman" w:hAnsi="Times New Roman"/>
        </w:rPr>
        <w:t>(</w:t>
      </w:r>
      <w:r>
        <w:rPr>
          <w:rFonts w:ascii="Times New Roman" w:hAnsi="Times New Roman"/>
          <w:i/>
        </w:rPr>
        <w:t>O</w:t>
      </w:r>
      <w:r>
        <w:rPr>
          <w:rFonts w:ascii="Times New Roman" w:hAnsi="Times New Roman"/>
          <w:position w:val="-5"/>
          <w:sz w:val="13"/>
        </w:rPr>
        <w:t xml:space="preserve">1 </w:t>
      </w:r>
      <w:r>
        <w:rPr>
          <w:rFonts w:ascii="Symbol" w:hAnsi="Symbol"/>
        </w:rPr>
        <w:t></w:t>
      </w:r>
      <w:r>
        <w:rPr>
          <w:rFonts w:ascii="Times New Roman" w:hAnsi="Times New Roman"/>
        </w:rPr>
        <w:t xml:space="preserve"> </w:t>
      </w:r>
      <w:proofErr w:type="gramStart"/>
      <w:r>
        <w:rPr>
          <w:rFonts w:ascii="Times New Roman" w:hAnsi="Times New Roman"/>
          <w:i/>
        </w:rPr>
        <w:t>O</w:t>
      </w:r>
      <w:r>
        <w:rPr>
          <w:rFonts w:ascii="Times New Roman" w:hAnsi="Times New Roman"/>
          <w:position w:val="-5"/>
          <w:sz w:val="13"/>
        </w:rPr>
        <w:t xml:space="preserve">2 </w:t>
      </w:r>
      <w:r>
        <w:rPr>
          <w:rFonts w:ascii="Times New Roman" w:hAnsi="Times New Roman"/>
        </w:rPr>
        <w:t>)</w:t>
      </w:r>
      <w:r>
        <w:rPr>
          <w:rFonts w:ascii="Symbol" w:hAnsi="Symbol"/>
        </w:rPr>
        <w:t></w:t>
      </w:r>
      <w:proofErr w:type="gramEnd"/>
      <w:r>
        <w:rPr>
          <w:rFonts w:ascii="Times New Roman" w:hAnsi="Times New Roman"/>
          <w:i/>
        </w:rPr>
        <w:t>t</w:t>
      </w:r>
    </w:p>
    <w:p w:rsidR="00826233" w:rsidRDefault="00B16AAD">
      <w:pPr>
        <w:pStyle w:val="BodyText"/>
        <w:spacing w:line="213" w:lineRule="exact"/>
        <w:ind w:left="296"/>
        <w:jc w:val="center"/>
        <w:rPr>
          <w:rFonts w:ascii="Times New Roman"/>
        </w:rPr>
      </w:pPr>
      <w:r>
        <w:pict>
          <v:line id="_x0000_s1857" style="position:absolute;left:0;text-align:left;z-index:-273583104;mso-position-horizontal-relative:page" from="175.6pt,-3.35pt" to="229.3pt,-3.35pt" strokeweight=".16511mm">
            <w10:wrap anchorx="page"/>
          </v:line>
        </w:pict>
      </w:r>
      <w:r w:rsidR="004E4219">
        <w:rPr>
          <w:rFonts w:ascii="Times New Roman"/>
          <w:w w:val="102"/>
        </w:rPr>
        <w:t>2</w:t>
      </w:r>
    </w:p>
    <w:p w:rsidR="00826233" w:rsidRDefault="004E4219">
      <w:pPr>
        <w:spacing w:before="153"/>
        <w:ind w:left="106"/>
        <w:rPr>
          <w:rFonts w:ascii="Times New Roman" w:hAnsi="Times New Roman"/>
          <w:sz w:val="13"/>
        </w:rPr>
      </w:pPr>
      <w:r>
        <w:br w:type="column"/>
      </w:r>
      <w:r>
        <w:rPr>
          <w:rFonts w:ascii="Symbol" w:hAnsi="Symbol"/>
        </w:rPr>
        <w:lastRenderedPageBreak/>
        <w:t></w:t>
      </w:r>
      <w:r>
        <w:rPr>
          <w:rFonts w:ascii="Times New Roman" w:hAnsi="Times New Roman"/>
        </w:rPr>
        <w:t xml:space="preserve"> </w:t>
      </w:r>
      <w:r>
        <w:rPr>
          <w:rFonts w:ascii="Times New Roman" w:hAnsi="Times New Roman"/>
          <w:i/>
        </w:rPr>
        <w:t>S</w:t>
      </w:r>
      <w:r>
        <w:rPr>
          <w:rFonts w:ascii="Times New Roman" w:hAnsi="Times New Roman"/>
          <w:position w:val="-5"/>
          <w:sz w:val="13"/>
        </w:rPr>
        <w:t>2</w:t>
      </w:r>
    </w:p>
    <w:p w:rsidR="00826233" w:rsidRDefault="004E4219">
      <w:pPr>
        <w:pStyle w:val="ListParagraph"/>
        <w:numPr>
          <w:ilvl w:val="0"/>
          <w:numId w:val="40"/>
        </w:numPr>
        <w:tabs>
          <w:tab w:val="left" w:pos="264"/>
        </w:tabs>
        <w:spacing w:before="153"/>
        <w:ind w:left="263" w:hanging="202"/>
        <w:rPr>
          <w:rFonts w:ascii="Times New Roman" w:hAnsi="Times New Roman"/>
          <w:sz w:val="13"/>
        </w:rPr>
      </w:pPr>
      <w:r>
        <w:rPr>
          <w:rFonts w:ascii="Times New Roman" w:hAnsi="Times New Roman"/>
          <w:i/>
          <w:spacing w:val="3"/>
          <w:w w:val="102"/>
        </w:rPr>
        <w:br w:type="column"/>
      </w:r>
      <w:r>
        <w:rPr>
          <w:rFonts w:ascii="Times New Roman" w:hAnsi="Times New Roman"/>
          <w:i/>
        </w:rPr>
        <w:lastRenderedPageBreak/>
        <w:t>S</w:t>
      </w:r>
      <w:r>
        <w:rPr>
          <w:rFonts w:ascii="Times New Roman" w:hAnsi="Times New Roman"/>
          <w:position w:val="-5"/>
          <w:sz w:val="13"/>
        </w:rPr>
        <w:t>1</w:t>
      </w:r>
    </w:p>
    <w:p w:rsidR="00826233" w:rsidRDefault="004E4219">
      <w:pPr>
        <w:pStyle w:val="BodyText"/>
        <w:spacing w:before="167"/>
        <w:ind w:left="1079"/>
      </w:pPr>
      <w:r>
        <w:br w:type="column"/>
      </w:r>
      <w:r>
        <w:rPr>
          <w:w w:val="105"/>
        </w:rPr>
        <w:lastRenderedPageBreak/>
        <w:t>(3.4)</w:t>
      </w:r>
    </w:p>
    <w:p w:rsidR="00826233" w:rsidRDefault="00826233">
      <w:pPr>
        <w:sectPr w:rsidR="00826233">
          <w:type w:val="continuous"/>
          <w:pgSz w:w="12240" w:h="15840"/>
          <w:pgMar w:top="920" w:right="0" w:bottom="1120" w:left="1180" w:header="720" w:footer="720" w:gutter="0"/>
          <w:cols w:num="5" w:space="720" w:equalWidth="0">
            <w:col w:w="2027" w:space="40"/>
            <w:col w:w="1318" w:space="39"/>
            <w:col w:w="505" w:space="39"/>
            <w:col w:w="487" w:space="2949"/>
            <w:col w:w="3656"/>
          </w:cols>
        </w:sectPr>
      </w:pPr>
    </w:p>
    <w:p w:rsidR="00826233" w:rsidRDefault="00826233">
      <w:pPr>
        <w:pStyle w:val="BodyText"/>
        <w:spacing w:before="8"/>
        <w:rPr>
          <w:sz w:val="3"/>
        </w:rPr>
      </w:pPr>
    </w:p>
    <w:p w:rsidR="00826233" w:rsidRDefault="00B16AAD">
      <w:pPr>
        <w:tabs>
          <w:tab w:val="left" w:pos="4593"/>
        </w:tabs>
        <w:spacing w:line="20" w:lineRule="exact"/>
        <w:ind w:left="2806"/>
        <w:rPr>
          <w:sz w:val="2"/>
        </w:rPr>
      </w:pPr>
      <w:r>
        <w:rPr>
          <w:sz w:val="2"/>
        </w:rPr>
      </w:r>
      <w:r>
        <w:rPr>
          <w:sz w:val="2"/>
        </w:rPr>
        <w:pict>
          <v:group id="_x0000_s1855" style="width:4.8pt;height:.5pt;mso-position-horizontal-relative:char;mso-position-vertical-relative:line" coordsize="96,10">
            <v:line id="_x0000_s1856" style="position:absolute" from="0,5" to="96,5" strokeweight=".47pt"/>
            <w10:wrap type="none"/>
            <w10:anchorlock/>
          </v:group>
        </w:pict>
      </w:r>
      <w:r w:rsidR="004E4219">
        <w:rPr>
          <w:sz w:val="2"/>
        </w:rPr>
        <w:tab/>
      </w:r>
      <w:r>
        <w:rPr>
          <w:sz w:val="2"/>
        </w:rPr>
      </w:r>
      <w:r>
        <w:rPr>
          <w:sz w:val="2"/>
        </w:rPr>
        <w:pict>
          <v:group id="_x0000_s1853" style="width:7.45pt;height:.5pt;mso-position-horizontal-relative:char;mso-position-vertical-relative:line" coordsize="149,10">
            <v:line id="_x0000_s1854" style="position:absolute" from="0,5" to="149,5" strokeweight=".16511mm"/>
            <w10:wrap type="none"/>
            <w10:anchorlock/>
          </v:group>
        </w:pict>
      </w:r>
    </w:p>
    <w:p w:rsidR="00826233" w:rsidRDefault="004E4219">
      <w:pPr>
        <w:pStyle w:val="BodyText"/>
        <w:spacing w:line="252" w:lineRule="auto"/>
        <w:ind w:left="1030" w:right="2233" w:hanging="1"/>
      </w:pPr>
      <w:r>
        <w:t>Where, (I</w:t>
      </w:r>
      <w:r>
        <w:rPr>
          <w:vertAlign w:val="subscript"/>
        </w:rPr>
        <w:t>1</w:t>
      </w:r>
      <w:r>
        <w:t>+I</w:t>
      </w:r>
      <w:r>
        <w:rPr>
          <w:vertAlign w:val="subscript"/>
        </w:rPr>
        <w:t>2</w:t>
      </w:r>
      <w:r>
        <w:t xml:space="preserve">)/2= </w:t>
      </w:r>
      <w:proofErr w:type="gramStart"/>
      <w:r>
        <w:rPr>
          <w:rFonts w:ascii="Times New Roman" w:hAnsi="Times New Roman"/>
          <w:i/>
        </w:rPr>
        <w:t xml:space="preserve">I </w:t>
      </w:r>
      <w:r>
        <w:t>;</w:t>
      </w:r>
      <w:proofErr w:type="gramEnd"/>
      <w:r>
        <w:t xml:space="preserve"> (O</w:t>
      </w:r>
      <w:r>
        <w:rPr>
          <w:vertAlign w:val="subscript"/>
        </w:rPr>
        <w:t>1+</w:t>
      </w:r>
      <w:r>
        <w:t xml:space="preserve"> O</w:t>
      </w:r>
      <w:r>
        <w:rPr>
          <w:vertAlign w:val="subscript"/>
        </w:rPr>
        <w:t>2</w:t>
      </w:r>
      <w:r>
        <w:t xml:space="preserve">)/2 = </w:t>
      </w:r>
      <w:r>
        <w:rPr>
          <w:rFonts w:ascii="Times New Roman" w:hAnsi="Times New Roman"/>
          <w:i/>
        </w:rPr>
        <w:t xml:space="preserve">O </w:t>
      </w:r>
      <w:r>
        <w:t>and S</w:t>
      </w:r>
      <w:r>
        <w:rPr>
          <w:vertAlign w:val="subscript"/>
        </w:rPr>
        <w:t>2</w:t>
      </w:r>
      <w:r>
        <w:t>-S</w:t>
      </w:r>
      <w:r>
        <w:rPr>
          <w:vertAlign w:val="subscript"/>
        </w:rPr>
        <w:t>1</w:t>
      </w:r>
      <w:r>
        <w:t>=</w:t>
      </w:r>
      <w:r>
        <w:rPr>
          <w:rFonts w:ascii="Symbol" w:hAnsi="Symbol"/>
        </w:rPr>
        <w:t></w:t>
      </w:r>
      <w:r>
        <w:t>S and  suffixes  1  and  2  to denote the beginning and end of the time interval</w:t>
      </w:r>
      <w:r>
        <w:rPr>
          <w:spacing w:val="28"/>
        </w:rPr>
        <w:t xml:space="preserve"> </w:t>
      </w:r>
      <w:r>
        <w:rPr>
          <w:rFonts w:ascii="Symbol" w:hAnsi="Symbol"/>
        </w:rPr>
        <w:t></w:t>
      </w:r>
      <w:r>
        <w:t>t</w:t>
      </w:r>
    </w:p>
    <w:p w:rsidR="00826233" w:rsidRDefault="004E4219">
      <w:pPr>
        <w:pStyle w:val="BodyText"/>
        <w:spacing w:before="251" w:line="247" w:lineRule="auto"/>
        <w:ind w:left="1030" w:right="1913"/>
      </w:pPr>
      <w:r>
        <w:t>Rearranging Equation (3.4) to get the unknowns S</w:t>
      </w:r>
      <w:r>
        <w:rPr>
          <w:vertAlign w:val="subscript"/>
        </w:rPr>
        <w:t>2</w:t>
      </w:r>
      <w:r>
        <w:t xml:space="preserve"> and O</w:t>
      </w:r>
      <w:r>
        <w:rPr>
          <w:vertAlign w:val="subscript"/>
        </w:rPr>
        <w:t>2</w:t>
      </w:r>
      <w:r>
        <w:t xml:space="preserve"> on one side of the equation and to adjust the O</w:t>
      </w:r>
      <w:r>
        <w:rPr>
          <w:vertAlign w:val="subscript"/>
        </w:rPr>
        <w:t>1</w:t>
      </w:r>
      <w:r>
        <w:t xml:space="preserve"> term to produce:</w:t>
      </w:r>
    </w:p>
    <w:p w:rsidR="00826233" w:rsidRDefault="00826233">
      <w:pPr>
        <w:spacing w:line="247" w:lineRule="auto"/>
        <w:sectPr w:rsidR="00826233">
          <w:type w:val="continuous"/>
          <w:pgSz w:w="12240" w:h="15840"/>
          <w:pgMar w:top="920" w:right="0" w:bottom="1120" w:left="1180" w:header="720" w:footer="720" w:gutter="0"/>
          <w:cols w:space="720"/>
        </w:sectPr>
      </w:pPr>
    </w:p>
    <w:p w:rsidR="00826233" w:rsidRDefault="004E4219">
      <w:pPr>
        <w:spacing w:before="33" w:line="143" w:lineRule="exact"/>
        <w:ind w:left="1057" w:right="-3"/>
        <w:rPr>
          <w:rFonts w:ascii="Times New Roman" w:hAnsi="Times New Roman"/>
          <w:sz w:val="13"/>
        </w:rPr>
      </w:pPr>
      <w:r>
        <w:rPr>
          <w:rFonts w:ascii="Symbol" w:hAnsi="Symbol"/>
          <w:w w:val="95"/>
        </w:rPr>
        <w:lastRenderedPageBreak/>
        <w:t>⎛</w:t>
      </w:r>
      <w:r>
        <w:rPr>
          <w:rFonts w:ascii="Times New Roman" w:hAnsi="Times New Roman"/>
          <w:w w:val="95"/>
        </w:rPr>
        <w:t xml:space="preserve"> </w:t>
      </w:r>
      <w:r>
        <w:rPr>
          <w:rFonts w:ascii="Times New Roman" w:hAnsi="Times New Roman"/>
          <w:i/>
          <w:spacing w:val="8"/>
          <w:position w:val="2"/>
        </w:rPr>
        <w:t>S</w:t>
      </w:r>
      <w:r>
        <w:rPr>
          <w:rFonts w:ascii="Times New Roman" w:hAnsi="Times New Roman"/>
          <w:spacing w:val="8"/>
          <w:position w:val="-3"/>
          <w:sz w:val="13"/>
        </w:rPr>
        <w:t xml:space="preserve">2 </w:t>
      </w:r>
      <w:r>
        <w:rPr>
          <w:rFonts w:ascii="Symbol" w:hAnsi="Symbol"/>
          <w:position w:val="-12"/>
        </w:rPr>
        <w:t></w:t>
      </w:r>
      <w:r>
        <w:rPr>
          <w:rFonts w:ascii="Times New Roman" w:hAnsi="Times New Roman"/>
          <w:position w:val="-12"/>
        </w:rPr>
        <w:t xml:space="preserve"> </w:t>
      </w:r>
      <w:r>
        <w:rPr>
          <w:rFonts w:ascii="Times New Roman" w:hAnsi="Times New Roman"/>
          <w:i/>
          <w:position w:val="2"/>
        </w:rPr>
        <w:t>O</w:t>
      </w:r>
      <w:r>
        <w:rPr>
          <w:rFonts w:ascii="Times New Roman" w:hAnsi="Times New Roman"/>
          <w:position w:val="-3"/>
          <w:sz w:val="13"/>
        </w:rPr>
        <w:t xml:space="preserve">2 </w:t>
      </w:r>
      <w:r>
        <w:rPr>
          <w:rFonts w:ascii="Symbol" w:hAnsi="Symbol"/>
          <w:w w:val="95"/>
        </w:rPr>
        <w:t>⎞</w:t>
      </w:r>
      <w:r>
        <w:rPr>
          <w:rFonts w:ascii="Times New Roman" w:hAnsi="Times New Roman"/>
          <w:w w:val="95"/>
        </w:rPr>
        <w:t xml:space="preserve"> </w:t>
      </w:r>
      <w:r>
        <w:rPr>
          <w:rFonts w:ascii="Symbol" w:hAnsi="Symbol"/>
          <w:position w:val="-12"/>
        </w:rPr>
        <w:t></w:t>
      </w:r>
      <w:r>
        <w:rPr>
          <w:rFonts w:ascii="Times New Roman" w:hAnsi="Times New Roman"/>
          <w:spacing w:val="-34"/>
          <w:position w:val="-12"/>
        </w:rPr>
        <w:t xml:space="preserve"> </w:t>
      </w:r>
      <w:r>
        <w:rPr>
          <w:rFonts w:ascii="Symbol" w:hAnsi="Symbol"/>
          <w:w w:val="95"/>
        </w:rPr>
        <w:t>⎛</w:t>
      </w:r>
      <w:r>
        <w:rPr>
          <w:rFonts w:ascii="Times New Roman" w:hAnsi="Times New Roman"/>
          <w:w w:val="95"/>
        </w:rPr>
        <w:t xml:space="preserve"> </w:t>
      </w:r>
      <w:r>
        <w:rPr>
          <w:rFonts w:ascii="Times New Roman" w:hAnsi="Times New Roman"/>
          <w:i/>
          <w:spacing w:val="-79"/>
          <w:position w:val="2"/>
        </w:rPr>
        <w:t>S</w:t>
      </w:r>
      <w:r>
        <w:rPr>
          <w:rFonts w:ascii="Times New Roman" w:hAnsi="Times New Roman"/>
          <w:spacing w:val="-79"/>
          <w:position w:val="-3"/>
          <w:sz w:val="13"/>
        </w:rPr>
        <w:t>1</w:t>
      </w:r>
    </w:p>
    <w:p w:rsidR="00826233" w:rsidRDefault="00826233">
      <w:pPr>
        <w:pStyle w:val="BodyText"/>
        <w:spacing w:before="10" w:after="39"/>
        <w:rPr>
          <w:rFonts w:ascii="Times New Roman"/>
          <w:sz w:val="9"/>
        </w:rPr>
      </w:pPr>
    </w:p>
    <w:p w:rsidR="00826233" w:rsidRDefault="00B16AAD">
      <w:pPr>
        <w:pStyle w:val="BodyText"/>
        <w:spacing w:line="20" w:lineRule="exact"/>
        <w:ind w:left="1169"/>
        <w:rPr>
          <w:rFonts w:ascii="Times New Roman"/>
          <w:sz w:val="2"/>
        </w:rPr>
      </w:pPr>
      <w:r>
        <w:rPr>
          <w:rFonts w:ascii="Times New Roman"/>
          <w:sz w:val="2"/>
        </w:rPr>
      </w:r>
      <w:r>
        <w:rPr>
          <w:rFonts w:ascii="Times New Roman"/>
          <w:sz w:val="2"/>
        </w:rPr>
        <w:pict>
          <v:group id="_x0000_s1851" style="width:12.8pt;height:.5pt;mso-position-horizontal-relative:char;mso-position-vertical-relative:line" coordsize="256,10">
            <v:line id="_x0000_s1852" style="position:absolute" from="0,5" to="256,5" strokeweight=".16511mm"/>
            <w10:wrap type="none"/>
            <w10:anchorlock/>
          </v:group>
        </w:pict>
      </w:r>
      <w:r w:rsidR="004E4219">
        <w:rPr>
          <w:rFonts w:ascii="Times New Roman"/>
          <w:spacing w:val="172"/>
          <w:sz w:val="2"/>
        </w:rPr>
        <w:t xml:space="preserve"> </w:t>
      </w:r>
      <w:r>
        <w:rPr>
          <w:rFonts w:ascii="Times New Roman"/>
          <w:spacing w:val="172"/>
          <w:sz w:val="2"/>
        </w:rPr>
      </w:r>
      <w:r>
        <w:rPr>
          <w:rFonts w:ascii="Times New Roman"/>
          <w:spacing w:val="172"/>
          <w:sz w:val="2"/>
        </w:rPr>
        <w:pict>
          <v:group id="_x0000_s1849" style="width:14.05pt;height:.5pt;mso-position-horizontal-relative:char;mso-position-vertical-relative:line" coordsize="281,10">
            <v:line id="_x0000_s1850" style="position:absolute" from="0,5" to="281,5" strokeweight=".16511mm"/>
            <w10:wrap type="none"/>
            <w10:anchorlock/>
          </v:group>
        </w:pict>
      </w:r>
    </w:p>
    <w:p w:rsidR="00826233" w:rsidRDefault="004E4219">
      <w:pPr>
        <w:spacing w:before="35" w:line="141" w:lineRule="exact"/>
        <w:ind w:left="75"/>
        <w:rPr>
          <w:rFonts w:ascii="Symbol" w:hAnsi="Symbol"/>
        </w:rPr>
      </w:pPr>
      <w:r>
        <w:br w:type="column"/>
      </w:r>
      <w:r>
        <w:rPr>
          <w:rFonts w:ascii="Symbol" w:hAnsi="Symbol"/>
        </w:rPr>
        <w:lastRenderedPageBreak/>
        <w:t></w:t>
      </w:r>
      <w:r>
        <w:rPr>
          <w:rFonts w:ascii="Times New Roman" w:hAnsi="Times New Roman"/>
        </w:rPr>
        <w:t xml:space="preserve"> </w:t>
      </w:r>
      <w:r>
        <w:rPr>
          <w:rFonts w:ascii="Times New Roman" w:hAnsi="Times New Roman"/>
          <w:i/>
          <w:spacing w:val="-7"/>
          <w:position w:val="15"/>
        </w:rPr>
        <w:t>O</w:t>
      </w:r>
      <w:r>
        <w:rPr>
          <w:rFonts w:ascii="Times New Roman" w:hAnsi="Times New Roman"/>
          <w:spacing w:val="-7"/>
          <w:position w:val="9"/>
          <w:sz w:val="13"/>
        </w:rPr>
        <w:t xml:space="preserve">1 </w:t>
      </w:r>
      <w:r>
        <w:rPr>
          <w:rFonts w:ascii="Symbol" w:hAnsi="Symbol"/>
          <w:w w:val="95"/>
          <w:position w:val="13"/>
        </w:rPr>
        <w:t>⎞</w:t>
      </w:r>
      <w:r>
        <w:rPr>
          <w:rFonts w:ascii="Times New Roman" w:hAnsi="Times New Roman"/>
          <w:w w:val="95"/>
          <w:position w:val="13"/>
        </w:rPr>
        <w:t xml:space="preserve"> </w:t>
      </w:r>
      <w:r>
        <w:rPr>
          <w:rFonts w:ascii="Symbol" w:hAnsi="Symbol"/>
          <w:spacing w:val="-76"/>
        </w:rPr>
        <w:t></w:t>
      </w:r>
    </w:p>
    <w:p w:rsidR="00826233" w:rsidRDefault="00826233">
      <w:pPr>
        <w:pStyle w:val="BodyText"/>
        <w:spacing w:before="3" w:after="39"/>
        <w:rPr>
          <w:rFonts w:ascii="Symbol" w:hAnsi="Symbol"/>
          <w:sz w:val="9"/>
        </w:rPr>
      </w:pPr>
    </w:p>
    <w:p w:rsidR="00826233" w:rsidRDefault="00B16AAD">
      <w:pPr>
        <w:pStyle w:val="BodyText"/>
        <w:spacing w:line="20" w:lineRule="exact"/>
        <w:ind w:left="274"/>
        <w:rPr>
          <w:rFonts w:ascii="Symbol" w:hAnsi="Symbol"/>
          <w:sz w:val="2"/>
        </w:rPr>
      </w:pPr>
      <w:r>
        <w:rPr>
          <w:rFonts w:ascii="Symbol" w:hAnsi="Symbol"/>
          <w:sz w:val="2"/>
        </w:rPr>
      </w:r>
      <w:r>
        <w:rPr>
          <w:rFonts w:ascii="Symbol" w:hAnsi="Symbol"/>
          <w:sz w:val="2"/>
        </w:rPr>
        <w:pict>
          <v:group id="_x0000_s1847" style="width:12.8pt;height:.5pt;mso-position-horizontal-relative:char;mso-position-vertical-relative:line" coordsize="256,10">
            <v:line id="_x0000_s1848" style="position:absolute" from="0,5" to="256,5" strokeweight=".16511mm"/>
            <w10:wrap type="none"/>
            <w10:anchorlock/>
          </v:group>
        </w:pict>
      </w:r>
    </w:p>
    <w:p w:rsidR="00826233" w:rsidRDefault="004E4219">
      <w:pPr>
        <w:spacing w:before="21" w:line="155" w:lineRule="exact"/>
        <w:ind w:left="62"/>
        <w:rPr>
          <w:rFonts w:ascii="Times New Roman" w:hAnsi="Times New Roman"/>
          <w:i/>
        </w:rPr>
      </w:pPr>
      <w:r>
        <w:br w:type="column"/>
      </w:r>
      <w:r>
        <w:rPr>
          <w:rFonts w:ascii="Times New Roman" w:hAnsi="Times New Roman"/>
          <w:i/>
        </w:rPr>
        <w:lastRenderedPageBreak/>
        <w:t>I</w:t>
      </w:r>
      <w:r>
        <w:rPr>
          <w:rFonts w:ascii="Times New Roman" w:hAnsi="Times New Roman"/>
          <w:position w:val="-5"/>
          <w:sz w:val="13"/>
        </w:rPr>
        <w:t xml:space="preserve">1 </w:t>
      </w:r>
      <w:r>
        <w:rPr>
          <w:rFonts w:ascii="Symbol" w:hAnsi="Symbol"/>
        </w:rPr>
        <w:t></w:t>
      </w:r>
      <w:r>
        <w:rPr>
          <w:rFonts w:ascii="Times New Roman" w:hAnsi="Times New Roman"/>
        </w:rPr>
        <w:t xml:space="preserve"> </w:t>
      </w:r>
      <w:r>
        <w:rPr>
          <w:rFonts w:ascii="Times New Roman" w:hAnsi="Times New Roman"/>
          <w:i/>
        </w:rPr>
        <w:t xml:space="preserve">I </w:t>
      </w:r>
      <w:r>
        <w:rPr>
          <w:rFonts w:ascii="Times New Roman" w:hAnsi="Times New Roman"/>
          <w:position w:val="-5"/>
          <w:sz w:val="13"/>
        </w:rPr>
        <w:t xml:space="preserve">2 </w:t>
      </w:r>
      <w:r>
        <w:rPr>
          <w:rFonts w:ascii="Symbol" w:hAnsi="Symbol"/>
          <w:position w:val="-14"/>
        </w:rPr>
        <w:t></w:t>
      </w:r>
      <w:r>
        <w:rPr>
          <w:rFonts w:ascii="Times New Roman" w:hAnsi="Times New Roman"/>
          <w:position w:val="-14"/>
        </w:rPr>
        <w:t xml:space="preserve"> </w:t>
      </w:r>
      <w:r>
        <w:rPr>
          <w:rFonts w:ascii="Times New Roman" w:hAnsi="Times New Roman"/>
          <w:i/>
          <w:position w:val="-14"/>
        </w:rPr>
        <w:t>O</w:t>
      </w:r>
    </w:p>
    <w:p w:rsidR="00826233" w:rsidRDefault="00826233">
      <w:pPr>
        <w:pStyle w:val="BodyText"/>
        <w:spacing w:before="10" w:after="40"/>
        <w:rPr>
          <w:rFonts w:ascii="Times New Roman"/>
          <w:i/>
          <w:sz w:val="9"/>
        </w:rPr>
      </w:pPr>
    </w:p>
    <w:p w:rsidR="00826233" w:rsidRDefault="00B16AAD">
      <w:pPr>
        <w:pStyle w:val="BodyText"/>
        <w:spacing w:line="20" w:lineRule="exact"/>
        <w:ind w:left="36"/>
        <w:rPr>
          <w:rFonts w:ascii="Times New Roman"/>
          <w:sz w:val="2"/>
        </w:rPr>
      </w:pPr>
      <w:r>
        <w:rPr>
          <w:rFonts w:ascii="Times New Roman"/>
          <w:sz w:val="2"/>
        </w:rPr>
      </w:r>
      <w:r>
        <w:rPr>
          <w:rFonts w:ascii="Times New Roman"/>
          <w:sz w:val="2"/>
        </w:rPr>
        <w:pict>
          <v:group id="_x0000_s1845" style="width:33.9pt;height:.5pt;mso-position-horizontal-relative:char;mso-position-vertical-relative:line" coordsize="678,10">
            <v:line id="_x0000_s1846" style="position:absolute" from="0,5" to="678,5" strokeweight=".16511mm"/>
            <w10:wrap type="none"/>
            <w10:anchorlock/>
          </v:group>
        </w:pict>
      </w:r>
    </w:p>
    <w:p w:rsidR="00826233" w:rsidRDefault="004E4219">
      <w:pPr>
        <w:pStyle w:val="BodyText"/>
        <w:spacing w:before="176" w:line="8" w:lineRule="exact"/>
        <w:ind w:left="1057"/>
      </w:pPr>
      <w:r>
        <w:br w:type="column"/>
      </w:r>
      <w:r>
        <w:rPr>
          <w:w w:val="105"/>
        </w:rPr>
        <w:lastRenderedPageBreak/>
        <w:t>(3.5)</w:t>
      </w:r>
    </w:p>
    <w:p w:rsidR="00826233" w:rsidRDefault="00826233">
      <w:pPr>
        <w:spacing w:line="8" w:lineRule="exact"/>
        <w:sectPr w:rsidR="00826233">
          <w:type w:val="continuous"/>
          <w:pgSz w:w="12240" w:h="15840"/>
          <w:pgMar w:top="920" w:right="0" w:bottom="1120" w:left="1180" w:header="720" w:footer="720" w:gutter="0"/>
          <w:cols w:num="4" w:space="720" w:equalWidth="0">
            <w:col w:w="2611" w:space="40"/>
            <w:col w:w="847" w:space="39"/>
            <w:col w:w="1195" w:space="2692"/>
            <w:col w:w="3636"/>
          </w:cols>
        </w:sectPr>
      </w:pPr>
    </w:p>
    <w:p w:rsidR="00826233" w:rsidRDefault="00B16AAD">
      <w:pPr>
        <w:tabs>
          <w:tab w:val="left" w:pos="1717"/>
          <w:tab w:val="left" w:pos="2289"/>
          <w:tab w:val="left" w:pos="3004"/>
          <w:tab w:val="left" w:pos="3863"/>
          <w:tab w:val="right" w:pos="4745"/>
        </w:tabs>
        <w:spacing w:line="235" w:lineRule="auto"/>
        <w:ind w:left="1057"/>
        <w:rPr>
          <w:rFonts w:ascii="Times New Roman" w:hAnsi="Times New Roman"/>
          <w:sz w:val="13"/>
        </w:rPr>
      </w:pPr>
      <w:r>
        <w:lastRenderedPageBreak/>
        <w:pict>
          <v:line id="_x0000_s1844" style="position:absolute;left:0;text-align:left;z-index:-273582080;mso-position-horizontal-relative:page" from="179.3pt,7.2pt" to="191.2pt,7.2pt" strokeweight=".16511mm">
            <w10:wrap anchorx="page"/>
          </v:line>
        </w:pict>
      </w:r>
      <w:r>
        <w:pict>
          <v:shape id="_x0000_s1843" type="#_x0000_t202" style="position:absolute;left:0;text-align:left;margin-left:111.9pt;margin-top:9.1pt;width:4.35pt;height:13.9pt;z-index:-273575936;mso-position-horizontal-relative:page" filled="f" stroked="f">
            <v:textbox inset="0,0,0,0">
              <w:txbxContent>
                <w:p w:rsidR="00B16AAD" w:rsidRDefault="00B16AAD">
                  <w:pPr>
                    <w:pStyle w:val="BodyText"/>
                    <w:spacing w:before="6"/>
                    <w:rPr>
                      <w:rFonts w:ascii="Symbol" w:hAnsi="Symbol"/>
                    </w:rPr>
                  </w:pPr>
                  <w:r>
                    <w:rPr>
                      <w:rFonts w:ascii="Symbol" w:hAnsi="Symbol"/>
                      <w:w w:val="65"/>
                    </w:rPr>
                    <w:t>⎝</w:t>
                  </w:r>
                </w:p>
              </w:txbxContent>
            </v:textbox>
            <w10:wrap anchorx="page"/>
          </v:shape>
        </w:pict>
      </w:r>
      <w:r>
        <w:pict>
          <v:shape id="_x0000_s1842" type="#_x0000_t202" style="position:absolute;left:0;text-align:left;margin-left:173.45pt;margin-top:9.1pt;width:4.35pt;height:13.9pt;z-index:-273574912;mso-position-horizontal-relative:page" filled="f" stroked="f">
            <v:textbox inset="0,0,0,0">
              <w:txbxContent>
                <w:p w:rsidR="00B16AAD" w:rsidRDefault="00B16AAD">
                  <w:pPr>
                    <w:pStyle w:val="BodyText"/>
                    <w:spacing w:before="6"/>
                    <w:rPr>
                      <w:rFonts w:ascii="Symbol" w:hAnsi="Symbol"/>
                    </w:rPr>
                  </w:pPr>
                  <w:r>
                    <w:rPr>
                      <w:rFonts w:ascii="Symbol" w:hAnsi="Symbol"/>
                      <w:w w:val="65"/>
                    </w:rPr>
                    <w:t>⎝</w:t>
                  </w:r>
                </w:p>
              </w:txbxContent>
            </v:textbox>
            <w10:wrap anchorx="page"/>
          </v:shape>
        </w:pict>
      </w:r>
      <w:r>
        <w:pict>
          <v:shape id="_x0000_s1841" type="#_x0000_t202" style="position:absolute;left:0;text-align:left;margin-left:156pt;margin-top:9.1pt;width:4.35pt;height:13.9pt;z-index:-273573888;mso-position-horizontal-relative:page" filled="f" stroked="f">
            <v:textbox inset="0,0,0,0">
              <w:txbxContent>
                <w:p w:rsidR="00B16AAD" w:rsidRDefault="00B16AAD">
                  <w:pPr>
                    <w:pStyle w:val="BodyText"/>
                    <w:spacing w:before="6"/>
                    <w:rPr>
                      <w:rFonts w:ascii="Symbol" w:hAnsi="Symbol"/>
                    </w:rPr>
                  </w:pPr>
                  <w:r>
                    <w:rPr>
                      <w:rFonts w:ascii="Symbol" w:hAnsi="Symbol"/>
                      <w:w w:val="65"/>
                    </w:rPr>
                    <w:t>⎠</w:t>
                  </w:r>
                </w:p>
              </w:txbxContent>
            </v:textbox>
            <w10:wrap anchorx="page"/>
          </v:shape>
        </w:pict>
      </w:r>
      <w:r>
        <w:pict>
          <v:shape id="_x0000_s1840" type="#_x0000_t202" style="position:absolute;left:0;text-align:left;margin-left:221.8pt;margin-top:9.1pt;width:4.35pt;height:13.9pt;z-index:-273572864;mso-position-horizontal-relative:page" filled="f" stroked="f">
            <v:textbox inset="0,0,0,0">
              <w:txbxContent>
                <w:p w:rsidR="00B16AAD" w:rsidRDefault="00B16AAD">
                  <w:pPr>
                    <w:pStyle w:val="BodyText"/>
                    <w:spacing w:before="6"/>
                    <w:rPr>
                      <w:rFonts w:ascii="Symbol" w:hAnsi="Symbol"/>
                    </w:rPr>
                  </w:pPr>
                  <w:r>
                    <w:rPr>
                      <w:rFonts w:ascii="Symbol" w:hAnsi="Symbol"/>
                      <w:w w:val="65"/>
                    </w:rPr>
                    <w:t>⎠</w:t>
                  </w:r>
                </w:p>
              </w:txbxContent>
            </v:textbox>
            <w10:wrap anchorx="page"/>
          </v:shape>
        </w:pict>
      </w:r>
      <w:r w:rsidR="004E4219">
        <w:rPr>
          <w:rFonts w:ascii="Symbol" w:hAnsi="Symbol"/>
          <w:w w:val="95"/>
          <w:position w:val="16"/>
        </w:rPr>
        <w:t>⎜</w:t>
      </w:r>
      <w:r w:rsidR="004E4219">
        <w:rPr>
          <w:rFonts w:ascii="Times New Roman" w:hAnsi="Times New Roman"/>
          <w:spacing w:val="-12"/>
          <w:w w:val="95"/>
          <w:position w:val="16"/>
        </w:rPr>
        <w:t xml:space="preserve"> </w:t>
      </w:r>
      <w:r w:rsidR="004E4219">
        <w:rPr>
          <w:rFonts w:ascii="Symbol" w:hAnsi="Symbol"/>
        </w:rPr>
        <w:t></w:t>
      </w:r>
      <w:r w:rsidR="004E4219">
        <w:rPr>
          <w:rFonts w:ascii="Times New Roman" w:hAnsi="Times New Roman"/>
          <w:i/>
        </w:rPr>
        <w:t>t</w:t>
      </w:r>
      <w:r w:rsidR="004E4219">
        <w:rPr>
          <w:rFonts w:ascii="Times New Roman" w:hAnsi="Times New Roman"/>
          <w:i/>
        </w:rPr>
        <w:tab/>
      </w:r>
      <w:r w:rsidR="004E4219">
        <w:rPr>
          <w:rFonts w:ascii="Times New Roman" w:hAnsi="Times New Roman"/>
        </w:rPr>
        <w:t>2</w:t>
      </w:r>
      <w:r w:rsidR="004E4219">
        <w:rPr>
          <w:rFonts w:ascii="Times New Roman" w:hAnsi="Times New Roman"/>
          <w:spacing w:val="32"/>
        </w:rPr>
        <w:t xml:space="preserve"> </w:t>
      </w:r>
      <w:r w:rsidR="004E4219">
        <w:rPr>
          <w:rFonts w:ascii="Symbol" w:hAnsi="Symbol"/>
          <w:w w:val="95"/>
          <w:position w:val="16"/>
        </w:rPr>
        <w:t>⎟</w:t>
      </w:r>
      <w:r w:rsidR="004E4219">
        <w:rPr>
          <w:rFonts w:ascii="Times New Roman" w:hAnsi="Times New Roman"/>
          <w:w w:val="95"/>
          <w:position w:val="16"/>
        </w:rPr>
        <w:tab/>
      </w:r>
      <w:r w:rsidR="004E4219">
        <w:rPr>
          <w:rFonts w:ascii="Symbol" w:hAnsi="Symbol"/>
          <w:w w:val="95"/>
          <w:position w:val="16"/>
        </w:rPr>
        <w:t>⎜</w:t>
      </w:r>
      <w:r w:rsidR="004E4219">
        <w:rPr>
          <w:rFonts w:ascii="Times New Roman" w:hAnsi="Times New Roman"/>
          <w:spacing w:val="-18"/>
          <w:w w:val="95"/>
          <w:position w:val="16"/>
        </w:rPr>
        <w:t xml:space="preserve"> </w:t>
      </w:r>
      <w:r w:rsidR="004E4219">
        <w:rPr>
          <w:rFonts w:ascii="Symbol" w:hAnsi="Symbol"/>
        </w:rPr>
        <w:t></w:t>
      </w:r>
      <w:r w:rsidR="004E4219">
        <w:rPr>
          <w:rFonts w:ascii="Times New Roman" w:hAnsi="Times New Roman"/>
          <w:i/>
        </w:rPr>
        <w:t>t</w:t>
      </w:r>
      <w:r w:rsidR="004E4219">
        <w:rPr>
          <w:rFonts w:ascii="Times New Roman" w:hAnsi="Times New Roman"/>
          <w:i/>
        </w:rPr>
        <w:tab/>
      </w:r>
      <w:proofErr w:type="gramStart"/>
      <w:r w:rsidR="004E4219">
        <w:rPr>
          <w:rFonts w:ascii="Times New Roman" w:hAnsi="Times New Roman"/>
        </w:rPr>
        <w:t xml:space="preserve">2 </w:t>
      </w:r>
      <w:r w:rsidR="004E4219">
        <w:rPr>
          <w:rFonts w:ascii="Times New Roman" w:hAnsi="Times New Roman"/>
          <w:spacing w:val="5"/>
        </w:rPr>
        <w:t xml:space="preserve"> </w:t>
      </w:r>
      <w:r w:rsidR="004E4219">
        <w:rPr>
          <w:rFonts w:ascii="Symbol" w:hAnsi="Symbol"/>
          <w:w w:val="95"/>
          <w:position w:val="16"/>
        </w:rPr>
        <w:t>⎟</w:t>
      </w:r>
      <w:proofErr w:type="gramEnd"/>
      <w:r w:rsidR="004E4219">
        <w:rPr>
          <w:rFonts w:ascii="Times New Roman" w:hAnsi="Times New Roman"/>
          <w:w w:val="95"/>
          <w:position w:val="16"/>
        </w:rPr>
        <w:tab/>
      </w:r>
      <w:r w:rsidR="004E4219">
        <w:rPr>
          <w:rFonts w:ascii="Times New Roman" w:hAnsi="Times New Roman"/>
        </w:rPr>
        <w:t>2</w:t>
      </w:r>
      <w:r w:rsidR="004E4219">
        <w:rPr>
          <w:rFonts w:ascii="Times New Roman" w:hAnsi="Times New Roman"/>
        </w:rPr>
        <w:tab/>
      </w:r>
      <w:r w:rsidR="004E4219">
        <w:rPr>
          <w:rFonts w:ascii="Times New Roman" w:hAnsi="Times New Roman"/>
          <w:position w:val="12"/>
          <w:sz w:val="13"/>
        </w:rPr>
        <w:t>1</w:t>
      </w:r>
    </w:p>
    <w:p w:rsidR="00826233" w:rsidRDefault="004E4219">
      <w:pPr>
        <w:pStyle w:val="BodyText"/>
        <w:spacing w:line="174" w:lineRule="exact"/>
        <w:ind w:left="1094"/>
      </w:pPr>
      <w:r>
        <w:rPr>
          <w:w w:val="105"/>
        </w:rPr>
        <w:t>Since S is a function of O, [(S/</w:t>
      </w:r>
      <w:r>
        <w:rPr>
          <w:rFonts w:ascii="Symbol" w:hAnsi="Symbol"/>
          <w:w w:val="105"/>
        </w:rPr>
        <w:t></w:t>
      </w:r>
      <w:r>
        <w:rPr>
          <w:w w:val="105"/>
        </w:rPr>
        <w:t>t) + (O/2)] is also a specific function of O (for a</w:t>
      </w:r>
    </w:p>
    <w:p w:rsidR="00826233" w:rsidRDefault="004E4219">
      <w:pPr>
        <w:pStyle w:val="BodyText"/>
        <w:spacing w:before="6" w:line="247" w:lineRule="auto"/>
        <w:ind w:left="1030" w:right="1913"/>
      </w:pPr>
      <w:proofErr w:type="gramStart"/>
      <w:r>
        <w:rPr>
          <w:w w:val="105"/>
        </w:rPr>
        <w:t>given</w:t>
      </w:r>
      <w:proofErr w:type="gramEnd"/>
      <w:r>
        <w:rPr>
          <w:w w:val="105"/>
        </w:rPr>
        <w:t xml:space="preserve"> </w:t>
      </w:r>
      <w:r>
        <w:rPr>
          <w:rFonts w:ascii="Symbol" w:hAnsi="Symbol"/>
          <w:w w:val="105"/>
        </w:rPr>
        <w:t></w:t>
      </w:r>
      <w:r>
        <w:rPr>
          <w:w w:val="105"/>
        </w:rPr>
        <w:t>t). Replacing {(S/</w:t>
      </w:r>
      <w:r>
        <w:rPr>
          <w:rFonts w:ascii="Symbol" w:hAnsi="Symbol"/>
          <w:w w:val="105"/>
        </w:rPr>
        <w:t></w:t>
      </w:r>
      <w:r>
        <w:rPr>
          <w:w w:val="105"/>
        </w:rPr>
        <w:t xml:space="preserve">t) + (O/2)} by </w:t>
      </w:r>
      <w:r>
        <w:rPr>
          <w:b/>
          <w:w w:val="105"/>
        </w:rPr>
        <w:t>G</w:t>
      </w:r>
      <w:r>
        <w:rPr>
          <w:w w:val="105"/>
        </w:rPr>
        <w:t>, for simplification, equation (3.5) can be written:</w:t>
      </w:r>
    </w:p>
    <w:p w:rsidR="00826233" w:rsidRDefault="004E4219">
      <w:pPr>
        <w:tabs>
          <w:tab w:val="left" w:pos="3041"/>
        </w:tabs>
        <w:spacing w:line="250" w:lineRule="exact"/>
        <w:ind w:left="1030"/>
      </w:pPr>
      <w:r>
        <w:rPr>
          <w:b/>
        </w:rPr>
        <w:t>G</w:t>
      </w:r>
      <w:r>
        <w:rPr>
          <w:b/>
          <w:vertAlign w:val="subscript"/>
        </w:rPr>
        <w:t>2</w:t>
      </w:r>
      <w:r>
        <w:rPr>
          <w:b/>
        </w:rPr>
        <w:t xml:space="preserve"> = G</w:t>
      </w:r>
      <w:r>
        <w:rPr>
          <w:b/>
          <w:vertAlign w:val="subscript"/>
        </w:rPr>
        <w:t>1</w:t>
      </w:r>
      <w:r>
        <w:rPr>
          <w:b/>
        </w:rPr>
        <w:t xml:space="preserve"> +</w:t>
      </w:r>
      <w:r>
        <w:rPr>
          <w:b/>
          <w:spacing w:val="8"/>
        </w:rPr>
        <w:t xml:space="preserve"> </w:t>
      </w:r>
      <w:proofErr w:type="spellStart"/>
      <w:r>
        <w:rPr>
          <w:b/>
        </w:rPr>
        <w:t>I</w:t>
      </w:r>
      <w:r>
        <w:rPr>
          <w:b/>
          <w:vertAlign w:val="subscript"/>
        </w:rPr>
        <w:t>m</w:t>
      </w:r>
      <w:proofErr w:type="spellEnd"/>
      <w:r>
        <w:rPr>
          <w:b/>
          <w:spacing w:val="2"/>
        </w:rPr>
        <w:t xml:space="preserve"> </w:t>
      </w:r>
      <w:r>
        <w:rPr>
          <w:b/>
        </w:rPr>
        <w:t>–O</w:t>
      </w:r>
      <w:r>
        <w:rPr>
          <w:b/>
          <w:vertAlign w:val="subscript"/>
        </w:rPr>
        <w:t>1</w:t>
      </w:r>
      <w:r>
        <w:rPr>
          <w:b/>
        </w:rPr>
        <w:tab/>
      </w:r>
      <w:r>
        <w:t>or more</w:t>
      </w:r>
      <w:r>
        <w:rPr>
          <w:spacing w:val="3"/>
        </w:rPr>
        <w:t xml:space="preserve"> </w:t>
      </w:r>
      <w:r>
        <w:t>generally</w:t>
      </w:r>
    </w:p>
    <w:p w:rsidR="00826233" w:rsidRDefault="004E4219">
      <w:pPr>
        <w:pStyle w:val="BodyText"/>
        <w:tabs>
          <w:tab w:val="left" w:pos="8482"/>
        </w:tabs>
        <w:spacing w:before="6"/>
        <w:ind w:left="1030"/>
      </w:pPr>
      <w:r>
        <w:t>G</w:t>
      </w:r>
      <w:r>
        <w:rPr>
          <w:vertAlign w:val="subscript"/>
        </w:rPr>
        <w:t>i+1</w:t>
      </w:r>
      <w:r>
        <w:t xml:space="preserve"> = </w:t>
      </w:r>
      <w:proofErr w:type="spellStart"/>
      <w:r>
        <w:t>G</w:t>
      </w:r>
      <w:r>
        <w:rPr>
          <w:vertAlign w:val="subscript"/>
        </w:rPr>
        <w:t>i</w:t>
      </w:r>
      <w:proofErr w:type="spellEnd"/>
      <w:r>
        <w:t xml:space="preserve"> + </w:t>
      </w:r>
      <w:proofErr w:type="spellStart"/>
      <w:r>
        <w:t>I</w:t>
      </w:r>
      <w:r>
        <w:rPr>
          <w:vertAlign w:val="subscript"/>
        </w:rPr>
        <w:t>m</w:t>
      </w:r>
      <w:proofErr w:type="gramStart"/>
      <w:r>
        <w:rPr>
          <w:vertAlign w:val="subscript"/>
        </w:rPr>
        <w:t>,i</w:t>
      </w:r>
      <w:proofErr w:type="spellEnd"/>
      <w:proofErr w:type="gramEnd"/>
      <w:r>
        <w:rPr>
          <w:spacing w:val="4"/>
        </w:rPr>
        <w:t xml:space="preserve"> </w:t>
      </w:r>
      <w:r>
        <w:t>-</w:t>
      </w:r>
      <w:r>
        <w:rPr>
          <w:spacing w:val="1"/>
        </w:rPr>
        <w:t xml:space="preserve"> </w:t>
      </w:r>
      <w:proofErr w:type="spellStart"/>
      <w:r>
        <w:t>O</w:t>
      </w:r>
      <w:r>
        <w:rPr>
          <w:vertAlign w:val="subscript"/>
        </w:rPr>
        <w:t>i</w:t>
      </w:r>
      <w:proofErr w:type="spellEnd"/>
      <w:r>
        <w:tab/>
        <w:t>(3.6)</w:t>
      </w:r>
    </w:p>
    <w:p w:rsidR="00826233" w:rsidRDefault="004E4219">
      <w:pPr>
        <w:pStyle w:val="BodyText"/>
        <w:spacing w:before="8"/>
        <w:ind w:left="1030"/>
      </w:pPr>
      <w:r>
        <w:rPr>
          <w:w w:val="105"/>
        </w:rPr>
        <w:t>Where:</w:t>
      </w:r>
    </w:p>
    <w:p w:rsidR="00826233" w:rsidRDefault="004E4219">
      <w:pPr>
        <w:pStyle w:val="BodyText"/>
        <w:spacing w:before="6"/>
        <w:ind w:left="1708"/>
      </w:pPr>
      <w:proofErr w:type="spellStart"/>
      <w:r>
        <w:t>I</w:t>
      </w:r>
      <w:r>
        <w:rPr>
          <w:vertAlign w:val="subscript"/>
        </w:rPr>
        <w:t>m</w:t>
      </w:r>
      <w:proofErr w:type="spellEnd"/>
      <w:r>
        <w:t xml:space="preserve"> = (I</w:t>
      </w:r>
      <w:r>
        <w:rPr>
          <w:vertAlign w:val="subscript"/>
        </w:rPr>
        <w:t>1</w:t>
      </w:r>
      <w:r>
        <w:t xml:space="preserve"> + I</w:t>
      </w:r>
      <w:r>
        <w:rPr>
          <w:vertAlign w:val="subscript"/>
        </w:rPr>
        <w:t>2</w:t>
      </w:r>
      <w:r>
        <w:t>)/2</w:t>
      </w:r>
    </w:p>
    <w:p w:rsidR="00826233" w:rsidRDefault="004E4219">
      <w:pPr>
        <w:pStyle w:val="BodyText"/>
        <w:spacing w:before="7" w:line="247" w:lineRule="auto"/>
        <w:ind w:left="1030" w:right="2007"/>
        <w:jc w:val="both"/>
      </w:pPr>
      <w:r>
        <w:rPr>
          <w:w w:val="105"/>
        </w:rPr>
        <w:t>To</w:t>
      </w:r>
      <w:r>
        <w:rPr>
          <w:spacing w:val="-13"/>
          <w:w w:val="105"/>
        </w:rPr>
        <w:t xml:space="preserve"> </w:t>
      </w:r>
      <w:r>
        <w:rPr>
          <w:w w:val="105"/>
        </w:rPr>
        <w:t>apply</w:t>
      </w:r>
      <w:r>
        <w:rPr>
          <w:spacing w:val="-12"/>
          <w:w w:val="105"/>
        </w:rPr>
        <w:t xml:space="preserve"> </w:t>
      </w:r>
      <w:r>
        <w:rPr>
          <w:w w:val="105"/>
        </w:rPr>
        <w:t>this</w:t>
      </w:r>
      <w:r>
        <w:rPr>
          <w:spacing w:val="-12"/>
          <w:w w:val="105"/>
        </w:rPr>
        <w:t xml:space="preserve"> </w:t>
      </w:r>
      <w:r>
        <w:rPr>
          <w:w w:val="105"/>
        </w:rPr>
        <w:t>method</w:t>
      </w:r>
      <w:r>
        <w:rPr>
          <w:spacing w:val="-12"/>
          <w:w w:val="105"/>
        </w:rPr>
        <w:t xml:space="preserve"> </w:t>
      </w:r>
      <w:r>
        <w:rPr>
          <w:w w:val="105"/>
        </w:rPr>
        <w:t>we</w:t>
      </w:r>
      <w:r>
        <w:rPr>
          <w:spacing w:val="-13"/>
          <w:w w:val="105"/>
        </w:rPr>
        <w:t xml:space="preserve"> </w:t>
      </w:r>
      <w:r>
        <w:rPr>
          <w:w w:val="105"/>
        </w:rPr>
        <w:t>need</w:t>
      </w:r>
      <w:r>
        <w:rPr>
          <w:spacing w:val="-12"/>
          <w:w w:val="105"/>
        </w:rPr>
        <w:t xml:space="preserve"> </w:t>
      </w:r>
      <w:r>
        <w:rPr>
          <w:w w:val="105"/>
        </w:rPr>
        <w:t>beside</w:t>
      </w:r>
      <w:r>
        <w:rPr>
          <w:spacing w:val="-12"/>
          <w:w w:val="105"/>
        </w:rPr>
        <w:t xml:space="preserve"> </w:t>
      </w:r>
      <w:proofErr w:type="gramStart"/>
      <w:r>
        <w:rPr>
          <w:w w:val="105"/>
        </w:rPr>
        <w:t>I</w:t>
      </w:r>
      <w:r>
        <w:rPr>
          <w:w w:val="105"/>
          <w:vertAlign w:val="subscript"/>
        </w:rPr>
        <w:t>t</w:t>
      </w:r>
      <w:proofErr w:type="gramEnd"/>
      <w:r>
        <w:rPr>
          <w:spacing w:val="-13"/>
          <w:w w:val="105"/>
        </w:rPr>
        <w:t xml:space="preserve"> </w:t>
      </w:r>
      <w:r>
        <w:rPr>
          <w:w w:val="105"/>
        </w:rPr>
        <w:t>also</w:t>
      </w:r>
      <w:r>
        <w:rPr>
          <w:spacing w:val="-11"/>
          <w:w w:val="105"/>
        </w:rPr>
        <w:t xml:space="preserve"> </w:t>
      </w:r>
      <w:r>
        <w:rPr>
          <w:w w:val="105"/>
        </w:rPr>
        <w:t>the</w:t>
      </w:r>
      <w:r>
        <w:rPr>
          <w:spacing w:val="-12"/>
          <w:w w:val="105"/>
        </w:rPr>
        <w:t xml:space="preserve"> </w:t>
      </w:r>
      <w:r>
        <w:rPr>
          <w:w w:val="105"/>
        </w:rPr>
        <w:t>G-O</w:t>
      </w:r>
      <w:r>
        <w:rPr>
          <w:spacing w:val="-13"/>
          <w:w w:val="105"/>
        </w:rPr>
        <w:t xml:space="preserve"> </w:t>
      </w:r>
      <w:r>
        <w:rPr>
          <w:w w:val="105"/>
        </w:rPr>
        <w:t>relation.</w:t>
      </w:r>
      <w:r>
        <w:rPr>
          <w:spacing w:val="-12"/>
          <w:w w:val="105"/>
        </w:rPr>
        <w:t xml:space="preserve"> </w:t>
      </w:r>
      <w:r>
        <w:rPr>
          <w:w w:val="105"/>
        </w:rPr>
        <w:t>The</w:t>
      </w:r>
      <w:r>
        <w:rPr>
          <w:spacing w:val="-12"/>
          <w:w w:val="105"/>
        </w:rPr>
        <w:t xml:space="preserve"> </w:t>
      </w:r>
      <w:r>
        <w:rPr>
          <w:w w:val="105"/>
        </w:rPr>
        <w:t>latter</w:t>
      </w:r>
      <w:r>
        <w:rPr>
          <w:spacing w:val="-14"/>
          <w:w w:val="105"/>
        </w:rPr>
        <w:t xml:space="preserve"> </w:t>
      </w:r>
      <w:r>
        <w:rPr>
          <w:w w:val="105"/>
        </w:rPr>
        <w:t>is</w:t>
      </w:r>
      <w:r>
        <w:rPr>
          <w:spacing w:val="-15"/>
          <w:w w:val="105"/>
        </w:rPr>
        <w:t xml:space="preserve"> </w:t>
      </w:r>
      <w:r>
        <w:rPr>
          <w:w w:val="105"/>
        </w:rPr>
        <w:t xml:space="preserve">easily established from S-H and O-H relations, where for equal values of H, S and O are determined; after which the proper interval </w:t>
      </w:r>
      <w:r>
        <w:rPr>
          <w:rFonts w:ascii="Symbol" w:hAnsi="Symbol"/>
          <w:w w:val="105"/>
        </w:rPr>
        <w:t></w:t>
      </w:r>
      <w:proofErr w:type="spellStart"/>
      <w:r>
        <w:rPr>
          <w:w w:val="105"/>
        </w:rPr>
        <w:t>t</w:t>
      </w:r>
      <w:proofErr w:type="spellEnd"/>
      <w:r>
        <w:rPr>
          <w:w w:val="105"/>
        </w:rPr>
        <w:t xml:space="preserve"> the G-O relation is established.</w:t>
      </w:r>
      <w:r>
        <w:rPr>
          <w:spacing w:val="-11"/>
          <w:w w:val="105"/>
        </w:rPr>
        <w:t xml:space="preserve"> </w:t>
      </w:r>
      <w:r>
        <w:rPr>
          <w:w w:val="105"/>
        </w:rPr>
        <w:t>Note</w:t>
      </w:r>
      <w:r>
        <w:rPr>
          <w:spacing w:val="-8"/>
          <w:w w:val="105"/>
        </w:rPr>
        <w:t xml:space="preserve"> </w:t>
      </w:r>
      <w:r>
        <w:rPr>
          <w:w w:val="105"/>
        </w:rPr>
        <w:t>that</w:t>
      </w:r>
      <w:r>
        <w:rPr>
          <w:spacing w:val="-8"/>
          <w:w w:val="105"/>
        </w:rPr>
        <w:t xml:space="preserve"> </w:t>
      </w:r>
      <w:r>
        <w:rPr>
          <w:w w:val="105"/>
        </w:rPr>
        <w:t>G</w:t>
      </w:r>
      <w:r>
        <w:rPr>
          <w:spacing w:val="-11"/>
          <w:w w:val="105"/>
        </w:rPr>
        <w:t xml:space="preserve"> </w:t>
      </w:r>
      <w:r>
        <w:rPr>
          <w:w w:val="105"/>
        </w:rPr>
        <w:t>is</w:t>
      </w:r>
      <w:r>
        <w:rPr>
          <w:spacing w:val="-9"/>
          <w:w w:val="105"/>
        </w:rPr>
        <w:t xml:space="preserve"> </w:t>
      </w:r>
      <w:r>
        <w:rPr>
          <w:w w:val="105"/>
        </w:rPr>
        <w:t>dependent</w:t>
      </w:r>
      <w:r>
        <w:rPr>
          <w:spacing w:val="-10"/>
          <w:w w:val="105"/>
        </w:rPr>
        <w:t xml:space="preserve"> </w:t>
      </w:r>
      <w:r>
        <w:rPr>
          <w:w w:val="105"/>
        </w:rPr>
        <w:t>on</w:t>
      </w:r>
      <w:r>
        <w:rPr>
          <w:spacing w:val="-8"/>
          <w:w w:val="105"/>
        </w:rPr>
        <w:t xml:space="preserve"> </w:t>
      </w:r>
      <w:r>
        <w:rPr>
          <w:w w:val="105"/>
        </w:rPr>
        <w:t>the</w:t>
      </w:r>
      <w:r>
        <w:rPr>
          <w:spacing w:val="-10"/>
          <w:w w:val="105"/>
        </w:rPr>
        <w:t xml:space="preserve"> </w:t>
      </w:r>
      <w:r>
        <w:rPr>
          <w:w w:val="105"/>
        </w:rPr>
        <w:t>chosen</w:t>
      </w:r>
      <w:r>
        <w:rPr>
          <w:spacing w:val="-8"/>
          <w:w w:val="105"/>
        </w:rPr>
        <w:t xml:space="preserve"> </w:t>
      </w:r>
      <w:r>
        <w:rPr>
          <w:w w:val="105"/>
        </w:rPr>
        <w:t>routing</w:t>
      </w:r>
      <w:r>
        <w:rPr>
          <w:spacing w:val="-8"/>
          <w:w w:val="105"/>
        </w:rPr>
        <w:t xml:space="preserve"> </w:t>
      </w:r>
      <w:r>
        <w:rPr>
          <w:w w:val="105"/>
        </w:rPr>
        <w:t>interval</w:t>
      </w:r>
      <w:r>
        <w:rPr>
          <w:spacing w:val="-6"/>
          <w:w w:val="105"/>
        </w:rPr>
        <w:t xml:space="preserve"> </w:t>
      </w:r>
      <w:r>
        <w:rPr>
          <w:rFonts w:ascii="Symbol" w:hAnsi="Symbol"/>
          <w:w w:val="105"/>
        </w:rPr>
        <w:t></w:t>
      </w:r>
      <w:r>
        <w:rPr>
          <w:w w:val="105"/>
        </w:rPr>
        <w:t>t.</w:t>
      </w:r>
    </w:p>
    <w:p w:rsidR="00826233" w:rsidRDefault="004E4219">
      <w:pPr>
        <w:pStyle w:val="BodyText"/>
        <w:spacing w:line="244" w:lineRule="auto"/>
        <w:ind w:left="1030" w:right="2008"/>
        <w:jc w:val="both"/>
      </w:pPr>
      <w:r>
        <w:rPr>
          <w:w w:val="105"/>
        </w:rPr>
        <w:t>The</w:t>
      </w:r>
      <w:r>
        <w:rPr>
          <w:spacing w:val="-14"/>
          <w:w w:val="105"/>
        </w:rPr>
        <w:t xml:space="preserve"> </w:t>
      </w:r>
      <w:r>
        <w:rPr>
          <w:w w:val="105"/>
        </w:rPr>
        <w:t>routing</w:t>
      </w:r>
      <w:r>
        <w:rPr>
          <w:spacing w:val="-13"/>
          <w:w w:val="105"/>
        </w:rPr>
        <w:t xml:space="preserve"> </w:t>
      </w:r>
      <w:r>
        <w:rPr>
          <w:w w:val="105"/>
        </w:rPr>
        <w:t>period,</w:t>
      </w:r>
      <w:r>
        <w:rPr>
          <w:spacing w:val="-13"/>
          <w:w w:val="105"/>
        </w:rPr>
        <w:t xml:space="preserve"> </w:t>
      </w:r>
      <w:r>
        <w:rPr>
          <w:rFonts w:ascii="Symbol" w:hAnsi="Symbol"/>
          <w:w w:val="105"/>
        </w:rPr>
        <w:t></w:t>
      </w:r>
      <w:r>
        <w:rPr>
          <w:w w:val="105"/>
        </w:rPr>
        <w:t>t,</w:t>
      </w:r>
      <w:r>
        <w:rPr>
          <w:spacing w:val="-12"/>
          <w:w w:val="105"/>
        </w:rPr>
        <w:t xml:space="preserve"> </w:t>
      </w:r>
      <w:r>
        <w:rPr>
          <w:w w:val="105"/>
        </w:rPr>
        <w:t>has</w:t>
      </w:r>
      <w:r>
        <w:rPr>
          <w:spacing w:val="-12"/>
          <w:w w:val="105"/>
        </w:rPr>
        <w:t xml:space="preserve"> </w:t>
      </w:r>
      <w:r>
        <w:rPr>
          <w:w w:val="105"/>
        </w:rPr>
        <w:t>to</w:t>
      </w:r>
      <w:r>
        <w:rPr>
          <w:spacing w:val="-13"/>
          <w:w w:val="105"/>
        </w:rPr>
        <w:t xml:space="preserve"> </w:t>
      </w:r>
      <w:r>
        <w:rPr>
          <w:w w:val="105"/>
        </w:rPr>
        <w:t>be</w:t>
      </w:r>
      <w:r>
        <w:rPr>
          <w:spacing w:val="-13"/>
          <w:w w:val="105"/>
        </w:rPr>
        <w:t xml:space="preserve"> </w:t>
      </w:r>
      <w:r>
        <w:rPr>
          <w:w w:val="105"/>
        </w:rPr>
        <w:t>chosen</w:t>
      </w:r>
      <w:r>
        <w:rPr>
          <w:spacing w:val="-12"/>
          <w:w w:val="105"/>
        </w:rPr>
        <w:t xml:space="preserve"> </w:t>
      </w:r>
      <w:r>
        <w:rPr>
          <w:w w:val="105"/>
        </w:rPr>
        <w:t>small</w:t>
      </w:r>
      <w:r>
        <w:rPr>
          <w:spacing w:val="-13"/>
          <w:w w:val="105"/>
        </w:rPr>
        <w:t xml:space="preserve"> </w:t>
      </w:r>
      <w:r>
        <w:rPr>
          <w:w w:val="105"/>
        </w:rPr>
        <w:t>enough</w:t>
      </w:r>
      <w:r>
        <w:rPr>
          <w:spacing w:val="-12"/>
          <w:w w:val="105"/>
        </w:rPr>
        <w:t xml:space="preserve"> </w:t>
      </w:r>
      <w:r>
        <w:rPr>
          <w:w w:val="105"/>
        </w:rPr>
        <w:t>such</w:t>
      </w:r>
      <w:r>
        <w:rPr>
          <w:spacing w:val="-12"/>
          <w:w w:val="105"/>
        </w:rPr>
        <w:t xml:space="preserve"> </w:t>
      </w:r>
      <w:r>
        <w:rPr>
          <w:w w:val="105"/>
        </w:rPr>
        <w:t>that</w:t>
      </w:r>
      <w:r>
        <w:rPr>
          <w:spacing w:val="-12"/>
          <w:w w:val="105"/>
        </w:rPr>
        <w:t xml:space="preserve"> </w:t>
      </w:r>
      <w:r>
        <w:rPr>
          <w:w w:val="105"/>
        </w:rPr>
        <w:t>the</w:t>
      </w:r>
      <w:r>
        <w:rPr>
          <w:spacing w:val="-14"/>
          <w:w w:val="105"/>
        </w:rPr>
        <w:t xml:space="preserve"> </w:t>
      </w:r>
      <w:r>
        <w:rPr>
          <w:w w:val="105"/>
        </w:rPr>
        <w:t xml:space="preserve">assumption of a linear change of flow rates, I and O, during </w:t>
      </w:r>
      <w:r>
        <w:rPr>
          <w:rFonts w:ascii="Symbol" w:hAnsi="Symbol"/>
          <w:w w:val="105"/>
        </w:rPr>
        <w:t></w:t>
      </w:r>
      <w:r>
        <w:rPr>
          <w:w w:val="105"/>
        </w:rPr>
        <w:t>t is acceptable (as a guide,</w:t>
      </w:r>
      <w:r>
        <w:rPr>
          <w:spacing w:val="-31"/>
          <w:w w:val="105"/>
        </w:rPr>
        <w:t xml:space="preserve"> </w:t>
      </w:r>
      <w:r>
        <w:rPr>
          <w:rFonts w:ascii="Symbol" w:hAnsi="Symbol"/>
          <w:w w:val="105"/>
        </w:rPr>
        <w:t></w:t>
      </w:r>
      <w:proofErr w:type="spellStart"/>
      <w:r>
        <w:rPr>
          <w:w w:val="105"/>
        </w:rPr>
        <w:t>t</w:t>
      </w:r>
      <w:proofErr w:type="spellEnd"/>
      <w:r>
        <w:rPr>
          <w:w w:val="105"/>
        </w:rPr>
        <w:t xml:space="preserve"> should</w:t>
      </w:r>
      <w:r>
        <w:rPr>
          <w:spacing w:val="-7"/>
          <w:w w:val="105"/>
        </w:rPr>
        <w:t xml:space="preserve"> </w:t>
      </w:r>
      <w:r>
        <w:rPr>
          <w:w w:val="105"/>
        </w:rPr>
        <w:t>be</w:t>
      </w:r>
      <w:r>
        <w:rPr>
          <w:spacing w:val="-6"/>
          <w:w w:val="105"/>
        </w:rPr>
        <w:t xml:space="preserve"> </w:t>
      </w:r>
      <w:r>
        <w:rPr>
          <w:w w:val="105"/>
        </w:rPr>
        <w:t>less</w:t>
      </w:r>
      <w:r>
        <w:rPr>
          <w:spacing w:val="-7"/>
          <w:w w:val="105"/>
        </w:rPr>
        <w:t xml:space="preserve"> </w:t>
      </w:r>
      <w:r>
        <w:rPr>
          <w:w w:val="105"/>
        </w:rPr>
        <w:t>than</w:t>
      </w:r>
      <w:r>
        <w:rPr>
          <w:spacing w:val="-7"/>
          <w:w w:val="105"/>
        </w:rPr>
        <w:t xml:space="preserve"> </w:t>
      </w:r>
      <w:r>
        <w:rPr>
          <w:w w:val="105"/>
        </w:rPr>
        <w:t>1/6</w:t>
      </w:r>
      <w:r>
        <w:rPr>
          <w:spacing w:val="-6"/>
          <w:w w:val="105"/>
        </w:rPr>
        <w:t xml:space="preserve"> </w:t>
      </w:r>
      <w:r>
        <w:rPr>
          <w:w w:val="105"/>
        </w:rPr>
        <w:t>of</w:t>
      </w:r>
      <w:r>
        <w:rPr>
          <w:spacing w:val="-8"/>
          <w:w w:val="105"/>
        </w:rPr>
        <w:t xml:space="preserve"> </w:t>
      </w:r>
      <w:r>
        <w:rPr>
          <w:w w:val="105"/>
        </w:rPr>
        <w:t>the</w:t>
      </w:r>
      <w:r>
        <w:rPr>
          <w:spacing w:val="-6"/>
          <w:w w:val="105"/>
        </w:rPr>
        <w:t xml:space="preserve"> </w:t>
      </w:r>
      <w:r>
        <w:rPr>
          <w:w w:val="105"/>
        </w:rPr>
        <w:t>time</w:t>
      </w:r>
      <w:r>
        <w:rPr>
          <w:spacing w:val="-6"/>
          <w:w w:val="105"/>
        </w:rPr>
        <w:t xml:space="preserve"> </w:t>
      </w:r>
      <w:r>
        <w:rPr>
          <w:w w:val="105"/>
        </w:rPr>
        <w:t>of</w:t>
      </w:r>
      <w:r>
        <w:rPr>
          <w:spacing w:val="-6"/>
          <w:w w:val="105"/>
        </w:rPr>
        <w:t xml:space="preserve"> </w:t>
      </w:r>
      <w:r>
        <w:rPr>
          <w:w w:val="105"/>
        </w:rPr>
        <w:t>rise</w:t>
      </w:r>
      <w:r>
        <w:rPr>
          <w:spacing w:val="-6"/>
          <w:w w:val="105"/>
        </w:rPr>
        <w:t xml:space="preserve"> </w:t>
      </w:r>
      <w:r>
        <w:rPr>
          <w:w w:val="105"/>
        </w:rPr>
        <w:t>of</w:t>
      </w:r>
      <w:r>
        <w:rPr>
          <w:spacing w:val="-9"/>
          <w:w w:val="105"/>
        </w:rPr>
        <w:t xml:space="preserve"> </w:t>
      </w:r>
      <w:r>
        <w:rPr>
          <w:w w:val="105"/>
        </w:rPr>
        <w:t>the</w:t>
      </w:r>
      <w:r>
        <w:rPr>
          <w:spacing w:val="-5"/>
          <w:w w:val="105"/>
        </w:rPr>
        <w:t xml:space="preserve"> </w:t>
      </w:r>
      <w:r>
        <w:rPr>
          <w:w w:val="105"/>
        </w:rPr>
        <w:t>inflow</w:t>
      </w:r>
      <w:r>
        <w:rPr>
          <w:spacing w:val="-6"/>
          <w:w w:val="105"/>
        </w:rPr>
        <w:t xml:space="preserve"> </w:t>
      </w:r>
      <w:r>
        <w:rPr>
          <w:w w:val="105"/>
        </w:rPr>
        <w:t>hydrograph).</w:t>
      </w:r>
    </w:p>
    <w:p w:rsidR="00826233" w:rsidRDefault="004E4219">
      <w:pPr>
        <w:pStyle w:val="BodyText"/>
        <w:spacing w:before="1"/>
        <w:ind w:left="1030"/>
        <w:jc w:val="both"/>
      </w:pPr>
      <w:r>
        <w:rPr>
          <w:w w:val="105"/>
        </w:rPr>
        <w:t>So, in short, the method consists of three steps:</w:t>
      </w:r>
    </w:p>
    <w:p w:rsidR="00826233" w:rsidRDefault="004E4219">
      <w:pPr>
        <w:pStyle w:val="ListParagraph"/>
        <w:numPr>
          <w:ilvl w:val="0"/>
          <w:numId w:val="34"/>
        </w:numPr>
        <w:tabs>
          <w:tab w:val="left" w:pos="1709"/>
        </w:tabs>
        <w:spacing w:before="6" w:line="256" w:lineRule="auto"/>
        <w:ind w:right="2008"/>
      </w:pPr>
      <w:r>
        <w:rPr>
          <w:w w:val="110"/>
        </w:rPr>
        <w:t xml:space="preserve">Inspect the inflow hydrograph and select the routing interval: </w:t>
      </w:r>
      <w:r>
        <w:rPr>
          <w:rFonts w:ascii="Symbol" w:hAnsi="Symbol"/>
          <w:w w:val="110"/>
        </w:rPr>
        <w:t></w:t>
      </w:r>
      <w:r>
        <w:rPr>
          <w:w w:val="110"/>
        </w:rPr>
        <w:t xml:space="preserve">t </w:t>
      </w:r>
      <w:r>
        <w:rPr>
          <w:w w:val="125"/>
        </w:rPr>
        <w:t>≤</w:t>
      </w:r>
      <w:r>
        <w:rPr>
          <w:spacing w:val="-41"/>
          <w:w w:val="125"/>
        </w:rPr>
        <w:t xml:space="preserve"> </w:t>
      </w:r>
      <w:r>
        <w:rPr>
          <w:w w:val="110"/>
        </w:rPr>
        <w:t>1/6 time to</w:t>
      </w:r>
      <w:r>
        <w:rPr>
          <w:spacing w:val="-12"/>
          <w:w w:val="110"/>
        </w:rPr>
        <w:t xml:space="preserve"> </w:t>
      </w:r>
      <w:r>
        <w:rPr>
          <w:w w:val="110"/>
        </w:rPr>
        <w:t>peak</w:t>
      </w:r>
    </w:p>
    <w:p w:rsidR="00826233" w:rsidRDefault="004E4219">
      <w:pPr>
        <w:pStyle w:val="ListParagraph"/>
        <w:numPr>
          <w:ilvl w:val="0"/>
          <w:numId w:val="34"/>
        </w:numPr>
        <w:tabs>
          <w:tab w:val="left" w:pos="1709"/>
        </w:tabs>
        <w:spacing w:line="241" w:lineRule="exact"/>
      </w:pPr>
      <w:r>
        <w:rPr>
          <w:w w:val="105"/>
        </w:rPr>
        <w:t>Establish the G-O</w:t>
      </w:r>
      <w:r>
        <w:rPr>
          <w:spacing w:val="-8"/>
          <w:w w:val="105"/>
        </w:rPr>
        <w:t xml:space="preserve"> </w:t>
      </w:r>
      <w:r>
        <w:rPr>
          <w:w w:val="105"/>
        </w:rPr>
        <w:t>relation</w:t>
      </w:r>
    </w:p>
    <w:p w:rsidR="00826233" w:rsidRDefault="004E4219">
      <w:pPr>
        <w:pStyle w:val="ListParagraph"/>
        <w:numPr>
          <w:ilvl w:val="0"/>
          <w:numId w:val="34"/>
        </w:numPr>
        <w:tabs>
          <w:tab w:val="left" w:pos="1709"/>
        </w:tabs>
        <w:spacing w:before="8"/>
      </w:pPr>
      <w:r>
        <w:rPr>
          <w:w w:val="105"/>
        </w:rPr>
        <w:t>Carry out the routing according to equation</w:t>
      </w:r>
      <w:r>
        <w:rPr>
          <w:spacing w:val="-25"/>
          <w:w w:val="105"/>
        </w:rPr>
        <w:t xml:space="preserve"> </w:t>
      </w:r>
      <w:r>
        <w:rPr>
          <w:w w:val="105"/>
        </w:rPr>
        <w:t>(3.6)</w:t>
      </w:r>
    </w:p>
    <w:p w:rsidR="00826233" w:rsidRDefault="004E4219">
      <w:pPr>
        <w:pStyle w:val="BodyText"/>
        <w:spacing w:before="6" w:line="247" w:lineRule="auto"/>
        <w:ind w:left="1030" w:right="2009"/>
        <w:jc w:val="both"/>
      </w:pPr>
      <w:r>
        <w:rPr>
          <w:w w:val="105"/>
        </w:rPr>
        <w:t>A useful check on the validity of any level pool routing calculation is that the</w:t>
      </w:r>
      <w:r>
        <w:rPr>
          <w:spacing w:val="64"/>
          <w:w w:val="105"/>
        </w:rPr>
        <w:t xml:space="preserve"> </w:t>
      </w:r>
      <w:r>
        <w:rPr>
          <w:w w:val="105"/>
        </w:rPr>
        <w:t>peak</w:t>
      </w:r>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outflow</w:t>
      </w:r>
      <w:r>
        <w:rPr>
          <w:spacing w:val="-14"/>
          <w:w w:val="105"/>
        </w:rPr>
        <w:t xml:space="preserve"> </w:t>
      </w:r>
      <w:r>
        <w:rPr>
          <w:w w:val="105"/>
        </w:rPr>
        <w:t>hydrograph</w:t>
      </w:r>
      <w:r>
        <w:rPr>
          <w:spacing w:val="-14"/>
          <w:w w:val="105"/>
        </w:rPr>
        <w:t xml:space="preserve"> </w:t>
      </w:r>
      <w:r>
        <w:rPr>
          <w:w w:val="105"/>
        </w:rPr>
        <w:t>should</w:t>
      </w:r>
      <w:r>
        <w:rPr>
          <w:spacing w:val="-13"/>
          <w:w w:val="105"/>
        </w:rPr>
        <w:t xml:space="preserve"> </w:t>
      </w:r>
      <w:r>
        <w:rPr>
          <w:w w:val="105"/>
        </w:rPr>
        <w:t>occur</w:t>
      </w:r>
      <w:r>
        <w:rPr>
          <w:spacing w:val="-13"/>
          <w:w w:val="105"/>
        </w:rPr>
        <w:t xml:space="preserve"> </w:t>
      </w:r>
      <w:r>
        <w:rPr>
          <w:w w:val="105"/>
        </w:rPr>
        <w:t>at</w:t>
      </w:r>
      <w:r>
        <w:rPr>
          <w:spacing w:val="-14"/>
          <w:w w:val="105"/>
        </w:rPr>
        <w:t xml:space="preserve"> </w:t>
      </w:r>
      <w:r>
        <w:rPr>
          <w:w w:val="105"/>
        </w:rPr>
        <w:t>the</w:t>
      </w:r>
      <w:r>
        <w:rPr>
          <w:spacing w:val="-14"/>
          <w:w w:val="105"/>
        </w:rPr>
        <w:t xml:space="preserve"> </w:t>
      </w:r>
      <w:r>
        <w:rPr>
          <w:w w:val="105"/>
        </w:rPr>
        <w:t>intersection</w:t>
      </w:r>
      <w:r>
        <w:rPr>
          <w:spacing w:val="-14"/>
          <w:w w:val="105"/>
        </w:rPr>
        <w:t xml:space="preserve"> </w:t>
      </w:r>
      <w:r>
        <w:rPr>
          <w:w w:val="105"/>
        </w:rPr>
        <w:t>of</w:t>
      </w:r>
      <w:r>
        <w:rPr>
          <w:spacing w:val="-15"/>
          <w:w w:val="105"/>
        </w:rPr>
        <w:t xml:space="preserve"> </w:t>
      </w:r>
      <w:r>
        <w:rPr>
          <w:w w:val="105"/>
        </w:rPr>
        <w:t>the</w:t>
      </w:r>
      <w:r>
        <w:rPr>
          <w:spacing w:val="-13"/>
          <w:w w:val="105"/>
        </w:rPr>
        <w:t xml:space="preserve"> </w:t>
      </w:r>
      <w:r>
        <w:rPr>
          <w:w w:val="105"/>
        </w:rPr>
        <w:t>inflow</w:t>
      </w:r>
      <w:r>
        <w:rPr>
          <w:spacing w:val="-13"/>
          <w:w w:val="105"/>
        </w:rPr>
        <w:t xml:space="preserve"> </w:t>
      </w:r>
      <w:r>
        <w:rPr>
          <w:w w:val="105"/>
        </w:rPr>
        <w:t>and out flow hydrograph on the same plot. At that point, I = O, so ds/</w:t>
      </w:r>
      <w:proofErr w:type="spellStart"/>
      <w:r>
        <w:rPr>
          <w:w w:val="105"/>
        </w:rPr>
        <w:t>dt</w:t>
      </w:r>
      <w:proofErr w:type="spellEnd"/>
      <w:r>
        <w:rPr>
          <w:w w:val="105"/>
        </w:rPr>
        <w:t xml:space="preserve"> = 0, i.e. storage</w:t>
      </w:r>
      <w:r>
        <w:rPr>
          <w:spacing w:val="-11"/>
          <w:w w:val="105"/>
        </w:rPr>
        <w:t xml:space="preserve"> </w:t>
      </w:r>
      <w:r>
        <w:rPr>
          <w:w w:val="105"/>
        </w:rPr>
        <w:t>is</w:t>
      </w:r>
      <w:r>
        <w:rPr>
          <w:spacing w:val="-10"/>
          <w:w w:val="105"/>
        </w:rPr>
        <w:t xml:space="preserve"> </w:t>
      </w:r>
      <w:r>
        <w:rPr>
          <w:w w:val="105"/>
        </w:rPr>
        <w:t>a</w:t>
      </w:r>
      <w:r>
        <w:rPr>
          <w:spacing w:val="-9"/>
          <w:w w:val="105"/>
        </w:rPr>
        <w:t xml:space="preserve"> </w:t>
      </w:r>
      <w:r>
        <w:rPr>
          <w:w w:val="105"/>
        </w:rPr>
        <w:t>maximum</w:t>
      </w:r>
      <w:r>
        <w:rPr>
          <w:spacing w:val="-10"/>
          <w:w w:val="105"/>
        </w:rPr>
        <w:t xml:space="preserve"> </w:t>
      </w:r>
      <w:r>
        <w:rPr>
          <w:w w:val="105"/>
        </w:rPr>
        <w:t>and</w:t>
      </w:r>
      <w:r>
        <w:rPr>
          <w:spacing w:val="-10"/>
          <w:w w:val="105"/>
        </w:rPr>
        <w:t xml:space="preserve"> </w:t>
      </w:r>
      <w:r>
        <w:rPr>
          <w:w w:val="105"/>
        </w:rPr>
        <w:t>therefore</w:t>
      </w:r>
      <w:r>
        <w:rPr>
          <w:spacing w:val="-9"/>
          <w:w w:val="105"/>
        </w:rPr>
        <w:t xml:space="preserve"> </w:t>
      </w:r>
      <w:r>
        <w:rPr>
          <w:w w:val="105"/>
        </w:rPr>
        <w:t>O</w:t>
      </w:r>
      <w:r>
        <w:rPr>
          <w:spacing w:val="-8"/>
          <w:w w:val="105"/>
        </w:rPr>
        <w:t xml:space="preserve"> </w:t>
      </w:r>
      <w:r>
        <w:rPr>
          <w:w w:val="105"/>
        </w:rPr>
        <w:t>is</w:t>
      </w:r>
      <w:r>
        <w:rPr>
          <w:spacing w:val="-11"/>
          <w:w w:val="105"/>
        </w:rPr>
        <w:t xml:space="preserve"> </w:t>
      </w:r>
      <w:r>
        <w:rPr>
          <w:w w:val="105"/>
        </w:rPr>
        <w:t>a</w:t>
      </w:r>
      <w:r>
        <w:rPr>
          <w:spacing w:val="-8"/>
          <w:w w:val="105"/>
        </w:rPr>
        <w:t xml:space="preserve"> </w:t>
      </w:r>
      <w:r>
        <w:rPr>
          <w:w w:val="105"/>
        </w:rPr>
        <w:t>maximum.</w:t>
      </w:r>
      <w:r>
        <w:rPr>
          <w:spacing w:val="-9"/>
          <w:w w:val="105"/>
        </w:rPr>
        <w:t xml:space="preserve"> </w:t>
      </w:r>
      <w:r>
        <w:rPr>
          <w:w w:val="105"/>
        </w:rPr>
        <w:t>Therefore,</w:t>
      </w:r>
      <w:r>
        <w:rPr>
          <w:spacing w:val="-10"/>
          <w:w w:val="105"/>
        </w:rPr>
        <w:t xml:space="preserve"> </w:t>
      </w:r>
      <w:r>
        <w:rPr>
          <w:w w:val="105"/>
        </w:rPr>
        <w:t>the</w:t>
      </w:r>
      <w:r>
        <w:rPr>
          <w:spacing w:val="-9"/>
          <w:w w:val="105"/>
        </w:rPr>
        <w:t xml:space="preserve"> </w:t>
      </w:r>
      <w:r>
        <w:rPr>
          <w:w w:val="105"/>
        </w:rPr>
        <w:t>temporary storage is</w:t>
      </w:r>
      <w:r>
        <w:rPr>
          <w:spacing w:val="-7"/>
          <w:w w:val="105"/>
        </w:rPr>
        <w:t xml:space="preserve"> </w:t>
      </w:r>
      <w:r>
        <w:rPr>
          <w:w w:val="105"/>
        </w:rPr>
        <w:t>depleted.</w:t>
      </w:r>
    </w:p>
    <w:p w:rsidR="00826233" w:rsidRDefault="00826233">
      <w:pPr>
        <w:pStyle w:val="BodyText"/>
        <w:rPr>
          <w:sz w:val="20"/>
        </w:rPr>
      </w:pPr>
    </w:p>
    <w:p w:rsidR="00826233" w:rsidRDefault="00826233">
      <w:pPr>
        <w:pStyle w:val="BodyText"/>
        <w:rPr>
          <w:sz w:val="20"/>
        </w:rPr>
      </w:pPr>
    </w:p>
    <w:p w:rsidR="00826233" w:rsidRDefault="00826233">
      <w:pPr>
        <w:pStyle w:val="BodyText"/>
        <w:spacing w:before="1"/>
        <w:rPr>
          <w:sz w:val="21"/>
        </w:rPr>
      </w:pPr>
    </w:p>
    <w:p w:rsidR="00826233" w:rsidRDefault="00B16AAD">
      <w:pPr>
        <w:spacing w:before="1"/>
        <w:ind w:left="1065"/>
        <w:rPr>
          <w:sz w:val="15"/>
        </w:rPr>
      </w:pPr>
      <w:r>
        <w:pict>
          <v:group id="_x0000_s1824" style="position:absolute;left:0;text-align:left;margin-left:123.8pt;margin-top:-31.95pt;width:230.8pt;height:115.15pt;z-index:252166144;mso-position-horizontal-relative:page" coordorigin="2476,-639" coordsize="4616,2303">
            <v:shape id="_x0000_s1839" style="position:absolute;left:2481;top:-634;width:95;height:2231" coordorigin="2482,-634" coordsize="95,2231" o:spt="100" adj="0,,0" path="m2516,-540r-34,l2528,-634r24,47l2516,-587r,47xm2528,1597r-12,l2516,-587r12,l2528,1597xm2576,-540r-48,l2528,-587r24,l2576,-540xe" fillcolor="black" stroked="f">
              <v:stroke joinstyle="round"/>
              <v:formulas/>
              <v:path arrowok="t" o:connecttype="segments"/>
            </v:shape>
            <v:line id="_x0000_s1838" style="position:absolute" from="2522,-593" to="2522,1603" strokeweight=".42039mm"/>
            <v:shape id="_x0000_s1837" style="position:absolute;left:2481;top:-634;width:95;height:94" coordorigin="2482,-634" coordsize="95,94" path="m2482,-540r46,-94l2576,-540r-94,xe" filled="f" strokeweight=".2085mm">
              <v:path arrowok="t"/>
            </v:shape>
            <v:shape id="_x0000_s1836" style="position:absolute;left:2528;top:1562;width:4557;height:95" coordorigin="2528,1563" coordsize="4557,95" o:spt="100" adj="0,,0" path="m6991,1657r,-94l7061,1597r-35,l7026,1609r59,l6991,1657xm6991,1609r-4463,l2528,1597r4463,l6991,1609xm7085,1609r-59,l7026,1597r35,l7085,1609r,xe" fillcolor="black" stroked="f">
              <v:stroke joinstyle="round"/>
              <v:formulas/>
              <v:path arrowok="t" o:connecttype="segments"/>
            </v:shape>
            <v:line id="_x0000_s1835" style="position:absolute" from="2522,1603" to="7032,1603" strokeweight=".41992mm"/>
            <v:shape id="_x0000_s1834" style="position:absolute;left:2537;top:7509;width:4540;height:1952" coordorigin="2537,7510" coordsize="4540,1952" o:spt="100" adj="0,,0" path="m6991,1563r94,46l6991,1657r,-94xm2540,1585r119,-35l2718,1538r59,-24l2837,1492r59,-24l2944,1433r58,-36l3049,1338r48,-48l3132,1219r48,-71l3275,1007r35,-71l3358,877r34,-71l3428,736r71,-154l3523,511r24,-71l3582,370r24,-59l3641,181r24,-60l3677,75r24,-59l3713,-32r11,-35l3748,-103r12,-35l3760,-174r12,-23l3796,-245r12,-11l3808,-268r22,l3854,-292r12,12l3878,-280r12,24l3901,-245r12,12l3937,-185r,23l3961,-126r12,35l3984,-55r12,47l4008,40r36,93l4079,240r36,95l4127,382r24,46l4162,464r24,47l4222,570r34,59l4292,689r47,47l4422,830r48,47l4529,936r48,48l4624,1043r106,117l4789,1219r59,48l4908,1326r59,47l5014,1409r60,35l5132,1480r59,34l5310,1563r131,58m2552,1609r166,-35l2896,1538r82,-24l3061,1492r83,-36l3227,1433r71,-48l3370,1338r70,-48l3499,1231r71,-47l3630,1126r59,-48l3748,1043r94,-83l3937,877r36,-35l4020,818r36,-36l4091,760r24,-36l4139,701r23,-24l4186,665r12,-24l4222,629r12,-11l4256,618r12,-12l4292,618r12,l4316,629r35,24l4387,677r23,12l4422,712r24,24l4458,748r12,24l4505,794r48,48l4577,865r35,36l4648,924r46,36l4742,996r59,47l4860,1078r83,48l5026,1172r82,59l5203,1279r95,47l5405,1373r95,48l5582,1444r107,36l5784,1504r94,10l6091,1550r214,35e" filled="f" strokeweight=".2085mm">
              <v:stroke joinstyle="round"/>
              <v:formulas/>
              <v:path arrowok="t" o:connecttype="segments"/>
            </v:shape>
            <v:shape id="_x0000_s1833" type="#_x0000_t75" style="position:absolute;left:2540;top:-280;width:3836;height:1889">
              <v:imagedata r:id="rId152" o:title=""/>
            </v:shape>
            <v:shape id="_x0000_s1832" style="position:absolute;left:2540;top:-280;width:3836;height:1889" coordorigin="2540,-280" coordsize="3836,1889" path="m2540,1585r214,-59l2801,1492r59,-24l2920,1444r58,-23l2990,1409r,-24l3014,1362r23,-36l3049,1302r24,l3227,1078,3404,782,3558,440r36,-129l3641,204,3677,86r47,-118l3724,-79r12,-35l3748,-150r,-35l3760,-209r24,-24l3808,-233r10,-23l3818,-268r12,-12l3842,-280r,12l3854,-256r,23l3878,-209r23,12l3913,-185r12,l3937,-174r119,307l4115,406r119,212l4410,818r214,237l4765,1196r95,83l4908,1314r47,48l4967,1373r,12l4991,1421r12,23l5014,1456r24,12l5120,1492r83,34l5286,1563r95,46l6376,1609r-71,-24l6233,1574r-71,-24l6079,1538r-141,-34l5855,1480r-60,l5760,1468r-36,l5689,1456r-155,l5512,1468r-24,-12l5476,1444r-12,-23l5452,1397r-11,-12l5417,1385,5108,1208,4718,972r-24,-24l4682,936r-22,-12l4624,901r-59,-48l4505,806r-71,-46l4363,712r-59,-59l4280,629r-24,-11l4151,677,3854,948r-213,178l3416,1314r-248,154l2920,1526r-380,59e" filled="f" strokeweight=".20833mm">
              <v:path arrowok="t"/>
            </v:shape>
            <v:shape id="_x0000_s1831" type="#_x0000_t75" style="position:absolute;left:3907;top:-50;width:238;height:189">
              <v:imagedata r:id="rId153" o:title=""/>
            </v:shape>
            <v:shape id="_x0000_s1830" type="#_x0000_t75" style="position:absolute;left:4250;top:481;width:178;height:131">
              <v:imagedata r:id="rId154" o:title=""/>
            </v:shape>
            <v:shape id="_x0000_s1829" type="#_x0000_t75" style="position:absolute;left:5374;top:1249;width:380;height:142">
              <v:imagedata r:id="rId155" o:title=""/>
            </v:shape>
            <v:shape id="_x0000_s1828" type="#_x0000_t202" style="position:absolute;left:3487;top:-22;width:63;height:172" filled="f" stroked="f">
              <v:textbox inset="0,0,0,0">
                <w:txbxContent>
                  <w:p w:rsidR="00B16AAD" w:rsidRDefault="00B16AAD">
                    <w:pPr>
                      <w:spacing w:line="171" w:lineRule="exact"/>
                      <w:rPr>
                        <w:sz w:val="15"/>
                      </w:rPr>
                    </w:pPr>
                    <w:r>
                      <w:rPr>
                        <w:w w:val="102"/>
                        <w:sz w:val="15"/>
                      </w:rPr>
                      <w:t>I</w:t>
                    </w:r>
                  </w:p>
                </w:txbxContent>
              </v:textbox>
            </v:shape>
            <v:shape id="_x0000_s1827" type="#_x0000_t202" style="position:absolute;left:4161;top:-127;width:826;height:668" filled="f" stroked="f">
              <v:textbox inset="0,0,0,0">
                <w:txbxContent>
                  <w:p w:rsidR="00B16AAD" w:rsidRDefault="00B16AAD">
                    <w:pPr>
                      <w:spacing w:line="171" w:lineRule="exact"/>
                      <w:rPr>
                        <w:sz w:val="15"/>
                      </w:rPr>
                    </w:pPr>
                    <w:r>
                      <w:rPr>
                        <w:sz w:val="15"/>
                      </w:rPr>
                      <w:t>Stored</w:t>
                    </w:r>
                  </w:p>
                  <w:p w:rsidR="00B16AAD" w:rsidRDefault="00B16AAD">
                    <w:pPr>
                      <w:rPr>
                        <w:sz w:val="16"/>
                      </w:rPr>
                    </w:pPr>
                  </w:p>
                  <w:p w:rsidR="00B16AAD" w:rsidRDefault="00B16AAD">
                    <w:pPr>
                      <w:spacing w:before="139"/>
                      <w:ind w:left="284"/>
                      <w:rPr>
                        <w:sz w:val="15"/>
                      </w:rPr>
                    </w:pPr>
                    <w:r>
                      <w:rPr>
                        <w:sz w:val="15"/>
                      </w:rPr>
                      <w:t>Peak O</w:t>
                    </w:r>
                  </w:p>
                </w:txbxContent>
              </v:textbox>
            </v:shape>
            <v:shape id="_x0000_s1826" type="#_x0000_t202" style="position:absolute;left:4942;top:947;width:140;height:172" filled="f" stroked="f">
              <v:textbox inset="0,0,0,0">
                <w:txbxContent>
                  <w:p w:rsidR="00B16AAD" w:rsidRDefault="00B16AAD">
                    <w:pPr>
                      <w:spacing w:line="171" w:lineRule="exact"/>
                      <w:rPr>
                        <w:sz w:val="15"/>
                      </w:rPr>
                    </w:pPr>
                    <w:r>
                      <w:rPr>
                        <w:w w:val="102"/>
                        <w:sz w:val="15"/>
                      </w:rPr>
                      <w:t>O</w:t>
                    </w:r>
                  </w:p>
                </w:txbxContent>
              </v:textbox>
            </v:shape>
            <v:shape id="_x0000_s1825" type="#_x0000_t202" style="position:absolute;left:5784;top:1159;width:659;height:172" filled="f" stroked="f">
              <v:textbox inset="0,0,0,0">
                <w:txbxContent>
                  <w:p w:rsidR="00B16AAD" w:rsidRDefault="00B16AAD">
                    <w:pPr>
                      <w:spacing w:line="171" w:lineRule="exact"/>
                      <w:rPr>
                        <w:sz w:val="15"/>
                      </w:rPr>
                    </w:pPr>
                    <w:r>
                      <w:rPr>
                        <w:sz w:val="15"/>
                      </w:rPr>
                      <w:t>Released</w:t>
                    </w:r>
                  </w:p>
                </w:txbxContent>
              </v:textbox>
            </v:shape>
            <w10:wrap anchorx="page"/>
          </v:group>
        </w:pict>
      </w:r>
      <w:r w:rsidR="004E4219">
        <w:rPr>
          <w:w w:val="102"/>
          <w:sz w:val="15"/>
        </w:rPr>
        <w:t>Q</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2"/>
        <w:rPr>
          <w:sz w:val="19"/>
        </w:rPr>
      </w:pPr>
    </w:p>
    <w:p w:rsidR="00826233" w:rsidRDefault="004E4219">
      <w:pPr>
        <w:spacing w:before="98"/>
        <w:ind w:right="2613"/>
        <w:jc w:val="center"/>
        <w:rPr>
          <w:sz w:val="15"/>
        </w:rPr>
      </w:pPr>
      <w:proofErr w:type="gramStart"/>
      <w:r>
        <w:rPr>
          <w:w w:val="102"/>
          <w:sz w:val="15"/>
        </w:rPr>
        <w:t>t</w:t>
      </w:r>
      <w:proofErr w:type="gramEnd"/>
    </w:p>
    <w:p w:rsidR="00826233" w:rsidRDefault="004E4219">
      <w:pPr>
        <w:pStyle w:val="BodyText"/>
        <w:spacing w:before="75"/>
        <w:ind w:left="1030"/>
      </w:pPr>
      <w:r>
        <w:rPr>
          <w:w w:val="105"/>
        </w:rPr>
        <w:t>Figure 3.5: Storage routing (schematic)</w:t>
      </w:r>
    </w:p>
    <w:p w:rsidR="00826233" w:rsidRDefault="00826233">
      <w:pPr>
        <w:sectPr w:rsidR="00826233">
          <w:type w:val="continuous"/>
          <w:pgSz w:w="12240" w:h="15840"/>
          <w:pgMar w:top="920" w:right="0" w:bottom="1120" w:left="1180" w:header="720" w:footer="720" w:gutter="0"/>
          <w:cols w:space="720"/>
        </w:sectPr>
      </w:pPr>
    </w:p>
    <w:p w:rsidR="00826233" w:rsidRDefault="004E4219">
      <w:pPr>
        <w:pStyle w:val="BodyText"/>
        <w:spacing w:before="107"/>
        <w:ind w:left="1030"/>
      </w:pPr>
      <w:r>
        <w:rPr>
          <w:w w:val="105"/>
        </w:rPr>
        <w:lastRenderedPageBreak/>
        <w:t>Table 3.1: Tabular computation of level pool routing</w:t>
      </w:r>
    </w:p>
    <w:p w:rsidR="00826233" w:rsidRDefault="00B16AAD">
      <w:pPr>
        <w:pStyle w:val="BodyText"/>
        <w:ind w:left="1021"/>
        <w:rPr>
          <w:sz w:val="20"/>
        </w:rPr>
      </w:pPr>
      <w:r>
        <w:rPr>
          <w:sz w:val="20"/>
        </w:rPr>
      </w:r>
      <w:r>
        <w:rPr>
          <w:sz w:val="20"/>
        </w:rPr>
        <w:pict>
          <v:group id="_x0000_s1743" style="width:327.9pt;height:160.7pt;mso-position-horizontal-relative:char;mso-position-vertical-relative:line" coordsize="6558,3214">
            <v:line id="_x0000_s1823" style="position:absolute" from="968,46" to="968,569" strokeweight=".06pt"/>
            <v:line id="_x0000_s1822" style="position:absolute" from="977,46" to="977,569" strokeweight=".9pt"/>
            <v:line id="_x0000_s1821" style="position:absolute" from="968,605" to="968,3194" strokeweight=".06pt"/>
            <v:line id="_x0000_s1820" style="position:absolute" from="977,605" to="977,3194" strokeweight=".9pt"/>
            <v:line id="_x0000_s1819" style="position:absolute" from="2126,46" to="2126,569" strokeweight=".06pt"/>
            <v:line id="_x0000_s1818" style="position:absolute" from="2135,46" to="2135,569" strokeweight=".9pt"/>
            <v:line id="_x0000_s1817" style="position:absolute" from="2126,605" to="2126,3194" strokeweight=".06pt"/>
            <v:line id="_x0000_s1816" style="position:absolute" from="2135,605" to="2135,3194" strokeweight=".9pt"/>
            <v:line id="_x0000_s1815" style="position:absolute" from="3077,46" to="3077,569" strokeweight=".06pt"/>
            <v:line id="_x0000_s1814" style="position:absolute" from="3086,46" to="3086,569" strokeweight=".9pt"/>
            <v:line id="_x0000_s1813" style="position:absolute" from="3077,605" to="3077,3194" strokeweight=".06pt"/>
            <v:line id="_x0000_s1812" style="position:absolute" from="3086,605" to="3086,3194" strokeweight=".9pt"/>
            <v:line id="_x0000_s1811" style="position:absolute" from="4069,46" to="4069,569" strokeweight=".06pt"/>
            <v:line id="_x0000_s1810" style="position:absolute" from="4078,46" to="4078,569" strokeweight=".9pt"/>
            <v:line id="_x0000_s1809" style="position:absolute" from="4069,605" to="4069,3194" strokeweight=".06pt"/>
            <v:line id="_x0000_s1808" style="position:absolute" from="4078,605" to="4078,3194" strokeweight=".9pt"/>
            <v:line id="_x0000_s1807" style="position:absolute" from="5568,46" to="5568,569" strokeweight=".06pt"/>
            <v:line id="_x0000_s1806" style="position:absolute" from="5577,46" to="5577,569" strokeweight=".9pt"/>
            <v:line id="_x0000_s1805" style="position:absolute" from="5568,605" to="5568,3194" strokeweight=".06pt"/>
            <v:line id="_x0000_s1804" style="position:absolute" from="5577,605" to="5577,3194" strokeweight=".9pt"/>
            <v:line id="_x0000_s1803" style="position:absolute" from="32,18" to="32,3194" strokeweight="1.38pt"/>
            <v:line id="_x0000_s1802" style="position:absolute" from="6523,46" to="6523,3194" strokeweight="1.32pt"/>
            <v:line id="_x0000_s1801" style="position:absolute" from="46,32" to="6536,32" strokeweight="1.38pt"/>
            <v:line id="_x0000_s1800" style="position:absolute" from="46,587" to="6536,587" strokeweight="1.8pt"/>
            <v:shape id="_x0000_s1799" style="position:absolute;left:1640;top:730;width:500;height:233" coordorigin="1640,731" coordsize="500,233" o:spt="100" adj="0,,0" path="m2033,918r-19,46l2140,959r-26,-31l2052,928r-2,-3l2033,918xm2038,906r-5,12l2050,925r2,3l2057,925r1,l2058,923r2,-3l2058,916r,-2l2057,914r-19,-8xm2058,859r-20,47l2057,914r1,l2058,916r2,4l2058,923r,2l2057,925r-5,3l2114,928r-56,-69xm1650,731r-5,2l1643,733r,3l1640,738r3,5l1643,745r2,l2033,918r5,-12l1652,733r-2,-2xe" fillcolor="black" stroked="f">
              <v:stroke joinstyle="round"/>
              <v:formulas/>
              <v:path arrowok="t" o:connecttype="segments"/>
            </v:shape>
            <v:shape id="_x0000_s1798" style="position:absolute;left:1640;top:730;width:420;height:197" coordorigin="1640,731" coordsize="420,197" path="m1652,733r405,181l2058,914r,2l2060,920r-2,3l2058,925r-1,l2052,928r-2,-3l1645,745r-2,l1643,743r-3,-5l1643,736r,-3l1645,733r5,-2l1652,733xe" filled="f" strokeweight=".03986mm">
              <v:path arrowok="t"/>
            </v:shape>
            <v:shape id="_x0000_s1797" style="position:absolute;left:2013;top:859;width:126;height:105" coordorigin="2014,859" coordsize="126,105" path="m2058,859r82,100l2014,964r44,-105xe" filled="f" strokeweight=".03986mm">
              <v:path arrowok="t"/>
            </v:shape>
            <v:shape id="_x0000_s1796" style="position:absolute;left:1611;top:1063;width:544;height:246" coordorigin="1612,1063" coordsize="544,246" o:spt="100" adj="0,,0" path="m2049,1106r-433,189l1614,1295r,2l1612,1302r2,2l1614,1307r2,l1620,1309r2,-2l2055,1120r-6,-14xm2130,1099r-60,l2075,1102r,8l2072,1112r-17,8l2075,1164r55,-65xm2070,1099r-5,l2049,1106r6,14l2072,1112r3,-2l2075,1102r-5,-3xm2029,1063r20,43l2065,1099r65,l2155,1069r-126,-6xe" fillcolor="black" stroked="f">
              <v:stroke joinstyle="round"/>
              <v:formulas/>
              <v:path arrowok="t" o:connecttype="segments"/>
            </v:shape>
            <v:shape id="_x0000_s1795" style="position:absolute;left:1611;top:1099;width:464;height:210" coordorigin="1612,1099" coordsize="464,210" path="m1616,1295r449,-196l2070,1099r5,3l2075,1110r-3,2l1622,1307r-2,2l1616,1307r-2,l1614,1304r-2,-2l1614,1297r,-2l1616,1295xe" filled="f" strokeweight=".03986mm">
              <v:path arrowok="t"/>
            </v:shape>
            <v:shape id="_x0000_s1794" style="position:absolute;left:2029;top:1063;width:126;height:101" coordorigin="2029,1063" coordsize="126,101" path="m2029,1063r126,6l2075,1164r-46,-101xe" filled="f" strokeweight=".03986mm">
              <v:path arrowok="t"/>
            </v:shape>
            <v:shape id="_x0000_s1793" style="position:absolute;left:3110;top:945;width:1002;height:113" coordorigin="3110,946" coordsize="1002,113" o:spt="100" adj="0,,0" path="m4000,946r,112l4098,1009r-80,l4020,1007r2,l4025,1004r,-7l4022,995r-2,l4018,992r75,l4000,946xm4000,992r-881,l3115,995r-2,l3113,997r-3,5l3113,1004r,3l3115,1007r4,2l4000,1009r,-17xm4093,992r-75,l4020,995r2,l4025,997r,7l4022,1007r-2,l4018,1009r80,l4112,1002r-19,-10xe" fillcolor="black" stroked="f">
              <v:stroke joinstyle="round"/>
              <v:formulas/>
              <v:path arrowok="t" o:connecttype="segments"/>
            </v:shape>
            <v:shape id="_x0000_s1792" style="position:absolute;left:3110;top:992;width:915;height:17" coordorigin="3110,992" coordsize="915,17" path="m3119,992r899,l4020,995r2,l4025,997r,7l4022,1007r-2,l4018,1009r-899,l3115,1007r-2,l3113,1004r-3,-2l3113,997r,-2l3115,995r4,-3xe" filled="f" strokeweight=".03986mm">
              <v:path arrowok="t"/>
            </v:shape>
            <v:shape id="_x0000_s1791" style="position:absolute;left:3999;top:945;width:113;height:113" coordorigin="4000,946" coordsize="113,113" path="m4000,946r112,56l4000,1058r,-112xe" filled="f" strokeweight=".03986mm">
              <v:path arrowok="t"/>
            </v:shape>
            <v:shape id="_x0000_s1790" style="position:absolute;left:3704;top:676;width:544;height:238" coordorigin="3704,677" coordsize="544,238" o:spt="100" adj="0,,0" path="m4140,869r-18,45l4248,905r-25,-29l4158,876r-18,-7xm4145,855r-5,14l4158,876r4,l4166,871r,-5l4162,862r-17,-7xm4164,808r-19,47l4162,862r4,4l4166,871r-4,5l4223,876r-59,-68xm3713,677r-5,2l3706,679r,3l3704,686r2,3l3706,690r2,l4140,869r5,-14l3715,679r-2,-2xe" fillcolor="black" stroked="f">
              <v:stroke joinstyle="round"/>
              <v:formulas/>
              <v:path arrowok="t" o:connecttype="segments"/>
            </v:shape>
            <v:shape id="_x0000_s1789" style="position:absolute;left:3704;top:676;width:462;height:200" coordorigin="3704,677" coordsize="462,200" path="m3715,679r447,183l4166,866r,5l4162,876r-4,l3708,690r-2,l3706,689r-2,-3l3706,682r,-3l3708,679r5,-2l3715,679xe" filled="f" strokeweight=".03986mm">
              <v:path arrowok="t"/>
            </v:shape>
            <v:shape id="_x0000_s1788" style="position:absolute;left:4122;top:807;width:126;height:107" coordorigin="4122,808" coordsize="126,107" path="m4164,808r84,97l4122,914r42,-106xe" filled="f" strokeweight=".03986mm">
              <v:path arrowok="t"/>
            </v:shape>
            <v:shape id="_x0000_s1787" type="#_x0000_t75" style="position:absolute;left:5505;top:744;width:396;height:203">
              <v:imagedata r:id="rId156" o:title=""/>
            </v:shape>
            <v:shape id="_x0000_s1786" type="#_x0000_t75" style="position:absolute;left:5522;top:985;width:395;height:244">
              <v:imagedata r:id="rId157" o:title=""/>
            </v:shape>
            <v:shape id="_x0000_s1785" style="position:absolute;left:3728;top:1245;width:2114;height:113" coordorigin="3728,1246" coordsize="2114,113" o:spt="100" adj="0,,0" path="m3841,1246r-113,56l3841,1358r,-49l3821,1309r-1,-2l3817,1307r-2,-3l3815,1297r2,-2l3820,1295r1,-3l3841,1292r,-46xm3841,1292r-20,l3820,1295r-3,l3815,1297r,7l3817,1307r3,l3821,1309r20,l3841,1292xm5834,1292r-1993,l3841,1309r1993,l5837,1307r2,l5839,1304r3,-2l5839,1297r,-2l5837,1295r-3,-3xe" fillcolor="black" stroked="f">
              <v:stroke joinstyle="round"/>
              <v:formulas/>
              <v:path arrowok="t" o:connecttype="segments"/>
            </v:shape>
            <v:line id="_x0000_s1784" style="position:absolute" from="3814,1301" to="5843,1301" strokeweight=".33619mm"/>
            <v:shape id="_x0000_s1783" style="position:absolute;left:3728;top:1245;width:113;height:113" coordorigin="3728,1246" coordsize="113,113" path="m3841,1358r-113,-56l3841,1246r,112xe" filled="f" strokeweight=".03986mm">
              <v:path arrowok="t"/>
            </v:shape>
            <v:shape id="_x0000_s1782" style="position:absolute;left:1670;top:2389;width:500;height:244" coordorigin="1670,2389" coordsize="500,244" o:spt="100" adj="0,,0" path="m2063,2589r-21,44l2170,2632r-28,-35l2081,2597r-18,-8xm2069,2576r-6,13l2081,2597r5,l2088,2594r2,-1l2090,2588r-4,-4l2069,2576xm2090,2532r-21,44l2086,2584r4,4l2090,2593r-2,1l2086,2597r56,l2090,2532xm1679,2389r-1,3l1673,2392r,2l1670,2396r3,5l1673,2404r2,l2063,2589r6,-13l1681,2392r-2,-3xe" fillcolor="black" stroked="f">
              <v:stroke joinstyle="round"/>
              <v:formulas/>
              <v:path arrowok="t" o:connecttype="segments"/>
            </v:shape>
            <v:shape id="_x0000_s1781" style="position:absolute;left:1670;top:2389;width:420;height:208" coordorigin="1670,2389" coordsize="420,208" path="m1681,2392r405,192l2090,2588r,5l2088,2594r-2,3l2081,2597,1675,2404r-2,l1673,2401r-3,-5l1673,2394r,-2l1678,2392r1,-3l1681,2392xe" filled="f" strokeweight=".03986mm">
              <v:path arrowok="t"/>
            </v:shape>
            <v:shape id="_x0000_s1780" style="position:absolute;left:2042;top:2532;width:128;height:101" coordorigin="2042,2532" coordsize="128,101" path="m2090,2532r80,100l2042,2633r48,-101xe" filled="f" strokeweight=".03986mm">
              <v:path arrowok="t"/>
            </v:shape>
            <v:shape id="_x0000_s1779" style="position:absolute;left:1640;top:2742;width:545;height:260" coordorigin="1640,2742" coordsize="545,260" o:spt="100" adj="0,,0" path="m2079,2785r-434,203l1643,2988r,1l1640,2994r3,2l1643,2999r2,2l1650,3001r2,-2l2085,2799r-6,-14xm2159,2778r-58,l2106,2783r,3l2101,2791r-16,8l2106,2843r53,-65xm2101,2778r-7,l2079,2785r6,14l2101,2791r5,-5l2106,2783r-5,-5xm2058,2742r21,43l2094,2778r65,l2185,2746r-127,-4xe" fillcolor="black" stroked="f">
              <v:stroke joinstyle="round"/>
              <v:formulas/>
              <v:path arrowok="t" o:connecttype="segments"/>
            </v:shape>
            <v:shape id="_x0000_s1778" style="position:absolute;left:1640;top:2778;width:466;height:224" coordorigin="1640,2778" coordsize="466,224" path="m1645,2988r449,-210l2101,2778r5,5l2106,2786r-5,5l1652,2999r-2,2l1645,3001r-2,-2l1643,2996r-3,-2l1643,2989r,-1l1645,2988xe" filled="f" strokeweight=".03986mm">
              <v:path arrowok="t"/>
            </v:shape>
            <v:shape id="_x0000_s1777" style="position:absolute;left:2058;top:2742;width:128;height:101" coordorigin="2058,2742" coordsize="128,101" path="m2058,2742r127,4l2106,2843r-48,-101xe" filled="f" strokeweight=".03986mm">
              <v:path arrowok="t"/>
            </v:shape>
            <v:shape id="_x0000_s1776" style="position:absolute;left:3139;top:2617;width:1002;height:113" coordorigin="3139,2617" coordsize="1002,113" o:spt="100" adj="0,,0" path="m4028,2617r,113l4127,2681r-81,l4049,2678r2,l4054,2676r,-7l4051,2668r-2,l4046,2665r78,l4028,2617xm4028,2665r-879,l3144,2668r-2,l3142,2669r-3,5l3142,2676r,2l3144,2678r5,3l4028,2681r,-16xm4124,2665r-78,l4049,2668r2,l4054,2669r,7l4051,2678r-2,l4046,2681r81,l4141,2674r-17,-9xe" fillcolor="black" stroked="f">
              <v:stroke joinstyle="round"/>
              <v:formulas/>
              <v:path arrowok="t" o:connecttype="segments"/>
            </v:shape>
            <v:shape id="_x0000_s1775" style="position:absolute;left:3139;top:2665;width:915;height:16" coordorigin="3139,2665" coordsize="915,16" path="m3149,2665r897,l4049,2668r2,l4054,2669r,7l4051,2678r-2,l4046,2681r-897,l3144,2678r-2,l3142,2676r-3,-2l3142,2669r,-1l3144,2668r5,-3xe" filled="f" strokeweight=".03986mm">
              <v:path arrowok="t"/>
            </v:shape>
            <v:shape id="_x0000_s1774" style="position:absolute;left:4028;top:2617;width:113;height:113" coordorigin="4028,2617" coordsize="113,113" path="m4028,2617r113,57l4028,2730r,-113xe" filled="f" strokeweight=".03986mm">
              <v:path arrowok="t"/>
            </v:shape>
            <v:shape id="_x0000_s1773" style="position:absolute;left:3733;top:2330;width:544;height:249" coordorigin="3733,2330" coordsize="544,249" o:spt="100" adj="0,,0" path="m4171,2533r-20,46l4277,2573r-27,-33l4187,2540r-16,-7xm4177,2520r-6,13l4187,2540r5,l4196,2538r,-8l4194,2527r-17,-7xm4196,2476r-19,44l4194,2527r2,3l4196,2538r-4,2l4250,2540r-54,-64xm3743,2330r-5,3l3736,2333r,2l3733,2340r3,2l3736,2345r2,l4171,2533r6,-13l3744,2333r-1,-3xe" fillcolor="black" stroked="f">
              <v:stroke joinstyle="round"/>
              <v:formulas/>
              <v:path arrowok="t" o:connecttype="segments"/>
            </v:shape>
            <v:shape id="_x0000_s1772" style="position:absolute;left:3733;top:2330;width:464;height:210" coordorigin="3733,2330" coordsize="464,210" path="m3744,2333r450,194l4196,2530r,8l4192,2540r-5,l3738,2345r-2,l3736,2342r-3,-2l3736,2335r,-2l3738,2333r5,-3l3744,2333xe" filled="f" strokeweight=".03986mm">
              <v:path arrowok="t"/>
            </v:shape>
            <v:shape id="_x0000_s1771" style="position:absolute;left:4150;top:2475;width:126;height:104" coordorigin="4151,2476" coordsize="126,104" path="m4196,2476r81,97l4151,2579r45,-103xe" filled="f" strokeweight=".03986mm">
              <v:path arrowok="t"/>
            </v:shape>
            <v:shape id="_x0000_s1770" type="#_x0000_t75" style="position:absolute;left:5535;top:2402;width:395;height:214">
              <v:imagedata r:id="rId158" o:title=""/>
            </v:shape>
            <v:shape id="_x0000_s1769" type="#_x0000_t75" style="position:absolute;left:5551;top:2659;width:395;height:256">
              <v:imagedata r:id="rId159" o:title=""/>
            </v:shape>
            <v:shape id="_x0000_s1768" style="position:absolute;left:3758;top:2937;width:2112;height:113" coordorigin="3758,2938" coordsize="2112,113" o:spt="100" adj="0,,0" path="m3871,2938r-113,56l3871,3050r,-49l3851,3001r-3,-2l3846,2999r-2,-3l3844,2989r2,-1l3848,2988r3,-2l3871,2986r,-48xm3871,2986r-20,l3848,2988r-2,l3844,2989r,7l3846,2999r2,l3851,3001r20,l3871,2986xm5864,2986r-1993,l3871,3001r1993,l5867,2999r1,l5868,2996r2,-2l5868,2989r,-1l5867,2988r-3,-2xe" fillcolor="black" stroked="f">
              <v:stroke joinstyle="round"/>
              <v:formulas/>
              <v:path arrowok="t" o:connecttype="segments"/>
            </v:shape>
            <v:line id="_x0000_s1767" style="position:absolute" from="3842,2993" to="5872,2993" strokeweight=".31503mm"/>
            <v:shape id="_x0000_s1766" style="position:absolute;left:3758;top:2937;width:113;height:113" coordorigin="3758,2938" coordsize="113,113" path="m3871,3050r-113,-56l3871,2938r,112xe" filled="f" strokeweight=".03986mm">
              <v:path arrowok="t"/>
            </v:shape>
            <v:line id="_x0000_s1765" style="position:absolute" from="0,9" to="6558,9" strokeweight=".9pt"/>
            <v:line id="_x0000_s1764" style="position:absolute" from="9,0" to="9,3214" strokeweight=".9pt"/>
            <v:line id="_x0000_s1763" style="position:absolute" from="6549,0" to="6549,3214" strokeweight=".9pt"/>
            <v:line id="_x0000_s1762" style="position:absolute" from="0,3205" to="6558,3205" strokeweight=".31747mm"/>
            <v:shape id="_x0000_s1761" type="#_x0000_t202" style="position:absolute;left:5929;top:604;width:285;height:220" filled="f" stroked="f">
              <v:textbox inset="0,0,0,0">
                <w:txbxContent>
                  <w:p w:rsidR="00B16AAD" w:rsidRDefault="00B16AAD">
                    <w:pPr>
                      <w:spacing w:before="6"/>
                      <w:rPr>
                        <w:rFonts w:ascii="Bookman Old Style"/>
                        <w:sz w:val="18"/>
                      </w:rPr>
                    </w:pPr>
                    <w:r>
                      <w:rPr>
                        <w:rFonts w:ascii="Bookman Old Style"/>
                        <w:w w:val="105"/>
                        <w:sz w:val="18"/>
                      </w:rPr>
                      <w:t>G1</w:t>
                    </w:r>
                  </w:p>
                </w:txbxContent>
              </v:textbox>
            </v:shape>
            <v:shape id="_x0000_s1760" type="#_x0000_t202" style="position:absolute;left:3458;top:1150;width:285;height:1312" filled="f" stroked="f">
              <v:textbox inset="0,0,0,0">
                <w:txbxContent>
                  <w:p w:rsidR="00B16AAD" w:rsidRDefault="00B16AAD">
                    <w:pPr>
                      <w:spacing w:before="6"/>
                      <w:ind w:right="18"/>
                      <w:jc w:val="center"/>
                      <w:rPr>
                        <w:rFonts w:ascii="Bookman Old Style"/>
                        <w:sz w:val="18"/>
                      </w:rPr>
                    </w:pPr>
                    <w:r>
                      <w:rPr>
                        <w:rFonts w:ascii="Bookman Old Style"/>
                        <w:sz w:val="18"/>
                      </w:rPr>
                      <w:t>O2</w:t>
                    </w:r>
                  </w:p>
                  <w:p w:rsidR="00B16AAD" w:rsidRDefault="00B16AAD">
                    <w:pPr>
                      <w:spacing w:before="61"/>
                      <w:ind w:right="21"/>
                      <w:jc w:val="center"/>
                      <w:rPr>
                        <w:rFonts w:ascii="Bookman Old Style"/>
                        <w:sz w:val="18"/>
                      </w:rPr>
                    </w:pPr>
                    <w:r>
                      <w:rPr>
                        <w:rFonts w:ascii="Bookman Old Style"/>
                        <w:w w:val="104"/>
                        <w:sz w:val="18"/>
                      </w:rPr>
                      <w:t>.</w:t>
                    </w:r>
                  </w:p>
                  <w:p w:rsidR="00B16AAD" w:rsidRDefault="00B16AAD">
                    <w:pPr>
                      <w:spacing w:before="63"/>
                      <w:ind w:right="21"/>
                      <w:jc w:val="center"/>
                      <w:rPr>
                        <w:rFonts w:ascii="Bookman Old Style"/>
                        <w:sz w:val="18"/>
                      </w:rPr>
                    </w:pPr>
                    <w:r>
                      <w:rPr>
                        <w:rFonts w:ascii="Bookman Old Style"/>
                        <w:w w:val="104"/>
                        <w:sz w:val="18"/>
                      </w:rPr>
                      <w:t>.</w:t>
                    </w:r>
                  </w:p>
                  <w:p w:rsidR="00B16AAD" w:rsidRDefault="00B16AAD">
                    <w:pPr>
                      <w:spacing w:before="61"/>
                      <w:ind w:right="21"/>
                      <w:jc w:val="center"/>
                      <w:rPr>
                        <w:rFonts w:ascii="Bookman Old Style"/>
                        <w:sz w:val="18"/>
                      </w:rPr>
                    </w:pPr>
                    <w:r>
                      <w:rPr>
                        <w:rFonts w:ascii="Bookman Old Style"/>
                        <w:w w:val="104"/>
                        <w:sz w:val="18"/>
                      </w:rPr>
                      <w:t>.</w:t>
                    </w:r>
                  </w:p>
                  <w:p w:rsidR="00B16AAD" w:rsidRDefault="00B16AAD">
                    <w:pPr>
                      <w:spacing w:before="62"/>
                      <w:ind w:right="21"/>
                      <w:jc w:val="center"/>
                      <w:rPr>
                        <w:rFonts w:ascii="Bookman Old Style"/>
                        <w:sz w:val="18"/>
                      </w:rPr>
                    </w:pPr>
                    <w:proofErr w:type="spellStart"/>
                    <w:r>
                      <w:rPr>
                        <w:rFonts w:ascii="Bookman Old Style"/>
                        <w:w w:val="105"/>
                        <w:sz w:val="18"/>
                      </w:rPr>
                      <w:t>Oi</w:t>
                    </w:r>
                    <w:proofErr w:type="spellEnd"/>
                  </w:p>
                </w:txbxContent>
              </v:textbox>
            </v:shape>
            <v:shape id="_x0000_s1759" type="#_x0000_t202" style="position:absolute;left:5929;top:1150;width:285;height:1312" filled="f" stroked="f">
              <v:textbox inset="0,0,0,0">
                <w:txbxContent>
                  <w:p w:rsidR="00B16AAD" w:rsidRDefault="00B16AAD">
                    <w:pPr>
                      <w:spacing w:before="6"/>
                      <w:ind w:right="18"/>
                      <w:jc w:val="center"/>
                      <w:rPr>
                        <w:rFonts w:ascii="Bookman Old Style"/>
                        <w:sz w:val="18"/>
                      </w:rPr>
                    </w:pPr>
                    <w:r>
                      <w:rPr>
                        <w:rFonts w:ascii="Bookman Old Style"/>
                        <w:sz w:val="18"/>
                      </w:rPr>
                      <w:t>G2</w:t>
                    </w:r>
                  </w:p>
                  <w:p w:rsidR="00B16AAD" w:rsidRDefault="00B16AAD">
                    <w:pPr>
                      <w:spacing w:before="61"/>
                      <w:ind w:right="18"/>
                      <w:jc w:val="center"/>
                      <w:rPr>
                        <w:rFonts w:ascii="Bookman Old Style"/>
                        <w:sz w:val="18"/>
                      </w:rPr>
                    </w:pPr>
                    <w:r>
                      <w:rPr>
                        <w:rFonts w:ascii="Bookman Old Style"/>
                        <w:w w:val="104"/>
                        <w:sz w:val="18"/>
                      </w:rPr>
                      <w:t>.</w:t>
                    </w:r>
                  </w:p>
                  <w:p w:rsidR="00B16AAD" w:rsidRDefault="00B16AAD">
                    <w:pPr>
                      <w:spacing w:before="63"/>
                      <w:ind w:right="18"/>
                      <w:jc w:val="center"/>
                      <w:rPr>
                        <w:rFonts w:ascii="Bookman Old Style"/>
                        <w:sz w:val="18"/>
                      </w:rPr>
                    </w:pPr>
                    <w:r>
                      <w:rPr>
                        <w:rFonts w:ascii="Bookman Old Style"/>
                        <w:w w:val="104"/>
                        <w:sz w:val="18"/>
                      </w:rPr>
                      <w:t>.</w:t>
                    </w:r>
                  </w:p>
                  <w:p w:rsidR="00B16AAD" w:rsidRDefault="00B16AAD">
                    <w:pPr>
                      <w:spacing w:before="61"/>
                      <w:ind w:right="18"/>
                      <w:jc w:val="center"/>
                      <w:rPr>
                        <w:rFonts w:ascii="Bookman Old Style"/>
                        <w:sz w:val="18"/>
                      </w:rPr>
                    </w:pPr>
                    <w:r>
                      <w:rPr>
                        <w:rFonts w:ascii="Bookman Old Style"/>
                        <w:w w:val="104"/>
                        <w:sz w:val="18"/>
                      </w:rPr>
                      <w:t>.</w:t>
                    </w:r>
                  </w:p>
                  <w:p w:rsidR="00B16AAD" w:rsidRDefault="00B16AAD">
                    <w:pPr>
                      <w:spacing w:before="62"/>
                      <w:ind w:right="18"/>
                      <w:jc w:val="center"/>
                      <w:rPr>
                        <w:rFonts w:ascii="Bookman Old Style"/>
                        <w:sz w:val="18"/>
                      </w:rPr>
                    </w:pPr>
                    <w:proofErr w:type="spellStart"/>
                    <w:r>
                      <w:rPr>
                        <w:rFonts w:ascii="Bookman Old Style"/>
                        <w:w w:val="105"/>
                        <w:sz w:val="18"/>
                      </w:rPr>
                      <w:t>Gi</w:t>
                    </w:r>
                    <w:proofErr w:type="spellEnd"/>
                  </w:p>
                </w:txbxContent>
              </v:textbox>
            </v:shape>
            <v:shape id="_x0000_s1758" type="#_x0000_t202" style="position:absolute;left:3487;top:2788;width:225;height:220" filled="f" stroked="f">
              <v:textbox inset="0,0,0,0">
                <w:txbxContent>
                  <w:p w:rsidR="00B16AAD" w:rsidRDefault="00B16AAD">
                    <w:pPr>
                      <w:spacing w:before="6"/>
                      <w:rPr>
                        <w:rFonts w:ascii="Bookman Old Style"/>
                        <w:sz w:val="18"/>
                      </w:rPr>
                    </w:pPr>
                    <w:proofErr w:type="spellStart"/>
                    <w:proofErr w:type="gramStart"/>
                    <w:r>
                      <w:rPr>
                        <w:rFonts w:ascii="Bookman Old Style"/>
                        <w:w w:val="105"/>
                        <w:sz w:val="18"/>
                      </w:rPr>
                      <w:t>Oj</w:t>
                    </w:r>
                    <w:proofErr w:type="spellEnd"/>
                    <w:proofErr w:type="gramEnd"/>
                  </w:p>
                </w:txbxContent>
              </v:textbox>
            </v:shape>
            <v:shape id="_x0000_s1757" type="#_x0000_t202" style="position:absolute;left:5959;top:2788;width:225;height:220" filled="f" stroked="f">
              <v:textbox inset="0,0,0,0">
                <w:txbxContent>
                  <w:p w:rsidR="00B16AAD" w:rsidRDefault="00B16AAD">
                    <w:pPr>
                      <w:spacing w:before="6"/>
                      <w:rPr>
                        <w:rFonts w:ascii="Bookman Old Style"/>
                        <w:sz w:val="18"/>
                      </w:rPr>
                    </w:pPr>
                    <w:proofErr w:type="spellStart"/>
                    <w:r>
                      <w:rPr>
                        <w:rFonts w:ascii="Bookman Old Style"/>
                        <w:w w:val="105"/>
                        <w:sz w:val="18"/>
                      </w:rPr>
                      <w:t>Gj</w:t>
                    </w:r>
                    <w:proofErr w:type="spellEnd"/>
                  </w:p>
                </w:txbxContent>
              </v:textbox>
            </v:shape>
            <v:shape id="_x0000_s1756" type="#_x0000_t202" style="position:absolute;left:4077;top:1300;width:1499;height:1693" filled="f" strokeweight=".93pt">
              <v:textbox inset="0,0,0,0">
                <w:txbxContent>
                  <w:p w:rsidR="00B16AAD" w:rsidRDefault="00B16AAD"/>
                  <w:p w:rsidR="00B16AAD" w:rsidRDefault="00B16AAD"/>
                  <w:p w:rsidR="00B16AAD" w:rsidRDefault="00B16AAD"/>
                  <w:p w:rsidR="00B16AAD" w:rsidRDefault="00B16AAD"/>
                  <w:p w:rsidR="00B16AAD" w:rsidRDefault="00B16AAD">
                    <w:pPr>
                      <w:spacing w:before="4"/>
                      <w:rPr>
                        <w:sz w:val="17"/>
                      </w:rPr>
                    </w:pPr>
                  </w:p>
                  <w:p w:rsidR="00B16AAD" w:rsidRDefault="00B16AAD">
                    <w:pPr>
                      <w:ind w:left="169"/>
                      <w:rPr>
                        <w:rFonts w:ascii="Bookman Old Style"/>
                        <w:sz w:val="18"/>
                      </w:rPr>
                    </w:pPr>
                    <w:r>
                      <w:rPr>
                        <w:rFonts w:ascii="Bookman Old Style"/>
                        <w:w w:val="105"/>
                        <w:sz w:val="18"/>
                      </w:rPr>
                      <w:t xml:space="preserve">{(Ii + </w:t>
                    </w:r>
                    <w:proofErr w:type="spellStart"/>
                    <w:proofErr w:type="gramStart"/>
                    <w:r>
                      <w:rPr>
                        <w:rFonts w:ascii="Bookman Old Style"/>
                        <w:w w:val="105"/>
                        <w:sz w:val="18"/>
                      </w:rPr>
                      <w:t>Ij</w:t>
                    </w:r>
                    <w:proofErr w:type="spellEnd"/>
                    <w:r>
                      <w:rPr>
                        <w:rFonts w:ascii="Bookman Old Style"/>
                        <w:w w:val="105"/>
                        <w:sz w:val="18"/>
                      </w:rPr>
                      <w:t xml:space="preserve"> )</w:t>
                    </w:r>
                    <w:proofErr w:type="gramEnd"/>
                    <w:r>
                      <w:rPr>
                        <w:rFonts w:ascii="Bookman Old Style"/>
                        <w:w w:val="105"/>
                        <w:sz w:val="18"/>
                      </w:rPr>
                      <w:t xml:space="preserve">} - </w:t>
                    </w:r>
                    <w:proofErr w:type="spellStart"/>
                    <w:r>
                      <w:rPr>
                        <w:rFonts w:ascii="Bookman Old Style"/>
                        <w:w w:val="105"/>
                        <w:sz w:val="18"/>
                      </w:rPr>
                      <w:t>Oi</w:t>
                    </w:r>
                    <w:proofErr w:type="spellEnd"/>
                  </w:p>
                </w:txbxContent>
              </v:textbox>
            </v:shape>
            <v:shape id="_x0000_s1755" type="#_x0000_t202" style="position:absolute;left:4087;top:604;width:1481;height:687" filled="f" stroked="f">
              <v:textbox inset="0,0,0,0">
                <w:txbxContent>
                  <w:p w:rsidR="00B16AAD" w:rsidRDefault="00B16AAD">
                    <w:pPr>
                      <w:spacing w:before="3"/>
                      <w:rPr>
                        <w:sz w:val="24"/>
                      </w:rPr>
                    </w:pPr>
                  </w:p>
                  <w:p w:rsidR="00B16AAD" w:rsidRDefault="00B16AAD">
                    <w:pPr>
                      <w:ind w:left="80"/>
                      <w:rPr>
                        <w:rFonts w:ascii="Bookman Old Style"/>
                        <w:sz w:val="18"/>
                      </w:rPr>
                    </w:pPr>
                    <w:r>
                      <w:rPr>
                        <w:rFonts w:ascii="Bookman Old Style"/>
                        <w:w w:val="105"/>
                        <w:sz w:val="18"/>
                      </w:rPr>
                      <w:t xml:space="preserve">{(I1 + </w:t>
                    </w:r>
                    <w:proofErr w:type="gramStart"/>
                    <w:r>
                      <w:rPr>
                        <w:rFonts w:ascii="Bookman Old Style"/>
                        <w:w w:val="105"/>
                        <w:sz w:val="18"/>
                      </w:rPr>
                      <w:t>I2 )</w:t>
                    </w:r>
                    <w:proofErr w:type="gramEnd"/>
                    <w:r>
                      <w:rPr>
                        <w:rFonts w:ascii="Bookman Old Style"/>
                        <w:w w:val="105"/>
                        <w:sz w:val="18"/>
                      </w:rPr>
                      <w:t>} - O1</w:t>
                    </w:r>
                  </w:p>
                </w:txbxContent>
              </v:textbox>
            </v:shape>
            <v:shape id="_x0000_s1754" type="#_x0000_t202" style="position:absolute;left:3094;top:604;width:974;height:387" filled="f" stroked="f">
              <v:textbox inset="0,0,0,0">
                <w:txbxContent>
                  <w:p w:rsidR="00B16AAD" w:rsidRDefault="00B16AAD">
                    <w:pPr>
                      <w:spacing w:before="6"/>
                      <w:ind w:left="341" w:right="323"/>
                      <w:jc w:val="center"/>
                      <w:rPr>
                        <w:rFonts w:ascii="Bookman Old Style"/>
                        <w:sz w:val="18"/>
                      </w:rPr>
                    </w:pPr>
                    <w:r>
                      <w:rPr>
                        <w:rFonts w:ascii="Bookman Old Style"/>
                        <w:w w:val="105"/>
                        <w:sz w:val="18"/>
                      </w:rPr>
                      <w:t>O1</w:t>
                    </w:r>
                  </w:p>
                </w:txbxContent>
              </v:textbox>
            </v:shape>
            <v:shape id="_x0000_s1753" type="#_x0000_t202" style="position:absolute;left:2170;top:2518;width:703;height:210" filled="f" stroked="f">
              <v:textbox inset="0,0,0,0">
                <w:txbxContent>
                  <w:p w:rsidR="00B16AAD" w:rsidRDefault="00B16AAD">
                    <w:pPr>
                      <w:rPr>
                        <w:sz w:val="18"/>
                      </w:rPr>
                    </w:pPr>
                    <w:r>
                      <w:rPr>
                        <w:w w:val="105"/>
                        <w:sz w:val="18"/>
                      </w:rPr>
                      <w:t xml:space="preserve">(Ii + </w:t>
                    </w:r>
                    <w:proofErr w:type="spellStart"/>
                    <w:r>
                      <w:rPr>
                        <w:w w:val="105"/>
                        <w:sz w:val="18"/>
                      </w:rPr>
                      <w:t>Ij</w:t>
                    </w:r>
                    <w:proofErr w:type="spellEnd"/>
                    <w:r>
                      <w:rPr>
                        <w:w w:val="105"/>
                        <w:sz w:val="18"/>
                      </w:rPr>
                      <w:t>)/2</w:t>
                    </w:r>
                  </w:p>
                </w:txbxContent>
              </v:textbox>
            </v:shape>
            <v:shape id="_x0000_s1752" type="#_x0000_t202" style="position:absolute;left:2211;top:877;width:836;height:220" filled="f" stroked="f">
              <v:textbox inset="0,0,0,0">
                <w:txbxContent>
                  <w:p w:rsidR="00B16AAD" w:rsidRDefault="00B16AAD">
                    <w:pPr>
                      <w:spacing w:before="6"/>
                      <w:rPr>
                        <w:rFonts w:ascii="Bookman Old Style"/>
                        <w:sz w:val="18"/>
                      </w:rPr>
                    </w:pPr>
                    <w:r>
                      <w:rPr>
                        <w:rFonts w:ascii="Bookman Old Style"/>
                        <w:w w:val="105"/>
                        <w:sz w:val="18"/>
                      </w:rPr>
                      <w:t>(I1+I2)/2</w:t>
                    </w:r>
                  </w:p>
                </w:txbxContent>
              </v:textbox>
            </v:shape>
            <v:shape id="_x0000_s1751" type="#_x0000_t202" style="position:absolute;left:986;top:604;width:1140;height:2591" filled="f" stroked="f">
              <v:textbox inset="0,0,0,0">
                <w:txbxContent>
                  <w:p w:rsidR="00B16AAD" w:rsidRDefault="00B16AAD">
                    <w:pPr>
                      <w:spacing w:before="6"/>
                      <w:ind w:left="467" w:right="450"/>
                      <w:jc w:val="center"/>
                      <w:rPr>
                        <w:rFonts w:ascii="Bookman Old Style"/>
                        <w:sz w:val="18"/>
                      </w:rPr>
                    </w:pPr>
                    <w:r>
                      <w:rPr>
                        <w:rFonts w:ascii="Bookman Old Style"/>
                        <w:w w:val="105"/>
                        <w:sz w:val="18"/>
                      </w:rPr>
                      <w:t>I1</w:t>
                    </w:r>
                  </w:p>
                  <w:p w:rsidR="00B16AAD" w:rsidRDefault="00B16AAD">
                    <w:pPr>
                      <w:spacing w:before="1"/>
                      <w:rPr>
                        <w:sz w:val="29"/>
                      </w:rPr>
                    </w:pPr>
                  </w:p>
                  <w:p w:rsidR="00B16AAD" w:rsidRDefault="00B16AAD">
                    <w:pPr>
                      <w:spacing w:before="1"/>
                      <w:ind w:left="467" w:right="450"/>
                      <w:jc w:val="center"/>
                      <w:rPr>
                        <w:rFonts w:ascii="Bookman Old Style"/>
                        <w:sz w:val="18"/>
                      </w:rPr>
                    </w:pPr>
                    <w:r>
                      <w:rPr>
                        <w:rFonts w:ascii="Bookman Old Style"/>
                        <w:w w:val="105"/>
                        <w:sz w:val="18"/>
                      </w:rPr>
                      <w:t>I2</w:t>
                    </w:r>
                  </w:p>
                  <w:p w:rsidR="00B16AAD" w:rsidRDefault="00B16AAD">
                    <w:pPr>
                      <w:spacing w:before="61"/>
                      <w:ind w:left="17"/>
                      <w:jc w:val="center"/>
                      <w:rPr>
                        <w:rFonts w:ascii="Bookman Old Style"/>
                        <w:sz w:val="18"/>
                      </w:rPr>
                    </w:pPr>
                    <w:r>
                      <w:rPr>
                        <w:rFonts w:ascii="Bookman Old Style"/>
                        <w:w w:val="104"/>
                        <w:sz w:val="18"/>
                      </w:rPr>
                      <w:t>.</w:t>
                    </w:r>
                  </w:p>
                  <w:p w:rsidR="00B16AAD" w:rsidRDefault="00B16AAD">
                    <w:pPr>
                      <w:spacing w:before="62"/>
                      <w:ind w:left="17"/>
                      <w:jc w:val="center"/>
                      <w:rPr>
                        <w:rFonts w:ascii="Bookman Old Style"/>
                        <w:sz w:val="18"/>
                      </w:rPr>
                    </w:pPr>
                    <w:r>
                      <w:rPr>
                        <w:rFonts w:ascii="Bookman Old Style"/>
                        <w:w w:val="104"/>
                        <w:sz w:val="18"/>
                      </w:rPr>
                      <w:t>.</w:t>
                    </w:r>
                  </w:p>
                  <w:p w:rsidR="00B16AAD" w:rsidRDefault="00B16AAD">
                    <w:pPr>
                      <w:spacing w:before="61"/>
                      <w:ind w:left="17"/>
                      <w:jc w:val="center"/>
                      <w:rPr>
                        <w:rFonts w:ascii="Bookman Old Style"/>
                        <w:sz w:val="18"/>
                      </w:rPr>
                    </w:pPr>
                    <w:r>
                      <w:rPr>
                        <w:rFonts w:ascii="Bookman Old Style"/>
                        <w:w w:val="104"/>
                        <w:sz w:val="18"/>
                      </w:rPr>
                      <w:t>.</w:t>
                    </w:r>
                  </w:p>
                  <w:p w:rsidR="00B16AAD" w:rsidRDefault="00B16AAD">
                    <w:pPr>
                      <w:spacing w:before="62"/>
                      <w:ind w:left="465" w:right="450"/>
                      <w:jc w:val="center"/>
                      <w:rPr>
                        <w:rFonts w:ascii="Bookman Old Style"/>
                        <w:sz w:val="18"/>
                      </w:rPr>
                    </w:pPr>
                    <w:r>
                      <w:rPr>
                        <w:rFonts w:ascii="Bookman Old Style"/>
                        <w:w w:val="105"/>
                        <w:sz w:val="18"/>
                      </w:rPr>
                      <w:t>Ii</w:t>
                    </w:r>
                  </w:p>
                  <w:p w:rsidR="00B16AAD" w:rsidRDefault="00B16AAD">
                    <w:pPr>
                      <w:spacing w:before="2"/>
                      <w:rPr>
                        <w:sz w:val="29"/>
                      </w:rPr>
                    </w:pPr>
                  </w:p>
                  <w:p w:rsidR="00B16AAD" w:rsidRDefault="00B16AAD">
                    <w:pPr>
                      <w:ind w:left="465" w:right="450"/>
                      <w:jc w:val="center"/>
                      <w:rPr>
                        <w:rFonts w:ascii="Bookman Old Style"/>
                        <w:sz w:val="18"/>
                      </w:rPr>
                    </w:pPr>
                    <w:proofErr w:type="spellStart"/>
                    <w:r>
                      <w:rPr>
                        <w:rFonts w:ascii="Bookman Old Style"/>
                        <w:w w:val="105"/>
                        <w:sz w:val="18"/>
                      </w:rPr>
                      <w:t>Ij</w:t>
                    </w:r>
                    <w:proofErr w:type="spellEnd"/>
                  </w:p>
                </w:txbxContent>
              </v:textbox>
            </v:shape>
            <v:shape id="_x0000_s1750" type="#_x0000_t202" style="position:absolute;left:45;top:604;width:923;height:2591" filled="f" stroked="f">
              <v:textbox inset="0,0,0,0">
                <w:txbxContent>
                  <w:p w:rsidR="00B16AAD" w:rsidRDefault="00B16AAD">
                    <w:pPr>
                      <w:spacing w:before="6"/>
                      <w:ind w:left="9"/>
                      <w:jc w:val="center"/>
                      <w:rPr>
                        <w:rFonts w:ascii="Bookman Old Style"/>
                        <w:sz w:val="18"/>
                      </w:rPr>
                    </w:pPr>
                    <w:r>
                      <w:rPr>
                        <w:rFonts w:ascii="Bookman Old Style"/>
                        <w:w w:val="104"/>
                        <w:sz w:val="18"/>
                      </w:rPr>
                      <w:t>1</w:t>
                    </w:r>
                  </w:p>
                  <w:p w:rsidR="00B16AAD" w:rsidRDefault="00B16AAD">
                    <w:pPr>
                      <w:spacing w:before="1"/>
                      <w:rPr>
                        <w:sz w:val="29"/>
                      </w:rPr>
                    </w:pPr>
                  </w:p>
                  <w:p w:rsidR="00B16AAD" w:rsidRDefault="00B16AAD">
                    <w:pPr>
                      <w:spacing w:before="1"/>
                      <w:ind w:left="9"/>
                      <w:jc w:val="center"/>
                      <w:rPr>
                        <w:rFonts w:ascii="Bookman Old Style"/>
                        <w:sz w:val="18"/>
                      </w:rPr>
                    </w:pPr>
                    <w:r>
                      <w:rPr>
                        <w:rFonts w:ascii="Bookman Old Style"/>
                        <w:w w:val="104"/>
                        <w:sz w:val="18"/>
                      </w:rPr>
                      <w:t>2</w:t>
                    </w:r>
                  </w:p>
                  <w:p w:rsidR="00B16AAD" w:rsidRDefault="00B16AAD">
                    <w:pPr>
                      <w:spacing w:before="58"/>
                      <w:ind w:left="8"/>
                      <w:jc w:val="center"/>
                      <w:rPr>
                        <w:sz w:val="18"/>
                      </w:rPr>
                    </w:pPr>
                    <w:r>
                      <w:rPr>
                        <w:w w:val="104"/>
                        <w:sz w:val="18"/>
                      </w:rPr>
                      <w:t>.</w:t>
                    </w:r>
                  </w:p>
                  <w:p w:rsidR="00B16AAD" w:rsidRDefault="00B16AAD">
                    <w:pPr>
                      <w:spacing w:before="67"/>
                      <w:ind w:left="8"/>
                      <w:jc w:val="center"/>
                      <w:rPr>
                        <w:sz w:val="18"/>
                      </w:rPr>
                    </w:pPr>
                    <w:r>
                      <w:rPr>
                        <w:w w:val="104"/>
                        <w:sz w:val="18"/>
                      </w:rPr>
                      <w:t>.</w:t>
                    </w:r>
                  </w:p>
                  <w:p w:rsidR="00B16AAD" w:rsidRDefault="00B16AAD">
                    <w:pPr>
                      <w:spacing w:before="65"/>
                      <w:ind w:left="8"/>
                      <w:jc w:val="center"/>
                      <w:rPr>
                        <w:sz w:val="18"/>
                      </w:rPr>
                    </w:pPr>
                    <w:r>
                      <w:rPr>
                        <w:w w:val="104"/>
                        <w:sz w:val="18"/>
                      </w:rPr>
                      <w:t>.</w:t>
                    </w:r>
                  </w:p>
                  <w:p w:rsidR="00B16AAD" w:rsidRDefault="00B16AAD">
                    <w:pPr>
                      <w:spacing w:before="67"/>
                      <w:ind w:left="7"/>
                      <w:jc w:val="center"/>
                      <w:rPr>
                        <w:sz w:val="18"/>
                      </w:rPr>
                    </w:pPr>
                    <w:proofErr w:type="gramStart"/>
                    <w:r>
                      <w:rPr>
                        <w:w w:val="104"/>
                        <w:sz w:val="18"/>
                      </w:rPr>
                      <w:t>i</w:t>
                    </w:r>
                    <w:proofErr w:type="gramEnd"/>
                  </w:p>
                  <w:p w:rsidR="00B16AAD" w:rsidRDefault="00B16AAD">
                    <w:pPr>
                      <w:spacing w:before="5"/>
                      <w:rPr>
                        <w:sz w:val="29"/>
                      </w:rPr>
                    </w:pPr>
                  </w:p>
                  <w:p w:rsidR="00B16AAD" w:rsidRDefault="00B16AAD">
                    <w:pPr>
                      <w:ind w:left="7"/>
                      <w:jc w:val="center"/>
                      <w:rPr>
                        <w:sz w:val="18"/>
                      </w:rPr>
                    </w:pPr>
                    <w:proofErr w:type="gramStart"/>
                    <w:r>
                      <w:rPr>
                        <w:w w:val="104"/>
                        <w:sz w:val="18"/>
                      </w:rPr>
                      <w:t>j</w:t>
                    </w:r>
                    <w:proofErr w:type="gramEnd"/>
                  </w:p>
                </w:txbxContent>
              </v:textbox>
            </v:shape>
            <v:shape id="_x0000_s1749" type="#_x0000_t202" style="position:absolute;left:5586;top:45;width:935;height:524" filled="f" stroked="f">
              <v:textbox inset="0,0,0,0">
                <w:txbxContent>
                  <w:p w:rsidR="00B16AAD" w:rsidRDefault="00B16AAD">
                    <w:pPr>
                      <w:spacing w:before="5" w:line="304" w:lineRule="auto"/>
                      <w:ind w:left="399" w:right="383" w:firstLine="1"/>
                      <w:jc w:val="center"/>
                      <w:rPr>
                        <w:rFonts w:ascii="Bookman Old Style"/>
                        <w:sz w:val="18"/>
                      </w:rPr>
                    </w:pPr>
                    <w:proofErr w:type="gramStart"/>
                    <w:r>
                      <w:rPr>
                        <w:rFonts w:ascii="Bookman Old Style"/>
                        <w:w w:val="105"/>
                        <w:sz w:val="18"/>
                      </w:rPr>
                      <w:t>e</w:t>
                    </w:r>
                    <w:proofErr w:type="gramEnd"/>
                    <w:r>
                      <w:rPr>
                        <w:rFonts w:ascii="Bookman Old Style"/>
                        <w:w w:val="105"/>
                        <w:sz w:val="18"/>
                      </w:rPr>
                      <w:t xml:space="preserve"> </w:t>
                    </w:r>
                    <w:r>
                      <w:rPr>
                        <w:rFonts w:ascii="Bookman Old Style"/>
                        <w:sz w:val="18"/>
                      </w:rPr>
                      <w:t>G</w:t>
                    </w:r>
                  </w:p>
                </w:txbxContent>
              </v:textbox>
            </v:shape>
            <v:shape id="_x0000_s1748" type="#_x0000_t202" style="position:absolute;left:4087;top:45;width:1481;height:524" filled="f" stroked="f">
              <v:textbox inset="0,0,0,0">
                <w:txbxContent>
                  <w:p w:rsidR="00B16AAD" w:rsidRDefault="00B16AAD">
                    <w:pPr>
                      <w:spacing w:before="5" w:line="304" w:lineRule="auto"/>
                      <w:ind w:left="399" w:right="375" w:firstLine="291"/>
                      <w:rPr>
                        <w:rFonts w:ascii="Bookman Old Style"/>
                        <w:sz w:val="18"/>
                      </w:rPr>
                    </w:pPr>
                    <w:proofErr w:type="gramStart"/>
                    <w:r>
                      <w:rPr>
                        <w:rFonts w:ascii="Bookman Old Style"/>
                        <w:w w:val="105"/>
                        <w:sz w:val="18"/>
                      </w:rPr>
                      <w:t>d</w:t>
                    </w:r>
                    <w:proofErr w:type="gramEnd"/>
                    <w:r>
                      <w:rPr>
                        <w:rFonts w:ascii="Bookman Old Style"/>
                        <w:w w:val="105"/>
                        <w:sz w:val="18"/>
                      </w:rPr>
                      <w:t xml:space="preserve"> (</w:t>
                    </w:r>
                    <w:proofErr w:type="spellStart"/>
                    <w:r>
                      <w:rPr>
                        <w:rFonts w:ascii="Bookman Old Style"/>
                        <w:w w:val="105"/>
                        <w:sz w:val="18"/>
                      </w:rPr>
                      <w:t>Im</w:t>
                    </w:r>
                    <w:proofErr w:type="spellEnd"/>
                    <w:r>
                      <w:rPr>
                        <w:rFonts w:ascii="Bookman Old Style"/>
                        <w:w w:val="105"/>
                        <w:sz w:val="18"/>
                      </w:rPr>
                      <w:t xml:space="preserve"> - O)</w:t>
                    </w:r>
                  </w:p>
                </w:txbxContent>
              </v:textbox>
            </v:shape>
            <v:shape id="_x0000_s1747" type="#_x0000_t202" style="position:absolute;left:3094;top:45;width:974;height:524" filled="f" stroked="f">
              <v:textbox inset="0,0,0,0">
                <w:txbxContent>
                  <w:p w:rsidR="00B16AAD" w:rsidRDefault="00B16AAD">
                    <w:pPr>
                      <w:spacing w:before="5" w:line="304" w:lineRule="auto"/>
                      <w:ind w:left="421" w:right="400" w:hanging="3"/>
                      <w:jc w:val="center"/>
                      <w:rPr>
                        <w:rFonts w:ascii="Bookman Old Style"/>
                        <w:sz w:val="18"/>
                      </w:rPr>
                    </w:pPr>
                    <w:proofErr w:type="gramStart"/>
                    <w:r>
                      <w:rPr>
                        <w:rFonts w:ascii="Bookman Old Style"/>
                        <w:w w:val="105"/>
                        <w:sz w:val="18"/>
                      </w:rPr>
                      <w:t>c</w:t>
                    </w:r>
                    <w:proofErr w:type="gramEnd"/>
                    <w:r>
                      <w:rPr>
                        <w:rFonts w:ascii="Bookman Old Style"/>
                        <w:w w:val="105"/>
                        <w:sz w:val="18"/>
                      </w:rPr>
                      <w:t xml:space="preserve"> </w:t>
                    </w:r>
                    <w:r>
                      <w:rPr>
                        <w:rFonts w:ascii="Bookman Old Style"/>
                        <w:sz w:val="18"/>
                      </w:rPr>
                      <w:t>O</w:t>
                    </w:r>
                  </w:p>
                </w:txbxContent>
              </v:textbox>
            </v:shape>
            <v:shape id="_x0000_s1746" type="#_x0000_t202" style="position:absolute;left:2144;top:45;width:932;height:524" filled="f" stroked="f">
              <v:textbox inset="0,0,0,0">
                <w:txbxContent>
                  <w:p w:rsidR="00B16AAD" w:rsidRDefault="00B16AAD">
                    <w:pPr>
                      <w:spacing w:before="5" w:line="304" w:lineRule="auto"/>
                      <w:ind w:left="354" w:right="331" w:hanging="2"/>
                      <w:jc w:val="center"/>
                      <w:rPr>
                        <w:rFonts w:ascii="Bookman Old Style"/>
                        <w:sz w:val="18"/>
                      </w:rPr>
                    </w:pPr>
                    <w:proofErr w:type="gramStart"/>
                    <w:r>
                      <w:rPr>
                        <w:rFonts w:ascii="Bookman Old Style"/>
                        <w:w w:val="105"/>
                        <w:sz w:val="18"/>
                      </w:rPr>
                      <w:t>b</w:t>
                    </w:r>
                    <w:proofErr w:type="gramEnd"/>
                    <w:r>
                      <w:rPr>
                        <w:rFonts w:ascii="Bookman Old Style"/>
                        <w:w w:val="105"/>
                        <w:sz w:val="18"/>
                      </w:rPr>
                      <w:t xml:space="preserve"> </w:t>
                    </w:r>
                    <w:proofErr w:type="spellStart"/>
                    <w:r>
                      <w:rPr>
                        <w:rFonts w:ascii="Bookman Old Style"/>
                        <w:w w:val="105"/>
                        <w:sz w:val="18"/>
                      </w:rPr>
                      <w:t>Im</w:t>
                    </w:r>
                    <w:proofErr w:type="spellEnd"/>
                  </w:p>
                </w:txbxContent>
              </v:textbox>
            </v:shape>
            <v:shape id="_x0000_s1745" type="#_x0000_t202" style="position:absolute;left:986;top:45;width:1140;height:524" filled="f" stroked="f">
              <v:textbox inset="0,0,0,0">
                <w:txbxContent>
                  <w:p w:rsidR="00B16AAD" w:rsidRDefault="00B16AAD">
                    <w:pPr>
                      <w:spacing w:before="5" w:line="304" w:lineRule="auto"/>
                      <w:ind w:left="523" w:right="505"/>
                      <w:jc w:val="center"/>
                      <w:rPr>
                        <w:rFonts w:ascii="Bookman Old Style"/>
                        <w:sz w:val="18"/>
                      </w:rPr>
                    </w:pPr>
                    <w:proofErr w:type="spellStart"/>
                    <w:proofErr w:type="gramStart"/>
                    <w:r>
                      <w:rPr>
                        <w:rFonts w:ascii="Bookman Old Style"/>
                        <w:w w:val="105"/>
                        <w:sz w:val="18"/>
                      </w:rPr>
                      <w:t>a</w:t>
                    </w:r>
                    <w:proofErr w:type="spellEnd"/>
                    <w:proofErr w:type="gramEnd"/>
                    <w:r>
                      <w:rPr>
                        <w:rFonts w:ascii="Bookman Old Style"/>
                        <w:w w:val="104"/>
                        <w:sz w:val="18"/>
                      </w:rPr>
                      <w:t xml:space="preserve"> </w:t>
                    </w:r>
                    <w:r>
                      <w:rPr>
                        <w:rFonts w:ascii="Bookman Old Style"/>
                        <w:w w:val="105"/>
                        <w:sz w:val="18"/>
                      </w:rPr>
                      <w:t>I</w:t>
                    </w:r>
                  </w:p>
                </w:txbxContent>
              </v:textbox>
            </v:shape>
            <v:shape id="_x0000_s1744" type="#_x0000_t202" style="position:absolute;left:45;top:45;width:923;height:524" filled="f" stroked="f">
              <v:textbox inset="0,0,0,0">
                <w:txbxContent>
                  <w:p w:rsidR="00B16AAD" w:rsidRDefault="00B16AAD">
                    <w:pPr>
                      <w:spacing w:before="9"/>
                      <w:rPr>
                        <w:sz w:val="23"/>
                      </w:rPr>
                    </w:pPr>
                  </w:p>
                  <w:p w:rsidR="00B16AAD" w:rsidRDefault="00B16AAD">
                    <w:pPr>
                      <w:ind w:left="9"/>
                      <w:jc w:val="center"/>
                      <w:rPr>
                        <w:rFonts w:ascii="Bookman Old Style"/>
                        <w:sz w:val="18"/>
                      </w:rPr>
                    </w:pPr>
                    <w:r>
                      <w:rPr>
                        <w:rFonts w:ascii="Bookman Old Style"/>
                        <w:w w:val="104"/>
                        <w:sz w:val="18"/>
                      </w:rPr>
                      <w:t>T</w:t>
                    </w:r>
                  </w:p>
                </w:txbxContent>
              </v:textbox>
            </v:shape>
            <w10:wrap type="none"/>
            <w10:anchorlock/>
          </v:group>
        </w:pict>
      </w:r>
    </w:p>
    <w:p w:rsidR="00826233" w:rsidRDefault="004E4219">
      <w:pPr>
        <w:pStyle w:val="Heading7"/>
        <w:spacing w:line="219" w:lineRule="exact"/>
      </w:pPr>
      <w:r>
        <w:rPr>
          <w:w w:val="105"/>
        </w:rPr>
        <w:t>Example 2.1 (Reservoir routing)</w:t>
      </w:r>
    </w:p>
    <w:p w:rsidR="00826233" w:rsidRDefault="00826233">
      <w:pPr>
        <w:pStyle w:val="BodyText"/>
        <w:rPr>
          <w:b/>
          <w:sz w:val="20"/>
        </w:rPr>
      </w:pPr>
    </w:p>
    <w:p w:rsidR="00826233" w:rsidRDefault="004E4219">
      <w:pPr>
        <w:pStyle w:val="Heading3"/>
        <w:numPr>
          <w:ilvl w:val="1"/>
          <w:numId w:val="35"/>
        </w:numPr>
        <w:tabs>
          <w:tab w:val="left" w:pos="1708"/>
        </w:tabs>
        <w:ind w:left="1707" w:hanging="678"/>
        <w:jc w:val="both"/>
      </w:pPr>
      <w:bookmarkStart w:id="41" w:name="_TOC_250012"/>
      <w:r>
        <w:t>Channel</w:t>
      </w:r>
      <w:r>
        <w:rPr>
          <w:spacing w:val="2"/>
        </w:rPr>
        <w:t xml:space="preserve"> </w:t>
      </w:r>
      <w:bookmarkEnd w:id="41"/>
      <w:r>
        <w:t>routing</w:t>
      </w:r>
    </w:p>
    <w:p w:rsidR="00826233" w:rsidRDefault="004E4219">
      <w:pPr>
        <w:pStyle w:val="BodyText"/>
        <w:spacing w:before="63" w:line="247" w:lineRule="auto"/>
        <w:ind w:left="1030" w:right="2008"/>
        <w:jc w:val="both"/>
      </w:pPr>
      <w:r>
        <w:rPr>
          <w:w w:val="105"/>
        </w:rPr>
        <w:t>In</w:t>
      </w:r>
      <w:r>
        <w:rPr>
          <w:spacing w:val="-7"/>
          <w:w w:val="105"/>
        </w:rPr>
        <w:t xml:space="preserve"> </w:t>
      </w:r>
      <w:r>
        <w:rPr>
          <w:w w:val="105"/>
        </w:rPr>
        <w:t>reservoir</w:t>
      </w:r>
      <w:r>
        <w:rPr>
          <w:spacing w:val="-7"/>
          <w:w w:val="105"/>
        </w:rPr>
        <w:t xml:space="preserve"> </w:t>
      </w:r>
      <w:r>
        <w:rPr>
          <w:w w:val="105"/>
        </w:rPr>
        <w:t>routing</w:t>
      </w:r>
      <w:r>
        <w:rPr>
          <w:spacing w:val="-7"/>
          <w:w w:val="105"/>
        </w:rPr>
        <w:t xml:space="preserve"> </w:t>
      </w:r>
      <w:r>
        <w:rPr>
          <w:w w:val="105"/>
        </w:rPr>
        <w:t>presented</w:t>
      </w:r>
      <w:r>
        <w:rPr>
          <w:spacing w:val="-7"/>
          <w:w w:val="105"/>
        </w:rPr>
        <w:t xml:space="preserve"> </w:t>
      </w:r>
      <w:r>
        <w:rPr>
          <w:w w:val="105"/>
        </w:rPr>
        <w:t>in</w:t>
      </w:r>
      <w:r>
        <w:rPr>
          <w:spacing w:val="-7"/>
          <w:w w:val="105"/>
        </w:rPr>
        <w:t xml:space="preserve"> </w:t>
      </w:r>
      <w:r>
        <w:rPr>
          <w:w w:val="105"/>
        </w:rPr>
        <w:t>the</w:t>
      </w:r>
      <w:r>
        <w:rPr>
          <w:spacing w:val="-8"/>
          <w:w w:val="105"/>
        </w:rPr>
        <w:t xml:space="preserve"> </w:t>
      </w:r>
      <w:r>
        <w:rPr>
          <w:w w:val="105"/>
        </w:rPr>
        <w:t>previous</w:t>
      </w:r>
      <w:r>
        <w:rPr>
          <w:spacing w:val="-7"/>
          <w:w w:val="105"/>
        </w:rPr>
        <w:t xml:space="preserve"> </w:t>
      </w:r>
      <w:r>
        <w:rPr>
          <w:w w:val="105"/>
        </w:rPr>
        <w:t>section,</w:t>
      </w:r>
      <w:r>
        <w:rPr>
          <w:spacing w:val="-7"/>
          <w:w w:val="105"/>
        </w:rPr>
        <w:t xml:space="preserve"> </w:t>
      </w:r>
      <w:r>
        <w:rPr>
          <w:w w:val="105"/>
        </w:rPr>
        <w:t>the</w:t>
      </w:r>
      <w:r>
        <w:rPr>
          <w:spacing w:val="-7"/>
          <w:w w:val="105"/>
        </w:rPr>
        <w:t xml:space="preserve"> </w:t>
      </w:r>
      <w:r>
        <w:rPr>
          <w:w w:val="105"/>
        </w:rPr>
        <w:t>storage</w:t>
      </w:r>
      <w:r>
        <w:rPr>
          <w:spacing w:val="-7"/>
          <w:w w:val="105"/>
        </w:rPr>
        <w:t xml:space="preserve"> </w:t>
      </w:r>
      <w:r>
        <w:rPr>
          <w:w w:val="105"/>
        </w:rPr>
        <w:t>was</w:t>
      </w:r>
      <w:r>
        <w:rPr>
          <w:spacing w:val="-8"/>
          <w:w w:val="105"/>
        </w:rPr>
        <w:t xml:space="preserve"> </w:t>
      </w:r>
      <w:r>
        <w:rPr>
          <w:w w:val="105"/>
        </w:rPr>
        <w:t>a</w:t>
      </w:r>
      <w:r>
        <w:rPr>
          <w:spacing w:val="-8"/>
          <w:w w:val="105"/>
        </w:rPr>
        <w:t xml:space="preserve"> </w:t>
      </w:r>
      <w:r>
        <w:rPr>
          <w:w w:val="105"/>
        </w:rPr>
        <w:t>unique function of the outflow discharge, S=</w:t>
      </w:r>
      <w:proofErr w:type="gramStart"/>
      <w:r>
        <w:rPr>
          <w:w w:val="105"/>
        </w:rPr>
        <w:t>f(</w:t>
      </w:r>
      <w:proofErr w:type="gramEnd"/>
      <w:r>
        <w:rPr>
          <w:w w:val="105"/>
        </w:rPr>
        <w:t>O). However in channel routing the storage</w:t>
      </w:r>
      <w:r>
        <w:rPr>
          <w:spacing w:val="-14"/>
          <w:w w:val="105"/>
        </w:rPr>
        <w:t xml:space="preserve"> </w:t>
      </w:r>
      <w:r>
        <w:rPr>
          <w:w w:val="105"/>
        </w:rPr>
        <w:t>is</w:t>
      </w:r>
      <w:r>
        <w:rPr>
          <w:spacing w:val="-13"/>
          <w:w w:val="105"/>
        </w:rPr>
        <w:t xml:space="preserve"> </w:t>
      </w:r>
      <w:r>
        <w:rPr>
          <w:w w:val="105"/>
        </w:rPr>
        <w:t>a</w:t>
      </w:r>
      <w:r>
        <w:rPr>
          <w:spacing w:val="-10"/>
          <w:w w:val="105"/>
        </w:rPr>
        <w:t xml:space="preserve"> </w:t>
      </w:r>
      <w:r>
        <w:rPr>
          <w:w w:val="105"/>
        </w:rPr>
        <w:t>function</w:t>
      </w:r>
      <w:r>
        <w:rPr>
          <w:spacing w:val="-13"/>
          <w:w w:val="105"/>
        </w:rPr>
        <w:t xml:space="preserve"> </w:t>
      </w:r>
      <w:r>
        <w:rPr>
          <w:w w:val="105"/>
        </w:rPr>
        <w:t>of</w:t>
      </w:r>
      <w:r>
        <w:rPr>
          <w:spacing w:val="-12"/>
          <w:w w:val="105"/>
        </w:rPr>
        <w:t xml:space="preserve"> </w:t>
      </w:r>
      <w:r>
        <w:rPr>
          <w:w w:val="105"/>
        </w:rPr>
        <w:t>both</w:t>
      </w:r>
      <w:r>
        <w:rPr>
          <w:spacing w:val="-12"/>
          <w:w w:val="105"/>
        </w:rPr>
        <w:t xml:space="preserve"> </w:t>
      </w:r>
      <w:r>
        <w:rPr>
          <w:w w:val="105"/>
        </w:rPr>
        <w:t>outflow</w:t>
      </w:r>
      <w:r>
        <w:rPr>
          <w:spacing w:val="-11"/>
          <w:w w:val="105"/>
        </w:rPr>
        <w:t xml:space="preserve"> </w:t>
      </w:r>
      <w:r>
        <w:rPr>
          <w:w w:val="105"/>
        </w:rPr>
        <w:t>and</w:t>
      </w:r>
      <w:r>
        <w:rPr>
          <w:spacing w:val="-12"/>
          <w:w w:val="105"/>
        </w:rPr>
        <w:t xml:space="preserve"> </w:t>
      </w:r>
      <w:r>
        <w:rPr>
          <w:w w:val="105"/>
        </w:rPr>
        <w:t>inflow</w:t>
      </w:r>
      <w:r>
        <w:rPr>
          <w:spacing w:val="-11"/>
          <w:w w:val="105"/>
        </w:rPr>
        <w:t xml:space="preserve"> </w:t>
      </w:r>
      <w:r>
        <w:rPr>
          <w:w w:val="105"/>
        </w:rPr>
        <w:t>discharges</w:t>
      </w:r>
      <w:r>
        <w:rPr>
          <w:spacing w:val="-12"/>
          <w:w w:val="105"/>
        </w:rPr>
        <w:t xml:space="preserve"> </w:t>
      </w:r>
      <w:r>
        <w:rPr>
          <w:w w:val="105"/>
        </w:rPr>
        <w:t>and</w:t>
      </w:r>
      <w:r>
        <w:rPr>
          <w:spacing w:val="-11"/>
          <w:w w:val="105"/>
        </w:rPr>
        <w:t xml:space="preserve"> </w:t>
      </w:r>
      <w:r>
        <w:rPr>
          <w:w w:val="105"/>
        </w:rPr>
        <w:t>hence</w:t>
      </w:r>
      <w:r>
        <w:rPr>
          <w:spacing w:val="-11"/>
          <w:w w:val="105"/>
        </w:rPr>
        <w:t xml:space="preserve"> </w:t>
      </w:r>
      <w:r>
        <w:rPr>
          <w:w w:val="105"/>
        </w:rPr>
        <w:t>a</w:t>
      </w:r>
      <w:r>
        <w:rPr>
          <w:spacing w:val="-12"/>
          <w:w w:val="105"/>
        </w:rPr>
        <w:t xml:space="preserve"> </w:t>
      </w:r>
      <w:r>
        <w:rPr>
          <w:w w:val="105"/>
        </w:rPr>
        <w:t>different routing method is needed. The flow in a river during a flood belongs to the category of gradually varied unsteady</w:t>
      </w:r>
      <w:r>
        <w:rPr>
          <w:spacing w:val="-23"/>
          <w:w w:val="105"/>
        </w:rPr>
        <w:t xml:space="preserve"> </w:t>
      </w:r>
      <w:r>
        <w:rPr>
          <w:w w:val="105"/>
        </w:rPr>
        <w:t>flow.</w:t>
      </w:r>
    </w:p>
    <w:p w:rsidR="00826233" w:rsidRDefault="004E4219">
      <w:pPr>
        <w:pStyle w:val="BodyText"/>
        <w:spacing w:line="244" w:lineRule="auto"/>
        <w:ind w:left="1030" w:right="2009"/>
        <w:jc w:val="both"/>
      </w:pPr>
      <w:r>
        <w:rPr>
          <w:w w:val="105"/>
        </w:rPr>
        <w:t>For a river reach where the water surface cannot be assumed horizontal to the river bottom during the passage of a flood wave, the storage in the reach may be split up in two parts: (i) prism storage and (ii) wedge storage</w:t>
      </w:r>
    </w:p>
    <w:p w:rsidR="00826233" w:rsidRDefault="004E4219">
      <w:pPr>
        <w:pStyle w:val="BodyText"/>
        <w:spacing w:line="247" w:lineRule="auto"/>
        <w:ind w:left="1030" w:right="2007"/>
        <w:jc w:val="both"/>
      </w:pPr>
      <w:r>
        <w:rPr>
          <w:b/>
          <w:w w:val="105"/>
        </w:rPr>
        <w:t xml:space="preserve">Prism Storage </w:t>
      </w:r>
      <w:r>
        <w:rPr>
          <w:w w:val="105"/>
        </w:rPr>
        <w:t>is the volume that would exist if uniform flow occurred at the</w:t>
      </w:r>
      <w:r>
        <w:rPr>
          <w:spacing w:val="64"/>
          <w:w w:val="105"/>
        </w:rPr>
        <w:t xml:space="preserve"> </w:t>
      </w:r>
      <w:r>
        <w:rPr>
          <w:w w:val="105"/>
        </w:rPr>
        <w:t>downstream</w:t>
      </w:r>
      <w:r>
        <w:rPr>
          <w:spacing w:val="-7"/>
          <w:w w:val="105"/>
        </w:rPr>
        <w:t xml:space="preserve"> </w:t>
      </w:r>
      <w:r>
        <w:rPr>
          <w:w w:val="105"/>
        </w:rPr>
        <w:t>depth,</w:t>
      </w:r>
      <w:r>
        <w:rPr>
          <w:spacing w:val="-7"/>
          <w:w w:val="105"/>
        </w:rPr>
        <w:t xml:space="preserve"> </w:t>
      </w:r>
      <w:r>
        <w:rPr>
          <w:w w:val="105"/>
        </w:rPr>
        <w:t>i.e.</w:t>
      </w:r>
      <w:r>
        <w:rPr>
          <w:spacing w:val="-6"/>
          <w:w w:val="105"/>
        </w:rPr>
        <w:t xml:space="preserve"> </w:t>
      </w:r>
      <w:r>
        <w:rPr>
          <w:w w:val="105"/>
        </w:rPr>
        <w:t>the</w:t>
      </w:r>
      <w:r>
        <w:rPr>
          <w:spacing w:val="-7"/>
          <w:w w:val="105"/>
        </w:rPr>
        <w:t xml:space="preserve"> </w:t>
      </w:r>
      <w:r>
        <w:rPr>
          <w:w w:val="105"/>
        </w:rPr>
        <w:t>volume</w:t>
      </w:r>
      <w:r>
        <w:rPr>
          <w:spacing w:val="-6"/>
          <w:w w:val="105"/>
        </w:rPr>
        <w:t xml:space="preserve"> </w:t>
      </w:r>
      <w:r>
        <w:rPr>
          <w:w w:val="105"/>
        </w:rPr>
        <w:t>formed</w:t>
      </w:r>
      <w:r>
        <w:rPr>
          <w:spacing w:val="-7"/>
          <w:w w:val="105"/>
        </w:rPr>
        <w:t xml:space="preserve"> </w:t>
      </w:r>
      <w:r>
        <w:rPr>
          <w:w w:val="105"/>
        </w:rPr>
        <w:t>by</w:t>
      </w:r>
      <w:r>
        <w:rPr>
          <w:spacing w:val="-8"/>
          <w:w w:val="105"/>
        </w:rPr>
        <w:t xml:space="preserve"> </w:t>
      </w:r>
      <w:r>
        <w:rPr>
          <w:w w:val="105"/>
        </w:rPr>
        <w:t>an</w:t>
      </w:r>
      <w:r>
        <w:rPr>
          <w:spacing w:val="-7"/>
          <w:w w:val="105"/>
        </w:rPr>
        <w:t xml:space="preserve"> </w:t>
      </w:r>
      <w:r>
        <w:rPr>
          <w:w w:val="105"/>
        </w:rPr>
        <w:t>imaginary</w:t>
      </w:r>
      <w:r>
        <w:rPr>
          <w:spacing w:val="-8"/>
          <w:w w:val="105"/>
        </w:rPr>
        <w:t xml:space="preserve"> </w:t>
      </w:r>
      <w:r>
        <w:rPr>
          <w:w w:val="105"/>
        </w:rPr>
        <w:t>plane</w:t>
      </w:r>
      <w:r>
        <w:rPr>
          <w:spacing w:val="-8"/>
          <w:w w:val="105"/>
        </w:rPr>
        <w:t xml:space="preserve"> </w:t>
      </w:r>
      <w:r>
        <w:rPr>
          <w:w w:val="105"/>
        </w:rPr>
        <w:t>parallel</w:t>
      </w:r>
      <w:r>
        <w:rPr>
          <w:spacing w:val="-9"/>
          <w:w w:val="105"/>
        </w:rPr>
        <w:t xml:space="preserve"> </w:t>
      </w:r>
      <w:r>
        <w:rPr>
          <w:w w:val="105"/>
        </w:rPr>
        <w:t>to</w:t>
      </w:r>
      <w:r>
        <w:rPr>
          <w:spacing w:val="-5"/>
          <w:w w:val="105"/>
        </w:rPr>
        <w:t xml:space="preserve"> </w:t>
      </w:r>
      <w:r>
        <w:rPr>
          <w:w w:val="105"/>
        </w:rPr>
        <w:t xml:space="preserve">the channel bottom drawn at a direct function of the </w:t>
      </w:r>
      <w:r>
        <w:rPr>
          <w:b/>
          <w:w w:val="105"/>
        </w:rPr>
        <w:t xml:space="preserve">stage </w:t>
      </w:r>
      <w:r>
        <w:rPr>
          <w:w w:val="105"/>
        </w:rPr>
        <w:t>at the downstream end of the reach. The surface is taken parallel to the river bottom ignoring the variation</w:t>
      </w:r>
      <w:r>
        <w:rPr>
          <w:spacing w:val="-9"/>
          <w:w w:val="105"/>
        </w:rPr>
        <w:t xml:space="preserve"> </w:t>
      </w:r>
      <w:r>
        <w:rPr>
          <w:w w:val="105"/>
        </w:rPr>
        <w:t>in</w:t>
      </w:r>
      <w:r>
        <w:rPr>
          <w:spacing w:val="-10"/>
          <w:w w:val="105"/>
        </w:rPr>
        <w:t xml:space="preserve"> </w:t>
      </w:r>
      <w:r>
        <w:rPr>
          <w:w w:val="105"/>
        </w:rPr>
        <w:t>the</w:t>
      </w:r>
      <w:r>
        <w:rPr>
          <w:spacing w:val="-9"/>
          <w:w w:val="105"/>
        </w:rPr>
        <w:t xml:space="preserve"> </w:t>
      </w:r>
      <w:r>
        <w:rPr>
          <w:w w:val="105"/>
        </w:rPr>
        <w:t>surface</w:t>
      </w:r>
      <w:r>
        <w:rPr>
          <w:spacing w:val="-8"/>
          <w:w w:val="105"/>
        </w:rPr>
        <w:t xml:space="preserve"> </w:t>
      </w:r>
      <w:r>
        <w:rPr>
          <w:w w:val="105"/>
        </w:rPr>
        <w:t>in</w:t>
      </w:r>
      <w:r>
        <w:rPr>
          <w:spacing w:val="-9"/>
          <w:w w:val="105"/>
        </w:rPr>
        <w:t xml:space="preserve"> </w:t>
      </w:r>
      <w:r>
        <w:rPr>
          <w:w w:val="105"/>
        </w:rPr>
        <w:t>the</w:t>
      </w:r>
      <w:r>
        <w:rPr>
          <w:spacing w:val="-9"/>
          <w:w w:val="105"/>
        </w:rPr>
        <w:t xml:space="preserve"> </w:t>
      </w:r>
      <w:r>
        <w:rPr>
          <w:w w:val="105"/>
        </w:rPr>
        <w:t>reach</w:t>
      </w:r>
      <w:r>
        <w:rPr>
          <w:spacing w:val="-9"/>
          <w:w w:val="105"/>
        </w:rPr>
        <w:t xml:space="preserve"> </w:t>
      </w:r>
      <w:r>
        <w:rPr>
          <w:w w:val="105"/>
        </w:rPr>
        <w:t>relative</w:t>
      </w:r>
      <w:r>
        <w:rPr>
          <w:spacing w:val="-9"/>
          <w:w w:val="105"/>
        </w:rPr>
        <w:t xml:space="preserve"> </w:t>
      </w:r>
      <w:r>
        <w:rPr>
          <w:w w:val="105"/>
        </w:rPr>
        <w:t>to</w:t>
      </w:r>
      <w:r>
        <w:rPr>
          <w:spacing w:val="-9"/>
          <w:w w:val="105"/>
        </w:rPr>
        <w:t xml:space="preserve"> </w:t>
      </w:r>
      <w:r>
        <w:rPr>
          <w:w w:val="105"/>
        </w:rPr>
        <w:t>the</w:t>
      </w:r>
      <w:r>
        <w:rPr>
          <w:spacing w:val="-10"/>
          <w:w w:val="105"/>
        </w:rPr>
        <w:t xml:space="preserve"> </w:t>
      </w:r>
      <w:r>
        <w:rPr>
          <w:w w:val="105"/>
        </w:rPr>
        <w:t>bottom.</w:t>
      </w:r>
      <w:r>
        <w:rPr>
          <w:spacing w:val="-10"/>
          <w:w w:val="105"/>
        </w:rPr>
        <w:t xml:space="preserve"> </w:t>
      </w:r>
      <w:r>
        <w:rPr>
          <w:w w:val="105"/>
        </w:rPr>
        <w:t>Both</w:t>
      </w:r>
      <w:r>
        <w:rPr>
          <w:spacing w:val="-9"/>
          <w:w w:val="105"/>
        </w:rPr>
        <w:t xml:space="preserve"> </w:t>
      </w:r>
      <w:r>
        <w:rPr>
          <w:w w:val="105"/>
        </w:rPr>
        <w:t>this</w:t>
      </w:r>
      <w:r>
        <w:rPr>
          <w:spacing w:val="-8"/>
          <w:w w:val="105"/>
        </w:rPr>
        <w:t xml:space="preserve"> </w:t>
      </w:r>
      <w:r>
        <w:rPr>
          <w:w w:val="105"/>
        </w:rPr>
        <w:t>storage</w:t>
      </w:r>
      <w:r>
        <w:rPr>
          <w:spacing w:val="-9"/>
          <w:w w:val="105"/>
        </w:rPr>
        <w:t xml:space="preserve"> </w:t>
      </w:r>
      <w:r>
        <w:rPr>
          <w:w w:val="105"/>
        </w:rPr>
        <w:t>and the</w:t>
      </w:r>
      <w:r>
        <w:rPr>
          <w:spacing w:val="-9"/>
          <w:w w:val="105"/>
        </w:rPr>
        <w:t xml:space="preserve"> </w:t>
      </w:r>
      <w:r>
        <w:rPr>
          <w:w w:val="105"/>
        </w:rPr>
        <w:t>outflow</w:t>
      </w:r>
      <w:r>
        <w:rPr>
          <w:spacing w:val="-9"/>
          <w:w w:val="105"/>
        </w:rPr>
        <w:t xml:space="preserve"> </w:t>
      </w:r>
      <w:r>
        <w:rPr>
          <w:w w:val="105"/>
        </w:rPr>
        <w:t>can</w:t>
      </w:r>
      <w:r>
        <w:rPr>
          <w:spacing w:val="-9"/>
          <w:w w:val="105"/>
        </w:rPr>
        <w:t xml:space="preserve"> </w:t>
      </w:r>
      <w:r>
        <w:rPr>
          <w:w w:val="105"/>
        </w:rPr>
        <w:t>be</w:t>
      </w:r>
      <w:r>
        <w:rPr>
          <w:spacing w:val="-9"/>
          <w:w w:val="105"/>
        </w:rPr>
        <w:t xml:space="preserve"> </w:t>
      </w:r>
      <w:r>
        <w:rPr>
          <w:w w:val="105"/>
        </w:rPr>
        <w:t>described</w:t>
      </w:r>
      <w:r>
        <w:rPr>
          <w:spacing w:val="-9"/>
          <w:w w:val="105"/>
        </w:rPr>
        <w:t xml:space="preserve"> </w:t>
      </w:r>
      <w:r>
        <w:rPr>
          <w:w w:val="105"/>
        </w:rPr>
        <w:t>as</w:t>
      </w:r>
      <w:r>
        <w:rPr>
          <w:spacing w:val="-8"/>
          <w:w w:val="105"/>
        </w:rPr>
        <w:t xml:space="preserve"> </w:t>
      </w:r>
      <w:r>
        <w:rPr>
          <w:w w:val="105"/>
        </w:rPr>
        <w:t>a</w:t>
      </w:r>
      <w:r>
        <w:rPr>
          <w:spacing w:val="-9"/>
          <w:w w:val="105"/>
        </w:rPr>
        <w:t xml:space="preserve"> </w:t>
      </w:r>
      <w:r>
        <w:rPr>
          <w:w w:val="105"/>
        </w:rPr>
        <w:t>single</w:t>
      </w:r>
      <w:r>
        <w:rPr>
          <w:spacing w:val="-8"/>
          <w:w w:val="105"/>
        </w:rPr>
        <w:t xml:space="preserve"> </w:t>
      </w:r>
      <w:r>
        <w:rPr>
          <w:w w:val="105"/>
        </w:rPr>
        <w:t>function</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downstream</w:t>
      </w:r>
      <w:r>
        <w:rPr>
          <w:spacing w:val="-9"/>
          <w:w w:val="105"/>
        </w:rPr>
        <w:t xml:space="preserve"> </w:t>
      </w:r>
      <w:r>
        <w:rPr>
          <w:w w:val="105"/>
        </w:rPr>
        <w:t>water</w:t>
      </w:r>
      <w:r>
        <w:rPr>
          <w:spacing w:val="-8"/>
          <w:w w:val="105"/>
        </w:rPr>
        <w:t xml:space="preserve"> </w:t>
      </w:r>
      <w:r>
        <w:rPr>
          <w:w w:val="105"/>
        </w:rPr>
        <w:t>level and</w:t>
      </w:r>
      <w:r>
        <w:rPr>
          <w:spacing w:val="-5"/>
          <w:w w:val="105"/>
        </w:rPr>
        <w:t xml:space="preserve"> </w:t>
      </w:r>
      <w:r>
        <w:rPr>
          <w:w w:val="105"/>
        </w:rPr>
        <w:t>the</w:t>
      </w:r>
      <w:r>
        <w:rPr>
          <w:spacing w:val="-4"/>
          <w:w w:val="105"/>
        </w:rPr>
        <w:t xml:space="preserve"> </w:t>
      </w:r>
      <w:r>
        <w:rPr>
          <w:w w:val="105"/>
        </w:rPr>
        <w:t>storage</w:t>
      </w:r>
      <w:r>
        <w:rPr>
          <w:spacing w:val="-5"/>
          <w:w w:val="105"/>
        </w:rPr>
        <w:t xml:space="preserve"> </w:t>
      </w:r>
      <w:r>
        <w:rPr>
          <w:w w:val="105"/>
        </w:rPr>
        <w:t>is</w:t>
      </w:r>
      <w:r>
        <w:rPr>
          <w:spacing w:val="-4"/>
          <w:w w:val="105"/>
        </w:rPr>
        <w:t xml:space="preserve"> </w:t>
      </w:r>
      <w:r>
        <w:rPr>
          <w:w w:val="105"/>
        </w:rPr>
        <w:t>a</w:t>
      </w:r>
      <w:r>
        <w:rPr>
          <w:spacing w:val="-5"/>
          <w:w w:val="105"/>
        </w:rPr>
        <w:t xml:space="preserve"> </w:t>
      </w:r>
      <w:r>
        <w:rPr>
          <w:w w:val="105"/>
        </w:rPr>
        <w:t>single</w:t>
      </w:r>
      <w:r>
        <w:rPr>
          <w:spacing w:val="-4"/>
          <w:w w:val="105"/>
        </w:rPr>
        <w:t xml:space="preserve"> </w:t>
      </w:r>
      <w:r>
        <w:rPr>
          <w:w w:val="105"/>
        </w:rPr>
        <w:t>function</w:t>
      </w:r>
      <w:r>
        <w:rPr>
          <w:spacing w:val="-5"/>
          <w:w w:val="105"/>
        </w:rPr>
        <w:t xml:space="preserve"> </w:t>
      </w:r>
      <w:r>
        <w:rPr>
          <w:w w:val="105"/>
        </w:rPr>
        <w:t>of</w:t>
      </w:r>
      <w:r>
        <w:rPr>
          <w:spacing w:val="-6"/>
          <w:w w:val="105"/>
        </w:rPr>
        <w:t xml:space="preserve"> </w:t>
      </w:r>
      <w:r>
        <w:rPr>
          <w:w w:val="105"/>
        </w:rPr>
        <w:t>the</w:t>
      </w:r>
      <w:r>
        <w:rPr>
          <w:spacing w:val="-5"/>
          <w:w w:val="105"/>
        </w:rPr>
        <w:t xml:space="preserve"> </w:t>
      </w:r>
      <w:r>
        <w:rPr>
          <w:w w:val="105"/>
        </w:rPr>
        <w:t>out</w:t>
      </w:r>
      <w:r>
        <w:rPr>
          <w:spacing w:val="-4"/>
          <w:w w:val="105"/>
        </w:rPr>
        <w:t xml:space="preserve"> </w:t>
      </w:r>
      <w:r>
        <w:rPr>
          <w:w w:val="105"/>
        </w:rPr>
        <w:t>flow</w:t>
      </w:r>
      <w:r>
        <w:rPr>
          <w:spacing w:val="-5"/>
          <w:w w:val="105"/>
        </w:rPr>
        <w:t xml:space="preserve"> </w:t>
      </w:r>
      <w:r>
        <w:rPr>
          <w:w w:val="105"/>
        </w:rPr>
        <w:t>alone.</w:t>
      </w:r>
    </w:p>
    <w:p w:rsidR="00826233" w:rsidRDefault="00B16AAD">
      <w:pPr>
        <w:pStyle w:val="BodyText"/>
        <w:spacing w:line="247" w:lineRule="auto"/>
        <w:ind w:left="1030" w:right="2007"/>
        <w:jc w:val="both"/>
      </w:pPr>
      <w:r>
        <w:pict>
          <v:group id="_x0000_s1709" style="position:absolute;left:0;text-align:left;margin-left:127.75pt;margin-top:52.75pt;width:252pt;height:183.15pt;z-index:-273541120;mso-position-horizontal-relative:page" coordorigin="2555,1055" coordsize="5040,3663">
            <v:shape id="_x0000_s1742" style="position:absolute;left:2562;top:1062;width:110;height:3596" coordorigin="2562,1062" coordsize="110,3596" o:spt="100" adj="0,,0" path="m2617,1088r-14,15l2603,4657r14,l2617,1088xm2617,1062r-55,108l2603,1170r,-67l2617,1088r13,l2617,1062xm2630,1088r-13,l2617,1170r54,l2630,1088xe" fillcolor="black" stroked="f">
              <v:stroke joinstyle="round"/>
              <v:formulas/>
              <v:path arrowok="t" o:connecttype="segments"/>
            </v:shape>
            <v:line id="_x0000_s1741" style="position:absolute" from="2610,1082" to="2610,4664" strokeweight=".49353mm"/>
            <v:shape id="_x0000_s1740" style="position:absolute;left:2562;top:1062;width:110;height:108" coordorigin="2562,1062" coordsize="110,108" path="m2562,1170r55,-108l2671,1170r-109,xe" filled="f" strokeweight=".23953mm">
              <v:path arrowok="t"/>
            </v:shape>
            <v:shape id="_x0000_s1739" style="position:absolute;left:2602;top:4603;width:4985;height:108" coordorigin="2603,4603" coordsize="4985,108" o:spt="100" adj="0,,0" path="m7480,4603r,108l7588,4657r-41,l7547,4644r14,l7480,4603xm7480,4644r-4877,l2603,4657r4877,l7480,4644xm7561,4644r-14,l7547,4657r41,l7561,4644xe" fillcolor="black" stroked="f">
              <v:stroke joinstyle="round"/>
              <v:formulas/>
              <v:path arrowok="t" o:connecttype="segments"/>
            </v:shape>
            <v:line id="_x0000_s1738" style="position:absolute" from="2596,4651" to="7554,4651" strokeweight=".47236mm"/>
            <v:shape id="_x0000_s1737" style="position:absolute;left:7479;top:4603;width:108;height:108" coordorigin="7480,4603" coordsize="108,108" path="m7480,4603r108,54l7480,4711r,-108xe" filled="f" strokeweight=".23953mm">
              <v:path arrowok="t"/>
            </v:shape>
            <v:shape id="_x0000_s1736" style="position:absolute;left:2589;top:2282;width:4917;height:110" coordorigin="2590,2282" coordsize="4917,110" o:spt="100" adj="0,,0" path="m7398,2282r,110l7506,2338r-41,l7465,2323r13,l7398,2282xm7398,2323r-4808,l2590,2338r4808,l7398,2323xm7478,2323r-13,l7465,2338r41,l7478,2323xe" fillcolor="black" stroked="f">
              <v:stroke joinstyle="round"/>
              <v:formulas/>
              <v:path arrowok="t" o:connecttype="segments"/>
            </v:shape>
            <v:line id="_x0000_s1735" style="position:absolute" from="2583,2330" to="7472,2330" strokeweight=".49353mm"/>
            <v:shape id="_x0000_s1734" style="position:absolute;left:2617;top:1359;width:4889;height:1032" coordorigin="2617,1360" coordsize="4889,1032" o:spt="100" adj="0,,0" path="m7398,2282r108,56l7398,2392r,-110xm2617,2282r121,-40l2875,2202r54,-28l2996,2134r56,-28l3106,2065r40,-39l3200,1970r56,-67l3296,1849r40,-55l3377,1740r27,-54l3445,1645r13,-27l3473,1591r13,-14l3499,1564r15,-28l3527,1523r13,-13l3568,1469r27,-41l3622,1400r13,-13l3662,1387r28,-13l3690,1360r41,l3744,1374r28,13l3812,1415r14,13l3839,1456r27,26l3880,1510r54,67l3974,1645r56,82l4084,1794r54,68l4165,1889r28,27l4232,1957r56,28l4355,2011r55,28l4531,2080r69,13l4668,2120r67,27l4804,2174r94,14l4980,2215r82,27l5143,2256r67,13l5279,2282r41,15l5374,2310r135,l5578,2323t-2934,l2766,2297r150,-28l3052,2242r135,-27l3256,2188r67,-27l3391,2120r82,-27l3540,2052r68,-26l3662,1985r69,-28l3772,1930r40,-27l3853,1876r41,-27l3961,1808r54,-40l4030,1753r26,-13l4084,1712r27,-26l4124,1673r28,-15l4178,1645r41,-13l4232,1618r15,-14l4301,1604r13,14l4342,1618r13,14l4382,1645r28,13l4436,1673r56,26l4505,1712r41,15l4600,1753r81,28l4763,1822r95,40l4967,1903r108,41l5184,1985r122,41l5360,2039r68,13l5496,2080r68,13l5726,2134r150,40l6040,2202r67,26l6175,2242r69,14l6311,2269r68,13l6433,2282r41,15l6528,2297r82,13l6908,2310e" filled="f" strokeweight=".23953mm">
              <v:stroke joinstyle="round"/>
              <v:formulas/>
              <v:path arrowok="t" o:connecttype="segments"/>
            </v:shape>
            <v:shape id="_x0000_s1733" type="#_x0000_t75" style="position:absolute;left:2602;top:2025;width:557;height:285">
              <v:imagedata r:id="rId160" o:title=""/>
            </v:shape>
            <v:shape id="_x0000_s1732" style="position:absolute;left:2602;top:2025;width:557;height:285" coordorigin="2603,2026" coordsize="557,285" path="m2603,2310r27,-13l2671,2282r41,-13l2753,2256r13,-14l2794,2242r217,-108l3160,2026r,189l3119,2228r-27,l3011,2256r-82,13l2902,2282r-27,15l2603,2310e" filled="f" strokeweight=".23953mm">
              <v:path arrowok="t"/>
            </v:shape>
            <v:shape id="_x0000_s1731" style="position:absolute;left:3187;top:1984;width:69;height:190" coordorigin="3187,1985" coordsize="69,190" o:spt="100" adj="0,,0" path="m3228,2039r-13,13l3228,2052r,-13xm3215,1998r-28,28l3187,2039r13,l3221,2008r-6,-10xm3246,2011r-18,l3228,2018r13,21l3256,2039r,-13l3246,2011xm3225,2014r-10,12l3228,2026r,-8l3225,2014xm3228,2011r-3,3l3228,2018r,-7xm3228,1985r,13l3221,2008r4,6l3228,2011r18,l3228,1985xm3228,1985r-13,13l3221,2008r7,-10l3228,1985xm3228,2065r-13,15l3228,2080r,-15xm3223,2152r-5,6l3228,2174r5,-13l3228,2161r-5,-9xm3217,2156r-2,5l3218,2158r-1,-2xm3218,2158r-3,3l3220,2161r-2,-3xm3228,2147r-5,5l3228,2161r,-14xm3239,2147r-11,l3228,2161r5,l3239,2147xm3221,2148r-4,8l3218,2158r5,-6l3221,2148xm3200,2106r-13,l3217,2156r4,-8l3200,2106xm3256,2106r-15,l3221,2148r2,4l3228,2147r11,l3256,2106xm3228,2120r-13,14l3228,2134r,-14xm3228,2093r-13,13l3228,2106r,-13xe" fillcolor="black" stroked="f">
              <v:stroke joinstyle="round"/>
              <v:formulas/>
              <v:path arrowok="t" o:connecttype="segments"/>
            </v:shape>
            <v:shape id="_x0000_s1730" style="position:absolute;left:3187;top:1984;width:69;height:190" coordorigin="3187,1985" coordsize="69,190" o:spt="100" adj="0,,0" path="m3228,1998r-13,l3228,1985r,13xm3228,2026r-13,l3228,2011r,15xm3228,2052r-13,l3228,2039r,13xm3228,2080r-13,l3228,2065r,15xm3228,2106r-13,l3228,2093r,13xm3228,2134r-13,l3228,2120r,14xm3228,2161r-13,l3228,2147r,14xm3187,2026r41,-41l3256,2026r,13l3241,2039r-26,-41l3228,1998r-28,41l3187,2039r,-13xm3256,2106r-28,68l3187,2106r13,l3228,2161r-13,l3241,2106r15,xe" filled="f" strokeweight=".23953mm">
              <v:stroke joinstyle="round"/>
              <v:formulas/>
              <v:path arrowok="t" o:connecttype="segments"/>
            </v:shape>
            <v:shape id="_x0000_s1729" style="position:absolute;left:2589;top:3110;width:4917;height:110" coordorigin="2590,3110" coordsize="4917,110" o:spt="100" adj="0,,0" path="m7398,3110r,110l7506,3164r-41,l7465,3151r15,l7398,3110xm7398,3151r-4808,l2590,3164r4808,l7398,3151xm7480,3151r-15,l7465,3164r41,l7480,3151xe" fillcolor="black" stroked="f">
              <v:stroke joinstyle="round"/>
              <v:formulas/>
              <v:path arrowok="t" o:connecttype="segments"/>
            </v:shape>
            <v:line id="_x0000_s1728" style="position:absolute" from="2583,3158" to="7472,3158" strokeweight=".47236mm"/>
            <v:shape id="_x0000_s1727" style="position:absolute;left:2617;top:2770;width:4889;height:598" coordorigin="2617,2771" coordsize="4889,598" o:spt="100" adj="0,,0" path="m7398,3110r108,54l7398,3220r,-110xm2617,3138r67,-54l2753,3043r54,-41l2834,2975r27,-13l2888,2921r28,-41l2942,2839r41,-27l3011,2798r26,-13l3052,2771r67,l3146,2785r54,13l3215,2826r41,13l3282,2867r41,26l3364,2934r40,41l3445,3016r41,27l3527,3084r27,13l3568,3124r,27l3581,3164r27,l3622,3179r27,13l3676,3205r40,15l3772,3246r40,14l3880,3287r68,13l3989,3300r54,14l4084,3314r54,14l4193,3328r54,13l4382,3341r136,14l4654,3355r150,13l5184,3368r95,-13l5360,3355r95,-14l5632,3328r190,-14l6012,3300r82,-13l6175,3274r82,l6324,3260r68,l6461,3246r41,l6542,3233r41,l6610,3220r27,l6664,3205r40,-13l6732,3179r28,-15l6786,3164r41,-13l7031,3151r68,13e" filled="f" strokeweight=".23953mm">
              <v:stroke joinstyle="round"/>
              <v:formulas/>
              <v:path arrowok="t" o:connecttype="segments"/>
            </v:shape>
            <v:shape id="_x0000_s1726" type="#_x0000_t75" style="position:absolute;left:2576;top:2770;width:570;height:394">
              <v:imagedata r:id="rId161" o:title=""/>
            </v:shape>
            <v:shape id="_x0000_s1725" style="position:absolute;left:2576;top:2770;width:570;height:394" coordorigin="2576,2771" coordsize="570,394" path="m2576,3151r27,-13l2644,3124r27,-14l2712,3097r,-13l2725,3070r28,l2902,2867r204,-96l3146,3151r-40,13l2848,3164r-272,-13e" filled="f" strokeweight=".23953mm">
              <v:path arrowok="t"/>
            </v:shape>
            <v:shape id="_x0000_s1724" style="position:absolute;left:3174;top:2785;width:68;height:407" coordorigin="3174,2785" coordsize="68,407" o:spt="100" adj="0,,0" path="m3200,2839r-13,13l3200,2852r,-13xm3190,2802r-16,24l3174,2839r20,-31l3190,2802xm3218,2812r-18,l3200,2818r15,21l3228,2839r,-13l3218,2812xm3198,2814r-11,12l3200,2826r,-8l3198,2814xm3200,2812r-2,2l3200,2818r,-6xm3200,2785r,13l3194,2808r4,6l3200,2812r18,l3200,2785xm3200,2785r-10,17l3194,2808r6,-10l3200,2785xm3200,2785r-13,13l3190,2802r10,-17xm3200,2867r-13,13l3200,2880r,-13xm3200,3029r,14l3215,3043r-15,-14xm3200,3056r,14l3215,3070r-15,-14xm3200,3084r,13l3215,3097r-15,-13xm3205,3169r-3,6l3215,3192r5,-13l3215,3179r-10,-10xm3200,3173r,6l3202,3175r-2,-2xm3202,3175r-2,4l3205,3179r-3,-4xm3206,3167r-1,2l3215,3179r-9,-12xm3241,3124r-13,l3214,3151r1,l3214,3151r-8,16l3215,3179r5,l3231,3151r-16,l3214,3151r17,l3241,3124xm3200,3164r,9l3202,3175r3,-6l3200,3164xm3174,3124r,14l3200,3173r,-9l3204,3164r-30,-40xm3204,3164r-4,l3205,3169r1,-2l3204,3164xm3200,3138r,13l3214,3151r,l3200,3138xm3200,3110r,14l3215,3124r-15,-14xe" fillcolor="black" stroked="f">
              <v:stroke joinstyle="round"/>
              <v:formulas/>
              <v:path arrowok="t" o:connecttype="segments"/>
            </v:shape>
            <v:shape id="_x0000_s1723" style="position:absolute;left:2643;top:2785;width:4239;height:1859" coordorigin="2644,2785" coordsize="4239,1859" o:spt="100" adj="0,,0" path="m3200,2798r-13,l3200,2785r,13xm3200,2826r-13,l3200,2812r,14xm3200,2852r-13,l3200,2839r,13xm3200,2880r-13,l3200,2867r,13xm3200,2908r-13,l3200,2908r,-15l3200,2908xm3200,2934r-13,l3200,2934r,-13l3200,2934xm3200,2962r-13,l3200,2962r,-15l3200,2962xm3215,2988r-15,l3200,2975r,13l3215,2988xm3215,3016r-15,l3200,3002r,14l3215,3016xm3215,3043r-15,l3200,3029r15,14xm3215,3070r-15,l3200,3056r15,14xm3215,3097r-15,l3200,3084r15,13xm3215,3124r-15,l3200,3110r15,14xm3215,3151r-15,l3200,3138r15,13xm3215,3179r-15,l3200,3164r15,15xm3174,2826r26,-41l3228,2826r,13l3215,2839r-28,-41l3200,2798r-26,41l3174,2826xm3241,3124r-26,68l3174,3138r,-14l3215,3179r-15,l3228,3124r13,xm2644,4616r81,-26l2820,4576r82,-41l2983,4508r69,-54l3119,4414r68,-56l3228,4332r41,-41l3296,4264r40,-41l3364,4182r27,-13l3418,4156r14,-28l3458,4115r28,-28l3514,4061r26,-28l3581,4020r54,-14l3703,4006r69,14l3853,4033r81,28l4030,4074r94,41l4232,4142r110,27l4464,4196r122,41l4709,4264r149,40l4993,4358r163,41l5306,4440r149,28l5618,4508r69,14l5767,4535r96,14l5945,4562r189,14l6311,4590r95,13l6487,4603r82,13l6637,4616r82,15l6827,4631r55,13e" filled="f" strokeweight=".23953mm">
              <v:stroke joinstyle="round"/>
              <v:formulas/>
              <v:path arrowok="t" o:connecttype="segments"/>
            </v:shape>
            <v:shape id="_x0000_s1722" style="position:absolute;left:3309;top:4237;width:68;height:407" coordorigin="3310,4237" coordsize="68,407" o:spt="100" adj="0,,0" path="m3336,4291r-13,13l3336,4304r,-13xm3325,4254r-15,24l3310,4291r20,-31l3325,4254xm3354,4264r-18,l3336,4270r14,21l3364,4291r,-13l3354,4264xm3334,4266r-11,12l3336,4278r,-8l3334,4266xm3336,4264r-2,2l3336,4270r,-6xm3336,4237r,13l3330,4260r4,6l3336,4264r18,l3336,4237xm3336,4237r-11,17l3330,4260r6,-10l3336,4237xm3336,4237r-13,13l3325,4254r11,-17xm3336,4319r-13,13l3336,4332r,-13xm3336,4481r,14l3350,4495r-14,-14xm3336,4508r,14l3350,4522r-14,-14xm3336,4535r,14l3350,4549r-14,-14xm3341,4621r-3,6l3350,4644r5,-13l3350,4631r-9,-10xm3336,4625r,6l3338,4627r-2,-2xm3338,4627r-2,4l3340,4631r-2,-4xm3342,4619r-1,2l3350,4631r-8,-12xm3377,4576r-13,l3350,4603r,l3350,4603r-8,16l3350,4631r5,l3366,4603r-16,l3350,4603r16,l3377,4576xm3336,4616r,9l3338,4627r3,-6l3336,4616xm3310,4576r,14l3336,4625r,-9l3340,4616r-30,-40xm3340,4616r-4,l3341,4621r1,-2l3340,4616xm3336,4590r,13l3350,4603r,l3336,4590xm3336,4562r,14l3350,4576r-14,-14xe" fillcolor="black" stroked="f">
              <v:stroke joinstyle="round"/>
              <v:formulas/>
              <v:path arrowok="t" o:connecttype="segments"/>
            </v:shape>
            <v:shape id="_x0000_s1721" style="position:absolute;left:3309;top:4237;width:68;height:407" coordorigin="3310,4237" coordsize="68,407" o:spt="100" adj="0,,0" path="m3336,4250r-13,l3336,4237r,13xm3336,4278r-13,l3336,4264r,14xm3336,4304r-13,l3336,4291r,13xm3336,4332r-13,l3336,4319r,13xm3336,4358r-13,l3336,4358r,-13l3336,4358xm3336,4386r-13,l3336,4386r,-13l3336,4386xm3336,4414r-13,l3336,4414r,-15l3336,4414xm3350,4440r-14,l3336,4427r,13l3350,4440xm3350,4468r-14,l3336,4454r,14l3350,4468xm3350,4495r-14,l3336,4481r14,14xm3350,4522r-14,l3336,4508r14,14xm3350,4549r-14,l3336,4535r14,14xm3350,4576r-14,l3336,4562r14,14xm3350,4603r-14,l3336,4590r14,13xm3350,4631r-14,l3336,4616r14,15xm3310,4278r26,-41l3364,4278r,13l3350,4291r-27,-41l3336,4250r-26,41l3310,4278xm3377,4576r-27,68l3310,4590r,-14l3350,4631r-14,l3364,4576r13,xe" filled="f" strokeweight=".23953mm">
              <v:stroke joinstyle="round"/>
              <v:formulas/>
              <v:path arrowok="t" o:connecttype="segments"/>
            </v:shape>
            <v:shape id="_x0000_s1720" type="#_x0000_t202" style="position:absolute;left:3730;top:1209;width:69;height:198" filled="f" stroked="f">
              <v:textbox inset="0,0,0,0">
                <w:txbxContent>
                  <w:p w:rsidR="00B16AAD" w:rsidRDefault="00B16AAD">
                    <w:pPr>
                      <w:rPr>
                        <w:sz w:val="17"/>
                      </w:rPr>
                    </w:pPr>
                    <w:r>
                      <w:rPr>
                        <w:w w:val="103"/>
                        <w:sz w:val="17"/>
                      </w:rPr>
                      <w:t>I</w:t>
                    </w:r>
                  </w:p>
                </w:txbxContent>
              </v:textbox>
            </v:shape>
            <v:shape id="_x0000_s1719" type="#_x0000_t202" style="position:absolute;left:4586;top:1521;width:158;height:198" filled="f" stroked="f">
              <v:textbox inset="0,0,0,0">
                <w:txbxContent>
                  <w:p w:rsidR="00B16AAD" w:rsidRDefault="00B16AAD">
                    <w:pPr>
                      <w:rPr>
                        <w:sz w:val="17"/>
                      </w:rPr>
                    </w:pPr>
                    <w:r>
                      <w:rPr>
                        <w:w w:val="103"/>
                        <w:sz w:val="17"/>
                      </w:rPr>
                      <w:t>O</w:t>
                    </w:r>
                  </w:p>
                </w:txbxContent>
              </v:textbox>
            </v:shape>
            <v:shape id="_x0000_s1718" type="#_x0000_t202" style="position:absolute;left:3255;top:1874;width:364;height:198" filled="f" stroked="f">
              <v:textbox inset="0,0,0,0">
                <w:txbxContent>
                  <w:p w:rsidR="00B16AAD" w:rsidRDefault="00B16AAD">
                    <w:pPr>
                      <w:rPr>
                        <w:sz w:val="17"/>
                      </w:rPr>
                    </w:pPr>
                    <w:r>
                      <w:rPr>
                        <w:spacing w:val="-5"/>
                        <w:w w:val="105"/>
                        <w:sz w:val="17"/>
                      </w:rPr>
                      <w:t>(I-O)</w:t>
                    </w:r>
                  </w:p>
                </w:txbxContent>
              </v:textbox>
            </v:shape>
            <v:shape id="_x0000_s1717" type="#_x0000_t202" style="position:absolute;left:6976;top:2362;width:69;height:198" filled="f" stroked="f">
              <v:textbox inset="0,0,0,0">
                <w:txbxContent>
                  <w:p w:rsidR="00B16AAD" w:rsidRDefault="00B16AAD">
                    <w:pPr>
                      <w:rPr>
                        <w:sz w:val="17"/>
                      </w:rPr>
                    </w:pPr>
                    <w:proofErr w:type="gramStart"/>
                    <w:r>
                      <w:rPr>
                        <w:w w:val="103"/>
                        <w:sz w:val="17"/>
                      </w:rPr>
                      <w:t>t</w:t>
                    </w:r>
                    <w:proofErr w:type="gramEnd"/>
                  </w:p>
                </w:txbxContent>
              </v:textbox>
            </v:shape>
            <v:shape id="_x0000_s1716" type="#_x0000_t202" style="position:absolute;left:3309;top:2756;width:365;height:198" filled="f" stroked="f">
              <v:textbox inset="0,0,0,0">
                <w:txbxContent>
                  <w:p w:rsidR="00B16AAD" w:rsidRDefault="00B16AAD">
                    <w:pPr>
                      <w:rPr>
                        <w:sz w:val="17"/>
                      </w:rPr>
                    </w:pPr>
                    <w:r>
                      <w:rPr>
                        <w:spacing w:val="-4"/>
                        <w:w w:val="105"/>
                        <w:sz w:val="17"/>
                      </w:rPr>
                      <w:t>(I-O)</w:t>
                    </w:r>
                  </w:p>
                </w:txbxContent>
              </v:textbox>
            </v:shape>
            <v:shape id="_x0000_s1715" type="#_x0000_t202" style="position:absolute;left:3077;top:3231;width:128;height:198" filled="f" stroked="f">
              <v:textbox inset="0,0,0,0">
                <w:txbxContent>
                  <w:p w:rsidR="00B16AAD" w:rsidRDefault="00B16AAD">
                    <w:pPr>
                      <w:rPr>
                        <w:sz w:val="17"/>
                      </w:rPr>
                    </w:pPr>
                    <w:r>
                      <w:rPr>
                        <w:w w:val="103"/>
                        <w:sz w:val="17"/>
                      </w:rPr>
                      <w:t>T</w:t>
                    </w:r>
                  </w:p>
                </w:txbxContent>
              </v:textbox>
            </v:shape>
            <v:shape id="_x0000_s1714" type="#_x0000_t202" style="position:absolute;left:7003;top:3231;width:69;height:198" filled="f" stroked="f">
              <v:textbox inset="0,0,0,0">
                <w:txbxContent>
                  <w:p w:rsidR="00B16AAD" w:rsidRDefault="00B16AAD">
                    <w:pPr>
                      <w:rPr>
                        <w:sz w:val="17"/>
                      </w:rPr>
                    </w:pPr>
                    <w:proofErr w:type="gramStart"/>
                    <w:r>
                      <w:rPr>
                        <w:w w:val="103"/>
                        <w:sz w:val="17"/>
                      </w:rPr>
                      <w:t>t</w:t>
                    </w:r>
                    <w:proofErr w:type="gramEnd"/>
                  </w:p>
                </w:txbxContent>
              </v:textbox>
            </v:shape>
            <v:shape id="_x0000_s1713" type="#_x0000_t202" style="position:absolute;left:3445;top:4304;width:277;height:150" filled="f" stroked="f">
              <v:textbox inset="0,0,0,0">
                <w:txbxContent>
                  <w:p w:rsidR="00B16AAD" w:rsidRDefault="00B16AAD">
                    <w:pPr>
                      <w:spacing w:before="2"/>
                      <w:rPr>
                        <w:rFonts w:ascii="Symbol" w:hAnsi="Symbol"/>
                        <w:sz w:val="12"/>
                      </w:rPr>
                    </w:pPr>
                    <w:r>
                      <w:rPr>
                        <w:rFonts w:ascii="Times New Roman" w:hAnsi="Times New Roman"/>
                        <w:i/>
                        <w:sz w:val="12"/>
                      </w:rPr>
                      <w:t xml:space="preserve">S </w:t>
                    </w:r>
                    <w:r>
                      <w:rPr>
                        <w:rFonts w:ascii="Symbol" w:hAnsi="Symbol"/>
                        <w:sz w:val="12"/>
                      </w:rPr>
                      <w:t></w:t>
                    </w:r>
                  </w:p>
                </w:txbxContent>
              </v:textbox>
            </v:shape>
            <v:shape id="_x0000_s1712" type="#_x0000_t202" style="position:absolute;left:3812;top:4210;width:88;height:136" filled="f" stroked="f">
              <v:textbox inset="0,0,0,0">
                <w:txbxContent>
                  <w:p w:rsidR="00B16AAD" w:rsidRDefault="00B16AAD">
                    <w:pPr>
                      <w:spacing w:line="135" w:lineRule="exact"/>
                      <w:rPr>
                        <w:rFonts w:ascii="Times New Roman"/>
                        <w:i/>
                        <w:sz w:val="12"/>
                      </w:rPr>
                    </w:pPr>
                    <w:r>
                      <w:rPr>
                        <w:rFonts w:ascii="Times New Roman"/>
                        <w:i/>
                        <w:w w:val="101"/>
                        <w:sz w:val="12"/>
                      </w:rPr>
                      <w:t>T</w:t>
                    </w:r>
                  </w:p>
                </w:txbxContent>
              </v:textbox>
            </v:shape>
            <v:shape id="_x0000_s1711" type="#_x0000_t202" style="position:absolute;left:3866;top:4304;width:795;height:163" filled="f" stroked="f">
              <v:textbox inset="0,0,0,0">
                <w:txbxContent>
                  <w:p w:rsidR="00B16AAD" w:rsidRDefault="00B16AAD">
                    <w:pPr>
                      <w:spacing w:before="5"/>
                      <w:rPr>
                        <w:rFonts w:ascii="Times New Roman" w:hAnsi="Times New Roman"/>
                        <w:i/>
                        <w:sz w:val="12"/>
                      </w:rPr>
                    </w:pPr>
                    <w:r>
                      <w:rPr>
                        <w:rFonts w:ascii="Symbol" w:hAnsi="Symbol"/>
                        <w:sz w:val="12"/>
                      </w:rPr>
                      <w:t></w:t>
                    </w:r>
                    <w:r>
                      <w:rPr>
                        <w:rFonts w:ascii="Times New Roman" w:hAnsi="Times New Roman"/>
                        <w:sz w:val="12"/>
                      </w:rPr>
                      <w:t xml:space="preserve"> </w:t>
                    </w:r>
                    <w:proofErr w:type="gramStart"/>
                    <w:r>
                      <w:rPr>
                        <w:rFonts w:ascii="Times New Roman" w:hAnsi="Times New Roman"/>
                        <w:position w:val="1"/>
                        <w:sz w:val="12"/>
                      </w:rPr>
                      <w:t xml:space="preserve">( </w:t>
                    </w:r>
                    <w:r>
                      <w:rPr>
                        <w:rFonts w:ascii="Times New Roman" w:hAnsi="Times New Roman"/>
                        <w:i/>
                        <w:position w:val="1"/>
                        <w:sz w:val="12"/>
                      </w:rPr>
                      <w:t>I</w:t>
                    </w:r>
                    <w:proofErr w:type="gramEnd"/>
                    <w:r>
                      <w:rPr>
                        <w:rFonts w:ascii="Times New Roman" w:hAnsi="Times New Roman"/>
                        <w:i/>
                        <w:position w:val="1"/>
                        <w:sz w:val="12"/>
                      </w:rPr>
                      <w:t xml:space="preserve"> </w:t>
                    </w:r>
                    <w:r>
                      <w:rPr>
                        <w:rFonts w:ascii="Symbol" w:hAnsi="Symbol"/>
                        <w:position w:val="1"/>
                        <w:sz w:val="12"/>
                      </w:rPr>
                      <w:t></w:t>
                    </w:r>
                    <w:r>
                      <w:rPr>
                        <w:rFonts w:ascii="Times New Roman" w:hAnsi="Times New Roman"/>
                        <w:position w:val="1"/>
                        <w:sz w:val="12"/>
                      </w:rPr>
                      <w:t xml:space="preserve"> </w:t>
                    </w:r>
                    <w:r>
                      <w:rPr>
                        <w:rFonts w:ascii="Times New Roman" w:hAnsi="Times New Roman"/>
                        <w:i/>
                        <w:position w:val="1"/>
                        <w:sz w:val="12"/>
                      </w:rPr>
                      <w:t xml:space="preserve">O </w:t>
                    </w:r>
                    <w:r>
                      <w:rPr>
                        <w:rFonts w:ascii="Times New Roman" w:hAnsi="Times New Roman"/>
                        <w:position w:val="1"/>
                        <w:sz w:val="12"/>
                      </w:rPr>
                      <w:t xml:space="preserve">) </w:t>
                    </w:r>
                    <w:proofErr w:type="spellStart"/>
                    <w:r>
                      <w:rPr>
                        <w:rFonts w:ascii="Times New Roman" w:hAnsi="Times New Roman"/>
                        <w:i/>
                        <w:position w:val="1"/>
                        <w:sz w:val="12"/>
                      </w:rPr>
                      <w:t>dt</w:t>
                    </w:r>
                    <w:proofErr w:type="spellEnd"/>
                  </w:p>
                </w:txbxContent>
              </v:textbox>
            </v:shape>
            <v:shape id="_x0000_s1710" type="#_x0000_t202" style="position:absolute;left:3838;top:4466;width:82;height:136" filled="f" stroked="f">
              <v:textbox inset="0,0,0,0">
                <w:txbxContent>
                  <w:p w:rsidR="00B16AAD" w:rsidRDefault="00B16AAD">
                    <w:pPr>
                      <w:spacing w:line="135" w:lineRule="exact"/>
                      <w:rPr>
                        <w:rFonts w:ascii="Times New Roman"/>
                        <w:sz w:val="12"/>
                      </w:rPr>
                    </w:pPr>
                    <w:r>
                      <w:rPr>
                        <w:rFonts w:ascii="Times New Roman"/>
                        <w:w w:val="101"/>
                        <w:sz w:val="12"/>
                      </w:rPr>
                      <w:t>0</w:t>
                    </w:r>
                  </w:p>
                </w:txbxContent>
              </v:textbox>
            </v:shape>
            <w10:wrap anchorx="page"/>
          </v:group>
        </w:pict>
      </w:r>
      <w:r w:rsidR="004E4219">
        <w:rPr>
          <w:b/>
          <w:w w:val="105"/>
        </w:rPr>
        <w:t xml:space="preserve">Wedge Storage </w:t>
      </w:r>
      <w:r w:rsidR="004E4219">
        <w:rPr>
          <w:w w:val="105"/>
        </w:rPr>
        <w:t>is the wedge-like volume formed b/n the actual water surface profile and the top surface of the prism storage. It exists because the inflow, I, differs from O (out flow) and so may be assumed to be a function of the difference between inflow and outflow, (I-O).</w:t>
      </w:r>
    </w:p>
    <w:p w:rsidR="00826233" w:rsidRDefault="004E4219">
      <w:pPr>
        <w:spacing w:before="132"/>
        <w:ind w:left="1138"/>
        <w:rPr>
          <w:sz w:val="17"/>
        </w:rPr>
      </w:pPr>
      <w:r>
        <w:rPr>
          <w:w w:val="103"/>
          <w:sz w:val="17"/>
        </w:rPr>
        <w:t>O</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11"/>
        <w:rPr>
          <w:sz w:val="28"/>
        </w:rPr>
      </w:pPr>
    </w:p>
    <w:p w:rsidR="00826233" w:rsidRDefault="004E4219">
      <w:pPr>
        <w:spacing w:before="100" w:line="283" w:lineRule="auto"/>
        <w:ind w:left="1069" w:right="9709" w:firstLine="81"/>
        <w:rPr>
          <w:sz w:val="17"/>
        </w:rPr>
      </w:pPr>
      <w:r>
        <w:rPr>
          <w:w w:val="105"/>
          <w:sz w:val="17"/>
        </w:rPr>
        <w:t>+ I-O</w:t>
      </w:r>
    </w:p>
    <w:p w:rsidR="00826233" w:rsidRDefault="004E4219">
      <w:pPr>
        <w:spacing w:line="182" w:lineRule="exact"/>
        <w:ind w:left="1138"/>
        <w:rPr>
          <w:sz w:val="17"/>
        </w:rPr>
      </w:pPr>
      <w:r>
        <w:rPr>
          <w:w w:val="103"/>
          <w:sz w:val="17"/>
        </w:rPr>
        <w:t>-</w:t>
      </w:r>
    </w:p>
    <w:p w:rsidR="00826233" w:rsidRDefault="00826233">
      <w:pPr>
        <w:pStyle w:val="BodyText"/>
        <w:rPr>
          <w:sz w:val="20"/>
        </w:rPr>
      </w:pPr>
    </w:p>
    <w:p w:rsidR="00826233" w:rsidRDefault="00826233">
      <w:pPr>
        <w:pStyle w:val="BodyText"/>
        <w:rPr>
          <w:sz w:val="20"/>
        </w:rPr>
      </w:pPr>
    </w:p>
    <w:p w:rsidR="00826233" w:rsidRDefault="004E4219">
      <w:pPr>
        <w:spacing w:before="132"/>
        <w:ind w:left="1192"/>
        <w:rPr>
          <w:sz w:val="17"/>
        </w:rPr>
      </w:pPr>
      <w:r>
        <w:rPr>
          <w:w w:val="103"/>
          <w:sz w:val="17"/>
        </w:rPr>
        <w:t>S</w:t>
      </w:r>
    </w:p>
    <w:p w:rsidR="00826233" w:rsidRDefault="00826233">
      <w:pPr>
        <w:pStyle w:val="BodyText"/>
        <w:rPr>
          <w:sz w:val="20"/>
        </w:rPr>
      </w:pPr>
    </w:p>
    <w:p w:rsidR="00826233" w:rsidRDefault="00826233">
      <w:pPr>
        <w:pStyle w:val="BodyText"/>
        <w:spacing w:before="1"/>
        <w:rPr>
          <w:sz w:val="23"/>
        </w:rPr>
      </w:pPr>
    </w:p>
    <w:p w:rsidR="00826233" w:rsidRDefault="004E4219">
      <w:pPr>
        <w:tabs>
          <w:tab w:val="left" w:pos="5850"/>
        </w:tabs>
        <w:ind w:left="1368"/>
        <w:rPr>
          <w:sz w:val="17"/>
        </w:rPr>
      </w:pPr>
      <w:r>
        <w:rPr>
          <w:w w:val="105"/>
          <w:sz w:val="17"/>
        </w:rPr>
        <w:t>0</w:t>
      </w:r>
      <w:r>
        <w:rPr>
          <w:w w:val="105"/>
          <w:sz w:val="17"/>
        </w:rPr>
        <w:tab/>
      </w:r>
      <w:r>
        <w:rPr>
          <w:w w:val="105"/>
          <w:position w:val="-7"/>
          <w:sz w:val="17"/>
        </w:rPr>
        <w:t>t</w:t>
      </w:r>
    </w:p>
    <w:p w:rsidR="00826233" w:rsidRDefault="004E4219">
      <w:pPr>
        <w:pStyle w:val="BodyText"/>
        <w:spacing w:before="1"/>
        <w:ind w:left="1030"/>
      </w:pPr>
      <w:r>
        <w:rPr>
          <w:w w:val="105"/>
        </w:rPr>
        <w:t>Figure 3.6: Determining storage in a river reach</w:t>
      </w:r>
    </w:p>
    <w:p w:rsidR="00826233" w:rsidRDefault="00826233">
      <w:pPr>
        <w:sectPr w:rsidR="00826233">
          <w:pgSz w:w="12240" w:h="15840"/>
          <w:pgMar w:top="900" w:right="0" w:bottom="900" w:left="1180" w:header="674" w:footer="708" w:gutter="0"/>
          <w:cols w:space="720"/>
        </w:sectPr>
      </w:pPr>
    </w:p>
    <w:p w:rsidR="00826233" w:rsidRDefault="004E4219">
      <w:pPr>
        <w:pStyle w:val="BodyText"/>
        <w:spacing w:before="107" w:line="244" w:lineRule="auto"/>
        <w:ind w:left="1030" w:right="2007"/>
        <w:jc w:val="both"/>
      </w:pPr>
      <w:r>
        <w:rPr>
          <w:w w:val="105"/>
        </w:rPr>
        <w:lastRenderedPageBreak/>
        <w:t>At a fixed depth at a downstream section of river reach, prism storage is constant while the wedge storage changes from a positive value at the advancing flood wave to a negative value during a receding flood.</w:t>
      </w:r>
    </w:p>
    <w:p w:rsidR="00826233" w:rsidRDefault="00826233">
      <w:pPr>
        <w:pStyle w:val="BodyText"/>
        <w:spacing w:before="10"/>
      </w:pPr>
    </w:p>
    <w:p w:rsidR="00826233" w:rsidRDefault="004E4219">
      <w:pPr>
        <w:pStyle w:val="BodyText"/>
        <w:ind w:left="1030"/>
        <w:jc w:val="both"/>
      </w:pPr>
      <w:r>
        <w:rPr>
          <w:w w:val="105"/>
        </w:rPr>
        <w:t>The total storage in the channel reach can be generally represented by:</w:t>
      </w:r>
    </w:p>
    <w:p w:rsidR="00826233" w:rsidRDefault="004E4219">
      <w:pPr>
        <w:pStyle w:val="BodyText"/>
        <w:tabs>
          <w:tab w:val="left" w:pos="8481"/>
        </w:tabs>
        <w:spacing w:before="7"/>
        <w:ind w:left="1708"/>
        <w:jc w:val="both"/>
      </w:pPr>
      <w:r>
        <w:t>S</w:t>
      </w:r>
      <w:r>
        <w:rPr>
          <w:spacing w:val="5"/>
        </w:rPr>
        <w:t xml:space="preserve"> </w:t>
      </w:r>
      <w:r>
        <w:t>=</w:t>
      </w:r>
      <w:r>
        <w:rPr>
          <w:spacing w:val="7"/>
        </w:rPr>
        <w:t xml:space="preserve"> </w:t>
      </w:r>
      <w:proofErr w:type="gramStart"/>
      <w:r>
        <w:t>f</w:t>
      </w:r>
      <w:r>
        <w:rPr>
          <w:vertAlign w:val="subscript"/>
        </w:rPr>
        <w:t>1</w:t>
      </w:r>
      <w:r>
        <w:t>(</w:t>
      </w:r>
      <w:proofErr w:type="gramEnd"/>
      <w:r>
        <w:t>O)+f</w:t>
      </w:r>
      <w:r>
        <w:rPr>
          <w:vertAlign w:val="subscript"/>
        </w:rPr>
        <w:t>2</w:t>
      </w:r>
      <w:r>
        <w:t>(I-O)</w:t>
      </w:r>
      <w:r>
        <w:tab/>
        <w:t>(3.7)</w:t>
      </w:r>
    </w:p>
    <w:p w:rsidR="00826233" w:rsidRDefault="004E4219">
      <w:pPr>
        <w:pStyle w:val="BodyText"/>
        <w:spacing w:before="6"/>
        <w:ind w:left="1030"/>
        <w:jc w:val="both"/>
      </w:pPr>
      <w:r>
        <w:rPr>
          <w:w w:val="105"/>
        </w:rPr>
        <w:t>And this can then be expressed as:</w:t>
      </w:r>
    </w:p>
    <w:p w:rsidR="00826233" w:rsidRDefault="004E4219">
      <w:pPr>
        <w:pStyle w:val="BodyText"/>
        <w:tabs>
          <w:tab w:val="left" w:pos="8482"/>
        </w:tabs>
        <w:spacing w:before="7"/>
        <w:ind w:left="1708"/>
        <w:jc w:val="both"/>
      </w:pPr>
      <w:r>
        <w:t xml:space="preserve">S = K (x </w:t>
      </w:r>
      <w:proofErr w:type="spellStart"/>
      <w:r>
        <w:t>I</w:t>
      </w:r>
      <w:r>
        <w:rPr>
          <w:vertAlign w:val="superscript"/>
        </w:rPr>
        <w:t>m</w:t>
      </w:r>
      <w:proofErr w:type="spellEnd"/>
      <w:r>
        <w:rPr>
          <w:spacing w:val="-2"/>
        </w:rPr>
        <w:t xml:space="preserve"> </w:t>
      </w:r>
      <w:r>
        <w:t>+</w:t>
      </w:r>
      <w:r>
        <w:rPr>
          <w:spacing w:val="5"/>
        </w:rPr>
        <w:t xml:space="preserve"> </w:t>
      </w:r>
      <w:r>
        <w:t>(1-x</w:t>
      </w:r>
      <w:proofErr w:type="gramStart"/>
      <w:r>
        <w:t>)O</w:t>
      </w:r>
      <w:r>
        <w:rPr>
          <w:vertAlign w:val="superscript"/>
        </w:rPr>
        <w:t>m</w:t>
      </w:r>
      <w:proofErr w:type="gramEnd"/>
      <w:r>
        <w:t>)</w:t>
      </w:r>
      <w:r>
        <w:tab/>
        <w:t>(3.8)</w:t>
      </w:r>
    </w:p>
    <w:p w:rsidR="00826233" w:rsidRDefault="004E4219">
      <w:pPr>
        <w:pStyle w:val="BodyText"/>
        <w:spacing w:before="7" w:line="247" w:lineRule="auto"/>
        <w:ind w:left="1030" w:right="2008"/>
        <w:jc w:val="both"/>
      </w:pPr>
      <w:r>
        <w:rPr>
          <w:w w:val="105"/>
        </w:rPr>
        <w:t>Where</w:t>
      </w:r>
      <w:r>
        <w:rPr>
          <w:spacing w:val="-13"/>
          <w:w w:val="105"/>
        </w:rPr>
        <w:t xml:space="preserve"> </w:t>
      </w:r>
      <w:r>
        <w:rPr>
          <w:b/>
          <w:w w:val="105"/>
        </w:rPr>
        <w:t>K</w:t>
      </w:r>
      <w:r>
        <w:rPr>
          <w:b/>
          <w:spacing w:val="-12"/>
          <w:w w:val="105"/>
        </w:rPr>
        <w:t xml:space="preserve"> </w:t>
      </w:r>
      <w:r>
        <w:rPr>
          <w:w w:val="105"/>
        </w:rPr>
        <w:t>and</w:t>
      </w:r>
      <w:r>
        <w:rPr>
          <w:spacing w:val="-11"/>
          <w:w w:val="105"/>
        </w:rPr>
        <w:t xml:space="preserve"> </w:t>
      </w:r>
      <w:r>
        <w:rPr>
          <w:b/>
          <w:w w:val="105"/>
        </w:rPr>
        <w:t>x</w:t>
      </w:r>
      <w:r>
        <w:rPr>
          <w:b/>
          <w:spacing w:val="-12"/>
          <w:w w:val="105"/>
        </w:rPr>
        <w:t xml:space="preserve"> </w:t>
      </w:r>
      <w:r>
        <w:rPr>
          <w:w w:val="105"/>
        </w:rPr>
        <w:t>are</w:t>
      </w:r>
      <w:r>
        <w:rPr>
          <w:spacing w:val="-11"/>
          <w:w w:val="105"/>
        </w:rPr>
        <w:t xml:space="preserve"> </w:t>
      </w:r>
      <w:r>
        <w:rPr>
          <w:w w:val="105"/>
        </w:rPr>
        <w:t>coefficients</w:t>
      </w:r>
      <w:r>
        <w:rPr>
          <w:spacing w:val="-12"/>
          <w:w w:val="105"/>
        </w:rPr>
        <w:t xml:space="preserve"> </w:t>
      </w:r>
      <w:r>
        <w:rPr>
          <w:w w:val="105"/>
        </w:rPr>
        <w:t>and</w:t>
      </w:r>
      <w:r>
        <w:rPr>
          <w:spacing w:val="-12"/>
          <w:w w:val="105"/>
        </w:rPr>
        <w:t xml:space="preserve"> </w:t>
      </w:r>
      <w:r>
        <w:rPr>
          <w:b/>
          <w:w w:val="105"/>
        </w:rPr>
        <w:t>m</w:t>
      </w:r>
      <w:r>
        <w:rPr>
          <w:b/>
          <w:spacing w:val="-12"/>
          <w:w w:val="105"/>
        </w:rPr>
        <w:t xml:space="preserve"> </w:t>
      </w:r>
      <w:r>
        <w:rPr>
          <w:w w:val="105"/>
        </w:rPr>
        <w:t>is</w:t>
      </w:r>
      <w:r>
        <w:rPr>
          <w:spacing w:val="-13"/>
          <w:w w:val="105"/>
        </w:rPr>
        <w:t xml:space="preserve"> </w:t>
      </w:r>
      <w:r>
        <w:rPr>
          <w:w w:val="105"/>
        </w:rPr>
        <w:t>a</w:t>
      </w:r>
      <w:r>
        <w:rPr>
          <w:spacing w:val="-12"/>
          <w:w w:val="105"/>
        </w:rPr>
        <w:t xml:space="preserve"> </w:t>
      </w:r>
      <w:r>
        <w:rPr>
          <w:w w:val="105"/>
        </w:rPr>
        <w:t>constant</w:t>
      </w:r>
      <w:r>
        <w:rPr>
          <w:spacing w:val="-12"/>
          <w:w w:val="105"/>
        </w:rPr>
        <w:t xml:space="preserve"> </w:t>
      </w:r>
      <w:r>
        <w:rPr>
          <w:w w:val="105"/>
        </w:rPr>
        <w:t>exponent.</w:t>
      </w:r>
      <w:r>
        <w:rPr>
          <w:spacing w:val="-13"/>
          <w:w w:val="105"/>
        </w:rPr>
        <w:t xml:space="preserve"> </w:t>
      </w:r>
      <w:r>
        <w:rPr>
          <w:w w:val="105"/>
        </w:rPr>
        <w:t>It</w:t>
      </w:r>
      <w:r>
        <w:rPr>
          <w:spacing w:val="-12"/>
          <w:w w:val="105"/>
        </w:rPr>
        <w:t xml:space="preserve"> </w:t>
      </w:r>
      <w:r>
        <w:rPr>
          <w:w w:val="105"/>
        </w:rPr>
        <w:t>has</w:t>
      </w:r>
      <w:r>
        <w:rPr>
          <w:spacing w:val="-13"/>
          <w:w w:val="105"/>
        </w:rPr>
        <w:t xml:space="preserve"> </w:t>
      </w:r>
      <w:r>
        <w:rPr>
          <w:w w:val="105"/>
        </w:rPr>
        <w:t>been</w:t>
      </w:r>
      <w:r>
        <w:rPr>
          <w:spacing w:val="-11"/>
          <w:w w:val="105"/>
        </w:rPr>
        <w:t xml:space="preserve"> </w:t>
      </w:r>
      <w:r>
        <w:rPr>
          <w:w w:val="105"/>
        </w:rPr>
        <w:t>found that</w:t>
      </w:r>
      <w:r>
        <w:rPr>
          <w:spacing w:val="-14"/>
          <w:w w:val="105"/>
        </w:rPr>
        <w:t xml:space="preserve"> </w:t>
      </w:r>
      <w:r>
        <w:rPr>
          <w:w w:val="105"/>
        </w:rPr>
        <w:t>the</w:t>
      </w:r>
      <w:r>
        <w:rPr>
          <w:spacing w:val="-11"/>
          <w:w w:val="105"/>
        </w:rPr>
        <w:t xml:space="preserve"> </w:t>
      </w:r>
      <w:r>
        <w:rPr>
          <w:w w:val="105"/>
        </w:rPr>
        <w:t>value</w:t>
      </w:r>
      <w:r>
        <w:rPr>
          <w:spacing w:val="-13"/>
          <w:w w:val="105"/>
        </w:rPr>
        <w:t xml:space="preserve"> </w:t>
      </w:r>
      <w:r>
        <w:rPr>
          <w:w w:val="105"/>
        </w:rPr>
        <w:t>of</w:t>
      </w:r>
      <w:r>
        <w:rPr>
          <w:spacing w:val="-13"/>
          <w:w w:val="105"/>
        </w:rPr>
        <w:t xml:space="preserve"> </w:t>
      </w:r>
      <w:r>
        <w:rPr>
          <w:w w:val="105"/>
        </w:rPr>
        <w:t>m</w:t>
      </w:r>
      <w:r>
        <w:rPr>
          <w:spacing w:val="-13"/>
          <w:w w:val="105"/>
        </w:rPr>
        <w:t xml:space="preserve"> </w:t>
      </w:r>
      <w:r>
        <w:rPr>
          <w:w w:val="105"/>
        </w:rPr>
        <w:t>varies</w:t>
      </w:r>
      <w:r>
        <w:rPr>
          <w:spacing w:val="-12"/>
          <w:w w:val="105"/>
        </w:rPr>
        <w:t xml:space="preserve"> </w:t>
      </w:r>
      <w:r>
        <w:rPr>
          <w:w w:val="105"/>
        </w:rPr>
        <w:t>from</w:t>
      </w:r>
      <w:r>
        <w:rPr>
          <w:spacing w:val="-14"/>
          <w:w w:val="105"/>
        </w:rPr>
        <w:t xml:space="preserve"> </w:t>
      </w:r>
      <w:r>
        <w:rPr>
          <w:w w:val="105"/>
        </w:rPr>
        <w:t>0.6</w:t>
      </w:r>
      <w:r>
        <w:rPr>
          <w:spacing w:val="-13"/>
          <w:w w:val="105"/>
        </w:rPr>
        <w:t xml:space="preserve"> </w:t>
      </w:r>
      <w:r>
        <w:rPr>
          <w:w w:val="105"/>
        </w:rPr>
        <w:t>for</w:t>
      </w:r>
      <w:r>
        <w:rPr>
          <w:spacing w:val="-13"/>
          <w:w w:val="105"/>
        </w:rPr>
        <w:t xml:space="preserve"> </w:t>
      </w:r>
      <w:r>
        <w:rPr>
          <w:w w:val="105"/>
        </w:rPr>
        <w:t>rectangular</w:t>
      </w:r>
      <w:r>
        <w:rPr>
          <w:spacing w:val="-12"/>
          <w:w w:val="105"/>
        </w:rPr>
        <w:t xml:space="preserve"> </w:t>
      </w:r>
      <w:r>
        <w:rPr>
          <w:w w:val="105"/>
        </w:rPr>
        <w:t>channels</w:t>
      </w:r>
      <w:r>
        <w:rPr>
          <w:spacing w:val="-14"/>
          <w:w w:val="105"/>
        </w:rPr>
        <w:t xml:space="preserve"> </w:t>
      </w:r>
      <w:r>
        <w:rPr>
          <w:w w:val="105"/>
        </w:rPr>
        <w:t>to</w:t>
      </w:r>
      <w:r>
        <w:rPr>
          <w:spacing w:val="-13"/>
          <w:w w:val="105"/>
        </w:rPr>
        <w:t xml:space="preserve"> </w:t>
      </w:r>
      <w:r>
        <w:rPr>
          <w:w w:val="105"/>
        </w:rPr>
        <w:t>value</w:t>
      </w:r>
      <w:r>
        <w:rPr>
          <w:spacing w:val="-13"/>
          <w:w w:val="105"/>
        </w:rPr>
        <w:t xml:space="preserve"> </w:t>
      </w:r>
      <w:r>
        <w:rPr>
          <w:w w:val="105"/>
        </w:rPr>
        <w:t>of</w:t>
      </w:r>
      <w:r>
        <w:rPr>
          <w:spacing w:val="-12"/>
          <w:w w:val="105"/>
        </w:rPr>
        <w:t xml:space="preserve"> </w:t>
      </w:r>
      <w:r>
        <w:rPr>
          <w:w w:val="105"/>
        </w:rPr>
        <w:t>about</w:t>
      </w:r>
      <w:r>
        <w:rPr>
          <w:spacing w:val="-13"/>
          <w:w w:val="105"/>
        </w:rPr>
        <w:t xml:space="preserve"> </w:t>
      </w:r>
      <w:r>
        <w:rPr>
          <w:w w:val="105"/>
        </w:rPr>
        <w:t>1.0 for natural</w:t>
      </w:r>
      <w:r>
        <w:rPr>
          <w:spacing w:val="-7"/>
          <w:w w:val="105"/>
        </w:rPr>
        <w:t xml:space="preserve"> </w:t>
      </w:r>
      <w:r>
        <w:rPr>
          <w:w w:val="105"/>
        </w:rPr>
        <w:t>channels.</w:t>
      </w:r>
    </w:p>
    <w:p w:rsidR="00826233" w:rsidRDefault="00826233">
      <w:pPr>
        <w:pStyle w:val="BodyText"/>
        <w:spacing w:before="3"/>
        <w:rPr>
          <w:sz w:val="19"/>
        </w:rPr>
      </w:pPr>
    </w:p>
    <w:p w:rsidR="00826233" w:rsidRDefault="004E4219">
      <w:pPr>
        <w:pStyle w:val="Heading3"/>
        <w:numPr>
          <w:ilvl w:val="2"/>
          <w:numId w:val="33"/>
        </w:numPr>
        <w:tabs>
          <w:tab w:val="left" w:pos="1708"/>
        </w:tabs>
      </w:pPr>
      <w:bookmarkStart w:id="42" w:name="_TOC_250011"/>
      <w:r>
        <w:t>Muskingum Method of</w:t>
      </w:r>
      <w:r>
        <w:rPr>
          <w:spacing w:val="7"/>
        </w:rPr>
        <w:t xml:space="preserve"> </w:t>
      </w:r>
      <w:bookmarkEnd w:id="42"/>
      <w:r>
        <w:t>Routing</w:t>
      </w:r>
    </w:p>
    <w:p w:rsidR="00826233" w:rsidRDefault="004E4219">
      <w:pPr>
        <w:pStyle w:val="BodyText"/>
        <w:spacing w:before="63" w:line="244" w:lineRule="auto"/>
        <w:ind w:left="1030" w:right="1913"/>
      </w:pPr>
      <w:r>
        <w:rPr>
          <w:w w:val="105"/>
        </w:rPr>
        <w:t>Using m =1 for natural channels, equation (2.8), reduces to a linear relationship for S in terms of I and Q as</w:t>
      </w:r>
    </w:p>
    <w:p w:rsidR="00826233" w:rsidRDefault="004E4219">
      <w:pPr>
        <w:pStyle w:val="BodyText"/>
        <w:tabs>
          <w:tab w:val="left" w:pos="8430"/>
        </w:tabs>
        <w:spacing w:before="2"/>
        <w:ind w:left="2385"/>
      </w:pPr>
      <w:r>
        <w:rPr>
          <w:w w:val="105"/>
        </w:rPr>
        <w:t>S= K (x</w:t>
      </w:r>
      <w:r>
        <w:rPr>
          <w:spacing w:val="-28"/>
          <w:w w:val="105"/>
        </w:rPr>
        <w:t xml:space="preserve"> </w:t>
      </w:r>
      <w:r>
        <w:rPr>
          <w:w w:val="105"/>
        </w:rPr>
        <w:t>I+</w:t>
      </w:r>
      <w:r>
        <w:rPr>
          <w:spacing w:val="-8"/>
          <w:w w:val="105"/>
        </w:rPr>
        <w:t xml:space="preserve"> </w:t>
      </w:r>
      <w:r>
        <w:rPr>
          <w:w w:val="105"/>
        </w:rPr>
        <w:t>(1-x</w:t>
      </w:r>
      <w:proofErr w:type="gramStart"/>
      <w:r>
        <w:rPr>
          <w:w w:val="105"/>
        </w:rPr>
        <w:t>)O</w:t>
      </w:r>
      <w:proofErr w:type="gramEnd"/>
      <w:r>
        <w:rPr>
          <w:w w:val="105"/>
        </w:rPr>
        <w:tab/>
        <w:t>(3.9)</w:t>
      </w:r>
    </w:p>
    <w:p w:rsidR="00826233" w:rsidRDefault="00826233">
      <w:pPr>
        <w:pStyle w:val="BodyText"/>
        <w:spacing w:before="2"/>
        <w:rPr>
          <w:sz w:val="23"/>
        </w:rPr>
      </w:pPr>
    </w:p>
    <w:p w:rsidR="00826233" w:rsidRDefault="004E4219">
      <w:pPr>
        <w:pStyle w:val="BodyText"/>
        <w:spacing w:line="244" w:lineRule="auto"/>
        <w:ind w:left="1030" w:right="2008"/>
        <w:jc w:val="both"/>
      </w:pPr>
      <w:r>
        <w:rPr>
          <w:w w:val="105"/>
        </w:rPr>
        <w:t>This</w:t>
      </w:r>
      <w:r>
        <w:rPr>
          <w:spacing w:val="-15"/>
          <w:w w:val="105"/>
        </w:rPr>
        <w:t xml:space="preserve"> </w:t>
      </w:r>
      <w:r>
        <w:rPr>
          <w:w w:val="105"/>
        </w:rPr>
        <w:t>relationship</w:t>
      </w:r>
      <w:r>
        <w:rPr>
          <w:spacing w:val="-15"/>
          <w:w w:val="105"/>
        </w:rPr>
        <w:t xml:space="preserve"> </w:t>
      </w:r>
      <w:r>
        <w:rPr>
          <w:w w:val="105"/>
        </w:rPr>
        <w:t>is</w:t>
      </w:r>
      <w:r>
        <w:rPr>
          <w:spacing w:val="-15"/>
          <w:w w:val="105"/>
        </w:rPr>
        <w:t xml:space="preserve"> </w:t>
      </w:r>
      <w:r>
        <w:rPr>
          <w:w w:val="105"/>
        </w:rPr>
        <w:t>known</w:t>
      </w:r>
      <w:r>
        <w:rPr>
          <w:spacing w:val="-16"/>
          <w:w w:val="105"/>
        </w:rPr>
        <w:t xml:space="preserve"> </w:t>
      </w:r>
      <w:r>
        <w:rPr>
          <w:w w:val="105"/>
        </w:rPr>
        <w:t>as</w:t>
      </w:r>
      <w:r>
        <w:rPr>
          <w:spacing w:val="-15"/>
          <w:w w:val="105"/>
        </w:rPr>
        <w:t xml:space="preserve"> </w:t>
      </w:r>
      <w:r>
        <w:rPr>
          <w:w w:val="105"/>
        </w:rPr>
        <w:t>the</w:t>
      </w:r>
      <w:r>
        <w:rPr>
          <w:spacing w:val="-15"/>
          <w:w w:val="105"/>
        </w:rPr>
        <w:t xml:space="preserve"> </w:t>
      </w:r>
      <w:r>
        <w:rPr>
          <w:b/>
          <w:w w:val="105"/>
        </w:rPr>
        <w:t>Muskingum</w:t>
      </w:r>
      <w:r>
        <w:rPr>
          <w:b/>
          <w:spacing w:val="-16"/>
          <w:w w:val="105"/>
        </w:rPr>
        <w:t xml:space="preserve"> </w:t>
      </w:r>
      <w:r>
        <w:rPr>
          <w:b/>
          <w:w w:val="105"/>
        </w:rPr>
        <w:t>Equation</w:t>
      </w:r>
      <w:r>
        <w:rPr>
          <w:w w:val="105"/>
        </w:rPr>
        <w:t>.</w:t>
      </w:r>
      <w:r>
        <w:rPr>
          <w:spacing w:val="-15"/>
          <w:w w:val="105"/>
        </w:rPr>
        <w:t xml:space="preserve"> </w:t>
      </w:r>
      <w:r>
        <w:rPr>
          <w:w w:val="105"/>
        </w:rPr>
        <w:t>In</w:t>
      </w:r>
      <w:r>
        <w:rPr>
          <w:spacing w:val="-15"/>
          <w:w w:val="105"/>
        </w:rPr>
        <w:t xml:space="preserve"> </w:t>
      </w:r>
      <w:r>
        <w:rPr>
          <w:w w:val="105"/>
        </w:rPr>
        <w:t>this</w:t>
      </w:r>
      <w:r>
        <w:rPr>
          <w:spacing w:val="-15"/>
          <w:w w:val="105"/>
        </w:rPr>
        <w:t xml:space="preserve"> </w:t>
      </w:r>
      <w:r>
        <w:rPr>
          <w:w w:val="105"/>
        </w:rPr>
        <w:t>the</w:t>
      </w:r>
      <w:r>
        <w:rPr>
          <w:spacing w:val="-14"/>
          <w:w w:val="105"/>
        </w:rPr>
        <w:t xml:space="preserve"> </w:t>
      </w:r>
      <w:r>
        <w:rPr>
          <w:w w:val="105"/>
        </w:rPr>
        <w:t>parameter</w:t>
      </w:r>
      <w:r>
        <w:rPr>
          <w:spacing w:val="-16"/>
          <w:w w:val="105"/>
        </w:rPr>
        <w:t xml:space="preserve"> </w:t>
      </w:r>
      <w:r>
        <w:rPr>
          <w:b/>
          <w:w w:val="105"/>
        </w:rPr>
        <w:t xml:space="preserve">x </w:t>
      </w:r>
      <w:r>
        <w:rPr>
          <w:w w:val="105"/>
        </w:rPr>
        <w:t>is known as weighing factor and take a value between 0 and 0.5. When x=0, obviously</w:t>
      </w:r>
      <w:r>
        <w:rPr>
          <w:spacing w:val="-10"/>
          <w:w w:val="105"/>
        </w:rPr>
        <w:t xml:space="preserve"> </w:t>
      </w:r>
      <w:r>
        <w:rPr>
          <w:w w:val="105"/>
        </w:rPr>
        <w:t>the</w:t>
      </w:r>
      <w:r>
        <w:rPr>
          <w:spacing w:val="-10"/>
          <w:w w:val="105"/>
        </w:rPr>
        <w:t xml:space="preserve"> </w:t>
      </w:r>
      <w:r>
        <w:rPr>
          <w:w w:val="105"/>
        </w:rPr>
        <w:t>storage</w:t>
      </w:r>
      <w:r>
        <w:rPr>
          <w:spacing w:val="-10"/>
          <w:w w:val="105"/>
        </w:rPr>
        <w:t xml:space="preserve"> </w:t>
      </w:r>
      <w:r>
        <w:rPr>
          <w:w w:val="105"/>
        </w:rPr>
        <w:t>is</w:t>
      </w:r>
      <w:r>
        <w:rPr>
          <w:spacing w:val="-10"/>
          <w:w w:val="105"/>
        </w:rPr>
        <w:t xml:space="preserve"> </w:t>
      </w:r>
      <w:r>
        <w:rPr>
          <w:w w:val="105"/>
        </w:rPr>
        <w:t>a</w:t>
      </w:r>
      <w:r>
        <w:rPr>
          <w:spacing w:val="-9"/>
          <w:w w:val="105"/>
        </w:rPr>
        <w:t xml:space="preserve"> </w:t>
      </w:r>
      <w:r>
        <w:rPr>
          <w:w w:val="105"/>
        </w:rPr>
        <w:t>function</w:t>
      </w:r>
      <w:r>
        <w:rPr>
          <w:spacing w:val="-10"/>
          <w:w w:val="105"/>
        </w:rPr>
        <w:t xml:space="preserve"> </w:t>
      </w:r>
      <w:r>
        <w:rPr>
          <w:w w:val="105"/>
        </w:rPr>
        <w:t>of</w:t>
      </w:r>
      <w:r>
        <w:rPr>
          <w:spacing w:val="-10"/>
          <w:w w:val="105"/>
        </w:rPr>
        <w:t xml:space="preserve"> </w:t>
      </w:r>
      <w:r>
        <w:rPr>
          <w:w w:val="105"/>
        </w:rPr>
        <w:t>discharge</w:t>
      </w:r>
      <w:r>
        <w:rPr>
          <w:spacing w:val="-9"/>
          <w:w w:val="105"/>
        </w:rPr>
        <w:t xml:space="preserve"> </w:t>
      </w:r>
      <w:r>
        <w:rPr>
          <w:w w:val="105"/>
        </w:rPr>
        <w:t>only</w:t>
      </w:r>
      <w:r>
        <w:rPr>
          <w:spacing w:val="-10"/>
          <w:w w:val="105"/>
        </w:rPr>
        <w:t xml:space="preserve"> </w:t>
      </w:r>
      <w:r>
        <w:rPr>
          <w:w w:val="105"/>
        </w:rPr>
        <w:t>and</w:t>
      </w:r>
      <w:r>
        <w:rPr>
          <w:spacing w:val="-11"/>
          <w:w w:val="105"/>
        </w:rPr>
        <w:t xml:space="preserve"> </w:t>
      </w:r>
      <w:r>
        <w:rPr>
          <w:w w:val="105"/>
        </w:rPr>
        <w:t>equation</w:t>
      </w:r>
      <w:r>
        <w:rPr>
          <w:spacing w:val="-10"/>
          <w:w w:val="105"/>
        </w:rPr>
        <w:t xml:space="preserve"> </w:t>
      </w:r>
      <w:r>
        <w:rPr>
          <w:w w:val="105"/>
        </w:rPr>
        <w:t>(3.9)</w:t>
      </w:r>
      <w:r>
        <w:rPr>
          <w:spacing w:val="-10"/>
          <w:w w:val="105"/>
        </w:rPr>
        <w:t xml:space="preserve"> </w:t>
      </w:r>
      <w:r>
        <w:rPr>
          <w:w w:val="105"/>
        </w:rPr>
        <w:t>reduces to:</w:t>
      </w:r>
    </w:p>
    <w:p w:rsidR="00826233" w:rsidRDefault="004E4219">
      <w:pPr>
        <w:pStyle w:val="BodyText"/>
        <w:tabs>
          <w:tab w:val="left" w:pos="7804"/>
        </w:tabs>
        <w:spacing w:before="6"/>
        <w:ind w:left="2160"/>
      </w:pPr>
      <w:r>
        <w:rPr>
          <w:w w:val="105"/>
        </w:rPr>
        <w:t>S</w:t>
      </w:r>
      <w:r>
        <w:rPr>
          <w:spacing w:val="-6"/>
          <w:w w:val="105"/>
        </w:rPr>
        <w:t xml:space="preserve"> </w:t>
      </w:r>
      <w:r>
        <w:rPr>
          <w:w w:val="105"/>
        </w:rPr>
        <w:t>=</w:t>
      </w:r>
      <w:r>
        <w:rPr>
          <w:spacing w:val="-5"/>
          <w:w w:val="105"/>
        </w:rPr>
        <w:t xml:space="preserve"> </w:t>
      </w:r>
      <w:r>
        <w:rPr>
          <w:w w:val="105"/>
        </w:rPr>
        <w:t>KQ</w:t>
      </w:r>
      <w:r>
        <w:rPr>
          <w:w w:val="105"/>
        </w:rPr>
        <w:tab/>
        <w:t>(3.10)</w:t>
      </w:r>
    </w:p>
    <w:p w:rsidR="00826233" w:rsidRDefault="00826233">
      <w:pPr>
        <w:pStyle w:val="BodyText"/>
        <w:spacing w:before="2"/>
        <w:rPr>
          <w:sz w:val="23"/>
        </w:rPr>
      </w:pPr>
    </w:p>
    <w:p w:rsidR="00826233" w:rsidRDefault="004E4219">
      <w:pPr>
        <w:pStyle w:val="BodyText"/>
        <w:spacing w:line="244" w:lineRule="auto"/>
        <w:ind w:left="1030" w:right="2009"/>
        <w:jc w:val="both"/>
      </w:pPr>
      <w:r>
        <w:rPr>
          <w:w w:val="105"/>
        </w:rPr>
        <w:t xml:space="preserve">Such storage is known as linear storage or </w:t>
      </w:r>
      <w:r>
        <w:rPr>
          <w:b/>
          <w:w w:val="105"/>
        </w:rPr>
        <w:t xml:space="preserve">linear reservoir. </w:t>
      </w:r>
      <w:r>
        <w:rPr>
          <w:w w:val="105"/>
        </w:rPr>
        <w:t>When x= 0.5</w:t>
      </w:r>
      <w:r>
        <w:rPr>
          <w:spacing w:val="-44"/>
          <w:w w:val="105"/>
        </w:rPr>
        <w:t xml:space="preserve"> </w:t>
      </w:r>
      <w:r>
        <w:rPr>
          <w:w w:val="105"/>
        </w:rPr>
        <w:t>both the</w:t>
      </w:r>
      <w:r>
        <w:rPr>
          <w:spacing w:val="-9"/>
          <w:w w:val="105"/>
        </w:rPr>
        <w:t xml:space="preserve"> </w:t>
      </w:r>
      <w:r>
        <w:rPr>
          <w:w w:val="105"/>
        </w:rPr>
        <w:t>inflow</w:t>
      </w:r>
      <w:r>
        <w:rPr>
          <w:spacing w:val="-8"/>
          <w:w w:val="105"/>
        </w:rPr>
        <w:t xml:space="preserve"> </w:t>
      </w:r>
      <w:r>
        <w:rPr>
          <w:w w:val="105"/>
        </w:rPr>
        <w:t>and</w:t>
      </w:r>
      <w:r>
        <w:rPr>
          <w:spacing w:val="-8"/>
          <w:w w:val="105"/>
        </w:rPr>
        <w:t xml:space="preserve"> </w:t>
      </w:r>
      <w:r>
        <w:rPr>
          <w:w w:val="105"/>
        </w:rPr>
        <w:t>out</w:t>
      </w:r>
      <w:r>
        <w:rPr>
          <w:spacing w:val="-10"/>
          <w:w w:val="105"/>
        </w:rPr>
        <w:t xml:space="preserve"> </w:t>
      </w:r>
      <w:r>
        <w:rPr>
          <w:w w:val="105"/>
        </w:rPr>
        <w:t>flow</w:t>
      </w:r>
      <w:r>
        <w:rPr>
          <w:spacing w:val="-8"/>
          <w:w w:val="105"/>
        </w:rPr>
        <w:t xml:space="preserve"> </w:t>
      </w:r>
      <w:r>
        <w:rPr>
          <w:w w:val="105"/>
        </w:rPr>
        <w:t>are</w:t>
      </w:r>
      <w:r>
        <w:rPr>
          <w:spacing w:val="-7"/>
          <w:w w:val="105"/>
        </w:rPr>
        <w:t xml:space="preserve"> </w:t>
      </w:r>
      <w:r>
        <w:rPr>
          <w:w w:val="105"/>
        </w:rPr>
        <w:t>equally</w:t>
      </w:r>
      <w:r>
        <w:rPr>
          <w:spacing w:val="-10"/>
          <w:w w:val="105"/>
        </w:rPr>
        <w:t xml:space="preserve"> </w:t>
      </w:r>
      <w:r>
        <w:rPr>
          <w:w w:val="105"/>
        </w:rPr>
        <w:t>important</w:t>
      </w:r>
      <w:r>
        <w:rPr>
          <w:spacing w:val="-10"/>
          <w:w w:val="105"/>
        </w:rPr>
        <w:t xml:space="preserve"> </w:t>
      </w:r>
      <w:r>
        <w:rPr>
          <w:w w:val="105"/>
        </w:rPr>
        <w:t>in</w:t>
      </w:r>
      <w:r>
        <w:rPr>
          <w:spacing w:val="-9"/>
          <w:w w:val="105"/>
        </w:rPr>
        <w:t xml:space="preserve"> </w:t>
      </w:r>
      <w:r>
        <w:rPr>
          <w:w w:val="105"/>
        </w:rPr>
        <w:t>determining</w:t>
      </w:r>
      <w:r>
        <w:rPr>
          <w:spacing w:val="-8"/>
          <w:w w:val="105"/>
        </w:rPr>
        <w:t xml:space="preserve"> </w:t>
      </w:r>
      <w:r>
        <w:rPr>
          <w:w w:val="105"/>
        </w:rPr>
        <w:t>the</w:t>
      </w:r>
      <w:r>
        <w:rPr>
          <w:spacing w:val="-8"/>
          <w:w w:val="105"/>
        </w:rPr>
        <w:t xml:space="preserve"> </w:t>
      </w:r>
      <w:r>
        <w:rPr>
          <w:w w:val="105"/>
        </w:rPr>
        <w:t>storage.</w:t>
      </w:r>
    </w:p>
    <w:p w:rsidR="00826233" w:rsidRDefault="00826233">
      <w:pPr>
        <w:pStyle w:val="BodyText"/>
        <w:spacing w:before="10"/>
      </w:pPr>
    </w:p>
    <w:p w:rsidR="00826233" w:rsidRDefault="004E4219">
      <w:pPr>
        <w:pStyle w:val="BodyText"/>
        <w:spacing w:line="244" w:lineRule="auto"/>
        <w:ind w:left="1030" w:right="2008"/>
        <w:jc w:val="both"/>
      </w:pPr>
      <w:r>
        <w:rPr>
          <w:w w:val="105"/>
        </w:rPr>
        <w:t xml:space="preserve">The coefficient K is known as </w:t>
      </w:r>
      <w:r>
        <w:rPr>
          <w:b/>
          <w:w w:val="105"/>
        </w:rPr>
        <w:t xml:space="preserve">storage-time constant </w:t>
      </w:r>
      <w:r>
        <w:rPr>
          <w:w w:val="105"/>
        </w:rPr>
        <w:t>and has dimensions of time. K is approximately equal to the time of travel of a flood wave through the channel reach.</w:t>
      </w:r>
    </w:p>
    <w:p w:rsidR="00826233" w:rsidRDefault="004E4219">
      <w:pPr>
        <w:pStyle w:val="BodyText"/>
        <w:tabs>
          <w:tab w:val="left" w:pos="7804"/>
        </w:tabs>
        <w:spacing w:before="41" w:line="536" w:lineRule="exact"/>
        <w:ind w:left="1708" w:right="2233" w:hanging="679"/>
      </w:pPr>
      <w:r>
        <w:t>As before, writing the continuity equation in finite difference form, we can write S</w:t>
      </w:r>
      <w:r>
        <w:rPr>
          <w:vertAlign w:val="subscript"/>
        </w:rPr>
        <w:t>2</w:t>
      </w:r>
      <w:r>
        <w:t xml:space="preserve"> - S</w:t>
      </w:r>
      <w:r>
        <w:rPr>
          <w:vertAlign w:val="subscript"/>
        </w:rPr>
        <w:t>1</w:t>
      </w:r>
      <w:r>
        <w:t xml:space="preserve"> = {(I</w:t>
      </w:r>
      <w:r>
        <w:rPr>
          <w:vertAlign w:val="subscript"/>
        </w:rPr>
        <w:t>1</w:t>
      </w:r>
      <w:r>
        <w:t>+I</w:t>
      </w:r>
      <w:r>
        <w:rPr>
          <w:vertAlign w:val="subscript"/>
        </w:rPr>
        <w:t>2</w:t>
      </w:r>
      <w:proofErr w:type="gramStart"/>
      <w:r>
        <w:t>)</w:t>
      </w:r>
      <w:r>
        <w:rPr>
          <w:rFonts w:ascii="Symbol" w:hAnsi="Symbol"/>
        </w:rPr>
        <w:t></w:t>
      </w:r>
      <w:proofErr w:type="gramEnd"/>
      <w:r>
        <w:t>t}/2 -</w:t>
      </w:r>
      <w:r>
        <w:rPr>
          <w:spacing w:val="-10"/>
        </w:rPr>
        <w:t xml:space="preserve"> </w:t>
      </w:r>
      <w:r>
        <w:t>{(O</w:t>
      </w:r>
      <w:r>
        <w:rPr>
          <w:vertAlign w:val="subscript"/>
        </w:rPr>
        <w:t>1</w:t>
      </w:r>
      <w:r>
        <w:t>+O</w:t>
      </w:r>
      <w:r>
        <w:rPr>
          <w:vertAlign w:val="subscript"/>
        </w:rPr>
        <w:t>2</w:t>
      </w:r>
      <w:r>
        <w:t>)</w:t>
      </w:r>
      <w:r>
        <w:rPr>
          <w:spacing w:val="4"/>
        </w:rPr>
        <w:t xml:space="preserve"> </w:t>
      </w:r>
      <w:r>
        <w:rPr>
          <w:rFonts w:ascii="Symbol" w:hAnsi="Symbol"/>
        </w:rPr>
        <w:t></w:t>
      </w:r>
      <w:r>
        <w:t>t}/2</w:t>
      </w:r>
      <w:r>
        <w:tab/>
        <w:t>(3.11)</w:t>
      </w:r>
    </w:p>
    <w:p w:rsidR="00826233" w:rsidRDefault="004E4219">
      <w:pPr>
        <w:pStyle w:val="BodyText"/>
        <w:spacing w:line="218" w:lineRule="exact"/>
        <w:ind w:left="1030"/>
      </w:pPr>
      <w:r>
        <w:rPr>
          <w:w w:val="105"/>
        </w:rPr>
        <w:t>For a</w:t>
      </w:r>
      <w:r>
        <w:rPr>
          <w:spacing w:val="51"/>
          <w:w w:val="105"/>
        </w:rPr>
        <w:t xml:space="preserve"> </w:t>
      </w:r>
      <w:r>
        <w:rPr>
          <w:w w:val="105"/>
        </w:rPr>
        <w:t>given channel reach by selecting a routing</w:t>
      </w:r>
      <w:r>
        <w:rPr>
          <w:spacing w:val="51"/>
          <w:w w:val="105"/>
        </w:rPr>
        <w:t xml:space="preserve"> </w:t>
      </w:r>
      <w:r>
        <w:rPr>
          <w:w w:val="105"/>
        </w:rPr>
        <w:t xml:space="preserve">interval </w:t>
      </w:r>
      <w:r>
        <w:rPr>
          <w:rFonts w:ascii="Symbol" w:hAnsi="Symbol"/>
          <w:w w:val="105"/>
        </w:rPr>
        <w:t></w:t>
      </w:r>
      <w:r>
        <w:rPr>
          <w:w w:val="105"/>
        </w:rPr>
        <w:t>t and using</w:t>
      </w:r>
      <w:r>
        <w:rPr>
          <w:spacing w:val="51"/>
          <w:w w:val="105"/>
        </w:rPr>
        <w:t xml:space="preserve"> </w:t>
      </w:r>
      <w:r>
        <w:rPr>
          <w:w w:val="105"/>
        </w:rPr>
        <w:t>the</w:t>
      </w:r>
    </w:p>
    <w:p w:rsidR="00826233" w:rsidRDefault="004E4219">
      <w:pPr>
        <w:pStyle w:val="BodyText"/>
        <w:spacing w:before="6"/>
        <w:ind w:left="1030"/>
      </w:pPr>
      <w:r>
        <w:rPr>
          <w:w w:val="105"/>
        </w:rPr>
        <w:t>Muskingum equation, the change in storage can be determined.</w:t>
      </w:r>
    </w:p>
    <w:p w:rsidR="00826233" w:rsidRDefault="004E4219">
      <w:pPr>
        <w:pStyle w:val="BodyText"/>
        <w:tabs>
          <w:tab w:val="left" w:pos="7804"/>
        </w:tabs>
        <w:spacing w:before="6"/>
        <w:ind w:left="1030"/>
      </w:pPr>
      <w:r>
        <w:t>S</w:t>
      </w:r>
      <w:r>
        <w:rPr>
          <w:vertAlign w:val="subscript"/>
        </w:rPr>
        <w:t>1</w:t>
      </w:r>
      <w:r>
        <w:t xml:space="preserve"> = </w:t>
      </w:r>
      <w:proofErr w:type="gramStart"/>
      <w:r>
        <w:t>K(</w:t>
      </w:r>
      <w:proofErr w:type="gramEnd"/>
      <w:r>
        <w:t>xI</w:t>
      </w:r>
      <w:r>
        <w:rPr>
          <w:vertAlign w:val="subscript"/>
        </w:rPr>
        <w:t>1</w:t>
      </w:r>
      <w:r>
        <w:t xml:space="preserve"> +</w:t>
      </w:r>
      <w:r>
        <w:rPr>
          <w:spacing w:val="17"/>
        </w:rPr>
        <w:t xml:space="preserve"> </w:t>
      </w:r>
      <w:r>
        <w:t>(1-x)</w:t>
      </w:r>
      <w:r>
        <w:rPr>
          <w:spacing w:val="4"/>
        </w:rPr>
        <w:t xml:space="preserve"> </w:t>
      </w:r>
      <w:r>
        <w:t>O</w:t>
      </w:r>
      <w:r>
        <w:rPr>
          <w:vertAlign w:val="subscript"/>
        </w:rPr>
        <w:t>1</w:t>
      </w:r>
      <w:r>
        <w:t>)</w:t>
      </w:r>
      <w:r>
        <w:tab/>
        <w:t>(3.12)</w:t>
      </w:r>
    </w:p>
    <w:p w:rsidR="00826233" w:rsidRDefault="004E4219">
      <w:pPr>
        <w:pStyle w:val="BodyText"/>
        <w:tabs>
          <w:tab w:val="left" w:pos="7804"/>
        </w:tabs>
        <w:spacing w:before="8"/>
        <w:ind w:left="1030"/>
      </w:pPr>
      <w:r>
        <w:t>S</w:t>
      </w:r>
      <w:r>
        <w:rPr>
          <w:vertAlign w:val="subscript"/>
        </w:rPr>
        <w:t>2</w:t>
      </w:r>
      <w:r>
        <w:t xml:space="preserve"> = </w:t>
      </w:r>
      <w:proofErr w:type="gramStart"/>
      <w:r>
        <w:t>K(</w:t>
      </w:r>
      <w:proofErr w:type="gramEnd"/>
      <w:r>
        <w:t>xI</w:t>
      </w:r>
      <w:r>
        <w:rPr>
          <w:vertAlign w:val="subscript"/>
        </w:rPr>
        <w:t>2</w:t>
      </w:r>
      <w:r>
        <w:t xml:space="preserve"> +</w:t>
      </w:r>
      <w:r>
        <w:rPr>
          <w:spacing w:val="17"/>
        </w:rPr>
        <w:t xml:space="preserve"> </w:t>
      </w:r>
      <w:r>
        <w:t>(1-x)</w:t>
      </w:r>
      <w:r>
        <w:rPr>
          <w:spacing w:val="4"/>
        </w:rPr>
        <w:t xml:space="preserve"> </w:t>
      </w:r>
      <w:r>
        <w:t>O</w:t>
      </w:r>
      <w:r>
        <w:rPr>
          <w:vertAlign w:val="subscript"/>
        </w:rPr>
        <w:t>2</w:t>
      </w:r>
      <w:r>
        <w:t>)</w:t>
      </w:r>
      <w:r>
        <w:tab/>
        <w:t>(3.13)</w:t>
      </w:r>
    </w:p>
    <w:p w:rsidR="00826233" w:rsidRDefault="004E4219">
      <w:pPr>
        <w:pStyle w:val="BodyText"/>
        <w:tabs>
          <w:tab w:val="left" w:pos="2416"/>
          <w:tab w:val="left" w:pos="3600"/>
          <w:tab w:val="left" w:pos="4393"/>
          <w:tab w:val="left" w:pos="4976"/>
          <w:tab w:val="left" w:pos="5771"/>
          <w:tab w:val="left" w:pos="6150"/>
          <w:tab w:val="left" w:pos="7221"/>
          <w:tab w:val="left" w:pos="8014"/>
          <w:tab w:val="left" w:pos="8595"/>
        </w:tabs>
        <w:spacing w:before="6" w:line="247" w:lineRule="auto"/>
        <w:ind w:left="1030" w:right="2009"/>
      </w:pPr>
      <w:r>
        <w:rPr>
          <w:w w:val="105"/>
        </w:rPr>
        <w:t>Substituting</w:t>
      </w:r>
      <w:r>
        <w:rPr>
          <w:w w:val="105"/>
        </w:rPr>
        <w:tab/>
        <w:t>equations</w:t>
      </w:r>
      <w:r>
        <w:rPr>
          <w:w w:val="105"/>
        </w:rPr>
        <w:tab/>
        <w:t>(3.12)</w:t>
      </w:r>
      <w:r>
        <w:rPr>
          <w:w w:val="105"/>
        </w:rPr>
        <w:tab/>
        <w:t>and</w:t>
      </w:r>
      <w:r>
        <w:rPr>
          <w:w w:val="105"/>
        </w:rPr>
        <w:tab/>
        <w:t>(3.13)</w:t>
      </w:r>
      <w:r>
        <w:rPr>
          <w:w w:val="105"/>
        </w:rPr>
        <w:tab/>
        <w:t>in</w:t>
      </w:r>
      <w:r>
        <w:rPr>
          <w:w w:val="105"/>
        </w:rPr>
        <w:tab/>
        <w:t>equation</w:t>
      </w:r>
      <w:r>
        <w:rPr>
          <w:w w:val="105"/>
        </w:rPr>
        <w:tab/>
        <w:t>(3.11)</w:t>
      </w:r>
      <w:r>
        <w:rPr>
          <w:w w:val="105"/>
        </w:rPr>
        <w:tab/>
        <w:t>and</w:t>
      </w:r>
      <w:r>
        <w:rPr>
          <w:w w:val="105"/>
        </w:rPr>
        <w:tab/>
      </w:r>
      <w:r>
        <w:rPr>
          <w:spacing w:val="-4"/>
          <w:w w:val="105"/>
        </w:rPr>
        <w:t xml:space="preserve">after </w:t>
      </w:r>
      <w:r>
        <w:rPr>
          <w:w w:val="105"/>
        </w:rPr>
        <w:t>rearrangements</w:t>
      </w:r>
      <w:r>
        <w:rPr>
          <w:spacing w:val="-3"/>
          <w:w w:val="105"/>
        </w:rPr>
        <w:t xml:space="preserve"> </w:t>
      </w:r>
      <w:r>
        <w:rPr>
          <w:w w:val="105"/>
        </w:rPr>
        <w:t>gives:</w:t>
      </w:r>
    </w:p>
    <w:p w:rsidR="00826233" w:rsidRDefault="004E4219">
      <w:pPr>
        <w:pStyle w:val="BodyText"/>
        <w:spacing w:line="251" w:lineRule="exact"/>
        <w:ind w:left="1092"/>
      </w:pPr>
      <w:r>
        <w:t>O</w:t>
      </w:r>
      <w:r>
        <w:rPr>
          <w:vertAlign w:val="subscript"/>
        </w:rPr>
        <w:t>2</w:t>
      </w:r>
      <w:r>
        <w:t xml:space="preserve"> = c</w:t>
      </w:r>
      <w:r>
        <w:rPr>
          <w:vertAlign w:val="subscript"/>
        </w:rPr>
        <w:t>1</w:t>
      </w:r>
      <w:r>
        <w:t>I</w:t>
      </w:r>
      <w:r>
        <w:rPr>
          <w:vertAlign w:val="subscript"/>
        </w:rPr>
        <w:t>1</w:t>
      </w:r>
      <w:r>
        <w:t xml:space="preserve"> +c</w:t>
      </w:r>
      <w:r>
        <w:rPr>
          <w:vertAlign w:val="subscript"/>
        </w:rPr>
        <w:t>2</w:t>
      </w:r>
      <w:r>
        <w:t>I</w:t>
      </w:r>
      <w:r>
        <w:rPr>
          <w:vertAlign w:val="subscript"/>
        </w:rPr>
        <w:t>2</w:t>
      </w:r>
      <w:r>
        <w:t xml:space="preserve"> +c</w:t>
      </w:r>
      <w:r>
        <w:rPr>
          <w:vertAlign w:val="subscript"/>
        </w:rPr>
        <w:t>3</w:t>
      </w:r>
      <w:r>
        <w:t>O</w:t>
      </w:r>
      <w:r>
        <w:rPr>
          <w:vertAlign w:val="subscript"/>
        </w:rPr>
        <w:t>1</w:t>
      </w:r>
      <w:r>
        <w:t xml:space="preserve"> and more generally as</w:t>
      </w:r>
    </w:p>
    <w:p w:rsidR="00826233" w:rsidRDefault="00826233">
      <w:pPr>
        <w:spacing w:line="251" w:lineRule="exact"/>
        <w:sectPr w:rsidR="00826233">
          <w:pgSz w:w="12240" w:h="15840"/>
          <w:pgMar w:top="900" w:right="0" w:bottom="900" w:left="1180" w:header="674" w:footer="708" w:gutter="0"/>
          <w:cols w:space="720"/>
        </w:sectPr>
      </w:pPr>
    </w:p>
    <w:p w:rsidR="00826233" w:rsidRDefault="004E4219">
      <w:pPr>
        <w:spacing w:before="13"/>
        <w:ind w:left="1080"/>
        <w:rPr>
          <w:rFonts w:ascii="Symbol" w:hAnsi="Symbol"/>
          <w:sz w:val="29"/>
        </w:rPr>
      </w:pPr>
      <w:r>
        <w:rPr>
          <w:rFonts w:ascii="Times New Roman" w:hAnsi="Times New Roman"/>
          <w:i/>
          <w:position w:val="7"/>
          <w:sz w:val="29"/>
        </w:rPr>
        <w:lastRenderedPageBreak/>
        <w:t xml:space="preserve">O </w:t>
      </w:r>
      <w:r>
        <w:rPr>
          <w:rFonts w:ascii="Times New Roman" w:hAnsi="Times New Roman"/>
          <w:i/>
          <w:sz w:val="17"/>
        </w:rPr>
        <w:t xml:space="preserve">i </w:t>
      </w:r>
      <w:r>
        <w:rPr>
          <w:rFonts w:ascii="Symbol" w:hAnsi="Symbol"/>
          <w:sz w:val="17"/>
        </w:rPr>
        <w:t></w:t>
      </w:r>
      <w:r>
        <w:rPr>
          <w:rFonts w:ascii="Times New Roman" w:hAnsi="Times New Roman"/>
          <w:sz w:val="17"/>
        </w:rPr>
        <w:t xml:space="preserve"> 1 </w:t>
      </w:r>
      <w:r>
        <w:rPr>
          <w:rFonts w:ascii="Symbol" w:hAnsi="Symbol"/>
          <w:spacing w:val="-18"/>
          <w:position w:val="7"/>
          <w:sz w:val="29"/>
        </w:rPr>
        <w:t></w:t>
      </w:r>
    </w:p>
    <w:p w:rsidR="00826233" w:rsidRDefault="004E4219">
      <w:pPr>
        <w:pStyle w:val="BodyText"/>
        <w:spacing w:before="66" w:line="241" w:lineRule="exact"/>
        <w:ind w:left="1030"/>
      </w:pPr>
      <w:r>
        <w:rPr>
          <w:w w:val="105"/>
        </w:rPr>
        <w:t>Where</w:t>
      </w:r>
    </w:p>
    <w:p w:rsidR="00826233" w:rsidRDefault="004E4219">
      <w:pPr>
        <w:spacing w:before="30"/>
        <w:ind w:left="214"/>
        <w:rPr>
          <w:rFonts w:ascii="Times New Roman"/>
          <w:i/>
          <w:sz w:val="17"/>
        </w:rPr>
      </w:pPr>
      <w:r>
        <w:br w:type="column"/>
      </w:r>
      <w:proofErr w:type="gramStart"/>
      <w:r>
        <w:rPr>
          <w:rFonts w:ascii="Times New Roman"/>
          <w:i/>
          <w:sz w:val="29"/>
        </w:rPr>
        <w:lastRenderedPageBreak/>
        <w:t>c</w:t>
      </w:r>
      <w:proofErr w:type="gramEnd"/>
      <w:r>
        <w:rPr>
          <w:rFonts w:ascii="Times New Roman"/>
          <w:i/>
          <w:sz w:val="29"/>
        </w:rPr>
        <w:t xml:space="preserve"> </w:t>
      </w:r>
      <w:r>
        <w:rPr>
          <w:rFonts w:ascii="Times New Roman"/>
          <w:position w:val="-6"/>
          <w:sz w:val="17"/>
        </w:rPr>
        <w:t xml:space="preserve">1 </w:t>
      </w:r>
      <w:r>
        <w:rPr>
          <w:rFonts w:ascii="Times New Roman"/>
          <w:i/>
          <w:sz w:val="29"/>
        </w:rPr>
        <w:t>I</w:t>
      </w:r>
      <w:r>
        <w:rPr>
          <w:rFonts w:ascii="Times New Roman"/>
          <w:i/>
          <w:spacing w:val="-25"/>
          <w:sz w:val="29"/>
        </w:rPr>
        <w:t xml:space="preserve"> </w:t>
      </w:r>
      <w:proofErr w:type="spellStart"/>
      <w:r>
        <w:rPr>
          <w:rFonts w:ascii="Times New Roman"/>
          <w:i/>
          <w:spacing w:val="-19"/>
          <w:position w:val="-6"/>
          <w:sz w:val="17"/>
        </w:rPr>
        <w:t>i</w:t>
      </w:r>
      <w:proofErr w:type="spellEnd"/>
    </w:p>
    <w:p w:rsidR="00826233" w:rsidRDefault="004E4219">
      <w:pPr>
        <w:spacing w:before="9"/>
        <w:ind w:left="83"/>
        <w:rPr>
          <w:rFonts w:ascii="Symbol" w:hAnsi="Symbol"/>
          <w:sz w:val="29"/>
        </w:rPr>
      </w:pPr>
      <w:r>
        <w:br w:type="column"/>
      </w:r>
      <w:r>
        <w:rPr>
          <w:rFonts w:ascii="Symbol" w:hAnsi="Symbol"/>
          <w:sz w:val="29"/>
        </w:rPr>
        <w:lastRenderedPageBreak/>
        <w:t></w:t>
      </w:r>
      <w:r>
        <w:rPr>
          <w:rFonts w:ascii="Times New Roman" w:hAnsi="Times New Roman"/>
          <w:sz w:val="29"/>
        </w:rPr>
        <w:t xml:space="preserve"> </w:t>
      </w:r>
      <w:proofErr w:type="gramStart"/>
      <w:r>
        <w:rPr>
          <w:rFonts w:ascii="Times New Roman" w:hAnsi="Times New Roman"/>
          <w:i/>
          <w:sz w:val="29"/>
        </w:rPr>
        <w:t>c</w:t>
      </w:r>
      <w:proofErr w:type="gramEnd"/>
      <w:r>
        <w:rPr>
          <w:rFonts w:ascii="Times New Roman" w:hAnsi="Times New Roman"/>
          <w:i/>
          <w:sz w:val="29"/>
        </w:rPr>
        <w:t xml:space="preserve"> </w:t>
      </w:r>
      <w:r>
        <w:rPr>
          <w:rFonts w:ascii="Times New Roman" w:hAnsi="Times New Roman"/>
          <w:position w:val="-6"/>
          <w:sz w:val="17"/>
        </w:rPr>
        <w:t xml:space="preserve">2 </w:t>
      </w:r>
      <w:r>
        <w:rPr>
          <w:rFonts w:ascii="Times New Roman" w:hAnsi="Times New Roman"/>
          <w:i/>
          <w:sz w:val="29"/>
        </w:rPr>
        <w:t xml:space="preserve">I </w:t>
      </w:r>
      <w:proofErr w:type="spellStart"/>
      <w:r>
        <w:rPr>
          <w:rFonts w:ascii="Times New Roman" w:hAnsi="Times New Roman"/>
          <w:i/>
          <w:position w:val="-6"/>
          <w:sz w:val="17"/>
        </w:rPr>
        <w:t>i</w:t>
      </w:r>
      <w:proofErr w:type="spellEnd"/>
      <w:r>
        <w:rPr>
          <w:rFonts w:ascii="Times New Roman" w:hAnsi="Times New Roman"/>
          <w:i/>
          <w:position w:val="-6"/>
          <w:sz w:val="17"/>
        </w:rPr>
        <w:t xml:space="preserve"> </w:t>
      </w:r>
      <w:r>
        <w:rPr>
          <w:rFonts w:ascii="Symbol" w:hAnsi="Symbol"/>
          <w:position w:val="-6"/>
          <w:sz w:val="17"/>
        </w:rPr>
        <w:t></w:t>
      </w:r>
      <w:r>
        <w:rPr>
          <w:rFonts w:ascii="Times New Roman" w:hAnsi="Times New Roman"/>
          <w:position w:val="-6"/>
          <w:sz w:val="17"/>
        </w:rPr>
        <w:t xml:space="preserve"> 1 </w:t>
      </w:r>
      <w:r>
        <w:rPr>
          <w:rFonts w:ascii="Symbol" w:hAnsi="Symbol"/>
          <w:sz w:val="29"/>
        </w:rPr>
        <w:t></w:t>
      </w:r>
    </w:p>
    <w:p w:rsidR="00826233" w:rsidRDefault="004E4219">
      <w:pPr>
        <w:spacing w:before="30"/>
        <w:ind w:left="78"/>
        <w:rPr>
          <w:rFonts w:ascii="Times New Roman"/>
          <w:i/>
          <w:sz w:val="17"/>
        </w:rPr>
      </w:pPr>
      <w:r>
        <w:br w:type="column"/>
      </w:r>
      <w:proofErr w:type="gramStart"/>
      <w:r>
        <w:rPr>
          <w:rFonts w:ascii="Times New Roman"/>
          <w:i/>
          <w:sz w:val="29"/>
        </w:rPr>
        <w:lastRenderedPageBreak/>
        <w:t>c</w:t>
      </w:r>
      <w:proofErr w:type="gramEnd"/>
      <w:r>
        <w:rPr>
          <w:rFonts w:ascii="Times New Roman"/>
          <w:i/>
          <w:sz w:val="29"/>
        </w:rPr>
        <w:t xml:space="preserve"> </w:t>
      </w:r>
      <w:r>
        <w:rPr>
          <w:rFonts w:ascii="Times New Roman"/>
          <w:position w:val="-6"/>
          <w:sz w:val="17"/>
        </w:rPr>
        <w:t xml:space="preserve">3 </w:t>
      </w:r>
      <w:r>
        <w:rPr>
          <w:rFonts w:ascii="Times New Roman"/>
          <w:i/>
          <w:sz w:val="29"/>
        </w:rPr>
        <w:t xml:space="preserve">O </w:t>
      </w:r>
      <w:r>
        <w:rPr>
          <w:rFonts w:ascii="Times New Roman"/>
          <w:i/>
          <w:position w:val="-6"/>
          <w:sz w:val="17"/>
        </w:rPr>
        <w:t>i</w:t>
      </w:r>
    </w:p>
    <w:p w:rsidR="00826233" w:rsidRDefault="004E4219">
      <w:pPr>
        <w:pStyle w:val="BodyText"/>
        <w:spacing w:before="136"/>
        <w:ind w:left="1030"/>
      </w:pPr>
      <w:r>
        <w:br w:type="column"/>
      </w:r>
      <w:r>
        <w:rPr>
          <w:w w:val="105"/>
        </w:rPr>
        <w:lastRenderedPageBreak/>
        <w:t>(3.14)</w:t>
      </w:r>
    </w:p>
    <w:p w:rsidR="00826233" w:rsidRDefault="00826233">
      <w:pPr>
        <w:sectPr w:rsidR="00826233">
          <w:type w:val="continuous"/>
          <w:pgSz w:w="12240" w:h="15840"/>
          <w:pgMar w:top="920" w:right="0" w:bottom="1120" w:left="1180" w:header="720" w:footer="720" w:gutter="0"/>
          <w:cols w:num="5" w:space="720" w:equalWidth="0">
            <w:col w:w="1955" w:space="40"/>
            <w:col w:w="737" w:space="39"/>
            <w:col w:w="1482" w:space="39"/>
            <w:col w:w="771" w:space="1711"/>
            <w:col w:w="4286"/>
          </w:cols>
        </w:sectPr>
      </w:pPr>
    </w:p>
    <w:p w:rsidR="00826233" w:rsidRDefault="004E4219">
      <w:pPr>
        <w:pStyle w:val="BodyText"/>
        <w:spacing w:before="166" w:line="554" w:lineRule="auto"/>
        <w:ind w:left="1708" w:right="-7"/>
      </w:pPr>
      <w:r>
        <w:lastRenderedPageBreak/>
        <w:t>C</w:t>
      </w:r>
      <w:r>
        <w:rPr>
          <w:vertAlign w:val="subscript"/>
        </w:rPr>
        <w:t>1</w:t>
      </w:r>
      <w:r>
        <w:t>= C</w:t>
      </w:r>
      <w:r>
        <w:rPr>
          <w:vertAlign w:val="subscript"/>
        </w:rPr>
        <w:t>2</w:t>
      </w:r>
      <w:r>
        <w:t>=</w:t>
      </w:r>
    </w:p>
    <w:p w:rsidR="00826233" w:rsidRDefault="004E4219">
      <w:pPr>
        <w:pStyle w:val="BodyText"/>
        <w:spacing w:before="73"/>
        <w:ind w:left="1708"/>
      </w:pPr>
      <w:r>
        <w:t>C</w:t>
      </w:r>
      <w:r>
        <w:rPr>
          <w:vertAlign w:val="subscript"/>
        </w:rPr>
        <w:t>3</w:t>
      </w:r>
      <w:r>
        <w:t>=</w:t>
      </w:r>
    </w:p>
    <w:p w:rsidR="00826233" w:rsidRDefault="004E4219">
      <w:pPr>
        <w:spacing w:before="6"/>
        <w:ind w:right="7462"/>
        <w:jc w:val="center"/>
        <w:rPr>
          <w:rFonts w:ascii="Times New Roman" w:hAnsi="Times New Roman"/>
          <w:i/>
        </w:rPr>
      </w:pPr>
      <w:r>
        <w:br w:type="column"/>
      </w:r>
      <w:r>
        <w:rPr>
          <w:rFonts w:ascii="Symbol" w:hAnsi="Symbol"/>
          <w:w w:val="105"/>
        </w:rPr>
        <w:lastRenderedPageBreak/>
        <w:t></w:t>
      </w:r>
      <w:r>
        <w:rPr>
          <w:rFonts w:ascii="Times New Roman" w:hAnsi="Times New Roman"/>
          <w:i/>
          <w:w w:val="105"/>
        </w:rPr>
        <w:t xml:space="preserve">t </w:t>
      </w:r>
      <w:r>
        <w:rPr>
          <w:rFonts w:ascii="Symbol" w:hAnsi="Symbol"/>
          <w:w w:val="105"/>
        </w:rPr>
        <w:t></w:t>
      </w:r>
      <w:r>
        <w:rPr>
          <w:rFonts w:ascii="Times New Roman" w:hAnsi="Times New Roman"/>
          <w:w w:val="105"/>
        </w:rPr>
        <w:t xml:space="preserve"> 2</w:t>
      </w:r>
      <w:r>
        <w:rPr>
          <w:rFonts w:ascii="Times New Roman" w:hAnsi="Times New Roman"/>
          <w:i/>
          <w:w w:val="105"/>
        </w:rPr>
        <w:t>Kx</w:t>
      </w:r>
    </w:p>
    <w:p w:rsidR="00826233" w:rsidRDefault="00826233">
      <w:pPr>
        <w:pStyle w:val="BodyText"/>
        <w:rPr>
          <w:rFonts w:ascii="Times New Roman"/>
          <w:i/>
          <w:sz w:val="3"/>
        </w:rPr>
      </w:pPr>
    </w:p>
    <w:p w:rsidR="00826233" w:rsidRDefault="00B16AAD">
      <w:pPr>
        <w:pStyle w:val="BodyText"/>
        <w:spacing w:line="20" w:lineRule="exact"/>
        <w:ind w:left="54"/>
        <w:rPr>
          <w:rFonts w:ascii="Times New Roman"/>
          <w:sz w:val="2"/>
        </w:rPr>
      </w:pPr>
      <w:r>
        <w:rPr>
          <w:rFonts w:ascii="Times New Roman"/>
          <w:sz w:val="2"/>
        </w:rPr>
      </w:r>
      <w:r>
        <w:rPr>
          <w:rFonts w:ascii="Times New Roman"/>
          <w:sz w:val="2"/>
        </w:rPr>
        <w:pict>
          <v:group id="_x0000_s1707" style="width:67.35pt;height:.5pt;mso-position-horizontal-relative:char;mso-position-vertical-relative:line" coordsize="1347,10">
            <v:line id="_x0000_s1708" style="position:absolute" from="0,5" to="1346,5" strokeweight=".16511mm"/>
            <w10:wrap type="none"/>
            <w10:anchorlock/>
          </v:group>
        </w:pict>
      </w:r>
    </w:p>
    <w:p w:rsidR="00826233" w:rsidRDefault="004E4219">
      <w:pPr>
        <w:spacing w:line="264" w:lineRule="exact"/>
        <w:ind w:right="7462"/>
        <w:jc w:val="center"/>
        <w:rPr>
          <w:rFonts w:ascii="Times New Roman" w:hAnsi="Times New Roman"/>
          <w:i/>
        </w:rPr>
      </w:pPr>
      <w:r>
        <w:rPr>
          <w:rFonts w:ascii="Symbol" w:hAnsi="Symbol"/>
          <w:w w:val="105"/>
        </w:rPr>
        <w:t></w:t>
      </w:r>
      <w:r>
        <w:rPr>
          <w:rFonts w:ascii="Times New Roman" w:hAnsi="Times New Roman"/>
          <w:i/>
          <w:w w:val="105"/>
        </w:rPr>
        <w:t xml:space="preserve">t </w:t>
      </w:r>
      <w:r>
        <w:rPr>
          <w:rFonts w:ascii="Symbol" w:hAnsi="Symbol"/>
          <w:w w:val="105"/>
        </w:rPr>
        <w:t></w:t>
      </w:r>
      <w:r>
        <w:rPr>
          <w:rFonts w:ascii="Times New Roman" w:hAnsi="Times New Roman"/>
          <w:w w:val="105"/>
        </w:rPr>
        <w:t xml:space="preserve"> 2</w:t>
      </w:r>
      <w:r>
        <w:rPr>
          <w:rFonts w:ascii="Times New Roman" w:hAnsi="Times New Roman"/>
          <w:i/>
          <w:w w:val="105"/>
        </w:rPr>
        <w:t xml:space="preserve">K </w:t>
      </w:r>
      <w:r>
        <w:rPr>
          <w:rFonts w:ascii="Symbol" w:hAnsi="Symbol"/>
          <w:w w:val="105"/>
        </w:rPr>
        <w:t></w:t>
      </w:r>
      <w:r>
        <w:rPr>
          <w:rFonts w:ascii="Times New Roman" w:hAnsi="Times New Roman"/>
          <w:w w:val="105"/>
        </w:rPr>
        <w:t xml:space="preserve"> 2</w:t>
      </w:r>
      <w:r>
        <w:rPr>
          <w:rFonts w:ascii="Times New Roman" w:hAnsi="Times New Roman"/>
          <w:i/>
          <w:w w:val="105"/>
        </w:rPr>
        <w:t>Kx</w:t>
      </w:r>
    </w:p>
    <w:p w:rsidR="00826233" w:rsidRDefault="004E4219">
      <w:pPr>
        <w:spacing w:line="264" w:lineRule="exact"/>
        <w:ind w:right="7591"/>
        <w:jc w:val="center"/>
        <w:rPr>
          <w:rFonts w:ascii="Times New Roman" w:hAnsi="Times New Roman"/>
          <w:i/>
        </w:rPr>
      </w:pPr>
      <w:r>
        <w:rPr>
          <w:rFonts w:ascii="Symbol" w:hAnsi="Symbol"/>
          <w:w w:val="105"/>
        </w:rPr>
        <w:t></w:t>
      </w:r>
      <w:r>
        <w:rPr>
          <w:rFonts w:ascii="Times New Roman" w:hAnsi="Times New Roman"/>
          <w:i/>
          <w:w w:val="105"/>
        </w:rPr>
        <w:t xml:space="preserve">t </w:t>
      </w:r>
      <w:r>
        <w:rPr>
          <w:rFonts w:ascii="Symbol" w:hAnsi="Symbol"/>
          <w:w w:val="105"/>
        </w:rPr>
        <w:t></w:t>
      </w:r>
      <w:r>
        <w:rPr>
          <w:rFonts w:ascii="Times New Roman" w:hAnsi="Times New Roman"/>
          <w:w w:val="105"/>
        </w:rPr>
        <w:t xml:space="preserve"> 2</w:t>
      </w:r>
      <w:r>
        <w:rPr>
          <w:rFonts w:ascii="Times New Roman" w:hAnsi="Times New Roman"/>
          <w:i/>
          <w:w w:val="105"/>
        </w:rPr>
        <w:t>Kx</w:t>
      </w:r>
    </w:p>
    <w:p w:rsidR="00826233" w:rsidRDefault="00826233">
      <w:pPr>
        <w:pStyle w:val="BodyText"/>
        <w:rPr>
          <w:rFonts w:ascii="Times New Roman"/>
          <w:i/>
          <w:sz w:val="3"/>
        </w:rPr>
      </w:pPr>
    </w:p>
    <w:p w:rsidR="00826233" w:rsidRDefault="00B16AAD">
      <w:pPr>
        <w:pStyle w:val="BodyText"/>
        <w:spacing w:line="20" w:lineRule="exact"/>
        <w:ind w:left="-9"/>
        <w:rPr>
          <w:rFonts w:ascii="Times New Roman"/>
          <w:sz w:val="2"/>
        </w:rPr>
      </w:pPr>
      <w:r>
        <w:rPr>
          <w:rFonts w:ascii="Times New Roman"/>
          <w:sz w:val="2"/>
        </w:rPr>
      </w:r>
      <w:r>
        <w:rPr>
          <w:rFonts w:ascii="Times New Roman"/>
          <w:sz w:val="2"/>
        </w:rPr>
        <w:pict>
          <v:group id="_x0000_s1705" style="width:67.35pt;height:.5pt;mso-position-horizontal-relative:char;mso-position-vertical-relative:line" coordsize="1347,10">
            <v:line id="_x0000_s1706" style="position:absolute" from="0,5" to="1346,5" strokeweight=".16511mm"/>
            <w10:wrap type="none"/>
            <w10:anchorlock/>
          </v:group>
        </w:pict>
      </w:r>
    </w:p>
    <w:p w:rsidR="00826233" w:rsidRDefault="004E4219">
      <w:pPr>
        <w:spacing w:line="255" w:lineRule="exact"/>
        <w:ind w:right="7589"/>
        <w:jc w:val="center"/>
        <w:rPr>
          <w:rFonts w:ascii="Times New Roman" w:hAnsi="Times New Roman"/>
          <w:i/>
        </w:rPr>
      </w:pPr>
      <w:r>
        <w:rPr>
          <w:rFonts w:ascii="Symbol" w:hAnsi="Symbol"/>
          <w:w w:val="105"/>
        </w:rPr>
        <w:t></w:t>
      </w:r>
      <w:r>
        <w:rPr>
          <w:rFonts w:ascii="Times New Roman" w:hAnsi="Times New Roman"/>
          <w:i/>
          <w:w w:val="105"/>
        </w:rPr>
        <w:t xml:space="preserve">t </w:t>
      </w:r>
      <w:r>
        <w:rPr>
          <w:rFonts w:ascii="Symbol" w:hAnsi="Symbol"/>
          <w:w w:val="105"/>
        </w:rPr>
        <w:t></w:t>
      </w:r>
      <w:r>
        <w:rPr>
          <w:rFonts w:ascii="Times New Roman" w:hAnsi="Times New Roman"/>
          <w:w w:val="105"/>
        </w:rPr>
        <w:t xml:space="preserve"> 2</w:t>
      </w:r>
      <w:r>
        <w:rPr>
          <w:rFonts w:ascii="Times New Roman" w:hAnsi="Times New Roman"/>
          <w:i/>
          <w:w w:val="105"/>
        </w:rPr>
        <w:t xml:space="preserve">K </w:t>
      </w:r>
      <w:r>
        <w:rPr>
          <w:rFonts w:ascii="Symbol" w:hAnsi="Symbol"/>
          <w:w w:val="105"/>
        </w:rPr>
        <w:t></w:t>
      </w:r>
      <w:r>
        <w:rPr>
          <w:rFonts w:ascii="Times New Roman" w:hAnsi="Times New Roman"/>
          <w:w w:val="105"/>
        </w:rPr>
        <w:t xml:space="preserve"> 2</w:t>
      </w:r>
      <w:r>
        <w:rPr>
          <w:rFonts w:ascii="Times New Roman" w:hAnsi="Times New Roman"/>
          <w:i/>
          <w:w w:val="105"/>
        </w:rPr>
        <w:t>Kx</w:t>
      </w:r>
    </w:p>
    <w:p w:rsidR="00826233" w:rsidRDefault="004E4219">
      <w:pPr>
        <w:spacing w:line="329" w:lineRule="exact"/>
        <w:ind w:right="7059"/>
        <w:jc w:val="center"/>
        <w:rPr>
          <w:rFonts w:ascii="Times New Roman" w:hAnsi="Times New Roman"/>
          <w:i/>
          <w:sz w:val="28"/>
        </w:rPr>
      </w:pPr>
      <w:r>
        <w:rPr>
          <w:rFonts w:ascii="Symbol" w:hAnsi="Symbol"/>
          <w:sz w:val="28"/>
        </w:rPr>
        <w:t></w:t>
      </w:r>
      <w:r>
        <w:rPr>
          <w:rFonts w:ascii="Times New Roman" w:hAnsi="Times New Roman"/>
          <w:sz w:val="28"/>
        </w:rPr>
        <w:t xml:space="preserve"> </w:t>
      </w:r>
      <w:r>
        <w:rPr>
          <w:rFonts w:ascii="Symbol" w:hAnsi="Symbol"/>
          <w:sz w:val="28"/>
        </w:rPr>
        <w:t></w:t>
      </w:r>
      <w:r>
        <w:rPr>
          <w:rFonts w:ascii="Times New Roman" w:hAnsi="Times New Roman"/>
          <w:i/>
          <w:sz w:val="28"/>
        </w:rPr>
        <w:t xml:space="preserve">t </w:t>
      </w:r>
      <w:r>
        <w:rPr>
          <w:rFonts w:ascii="Symbol" w:hAnsi="Symbol"/>
          <w:sz w:val="28"/>
        </w:rPr>
        <w:t></w:t>
      </w:r>
      <w:r>
        <w:rPr>
          <w:rFonts w:ascii="Times New Roman" w:hAnsi="Times New Roman"/>
          <w:sz w:val="28"/>
        </w:rPr>
        <w:t xml:space="preserve"> 2</w:t>
      </w:r>
      <w:r>
        <w:rPr>
          <w:rFonts w:ascii="Times New Roman" w:hAnsi="Times New Roman"/>
          <w:i/>
          <w:sz w:val="28"/>
        </w:rPr>
        <w:t xml:space="preserve">k </w:t>
      </w:r>
      <w:r>
        <w:rPr>
          <w:rFonts w:ascii="Symbol" w:hAnsi="Symbol"/>
          <w:sz w:val="28"/>
        </w:rPr>
        <w:t></w:t>
      </w:r>
      <w:r>
        <w:rPr>
          <w:rFonts w:ascii="Times New Roman" w:hAnsi="Times New Roman"/>
          <w:sz w:val="28"/>
        </w:rPr>
        <w:t xml:space="preserve"> 2</w:t>
      </w:r>
      <w:r>
        <w:rPr>
          <w:rFonts w:ascii="Times New Roman" w:hAnsi="Times New Roman"/>
          <w:i/>
          <w:sz w:val="28"/>
        </w:rPr>
        <w:t>KX</w:t>
      </w:r>
    </w:p>
    <w:p w:rsidR="00826233" w:rsidRDefault="00826233">
      <w:pPr>
        <w:pStyle w:val="BodyText"/>
        <w:spacing w:before="7"/>
        <w:rPr>
          <w:rFonts w:ascii="Times New Roman"/>
          <w:i/>
          <w:sz w:val="3"/>
        </w:rPr>
      </w:pPr>
    </w:p>
    <w:p w:rsidR="00826233" w:rsidRDefault="00B16AAD">
      <w:pPr>
        <w:pStyle w:val="BodyText"/>
        <w:spacing w:line="20" w:lineRule="exact"/>
        <w:ind w:left="-9"/>
        <w:rPr>
          <w:rFonts w:ascii="Times New Roman"/>
          <w:sz w:val="2"/>
        </w:rPr>
      </w:pPr>
      <w:r>
        <w:rPr>
          <w:rFonts w:ascii="Times New Roman"/>
          <w:sz w:val="2"/>
        </w:rPr>
      </w:r>
      <w:r>
        <w:rPr>
          <w:rFonts w:ascii="Times New Roman"/>
          <w:sz w:val="2"/>
        </w:rPr>
        <w:pict>
          <v:group id="_x0000_s1703" style="width:95.9pt;height:.5pt;mso-position-horizontal-relative:char;mso-position-vertical-relative:line" coordsize="1918,10">
            <v:line id="_x0000_s1704" style="position:absolute" from="0,5" to="1918,5" strokeweight=".16511mm"/>
            <w10:wrap type="none"/>
            <w10:anchorlock/>
          </v:group>
        </w:pict>
      </w:r>
    </w:p>
    <w:p w:rsidR="00826233" w:rsidRDefault="004E4219">
      <w:pPr>
        <w:ind w:right="7016"/>
        <w:jc w:val="center"/>
        <w:rPr>
          <w:rFonts w:ascii="Times New Roman" w:hAnsi="Times New Roman"/>
          <w:i/>
          <w:sz w:val="28"/>
        </w:rPr>
      </w:pPr>
      <w:r>
        <w:rPr>
          <w:rFonts w:ascii="Symbol" w:hAnsi="Symbol"/>
          <w:sz w:val="28"/>
        </w:rPr>
        <w:t></w:t>
      </w:r>
      <w:r>
        <w:rPr>
          <w:rFonts w:ascii="Times New Roman" w:hAnsi="Times New Roman"/>
          <w:i/>
          <w:sz w:val="28"/>
        </w:rPr>
        <w:t xml:space="preserve">t </w:t>
      </w:r>
      <w:r>
        <w:rPr>
          <w:rFonts w:ascii="Symbol" w:hAnsi="Symbol"/>
          <w:sz w:val="28"/>
        </w:rPr>
        <w:t></w:t>
      </w:r>
      <w:r>
        <w:rPr>
          <w:rFonts w:ascii="Times New Roman" w:hAnsi="Times New Roman"/>
          <w:sz w:val="28"/>
        </w:rPr>
        <w:t xml:space="preserve"> 2</w:t>
      </w:r>
      <w:r>
        <w:rPr>
          <w:rFonts w:ascii="Times New Roman" w:hAnsi="Times New Roman"/>
          <w:i/>
          <w:sz w:val="28"/>
        </w:rPr>
        <w:t xml:space="preserve">k </w:t>
      </w:r>
      <w:r>
        <w:rPr>
          <w:rFonts w:ascii="Symbol" w:hAnsi="Symbol"/>
          <w:sz w:val="28"/>
        </w:rPr>
        <w:t></w:t>
      </w:r>
      <w:r>
        <w:rPr>
          <w:rFonts w:ascii="Times New Roman" w:hAnsi="Times New Roman"/>
          <w:sz w:val="28"/>
        </w:rPr>
        <w:t xml:space="preserve"> 2</w:t>
      </w:r>
      <w:r>
        <w:rPr>
          <w:rFonts w:ascii="Times New Roman" w:hAnsi="Times New Roman"/>
          <w:i/>
          <w:sz w:val="28"/>
        </w:rPr>
        <w:t>kx</w:t>
      </w:r>
    </w:p>
    <w:p w:rsidR="00826233" w:rsidRDefault="00826233">
      <w:pPr>
        <w:jc w:val="center"/>
        <w:rPr>
          <w:rFonts w:ascii="Times New Roman" w:hAnsi="Times New Roman"/>
          <w:sz w:val="28"/>
        </w:rPr>
        <w:sectPr w:rsidR="00826233">
          <w:type w:val="continuous"/>
          <w:pgSz w:w="12240" w:h="15840"/>
          <w:pgMar w:top="920" w:right="0" w:bottom="1120" w:left="1180" w:header="720" w:footer="720" w:gutter="0"/>
          <w:cols w:num="2" w:space="720" w:equalWidth="0">
            <w:col w:w="2088" w:space="40"/>
            <w:col w:w="8932"/>
          </w:cols>
        </w:sectPr>
      </w:pPr>
    </w:p>
    <w:p w:rsidR="00826233" w:rsidRDefault="004E4219">
      <w:pPr>
        <w:pStyle w:val="BodyText"/>
        <w:spacing w:before="107" w:line="247" w:lineRule="auto"/>
        <w:ind w:left="1030" w:right="2008" w:hanging="1"/>
        <w:jc w:val="both"/>
      </w:pPr>
      <w:r>
        <w:lastRenderedPageBreak/>
        <w:t xml:space="preserve">Note that </w:t>
      </w:r>
      <w:r>
        <w:rPr>
          <w:rFonts w:ascii="Symbol" w:hAnsi="Symbol"/>
        </w:rPr>
        <w:t></w:t>
      </w:r>
      <w:r>
        <w:t>C=1 and thus when C</w:t>
      </w:r>
      <w:r>
        <w:rPr>
          <w:vertAlign w:val="subscript"/>
        </w:rPr>
        <w:t>1</w:t>
      </w:r>
      <w:r>
        <w:t xml:space="preserve"> and C</w:t>
      </w:r>
      <w:r>
        <w:rPr>
          <w:vertAlign w:val="subscript"/>
        </w:rPr>
        <w:t>2</w:t>
      </w:r>
      <w:r>
        <w:t xml:space="preserve"> have been found C</w:t>
      </w:r>
      <w:r>
        <w:rPr>
          <w:vertAlign w:val="subscript"/>
        </w:rPr>
        <w:t>3</w:t>
      </w:r>
      <w:r>
        <w:t>=1-C</w:t>
      </w:r>
      <w:r>
        <w:rPr>
          <w:vertAlign w:val="subscript"/>
        </w:rPr>
        <w:t>1</w:t>
      </w:r>
      <w:r>
        <w:t>-C</w:t>
      </w:r>
      <w:r>
        <w:rPr>
          <w:vertAlign w:val="subscript"/>
        </w:rPr>
        <w:t>2</w:t>
      </w:r>
      <w:r>
        <w:t xml:space="preserve">. Thus    the outflow at the end of a time step is the weighted sum of the starting inflow   and outflow and the ending inflow. It has been found that best results will be obtained when routing interval should be so chosen that </w:t>
      </w:r>
      <w:r>
        <w:rPr>
          <w:b/>
        </w:rPr>
        <w:t>K&gt;</w:t>
      </w:r>
      <w:r>
        <w:rPr>
          <w:rFonts w:ascii="Symbol" w:hAnsi="Symbol"/>
        </w:rPr>
        <w:t></w:t>
      </w:r>
      <w:r>
        <w:rPr>
          <w:b/>
        </w:rPr>
        <w:t xml:space="preserve">t&gt;2kx. </w:t>
      </w:r>
      <w:r>
        <w:t xml:space="preserve">If </w:t>
      </w:r>
      <w:r>
        <w:rPr>
          <w:rFonts w:ascii="Symbol" w:hAnsi="Symbol"/>
        </w:rPr>
        <w:t></w:t>
      </w:r>
      <w:r>
        <w:rPr>
          <w:b/>
        </w:rPr>
        <w:t>t &lt; 2kx</w:t>
      </w:r>
      <w:r>
        <w:t>, the coefficient C</w:t>
      </w:r>
      <w:r>
        <w:rPr>
          <w:vertAlign w:val="subscript"/>
        </w:rPr>
        <w:t>2</w:t>
      </w:r>
      <w:r>
        <w:t xml:space="preserve"> will be</w:t>
      </w:r>
      <w:r>
        <w:rPr>
          <w:spacing w:val="5"/>
        </w:rPr>
        <w:t xml:space="preserve"> </w:t>
      </w:r>
      <w:r>
        <w:t>negative.</w:t>
      </w:r>
    </w:p>
    <w:p w:rsidR="00826233" w:rsidRDefault="004E4219">
      <w:pPr>
        <w:pStyle w:val="Heading3"/>
        <w:numPr>
          <w:ilvl w:val="2"/>
          <w:numId w:val="33"/>
        </w:numPr>
        <w:tabs>
          <w:tab w:val="left" w:pos="1708"/>
        </w:tabs>
        <w:spacing w:before="218"/>
        <w:jc w:val="both"/>
      </w:pPr>
      <w:bookmarkStart w:id="43" w:name="_TOC_250010"/>
      <w:r>
        <w:t>Application of the Muskingum</w:t>
      </w:r>
      <w:r>
        <w:rPr>
          <w:spacing w:val="10"/>
        </w:rPr>
        <w:t xml:space="preserve"> </w:t>
      </w:r>
      <w:bookmarkEnd w:id="43"/>
      <w:r>
        <w:t>Method:</w:t>
      </w:r>
    </w:p>
    <w:p w:rsidR="00826233" w:rsidRDefault="00B16AAD">
      <w:pPr>
        <w:pStyle w:val="BodyText"/>
        <w:spacing w:before="62" w:line="247" w:lineRule="auto"/>
        <w:ind w:left="1030" w:right="2007" w:hanging="1"/>
        <w:jc w:val="both"/>
      </w:pPr>
      <w:r>
        <w:pict>
          <v:group id="_x0000_s1695" style="position:absolute;left:0;text-align:left;margin-left:132pt;margin-top:108.1pt;width:318.95pt;height:119.65pt;z-index:252212224;mso-position-horizontal-relative:page" coordorigin="2640,2162" coordsize="6379,2393">
            <v:shape id="_x0000_s1702" type="#_x0000_t75" style="position:absolute;left:2640;top:2171;width:6379;height:2259">
              <v:imagedata r:id="rId162" o:title=""/>
            </v:shape>
            <v:shape id="_x0000_s1701" type="#_x0000_t202" style="position:absolute;left:3098;top:2190;width:513;height:227" filled="f" stroked="f">
              <v:textbox inset="0,0,0,0">
                <w:txbxContent>
                  <w:p w:rsidR="00B16AAD" w:rsidRDefault="00B16AAD">
                    <w:pPr>
                      <w:spacing w:line="203" w:lineRule="exact"/>
                      <w:rPr>
                        <w:sz w:val="18"/>
                      </w:rPr>
                    </w:pPr>
                    <w:r>
                      <w:rPr>
                        <w:sz w:val="18"/>
                      </w:rPr>
                      <w:t>a) X</w:t>
                    </w:r>
                    <w:r>
                      <w:rPr>
                        <w:sz w:val="18"/>
                        <w:vertAlign w:val="subscript"/>
                      </w:rPr>
                      <w:t>1</w:t>
                    </w:r>
                  </w:p>
                </w:txbxContent>
              </v:textbox>
            </v:shape>
            <v:shape id="_x0000_s1700" type="#_x0000_t202" style="position:absolute;left:5252;top:2204;width:513;height:226" filled="f" stroked="f">
              <v:textbox inset="0,0,0,0">
                <w:txbxContent>
                  <w:p w:rsidR="00B16AAD" w:rsidRDefault="00B16AAD">
                    <w:pPr>
                      <w:spacing w:line="203" w:lineRule="exact"/>
                      <w:rPr>
                        <w:sz w:val="18"/>
                      </w:rPr>
                    </w:pPr>
                    <w:r>
                      <w:rPr>
                        <w:sz w:val="18"/>
                      </w:rPr>
                      <w:t>b) X</w:t>
                    </w:r>
                    <w:r>
                      <w:rPr>
                        <w:sz w:val="18"/>
                        <w:vertAlign w:val="subscript"/>
                      </w:rPr>
                      <w:t>2</w:t>
                    </w:r>
                  </w:p>
                </w:txbxContent>
              </v:textbox>
            </v:shape>
            <v:shape id="_x0000_s1699" type="#_x0000_t202" style="position:absolute;left:7378;top:2162;width:513;height:226" filled="f" stroked="f">
              <v:textbox inset="0,0,0,0">
                <w:txbxContent>
                  <w:p w:rsidR="00B16AAD" w:rsidRDefault="00B16AAD">
                    <w:pPr>
                      <w:spacing w:line="203" w:lineRule="exact"/>
                      <w:rPr>
                        <w:sz w:val="18"/>
                      </w:rPr>
                    </w:pPr>
                    <w:r>
                      <w:rPr>
                        <w:sz w:val="18"/>
                      </w:rPr>
                      <w:t>c) X</w:t>
                    </w:r>
                    <w:r>
                      <w:rPr>
                        <w:sz w:val="18"/>
                        <w:vertAlign w:val="subscript"/>
                      </w:rPr>
                      <w:t>3</w:t>
                    </w:r>
                  </w:p>
                </w:txbxContent>
              </v:textbox>
            </v:shape>
            <v:shape id="_x0000_s1698" type="#_x0000_t202" style="position:absolute;left:3477;top:4351;width:142;height:204" filled="f" stroked="f">
              <v:textbox inset="0,0,0,0">
                <w:txbxContent>
                  <w:p w:rsidR="00B16AAD" w:rsidRDefault="00B16AAD">
                    <w:pPr>
                      <w:spacing w:line="203" w:lineRule="exact"/>
                      <w:rPr>
                        <w:sz w:val="18"/>
                      </w:rPr>
                    </w:pPr>
                    <w:r>
                      <w:rPr>
                        <w:w w:val="101"/>
                        <w:sz w:val="18"/>
                      </w:rPr>
                      <w:t>S</w:t>
                    </w:r>
                  </w:p>
                </w:txbxContent>
              </v:textbox>
            </v:shape>
            <v:shape id="_x0000_s1697" type="#_x0000_t202" style="position:absolute;left:5618;top:4351;width:142;height:204" filled="f" stroked="f">
              <v:textbox inset="0,0,0,0">
                <w:txbxContent>
                  <w:p w:rsidR="00B16AAD" w:rsidRDefault="00B16AAD">
                    <w:pPr>
                      <w:spacing w:line="203" w:lineRule="exact"/>
                      <w:rPr>
                        <w:sz w:val="18"/>
                      </w:rPr>
                    </w:pPr>
                    <w:r>
                      <w:rPr>
                        <w:w w:val="101"/>
                        <w:sz w:val="18"/>
                      </w:rPr>
                      <w:t>S</w:t>
                    </w:r>
                  </w:p>
                </w:txbxContent>
              </v:textbox>
            </v:shape>
            <v:shape id="_x0000_s1696" type="#_x0000_t202" style="position:absolute;left:7772;top:4351;width:142;height:204" filled="f" stroked="f">
              <v:textbox inset="0,0,0,0">
                <w:txbxContent>
                  <w:p w:rsidR="00B16AAD" w:rsidRDefault="00B16AAD">
                    <w:pPr>
                      <w:spacing w:line="203" w:lineRule="exact"/>
                      <w:rPr>
                        <w:sz w:val="18"/>
                      </w:rPr>
                    </w:pPr>
                    <w:r>
                      <w:rPr>
                        <w:w w:val="101"/>
                        <w:sz w:val="18"/>
                      </w:rPr>
                      <w:t>S</w:t>
                    </w:r>
                  </w:p>
                </w:txbxContent>
              </v:textbox>
            </v:shape>
            <w10:wrap anchorx="page"/>
          </v:group>
        </w:pict>
      </w:r>
      <w:r>
        <w:pict>
          <v:shape id="_x0000_s1694" type="#_x0000_t202" style="position:absolute;left:0;text-align:left;margin-left:119.55pt;margin-top:145pt;width:12.2pt;height:40.7pt;z-index:252213248;mso-position-horizontal-relative:page" filled="f" stroked="f">
            <v:textbox style="layout-flow:vertical;mso-layout-flow-alt:bottom-to-top" inset="0,0,0,0">
              <w:txbxContent>
                <w:p w:rsidR="00B16AAD" w:rsidRDefault="00B16AAD">
                  <w:pPr>
                    <w:spacing w:before="16"/>
                    <w:ind w:left="20"/>
                    <w:rPr>
                      <w:sz w:val="18"/>
                    </w:rPr>
                  </w:pPr>
                  <w:proofErr w:type="spellStart"/>
                  <w:r>
                    <w:rPr>
                      <w:sz w:val="18"/>
                    </w:rPr>
                    <w:t>xI</w:t>
                  </w:r>
                  <w:proofErr w:type="spellEnd"/>
                  <w:proofErr w:type="gramStart"/>
                  <w:r>
                    <w:rPr>
                      <w:sz w:val="18"/>
                    </w:rPr>
                    <w:t>+(</w:t>
                  </w:r>
                  <w:proofErr w:type="gramEnd"/>
                  <w:r>
                    <w:rPr>
                      <w:sz w:val="18"/>
                    </w:rPr>
                    <w:t>1-x)Q</w:t>
                  </w:r>
                </w:p>
              </w:txbxContent>
            </v:textbox>
            <w10:wrap anchorx="page"/>
          </v:shape>
        </w:pict>
      </w:r>
      <w:r>
        <w:pict>
          <v:shape id="_x0000_s1693" type="#_x0000_t202" style="position:absolute;left:0;text-align:left;margin-left:226.55pt;margin-top:145pt;width:12.2pt;height:40.7pt;z-index:252214272;mso-position-horizontal-relative:page" filled="f" stroked="f">
            <v:textbox style="layout-flow:vertical;mso-layout-flow-alt:bottom-to-top" inset="0,0,0,0">
              <w:txbxContent>
                <w:p w:rsidR="00B16AAD" w:rsidRDefault="00B16AAD">
                  <w:pPr>
                    <w:spacing w:before="16"/>
                    <w:ind w:left="20"/>
                    <w:rPr>
                      <w:sz w:val="18"/>
                    </w:rPr>
                  </w:pPr>
                  <w:proofErr w:type="spellStart"/>
                  <w:r>
                    <w:rPr>
                      <w:sz w:val="18"/>
                    </w:rPr>
                    <w:t>xI</w:t>
                  </w:r>
                  <w:proofErr w:type="spellEnd"/>
                  <w:proofErr w:type="gramStart"/>
                  <w:r>
                    <w:rPr>
                      <w:sz w:val="18"/>
                    </w:rPr>
                    <w:t>+(</w:t>
                  </w:r>
                  <w:proofErr w:type="gramEnd"/>
                  <w:r>
                    <w:rPr>
                      <w:sz w:val="18"/>
                    </w:rPr>
                    <w:t>1-x)Q</w:t>
                  </w:r>
                </w:p>
              </w:txbxContent>
            </v:textbox>
            <w10:wrap anchorx="page"/>
          </v:shape>
        </w:pict>
      </w:r>
      <w:r>
        <w:pict>
          <v:shape id="_x0000_s1692" type="#_x0000_t202" style="position:absolute;left:0;text-align:left;margin-left:334.25pt;margin-top:145pt;width:12.2pt;height:40.7pt;z-index:252215296;mso-position-horizontal-relative:page" filled="f" stroked="f">
            <v:textbox style="layout-flow:vertical;mso-layout-flow-alt:bottom-to-top" inset="0,0,0,0">
              <w:txbxContent>
                <w:p w:rsidR="00B16AAD" w:rsidRDefault="00B16AAD">
                  <w:pPr>
                    <w:spacing w:before="16"/>
                    <w:ind w:left="20"/>
                    <w:rPr>
                      <w:sz w:val="18"/>
                    </w:rPr>
                  </w:pPr>
                  <w:proofErr w:type="spellStart"/>
                  <w:r>
                    <w:rPr>
                      <w:sz w:val="18"/>
                    </w:rPr>
                    <w:t>xI</w:t>
                  </w:r>
                  <w:proofErr w:type="spellEnd"/>
                  <w:proofErr w:type="gramStart"/>
                  <w:r>
                    <w:rPr>
                      <w:sz w:val="18"/>
                    </w:rPr>
                    <w:t>+(</w:t>
                  </w:r>
                  <w:proofErr w:type="gramEnd"/>
                  <w:r>
                    <w:rPr>
                      <w:sz w:val="18"/>
                    </w:rPr>
                    <w:t>1-x)Q</w:t>
                  </w:r>
                </w:p>
              </w:txbxContent>
            </v:textbox>
            <w10:wrap anchorx="page"/>
          </v:shape>
        </w:pict>
      </w:r>
      <w:r w:rsidR="004E4219">
        <w:rPr>
          <w:w w:val="105"/>
        </w:rPr>
        <w:t>In order to use equation (2.14) for O</w:t>
      </w:r>
      <w:r w:rsidR="004E4219">
        <w:rPr>
          <w:w w:val="105"/>
          <w:vertAlign w:val="subscript"/>
        </w:rPr>
        <w:t>i+1</w:t>
      </w:r>
      <w:r w:rsidR="004E4219">
        <w:rPr>
          <w:w w:val="105"/>
        </w:rPr>
        <w:t>, it is necessary to know K and x for calculating the coefficients, C. Using recorded hydrographs of a flood at the beginning and end of the river reach, trial values of x are taken, and for each trial the weighted flows in the reach, [</w:t>
      </w:r>
      <w:proofErr w:type="spellStart"/>
      <w:r w:rsidR="004E4219">
        <w:rPr>
          <w:w w:val="105"/>
        </w:rPr>
        <w:t>xI</w:t>
      </w:r>
      <w:proofErr w:type="spellEnd"/>
      <w:proofErr w:type="gramStart"/>
      <w:r w:rsidR="004E4219">
        <w:rPr>
          <w:w w:val="105"/>
        </w:rPr>
        <w:t>+(</w:t>
      </w:r>
      <w:proofErr w:type="gramEnd"/>
      <w:r w:rsidR="004E4219">
        <w:rPr>
          <w:w w:val="105"/>
        </w:rPr>
        <w:t>1-x)O], are plotted against the actual storages determined from the inflow and out flow hydrographs as indicated in the following figure.</w:t>
      </w: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spacing w:before="6"/>
        <w:rPr>
          <w:sz w:val="30"/>
        </w:rPr>
      </w:pPr>
    </w:p>
    <w:p w:rsidR="00826233" w:rsidRDefault="004E4219">
      <w:pPr>
        <w:pStyle w:val="BodyText"/>
        <w:ind w:left="1030"/>
        <w:jc w:val="both"/>
      </w:pPr>
      <w:r>
        <w:rPr>
          <w:w w:val="105"/>
        </w:rPr>
        <w:t xml:space="preserve">Figure 3.7: Trial plots for Muskingum </w:t>
      </w:r>
      <w:r>
        <w:rPr>
          <w:b/>
          <w:w w:val="105"/>
        </w:rPr>
        <w:t xml:space="preserve">x </w:t>
      </w:r>
      <w:r>
        <w:rPr>
          <w:w w:val="105"/>
        </w:rPr>
        <w:t>values</w:t>
      </w:r>
    </w:p>
    <w:p w:rsidR="00826233" w:rsidRDefault="00826233">
      <w:pPr>
        <w:pStyle w:val="BodyText"/>
        <w:spacing w:before="1"/>
        <w:rPr>
          <w:sz w:val="23"/>
        </w:rPr>
      </w:pPr>
    </w:p>
    <w:p w:rsidR="00826233" w:rsidRDefault="004E4219">
      <w:pPr>
        <w:pStyle w:val="BodyText"/>
        <w:spacing w:line="247" w:lineRule="auto"/>
        <w:ind w:left="1030" w:right="2008"/>
        <w:jc w:val="both"/>
      </w:pPr>
      <w:r>
        <w:rPr>
          <w:w w:val="105"/>
        </w:rPr>
        <w:t>When the looping plots of the weighted discharge against storages have been narrowed</w:t>
      </w:r>
      <w:r>
        <w:rPr>
          <w:spacing w:val="-7"/>
          <w:w w:val="105"/>
        </w:rPr>
        <w:t xml:space="preserve"> </w:t>
      </w:r>
      <w:r>
        <w:rPr>
          <w:w w:val="105"/>
        </w:rPr>
        <w:t>down</w:t>
      </w:r>
      <w:r>
        <w:rPr>
          <w:spacing w:val="-6"/>
          <w:w w:val="105"/>
        </w:rPr>
        <w:t xml:space="preserve"> </w:t>
      </w:r>
      <w:r>
        <w:rPr>
          <w:w w:val="105"/>
        </w:rPr>
        <w:t>so</w:t>
      </w:r>
      <w:r>
        <w:rPr>
          <w:spacing w:val="-4"/>
          <w:w w:val="105"/>
        </w:rPr>
        <w:t xml:space="preserve"> </w:t>
      </w:r>
      <w:r>
        <w:rPr>
          <w:w w:val="105"/>
        </w:rPr>
        <w:t>that</w:t>
      </w:r>
      <w:r>
        <w:rPr>
          <w:spacing w:val="-6"/>
          <w:w w:val="105"/>
        </w:rPr>
        <w:t xml:space="preserve"> </w:t>
      </w:r>
      <w:r>
        <w:rPr>
          <w:w w:val="105"/>
        </w:rPr>
        <w:t>the</w:t>
      </w:r>
      <w:r>
        <w:rPr>
          <w:spacing w:val="-6"/>
          <w:w w:val="105"/>
        </w:rPr>
        <w:t xml:space="preserve"> </w:t>
      </w:r>
      <w:r>
        <w:rPr>
          <w:w w:val="105"/>
        </w:rPr>
        <w:t>values</w:t>
      </w:r>
      <w:r>
        <w:rPr>
          <w:spacing w:val="-5"/>
          <w:w w:val="105"/>
        </w:rPr>
        <w:t xml:space="preserve"> </w:t>
      </w:r>
      <w:r>
        <w:rPr>
          <w:w w:val="105"/>
        </w:rPr>
        <w:t>for</w:t>
      </w:r>
      <w:r>
        <w:rPr>
          <w:spacing w:val="-6"/>
          <w:w w:val="105"/>
        </w:rPr>
        <w:t xml:space="preserve"> </w:t>
      </w:r>
      <w:r>
        <w:rPr>
          <w:w w:val="105"/>
        </w:rPr>
        <w:t>the</w:t>
      </w:r>
      <w:r>
        <w:rPr>
          <w:spacing w:val="-5"/>
          <w:w w:val="105"/>
        </w:rPr>
        <w:t xml:space="preserve"> </w:t>
      </w:r>
      <w:r>
        <w:rPr>
          <w:w w:val="105"/>
        </w:rPr>
        <w:t>rising</w:t>
      </w:r>
      <w:r>
        <w:rPr>
          <w:spacing w:val="-4"/>
          <w:w w:val="105"/>
        </w:rPr>
        <w:t xml:space="preserve"> </w:t>
      </w:r>
      <w:r>
        <w:rPr>
          <w:w w:val="105"/>
        </w:rPr>
        <w:t>stage</w:t>
      </w:r>
      <w:r>
        <w:rPr>
          <w:spacing w:val="-7"/>
          <w:w w:val="105"/>
        </w:rPr>
        <w:t xml:space="preserve"> </w:t>
      </w:r>
      <w:r>
        <w:rPr>
          <w:w w:val="105"/>
        </w:rPr>
        <w:t>and</w:t>
      </w:r>
      <w:r>
        <w:rPr>
          <w:spacing w:val="-4"/>
          <w:w w:val="105"/>
        </w:rPr>
        <w:t xml:space="preserve"> </w:t>
      </w:r>
      <w:r>
        <w:rPr>
          <w:w w:val="105"/>
        </w:rPr>
        <w:t>the</w:t>
      </w:r>
      <w:r>
        <w:rPr>
          <w:spacing w:val="-4"/>
          <w:w w:val="105"/>
        </w:rPr>
        <w:t xml:space="preserve"> </w:t>
      </w:r>
      <w:r>
        <w:rPr>
          <w:w w:val="105"/>
        </w:rPr>
        <w:t>falling</w:t>
      </w:r>
      <w:r>
        <w:rPr>
          <w:spacing w:val="-4"/>
          <w:w w:val="105"/>
        </w:rPr>
        <w:t xml:space="preserve"> </w:t>
      </w:r>
      <w:r>
        <w:rPr>
          <w:w w:val="105"/>
        </w:rPr>
        <w:t>stage</w:t>
      </w:r>
      <w:r>
        <w:rPr>
          <w:spacing w:val="-6"/>
          <w:w w:val="105"/>
        </w:rPr>
        <w:t xml:space="preserve"> </w:t>
      </w:r>
      <w:r>
        <w:rPr>
          <w:w w:val="105"/>
        </w:rPr>
        <w:t>for</w:t>
      </w:r>
      <w:r>
        <w:rPr>
          <w:spacing w:val="-4"/>
          <w:w w:val="105"/>
        </w:rPr>
        <w:t xml:space="preserve"> </w:t>
      </w:r>
      <w:r>
        <w:rPr>
          <w:w w:val="105"/>
        </w:rPr>
        <w:t>a particular</w:t>
      </w:r>
      <w:r>
        <w:rPr>
          <w:spacing w:val="-8"/>
          <w:w w:val="105"/>
        </w:rPr>
        <w:t xml:space="preserve"> </w:t>
      </w:r>
      <w:r>
        <w:rPr>
          <w:w w:val="105"/>
        </w:rPr>
        <w:t>value</w:t>
      </w:r>
      <w:r>
        <w:rPr>
          <w:spacing w:val="-7"/>
          <w:w w:val="105"/>
        </w:rPr>
        <w:t xml:space="preserve"> </w:t>
      </w:r>
      <w:r>
        <w:rPr>
          <w:w w:val="105"/>
        </w:rPr>
        <w:t>of</w:t>
      </w:r>
      <w:r>
        <w:rPr>
          <w:spacing w:val="-7"/>
          <w:w w:val="105"/>
        </w:rPr>
        <w:t xml:space="preserve"> </w:t>
      </w:r>
      <w:r>
        <w:rPr>
          <w:w w:val="105"/>
        </w:rPr>
        <w:t>x</w:t>
      </w:r>
      <w:r>
        <w:rPr>
          <w:spacing w:val="-8"/>
          <w:w w:val="105"/>
        </w:rPr>
        <w:t xml:space="preserve"> </w:t>
      </w:r>
      <w:r>
        <w:rPr>
          <w:w w:val="105"/>
        </w:rPr>
        <w:t>merge</w:t>
      </w:r>
      <w:r>
        <w:rPr>
          <w:spacing w:val="-7"/>
          <w:w w:val="105"/>
        </w:rPr>
        <w:t xml:space="preserve"> </w:t>
      </w:r>
      <w:r>
        <w:rPr>
          <w:w w:val="105"/>
        </w:rPr>
        <w:t>together</w:t>
      </w:r>
      <w:r>
        <w:rPr>
          <w:spacing w:val="-7"/>
          <w:w w:val="105"/>
        </w:rPr>
        <w:t xml:space="preserve"> </w:t>
      </w:r>
      <w:r>
        <w:rPr>
          <w:w w:val="105"/>
        </w:rPr>
        <w:t>to</w:t>
      </w:r>
      <w:r>
        <w:rPr>
          <w:spacing w:val="-6"/>
          <w:w w:val="105"/>
        </w:rPr>
        <w:t xml:space="preserve"> </w:t>
      </w:r>
      <w:r>
        <w:rPr>
          <w:w w:val="105"/>
        </w:rPr>
        <w:t>form</w:t>
      </w:r>
      <w:r>
        <w:rPr>
          <w:spacing w:val="-8"/>
          <w:w w:val="105"/>
        </w:rPr>
        <w:t xml:space="preserve"> </w:t>
      </w:r>
      <w:r>
        <w:rPr>
          <w:w w:val="105"/>
        </w:rPr>
        <w:t>the</w:t>
      </w:r>
      <w:r>
        <w:rPr>
          <w:spacing w:val="-6"/>
          <w:w w:val="105"/>
        </w:rPr>
        <w:t xml:space="preserve"> </w:t>
      </w:r>
      <w:r>
        <w:rPr>
          <w:w w:val="105"/>
        </w:rPr>
        <w:t>best</w:t>
      </w:r>
      <w:r>
        <w:rPr>
          <w:spacing w:val="-7"/>
          <w:w w:val="105"/>
        </w:rPr>
        <w:t xml:space="preserve"> </w:t>
      </w:r>
      <w:r>
        <w:rPr>
          <w:w w:val="105"/>
        </w:rPr>
        <w:t>approximation</w:t>
      </w:r>
      <w:r>
        <w:rPr>
          <w:spacing w:val="-6"/>
          <w:w w:val="105"/>
        </w:rPr>
        <w:t xml:space="preserve"> </w:t>
      </w:r>
      <w:r>
        <w:rPr>
          <w:w w:val="105"/>
        </w:rPr>
        <w:t>to</w:t>
      </w:r>
      <w:r>
        <w:rPr>
          <w:spacing w:val="-8"/>
          <w:w w:val="105"/>
        </w:rPr>
        <w:t xml:space="preserve"> </w:t>
      </w:r>
      <w:r>
        <w:rPr>
          <w:w w:val="105"/>
        </w:rPr>
        <w:t>a</w:t>
      </w:r>
      <w:r>
        <w:rPr>
          <w:spacing w:val="-6"/>
          <w:w w:val="105"/>
        </w:rPr>
        <w:t xml:space="preserve"> </w:t>
      </w:r>
      <w:r>
        <w:rPr>
          <w:w w:val="105"/>
        </w:rPr>
        <w:t>straight line, then that x value is used, and the slope of the straight line gives the required</w:t>
      </w:r>
      <w:r>
        <w:rPr>
          <w:spacing w:val="-9"/>
          <w:w w:val="105"/>
        </w:rPr>
        <w:t xml:space="preserve"> </w:t>
      </w:r>
      <w:r>
        <w:rPr>
          <w:w w:val="105"/>
        </w:rPr>
        <w:t>value</w:t>
      </w:r>
      <w:r>
        <w:rPr>
          <w:spacing w:val="-9"/>
          <w:w w:val="105"/>
        </w:rPr>
        <w:t xml:space="preserve"> </w:t>
      </w:r>
      <w:r>
        <w:rPr>
          <w:w w:val="105"/>
        </w:rPr>
        <w:t>of</w:t>
      </w:r>
      <w:r>
        <w:rPr>
          <w:spacing w:val="-10"/>
          <w:w w:val="105"/>
        </w:rPr>
        <w:t xml:space="preserve"> </w:t>
      </w:r>
      <w:r>
        <w:rPr>
          <w:w w:val="105"/>
        </w:rPr>
        <w:t>K.</w:t>
      </w:r>
      <w:r>
        <w:rPr>
          <w:spacing w:val="-8"/>
          <w:w w:val="105"/>
        </w:rPr>
        <w:t xml:space="preserve"> </w:t>
      </w:r>
      <w:r>
        <w:rPr>
          <w:w w:val="105"/>
        </w:rPr>
        <w:t>for</w:t>
      </w:r>
      <w:r>
        <w:rPr>
          <w:spacing w:val="-8"/>
          <w:w w:val="105"/>
        </w:rPr>
        <w:t xml:space="preserve"> </w:t>
      </w:r>
      <w:r>
        <w:rPr>
          <w:w w:val="105"/>
        </w:rPr>
        <w:t>natural</w:t>
      </w:r>
      <w:r>
        <w:rPr>
          <w:spacing w:val="-9"/>
          <w:w w:val="105"/>
        </w:rPr>
        <w:t xml:space="preserve"> </w:t>
      </w:r>
      <w:r>
        <w:rPr>
          <w:w w:val="105"/>
        </w:rPr>
        <w:t>channels,</w:t>
      </w:r>
      <w:r>
        <w:rPr>
          <w:spacing w:val="-9"/>
          <w:w w:val="105"/>
        </w:rPr>
        <w:t xml:space="preserve"> </w:t>
      </w:r>
      <w:r>
        <w:rPr>
          <w:w w:val="105"/>
        </w:rPr>
        <w:t>the</w:t>
      </w:r>
      <w:r>
        <w:rPr>
          <w:spacing w:val="-9"/>
          <w:w w:val="105"/>
        </w:rPr>
        <w:t xml:space="preserve"> </w:t>
      </w:r>
      <w:r>
        <w:rPr>
          <w:w w:val="105"/>
        </w:rPr>
        <w:t>best</w:t>
      </w:r>
      <w:r>
        <w:rPr>
          <w:spacing w:val="-9"/>
          <w:w w:val="105"/>
        </w:rPr>
        <w:t xml:space="preserve"> </w:t>
      </w:r>
      <w:r>
        <w:rPr>
          <w:w w:val="105"/>
        </w:rPr>
        <w:t>plot</w:t>
      </w:r>
      <w:r>
        <w:rPr>
          <w:spacing w:val="-9"/>
          <w:w w:val="105"/>
        </w:rPr>
        <w:t xml:space="preserve"> </w:t>
      </w:r>
      <w:r>
        <w:rPr>
          <w:w w:val="105"/>
        </w:rPr>
        <w:t>is</w:t>
      </w:r>
      <w:r>
        <w:rPr>
          <w:spacing w:val="-8"/>
          <w:w w:val="105"/>
        </w:rPr>
        <w:t xml:space="preserve"> </w:t>
      </w:r>
      <w:r>
        <w:rPr>
          <w:w w:val="105"/>
        </w:rPr>
        <w:t>often</w:t>
      </w:r>
      <w:r>
        <w:rPr>
          <w:spacing w:val="-7"/>
          <w:w w:val="105"/>
        </w:rPr>
        <w:t xml:space="preserve"> </w:t>
      </w:r>
      <w:r>
        <w:rPr>
          <w:w w:val="105"/>
        </w:rPr>
        <w:t>curved,</w:t>
      </w:r>
      <w:r>
        <w:rPr>
          <w:spacing w:val="-8"/>
          <w:w w:val="105"/>
        </w:rPr>
        <w:t xml:space="preserve"> </w:t>
      </w:r>
      <w:r>
        <w:rPr>
          <w:w w:val="105"/>
        </w:rPr>
        <w:t>making</w:t>
      </w:r>
      <w:r>
        <w:rPr>
          <w:spacing w:val="-9"/>
          <w:w w:val="105"/>
        </w:rPr>
        <w:t xml:space="preserve"> </w:t>
      </w:r>
      <w:r>
        <w:rPr>
          <w:w w:val="105"/>
        </w:rPr>
        <w:t>a straight line slope difficult to</w:t>
      </w:r>
      <w:r>
        <w:rPr>
          <w:spacing w:val="-20"/>
          <w:w w:val="105"/>
        </w:rPr>
        <w:t xml:space="preserve"> </w:t>
      </w:r>
      <w:r>
        <w:rPr>
          <w:w w:val="105"/>
        </w:rPr>
        <w:t>estimate.</w:t>
      </w:r>
    </w:p>
    <w:p w:rsidR="00826233" w:rsidRDefault="00826233">
      <w:pPr>
        <w:pStyle w:val="BodyText"/>
        <w:spacing w:before="2"/>
      </w:pPr>
    </w:p>
    <w:p w:rsidR="00826233" w:rsidRDefault="004E4219">
      <w:pPr>
        <w:pStyle w:val="Heading7"/>
      </w:pPr>
      <w:r>
        <w:rPr>
          <w:w w:val="105"/>
        </w:rPr>
        <w:t>Example 3.2 (Channel routing)</w:t>
      </w:r>
    </w:p>
    <w:p w:rsidR="00826233" w:rsidRDefault="00826233">
      <w:pPr>
        <w:pStyle w:val="BodyText"/>
        <w:rPr>
          <w:b/>
          <w:sz w:val="24"/>
        </w:rPr>
      </w:pPr>
    </w:p>
    <w:p w:rsidR="00826233" w:rsidRDefault="004E4219">
      <w:pPr>
        <w:pStyle w:val="Heading3"/>
        <w:numPr>
          <w:ilvl w:val="1"/>
          <w:numId w:val="35"/>
        </w:numPr>
        <w:tabs>
          <w:tab w:val="left" w:pos="1709"/>
        </w:tabs>
        <w:spacing w:before="214"/>
        <w:ind w:left="1708" w:hanging="679"/>
        <w:jc w:val="both"/>
      </w:pPr>
      <w:bookmarkStart w:id="44" w:name="_TOC_250009"/>
      <w:r>
        <w:t>Hydraulic</w:t>
      </w:r>
      <w:r>
        <w:rPr>
          <w:spacing w:val="1"/>
        </w:rPr>
        <w:t xml:space="preserve"> </w:t>
      </w:r>
      <w:bookmarkEnd w:id="44"/>
      <w:r>
        <w:t>Routing</w:t>
      </w:r>
    </w:p>
    <w:p w:rsidR="00826233" w:rsidRDefault="00826233">
      <w:pPr>
        <w:jc w:val="both"/>
        <w:sectPr w:rsidR="00826233">
          <w:pgSz w:w="12240" w:h="15840"/>
          <w:pgMar w:top="900" w:right="0" w:bottom="900" w:left="1180" w:header="674" w:footer="708" w:gutter="0"/>
          <w:cols w:space="720"/>
        </w:sectPr>
      </w:pPr>
    </w:p>
    <w:p w:rsidR="00826233" w:rsidRDefault="00826233">
      <w:pPr>
        <w:pStyle w:val="BodyText"/>
        <w:spacing w:before="9"/>
        <w:rPr>
          <w:b/>
          <w:i/>
          <w:sz w:val="25"/>
        </w:rPr>
      </w:pPr>
    </w:p>
    <w:p w:rsidR="00826233" w:rsidRDefault="004E4219">
      <w:pPr>
        <w:spacing w:before="100" w:line="372" w:lineRule="auto"/>
        <w:ind w:left="4360" w:right="2074" w:hanging="3286"/>
        <w:rPr>
          <w:b/>
          <w:sz w:val="20"/>
        </w:rPr>
      </w:pPr>
      <w:r>
        <w:rPr>
          <w:b/>
          <w:w w:val="105"/>
          <w:sz w:val="20"/>
          <w:u w:val="thick"/>
        </w:rPr>
        <w:t>Tutorial</w:t>
      </w:r>
      <w:r>
        <w:rPr>
          <w:b/>
          <w:spacing w:val="-11"/>
          <w:w w:val="105"/>
          <w:sz w:val="20"/>
          <w:u w:val="thick"/>
        </w:rPr>
        <w:t xml:space="preserve"> </w:t>
      </w:r>
      <w:r>
        <w:rPr>
          <w:b/>
          <w:w w:val="105"/>
          <w:sz w:val="20"/>
          <w:u w:val="thick"/>
        </w:rPr>
        <w:t>Problem</w:t>
      </w:r>
      <w:r>
        <w:rPr>
          <w:b/>
          <w:spacing w:val="-10"/>
          <w:w w:val="105"/>
          <w:sz w:val="20"/>
          <w:u w:val="thick"/>
        </w:rPr>
        <w:t xml:space="preserve"> </w:t>
      </w:r>
      <w:r>
        <w:rPr>
          <w:b/>
          <w:w w:val="105"/>
          <w:sz w:val="20"/>
          <w:u w:val="thick"/>
        </w:rPr>
        <w:t>Set</w:t>
      </w:r>
      <w:r>
        <w:rPr>
          <w:b/>
          <w:spacing w:val="-10"/>
          <w:w w:val="105"/>
          <w:sz w:val="20"/>
          <w:u w:val="thick"/>
        </w:rPr>
        <w:t xml:space="preserve"> </w:t>
      </w:r>
      <w:r>
        <w:rPr>
          <w:b/>
          <w:w w:val="105"/>
          <w:sz w:val="20"/>
          <w:u w:val="thick"/>
        </w:rPr>
        <w:t>2</w:t>
      </w:r>
      <w:r>
        <w:rPr>
          <w:b/>
          <w:spacing w:val="-11"/>
          <w:w w:val="105"/>
          <w:sz w:val="20"/>
          <w:u w:val="thick"/>
        </w:rPr>
        <w:t xml:space="preserve"> </w:t>
      </w:r>
      <w:r>
        <w:rPr>
          <w:b/>
          <w:w w:val="105"/>
          <w:sz w:val="20"/>
          <w:u w:val="thick"/>
        </w:rPr>
        <w:t>(Taken</w:t>
      </w:r>
      <w:r>
        <w:rPr>
          <w:b/>
          <w:spacing w:val="-10"/>
          <w:w w:val="105"/>
          <w:sz w:val="20"/>
          <w:u w:val="thick"/>
        </w:rPr>
        <w:t xml:space="preserve"> </w:t>
      </w:r>
      <w:r>
        <w:rPr>
          <w:b/>
          <w:w w:val="105"/>
          <w:sz w:val="20"/>
          <w:u w:val="thick"/>
        </w:rPr>
        <w:t>from</w:t>
      </w:r>
      <w:r>
        <w:rPr>
          <w:b/>
          <w:spacing w:val="-10"/>
          <w:w w:val="105"/>
          <w:sz w:val="20"/>
          <w:u w:val="thick"/>
        </w:rPr>
        <w:t xml:space="preserve"> </w:t>
      </w:r>
      <w:r>
        <w:rPr>
          <w:b/>
          <w:w w:val="105"/>
          <w:sz w:val="20"/>
          <w:u w:val="thick"/>
        </w:rPr>
        <w:t>Chapter</w:t>
      </w:r>
      <w:r>
        <w:rPr>
          <w:b/>
          <w:spacing w:val="-10"/>
          <w:w w:val="105"/>
          <w:sz w:val="20"/>
          <w:u w:val="thick"/>
        </w:rPr>
        <w:t xml:space="preserve"> </w:t>
      </w:r>
      <w:r>
        <w:rPr>
          <w:b/>
          <w:w w:val="105"/>
          <w:sz w:val="20"/>
          <w:u w:val="thick"/>
        </w:rPr>
        <w:t>16</w:t>
      </w:r>
      <w:r>
        <w:rPr>
          <w:b/>
          <w:spacing w:val="-11"/>
          <w:w w:val="105"/>
          <w:sz w:val="20"/>
          <w:u w:val="thick"/>
        </w:rPr>
        <w:t xml:space="preserve"> </w:t>
      </w:r>
      <w:r>
        <w:rPr>
          <w:b/>
          <w:w w:val="105"/>
          <w:sz w:val="20"/>
          <w:u w:val="thick"/>
        </w:rPr>
        <w:t>–</w:t>
      </w:r>
      <w:r>
        <w:rPr>
          <w:b/>
          <w:spacing w:val="-10"/>
          <w:w w:val="105"/>
          <w:sz w:val="20"/>
          <w:u w:val="thick"/>
        </w:rPr>
        <w:t xml:space="preserve"> </w:t>
      </w:r>
      <w:r>
        <w:rPr>
          <w:b/>
          <w:w w:val="105"/>
          <w:sz w:val="20"/>
          <w:u w:val="thick"/>
        </w:rPr>
        <w:t>Flood</w:t>
      </w:r>
      <w:r>
        <w:rPr>
          <w:b/>
          <w:spacing w:val="-11"/>
          <w:w w:val="105"/>
          <w:sz w:val="20"/>
          <w:u w:val="thick"/>
        </w:rPr>
        <w:t xml:space="preserve"> </w:t>
      </w:r>
      <w:r>
        <w:rPr>
          <w:b/>
          <w:w w:val="105"/>
          <w:sz w:val="20"/>
          <w:u w:val="thick"/>
        </w:rPr>
        <w:t>Routing,</w:t>
      </w:r>
      <w:r>
        <w:rPr>
          <w:b/>
          <w:spacing w:val="-10"/>
          <w:w w:val="105"/>
          <w:sz w:val="20"/>
          <w:u w:val="thick"/>
        </w:rPr>
        <w:t xml:space="preserve"> </w:t>
      </w:r>
      <w:r>
        <w:rPr>
          <w:b/>
          <w:w w:val="105"/>
          <w:sz w:val="20"/>
          <w:u w:val="thick"/>
        </w:rPr>
        <w:t>Elisabeth</w:t>
      </w:r>
      <w:r>
        <w:rPr>
          <w:b/>
          <w:spacing w:val="-11"/>
          <w:w w:val="105"/>
          <w:sz w:val="20"/>
          <w:u w:val="thick"/>
        </w:rPr>
        <w:t xml:space="preserve"> </w:t>
      </w:r>
      <w:r>
        <w:rPr>
          <w:b/>
          <w:w w:val="105"/>
          <w:sz w:val="20"/>
          <w:u w:val="thick"/>
        </w:rPr>
        <w:t>Shaw)</w:t>
      </w:r>
      <w:r>
        <w:rPr>
          <w:b/>
          <w:w w:val="105"/>
          <w:sz w:val="20"/>
        </w:rPr>
        <w:t xml:space="preserve"> </w:t>
      </w:r>
      <w:r>
        <w:rPr>
          <w:b/>
          <w:w w:val="105"/>
          <w:sz w:val="20"/>
          <w:u w:val="thick"/>
        </w:rPr>
        <w:t>For</w:t>
      </w:r>
      <w:r>
        <w:rPr>
          <w:b/>
          <w:spacing w:val="-3"/>
          <w:w w:val="105"/>
          <w:sz w:val="20"/>
          <w:u w:val="thick"/>
        </w:rPr>
        <w:t xml:space="preserve"> </w:t>
      </w:r>
      <w:r>
        <w:rPr>
          <w:b/>
          <w:w w:val="105"/>
          <w:sz w:val="20"/>
          <w:u w:val="thick"/>
        </w:rPr>
        <w:t>G-2HA&amp;B</w:t>
      </w:r>
    </w:p>
    <w:p w:rsidR="00826233" w:rsidRDefault="004E4219">
      <w:pPr>
        <w:pStyle w:val="ListParagraph"/>
        <w:numPr>
          <w:ilvl w:val="0"/>
          <w:numId w:val="32"/>
        </w:numPr>
        <w:tabs>
          <w:tab w:val="left" w:pos="1545"/>
        </w:tabs>
        <w:spacing w:line="369" w:lineRule="auto"/>
        <w:ind w:right="1870" w:firstLine="0"/>
        <w:jc w:val="both"/>
      </w:pPr>
      <w:r>
        <w:rPr>
          <w:w w:val="105"/>
        </w:rPr>
        <w:t>The</w:t>
      </w:r>
      <w:r>
        <w:rPr>
          <w:spacing w:val="-7"/>
          <w:w w:val="105"/>
        </w:rPr>
        <w:t xml:space="preserve"> </w:t>
      </w:r>
      <w:r>
        <w:rPr>
          <w:w w:val="105"/>
        </w:rPr>
        <w:t>Muskingum</w:t>
      </w:r>
      <w:r>
        <w:rPr>
          <w:spacing w:val="-5"/>
          <w:w w:val="105"/>
        </w:rPr>
        <w:t xml:space="preserve"> </w:t>
      </w:r>
      <w:r>
        <w:rPr>
          <w:w w:val="105"/>
        </w:rPr>
        <w:t>constants,</w:t>
      </w:r>
      <w:r>
        <w:rPr>
          <w:spacing w:val="-5"/>
          <w:w w:val="105"/>
        </w:rPr>
        <w:t xml:space="preserve"> </w:t>
      </w:r>
      <w:r>
        <w:rPr>
          <w:w w:val="105"/>
        </w:rPr>
        <w:t>K</w:t>
      </w:r>
      <w:r>
        <w:rPr>
          <w:spacing w:val="-4"/>
          <w:w w:val="105"/>
        </w:rPr>
        <w:t xml:space="preserve"> </w:t>
      </w:r>
      <w:r>
        <w:rPr>
          <w:w w:val="105"/>
        </w:rPr>
        <w:t>and</w:t>
      </w:r>
      <w:r>
        <w:rPr>
          <w:spacing w:val="-4"/>
          <w:w w:val="105"/>
        </w:rPr>
        <w:t xml:space="preserve"> </w:t>
      </w:r>
      <w:r>
        <w:rPr>
          <w:w w:val="105"/>
        </w:rPr>
        <w:t>x,</w:t>
      </w:r>
      <w:r>
        <w:rPr>
          <w:spacing w:val="-6"/>
          <w:w w:val="105"/>
        </w:rPr>
        <w:t xml:space="preserve"> </w:t>
      </w:r>
      <w:r>
        <w:rPr>
          <w:w w:val="105"/>
        </w:rPr>
        <w:t>are</w:t>
      </w:r>
      <w:r>
        <w:rPr>
          <w:spacing w:val="-5"/>
          <w:w w:val="105"/>
        </w:rPr>
        <w:t xml:space="preserve"> </w:t>
      </w:r>
      <w:r>
        <w:rPr>
          <w:w w:val="105"/>
        </w:rPr>
        <w:t>estimated</w:t>
      </w:r>
      <w:r>
        <w:rPr>
          <w:spacing w:val="-4"/>
          <w:w w:val="105"/>
        </w:rPr>
        <w:t xml:space="preserve"> </w:t>
      </w:r>
      <w:r>
        <w:rPr>
          <w:w w:val="105"/>
        </w:rPr>
        <w:t>for</w:t>
      </w:r>
      <w:r>
        <w:rPr>
          <w:spacing w:val="-7"/>
          <w:w w:val="105"/>
        </w:rPr>
        <w:t xml:space="preserve"> </w:t>
      </w:r>
      <w:r>
        <w:rPr>
          <w:w w:val="105"/>
        </w:rPr>
        <w:t>a</w:t>
      </w:r>
      <w:r>
        <w:rPr>
          <w:spacing w:val="-4"/>
          <w:w w:val="105"/>
        </w:rPr>
        <w:t xml:space="preserve"> </w:t>
      </w:r>
      <w:r>
        <w:rPr>
          <w:w w:val="105"/>
        </w:rPr>
        <w:t>given</w:t>
      </w:r>
      <w:r>
        <w:rPr>
          <w:spacing w:val="-5"/>
          <w:w w:val="105"/>
        </w:rPr>
        <w:t xml:space="preserve"> </w:t>
      </w:r>
      <w:r>
        <w:rPr>
          <w:w w:val="105"/>
        </w:rPr>
        <w:t>river</w:t>
      </w:r>
      <w:r>
        <w:rPr>
          <w:spacing w:val="-5"/>
          <w:w w:val="105"/>
        </w:rPr>
        <w:t xml:space="preserve"> </w:t>
      </w:r>
      <w:r>
        <w:rPr>
          <w:w w:val="105"/>
        </w:rPr>
        <w:t>reach</w:t>
      </w:r>
      <w:r>
        <w:rPr>
          <w:spacing w:val="-4"/>
          <w:w w:val="105"/>
        </w:rPr>
        <w:t xml:space="preserve"> </w:t>
      </w:r>
      <w:r>
        <w:rPr>
          <w:w w:val="105"/>
        </w:rPr>
        <w:t>to be</w:t>
      </w:r>
      <w:r>
        <w:rPr>
          <w:spacing w:val="-5"/>
          <w:w w:val="105"/>
        </w:rPr>
        <w:t xml:space="preserve"> </w:t>
      </w:r>
      <w:r>
        <w:rPr>
          <w:w w:val="105"/>
        </w:rPr>
        <w:t>12</w:t>
      </w:r>
      <w:r>
        <w:rPr>
          <w:spacing w:val="-7"/>
          <w:w w:val="105"/>
        </w:rPr>
        <w:t xml:space="preserve"> </w:t>
      </w:r>
      <w:proofErr w:type="spellStart"/>
      <w:r>
        <w:rPr>
          <w:w w:val="105"/>
        </w:rPr>
        <w:t>hr</w:t>
      </w:r>
      <w:proofErr w:type="spellEnd"/>
      <w:r>
        <w:rPr>
          <w:spacing w:val="-7"/>
          <w:w w:val="105"/>
        </w:rPr>
        <w:t xml:space="preserve"> </w:t>
      </w:r>
      <w:r>
        <w:rPr>
          <w:w w:val="105"/>
        </w:rPr>
        <w:t>and</w:t>
      </w:r>
      <w:r>
        <w:rPr>
          <w:spacing w:val="-7"/>
          <w:w w:val="105"/>
        </w:rPr>
        <w:t xml:space="preserve"> </w:t>
      </w:r>
      <w:r>
        <w:rPr>
          <w:w w:val="105"/>
        </w:rPr>
        <w:t>0.2.</w:t>
      </w:r>
      <w:r>
        <w:rPr>
          <w:spacing w:val="-6"/>
          <w:w w:val="105"/>
        </w:rPr>
        <w:t xml:space="preserve"> </w:t>
      </w:r>
      <w:r>
        <w:rPr>
          <w:w w:val="105"/>
        </w:rPr>
        <w:t>Assuming</w:t>
      </w:r>
      <w:r>
        <w:rPr>
          <w:spacing w:val="-7"/>
          <w:w w:val="105"/>
        </w:rPr>
        <w:t xml:space="preserve"> </w:t>
      </w:r>
      <w:r>
        <w:rPr>
          <w:w w:val="105"/>
        </w:rPr>
        <w:t>an</w:t>
      </w:r>
      <w:r>
        <w:rPr>
          <w:spacing w:val="-6"/>
          <w:w w:val="105"/>
        </w:rPr>
        <w:t xml:space="preserve"> </w:t>
      </w:r>
      <w:r>
        <w:rPr>
          <w:w w:val="105"/>
        </w:rPr>
        <w:t>initial</w:t>
      </w:r>
      <w:r>
        <w:rPr>
          <w:spacing w:val="-5"/>
          <w:w w:val="105"/>
        </w:rPr>
        <w:t xml:space="preserve"> </w:t>
      </w:r>
      <w:r>
        <w:rPr>
          <w:w w:val="105"/>
        </w:rPr>
        <w:t>steady</w:t>
      </w:r>
      <w:r>
        <w:rPr>
          <w:spacing w:val="-6"/>
          <w:w w:val="105"/>
        </w:rPr>
        <w:t xml:space="preserve"> </w:t>
      </w:r>
      <w:r>
        <w:rPr>
          <w:w w:val="105"/>
        </w:rPr>
        <w:t>flow,</w:t>
      </w:r>
      <w:r>
        <w:rPr>
          <w:spacing w:val="-7"/>
          <w:w w:val="105"/>
        </w:rPr>
        <w:t xml:space="preserve"> </w:t>
      </w:r>
      <w:r>
        <w:rPr>
          <w:w w:val="105"/>
        </w:rPr>
        <w:t>determine</w:t>
      </w:r>
      <w:r>
        <w:rPr>
          <w:spacing w:val="-4"/>
          <w:w w:val="105"/>
        </w:rPr>
        <w:t xml:space="preserve"> </w:t>
      </w:r>
      <w:r>
        <w:rPr>
          <w:w w:val="105"/>
        </w:rPr>
        <w:t>the</w:t>
      </w:r>
      <w:r>
        <w:rPr>
          <w:spacing w:val="-8"/>
          <w:w w:val="105"/>
        </w:rPr>
        <w:t xml:space="preserve"> </w:t>
      </w:r>
      <w:r>
        <w:rPr>
          <w:w w:val="105"/>
        </w:rPr>
        <w:t>peak</w:t>
      </w:r>
      <w:r>
        <w:rPr>
          <w:spacing w:val="-7"/>
          <w:w w:val="105"/>
        </w:rPr>
        <w:t xml:space="preserve"> </w:t>
      </w:r>
      <w:r>
        <w:rPr>
          <w:w w:val="105"/>
        </w:rPr>
        <w:t>discharge</w:t>
      </w:r>
      <w:r>
        <w:rPr>
          <w:spacing w:val="-5"/>
          <w:w w:val="105"/>
        </w:rPr>
        <w:t xml:space="preserve"> </w:t>
      </w:r>
      <w:r>
        <w:rPr>
          <w:w w:val="105"/>
        </w:rPr>
        <w:t>at the downstream end of the reach for the inflow hydrograph shown in the table 1 below.</w:t>
      </w:r>
    </w:p>
    <w:p w:rsidR="00826233" w:rsidRDefault="004E4219">
      <w:pPr>
        <w:pStyle w:val="BodyText"/>
        <w:spacing w:line="252" w:lineRule="exact"/>
        <w:ind w:left="1204"/>
        <w:jc w:val="both"/>
      </w:pPr>
      <w:r>
        <w:rPr>
          <w:w w:val="105"/>
        </w:rPr>
        <w:t>Table 1</w:t>
      </w:r>
    </w:p>
    <w:p w:rsidR="00826233" w:rsidRDefault="00826233">
      <w:pPr>
        <w:pStyle w:val="BodyText"/>
        <w:spacing w:before="5"/>
        <w:rPr>
          <w:sz w:val="11"/>
        </w:rPr>
      </w:pPr>
    </w:p>
    <w:tbl>
      <w:tblPr>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7"/>
        <w:gridCol w:w="675"/>
        <w:gridCol w:w="839"/>
        <w:gridCol w:w="838"/>
        <w:gridCol w:w="644"/>
        <w:gridCol w:w="839"/>
        <w:gridCol w:w="675"/>
        <w:gridCol w:w="675"/>
        <w:gridCol w:w="839"/>
      </w:tblGrid>
      <w:tr w:rsidR="00826233">
        <w:trPr>
          <w:trHeight w:val="779"/>
        </w:trPr>
        <w:tc>
          <w:tcPr>
            <w:tcW w:w="1907" w:type="dxa"/>
          </w:tcPr>
          <w:p w:rsidR="00826233" w:rsidRDefault="004E4219">
            <w:pPr>
              <w:pStyle w:val="TableParagraph"/>
              <w:spacing w:before="3"/>
              <w:ind w:left="100"/>
            </w:pPr>
            <w:r>
              <w:rPr>
                <w:w w:val="105"/>
              </w:rPr>
              <w:t>Time from start</w:t>
            </w:r>
          </w:p>
          <w:p w:rsidR="00826233" w:rsidRDefault="004E4219">
            <w:pPr>
              <w:pStyle w:val="TableParagraph"/>
              <w:spacing w:before="137"/>
              <w:ind w:left="100"/>
            </w:pPr>
            <w:r>
              <w:rPr>
                <w:w w:val="105"/>
              </w:rPr>
              <w:t>Of rise (</w:t>
            </w:r>
            <w:proofErr w:type="spellStart"/>
            <w:r>
              <w:rPr>
                <w:w w:val="105"/>
              </w:rPr>
              <w:t>hr</w:t>
            </w:r>
            <w:proofErr w:type="spellEnd"/>
            <w:r>
              <w:rPr>
                <w:w w:val="105"/>
              </w:rPr>
              <w:t>)</w:t>
            </w:r>
          </w:p>
        </w:tc>
        <w:tc>
          <w:tcPr>
            <w:tcW w:w="675" w:type="dxa"/>
          </w:tcPr>
          <w:p w:rsidR="00826233" w:rsidRDefault="00826233">
            <w:pPr>
              <w:pStyle w:val="TableParagraph"/>
              <w:spacing w:before="1"/>
              <w:rPr>
                <w:sz w:val="34"/>
              </w:rPr>
            </w:pPr>
          </w:p>
          <w:p w:rsidR="00826233" w:rsidRDefault="004E4219">
            <w:pPr>
              <w:pStyle w:val="TableParagraph"/>
              <w:spacing w:before="1"/>
              <w:ind w:left="6"/>
              <w:jc w:val="center"/>
            </w:pPr>
            <w:r>
              <w:rPr>
                <w:w w:val="102"/>
              </w:rPr>
              <w:t>0</w:t>
            </w:r>
          </w:p>
        </w:tc>
        <w:tc>
          <w:tcPr>
            <w:tcW w:w="839" w:type="dxa"/>
          </w:tcPr>
          <w:p w:rsidR="00826233" w:rsidRDefault="00826233">
            <w:pPr>
              <w:pStyle w:val="TableParagraph"/>
              <w:spacing w:before="1"/>
              <w:rPr>
                <w:sz w:val="34"/>
              </w:rPr>
            </w:pPr>
          </w:p>
          <w:p w:rsidR="00826233" w:rsidRDefault="004E4219">
            <w:pPr>
              <w:pStyle w:val="TableParagraph"/>
              <w:spacing w:before="1"/>
              <w:ind w:left="7"/>
              <w:jc w:val="center"/>
            </w:pPr>
            <w:r>
              <w:rPr>
                <w:w w:val="102"/>
              </w:rPr>
              <w:t>6</w:t>
            </w:r>
          </w:p>
        </w:tc>
        <w:tc>
          <w:tcPr>
            <w:tcW w:w="838" w:type="dxa"/>
          </w:tcPr>
          <w:p w:rsidR="00826233" w:rsidRDefault="00826233">
            <w:pPr>
              <w:pStyle w:val="TableParagraph"/>
              <w:spacing w:before="1"/>
              <w:rPr>
                <w:sz w:val="34"/>
              </w:rPr>
            </w:pPr>
          </w:p>
          <w:p w:rsidR="00826233" w:rsidRDefault="004E4219">
            <w:pPr>
              <w:pStyle w:val="TableParagraph"/>
              <w:spacing w:before="1"/>
              <w:ind w:left="173" w:right="164"/>
              <w:jc w:val="center"/>
            </w:pPr>
            <w:r>
              <w:rPr>
                <w:w w:val="105"/>
              </w:rPr>
              <w:t>12</w:t>
            </w:r>
          </w:p>
        </w:tc>
        <w:tc>
          <w:tcPr>
            <w:tcW w:w="644" w:type="dxa"/>
          </w:tcPr>
          <w:p w:rsidR="00826233" w:rsidRDefault="00826233">
            <w:pPr>
              <w:pStyle w:val="TableParagraph"/>
              <w:spacing w:before="1"/>
              <w:rPr>
                <w:sz w:val="34"/>
              </w:rPr>
            </w:pPr>
          </w:p>
          <w:p w:rsidR="00826233" w:rsidRDefault="004E4219">
            <w:pPr>
              <w:pStyle w:val="TableParagraph"/>
              <w:spacing w:before="1"/>
              <w:ind w:left="73" w:right="68"/>
              <w:jc w:val="center"/>
            </w:pPr>
            <w:r>
              <w:rPr>
                <w:w w:val="105"/>
              </w:rPr>
              <w:t>18</w:t>
            </w:r>
          </w:p>
        </w:tc>
        <w:tc>
          <w:tcPr>
            <w:tcW w:w="839" w:type="dxa"/>
          </w:tcPr>
          <w:p w:rsidR="00826233" w:rsidRDefault="00826233">
            <w:pPr>
              <w:pStyle w:val="TableParagraph"/>
              <w:spacing w:before="1"/>
              <w:rPr>
                <w:sz w:val="34"/>
              </w:rPr>
            </w:pPr>
          </w:p>
          <w:p w:rsidR="00826233" w:rsidRDefault="004E4219">
            <w:pPr>
              <w:pStyle w:val="TableParagraph"/>
              <w:spacing w:before="1"/>
              <w:ind w:left="172" w:right="166"/>
              <w:jc w:val="center"/>
            </w:pPr>
            <w:r>
              <w:rPr>
                <w:w w:val="105"/>
              </w:rPr>
              <w:t>24</w:t>
            </w:r>
          </w:p>
        </w:tc>
        <w:tc>
          <w:tcPr>
            <w:tcW w:w="675" w:type="dxa"/>
          </w:tcPr>
          <w:p w:rsidR="00826233" w:rsidRDefault="00826233">
            <w:pPr>
              <w:pStyle w:val="TableParagraph"/>
              <w:spacing w:before="1"/>
              <w:rPr>
                <w:sz w:val="34"/>
              </w:rPr>
            </w:pPr>
          </w:p>
          <w:p w:rsidR="00826233" w:rsidRDefault="004E4219">
            <w:pPr>
              <w:pStyle w:val="TableParagraph"/>
              <w:spacing w:before="1"/>
              <w:ind w:left="63" w:right="59"/>
              <w:jc w:val="center"/>
            </w:pPr>
            <w:r>
              <w:rPr>
                <w:w w:val="105"/>
              </w:rPr>
              <w:t>30</w:t>
            </w:r>
          </w:p>
        </w:tc>
        <w:tc>
          <w:tcPr>
            <w:tcW w:w="675" w:type="dxa"/>
          </w:tcPr>
          <w:p w:rsidR="00826233" w:rsidRDefault="00826233">
            <w:pPr>
              <w:pStyle w:val="TableParagraph"/>
              <w:spacing w:before="1"/>
              <w:rPr>
                <w:sz w:val="34"/>
              </w:rPr>
            </w:pPr>
          </w:p>
          <w:p w:rsidR="00826233" w:rsidRDefault="004E4219">
            <w:pPr>
              <w:pStyle w:val="TableParagraph"/>
              <w:spacing w:before="1"/>
              <w:ind w:left="64" w:right="59"/>
              <w:jc w:val="center"/>
            </w:pPr>
            <w:r>
              <w:rPr>
                <w:w w:val="105"/>
              </w:rPr>
              <w:t>36</w:t>
            </w:r>
          </w:p>
        </w:tc>
        <w:tc>
          <w:tcPr>
            <w:tcW w:w="839" w:type="dxa"/>
          </w:tcPr>
          <w:p w:rsidR="00826233" w:rsidRDefault="00826233">
            <w:pPr>
              <w:pStyle w:val="TableParagraph"/>
              <w:spacing w:before="1"/>
              <w:rPr>
                <w:sz w:val="34"/>
              </w:rPr>
            </w:pPr>
          </w:p>
          <w:p w:rsidR="00826233" w:rsidRDefault="004E4219">
            <w:pPr>
              <w:pStyle w:val="TableParagraph"/>
              <w:spacing w:before="1"/>
              <w:ind w:left="171" w:right="166"/>
              <w:jc w:val="center"/>
            </w:pPr>
            <w:r>
              <w:rPr>
                <w:w w:val="105"/>
              </w:rPr>
              <w:t>42</w:t>
            </w:r>
          </w:p>
        </w:tc>
      </w:tr>
      <w:tr w:rsidR="00826233">
        <w:trPr>
          <w:trHeight w:val="388"/>
        </w:trPr>
        <w:tc>
          <w:tcPr>
            <w:tcW w:w="1907" w:type="dxa"/>
          </w:tcPr>
          <w:p w:rsidR="00826233" w:rsidRDefault="004E4219">
            <w:pPr>
              <w:pStyle w:val="TableParagraph"/>
              <w:spacing w:before="3"/>
              <w:ind w:left="100"/>
            </w:pPr>
            <w:r>
              <w:t>Inflow (m</w:t>
            </w:r>
            <w:r>
              <w:rPr>
                <w:vertAlign w:val="superscript"/>
              </w:rPr>
              <w:t>3</w:t>
            </w:r>
            <w:r>
              <w:t>s</w:t>
            </w:r>
            <w:r>
              <w:rPr>
                <w:vertAlign w:val="superscript"/>
              </w:rPr>
              <w:t>-1</w:t>
            </w:r>
            <w:r>
              <w:t>)</w:t>
            </w:r>
          </w:p>
        </w:tc>
        <w:tc>
          <w:tcPr>
            <w:tcW w:w="675" w:type="dxa"/>
          </w:tcPr>
          <w:p w:rsidR="00826233" w:rsidRDefault="004E4219">
            <w:pPr>
              <w:pStyle w:val="TableParagraph"/>
              <w:spacing w:before="3"/>
              <w:ind w:left="66" w:right="59"/>
              <w:jc w:val="center"/>
            </w:pPr>
            <w:r>
              <w:rPr>
                <w:w w:val="105"/>
              </w:rPr>
              <w:t>25.0</w:t>
            </w:r>
          </w:p>
        </w:tc>
        <w:tc>
          <w:tcPr>
            <w:tcW w:w="839" w:type="dxa"/>
          </w:tcPr>
          <w:p w:rsidR="00826233" w:rsidRDefault="004E4219">
            <w:pPr>
              <w:pStyle w:val="TableParagraph"/>
              <w:spacing w:before="3"/>
              <w:ind w:left="172" w:right="165"/>
              <w:jc w:val="center"/>
            </w:pPr>
            <w:r>
              <w:rPr>
                <w:w w:val="105"/>
              </w:rPr>
              <w:t>32.5</w:t>
            </w:r>
          </w:p>
        </w:tc>
        <w:tc>
          <w:tcPr>
            <w:tcW w:w="838" w:type="dxa"/>
          </w:tcPr>
          <w:p w:rsidR="00826233" w:rsidRDefault="004E4219">
            <w:pPr>
              <w:pStyle w:val="TableParagraph"/>
              <w:spacing w:before="3"/>
              <w:ind w:left="173" w:right="165"/>
              <w:jc w:val="center"/>
            </w:pPr>
            <w:r>
              <w:rPr>
                <w:w w:val="105"/>
              </w:rPr>
              <w:t>58.0</w:t>
            </w:r>
          </w:p>
        </w:tc>
        <w:tc>
          <w:tcPr>
            <w:tcW w:w="644" w:type="dxa"/>
          </w:tcPr>
          <w:p w:rsidR="00826233" w:rsidRDefault="004E4219">
            <w:pPr>
              <w:pStyle w:val="TableParagraph"/>
              <w:spacing w:before="3"/>
              <w:ind w:left="75" w:right="68"/>
              <w:jc w:val="center"/>
            </w:pPr>
            <w:r>
              <w:rPr>
                <w:w w:val="105"/>
              </w:rPr>
              <w:t>65.0</w:t>
            </w:r>
          </w:p>
        </w:tc>
        <w:tc>
          <w:tcPr>
            <w:tcW w:w="839" w:type="dxa"/>
          </w:tcPr>
          <w:p w:rsidR="00826233" w:rsidRDefault="004E4219">
            <w:pPr>
              <w:pStyle w:val="TableParagraph"/>
              <w:spacing w:before="3"/>
              <w:ind w:left="171" w:right="166"/>
              <w:jc w:val="center"/>
            </w:pPr>
            <w:r>
              <w:rPr>
                <w:w w:val="105"/>
              </w:rPr>
              <w:t>59.4</w:t>
            </w:r>
          </w:p>
        </w:tc>
        <w:tc>
          <w:tcPr>
            <w:tcW w:w="675" w:type="dxa"/>
          </w:tcPr>
          <w:p w:rsidR="00826233" w:rsidRDefault="004E4219">
            <w:pPr>
              <w:pStyle w:val="TableParagraph"/>
              <w:spacing w:before="3"/>
              <w:ind w:left="66" w:right="59"/>
              <w:jc w:val="center"/>
            </w:pPr>
            <w:r>
              <w:rPr>
                <w:w w:val="105"/>
              </w:rPr>
              <w:t>49.5</w:t>
            </w:r>
          </w:p>
        </w:tc>
        <w:tc>
          <w:tcPr>
            <w:tcW w:w="675" w:type="dxa"/>
          </w:tcPr>
          <w:p w:rsidR="00826233" w:rsidRDefault="004E4219">
            <w:pPr>
              <w:pStyle w:val="TableParagraph"/>
              <w:spacing w:before="3"/>
              <w:ind w:left="66" w:right="59"/>
              <w:jc w:val="center"/>
            </w:pPr>
            <w:r>
              <w:rPr>
                <w:w w:val="105"/>
              </w:rPr>
              <w:t>42.5</w:t>
            </w:r>
          </w:p>
        </w:tc>
        <w:tc>
          <w:tcPr>
            <w:tcW w:w="839" w:type="dxa"/>
          </w:tcPr>
          <w:p w:rsidR="00826233" w:rsidRDefault="004E4219">
            <w:pPr>
              <w:pStyle w:val="TableParagraph"/>
              <w:spacing w:before="3"/>
              <w:ind w:left="172" w:right="166"/>
              <w:jc w:val="center"/>
            </w:pPr>
            <w:r>
              <w:rPr>
                <w:w w:val="105"/>
              </w:rPr>
              <w:t>35.0</w:t>
            </w:r>
          </w:p>
        </w:tc>
      </w:tr>
    </w:tbl>
    <w:p w:rsidR="00826233" w:rsidRDefault="00826233">
      <w:pPr>
        <w:pStyle w:val="BodyText"/>
        <w:spacing w:before="1"/>
        <w:rPr>
          <w:sz w:val="34"/>
        </w:rPr>
      </w:pPr>
    </w:p>
    <w:p w:rsidR="00826233" w:rsidRDefault="004E4219">
      <w:pPr>
        <w:pStyle w:val="ListParagraph"/>
        <w:numPr>
          <w:ilvl w:val="0"/>
          <w:numId w:val="32"/>
        </w:numPr>
        <w:tabs>
          <w:tab w:val="left" w:pos="1545"/>
        </w:tabs>
        <w:spacing w:line="369" w:lineRule="auto"/>
        <w:ind w:left="865" w:right="1867" w:firstLine="0"/>
        <w:jc w:val="both"/>
      </w:pPr>
      <w:r>
        <w:t>The crest of a 20 m wide reservoir spillway consists of two 10 m wide gates, one of which is kept 0.5m lower than the other. The flow Q (m</w:t>
      </w:r>
      <w:r>
        <w:rPr>
          <w:vertAlign w:val="superscript"/>
        </w:rPr>
        <w:t>3</w:t>
      </w:r>
      <w:r>
        <w:t>s</w:t>
      </w:r>
      <w:r>
        <w:rPr>
          <w:vertAlign w:val="superscript"/>
        </w:rPr>
        <w:t>-1</w:t>
      </w:r>
      <w:r>
        <w:t>), over each gate    is given by Q = C</w:t>
      </w:r>
      <w:r>
        <w:rPr>
          <w:vertAlign w:val="subscript"/>
        </w:rPr>
        <w:t>d</w:t>
      </w:r>
      <w:r>
        <w:t>bh</w:t>
      </w:r>
      <w:r>
        <w:rPr>
          <w:vertAlign w:val="superscript"/>
        </w:rPr>
        <w:t>3/2</w:t>
      </w:r>
      <w:r>
        <w:t xml:space="preserve"> where b (m) is the gate width and h (m) is the head on the gates. Position, can be taken as 2.0 (m</w:t>
      </w:r>
      <w:r>
        <w:rPr>
          <w:vertAlign w:val="superscript"/>
        </w:rPr>
        <w:t>1/2</w:t>
      </w:r>
      <w:r>
        <w:t>s</w:t>
      </w:r>
      <w:r>
        <w:rPr>
          <w:vertAlign w:val="superscript"/>
        </w:rPr>
        <w:t>-1</w:t>
      </w:r>
      <w:r>
        <w:t xml:space="preserve">) for each gate. Initial flows into and </w:t>
      </w:r>
      <w:proofErr w:type="gramStart"/>
      <w:r>
        <w:t>out  of</w:t>
      </w:r>
      <w:proofErr w:type="gramEnd"/>
      <w:r>
        <w:t xml:space="preserve"> the 1 ha reservoir are equal at 10 m</w:t>
      </w:r>
      <w:r>
        <w:rPr>
          <w:vertAlign w:val="superscript"/>
        </w:rPr>
        <w:t>3</w:t>
      </w:r>
      <w:r>
        <w:t>s</w:t>
      </w:r>
      <w:r>
        <w:rPr>
          <w:vertAlign w:val="superscript"/>
        </w:rPr>
        <w:t>-1</w:t>
      </w:r>
      <w:r>
        <w:t xml:space="preserve">). The inflow into the reservoir is to be increased steadily </w:t>
      </w:r>
      <w:proofErr w:type="gramStart"/>
      <w:r>
        <w:t>to 20 m</w:t>
      </w:r>
      <w:r>
        <w:rPr>
          <w:vertAlign w:val="superscript"/>
        </w:rPr>
        <w:t>3</w:t>
      </w:r>
      <w:r>
        <w:t>s</w:t>
      </w:r>
      <w:r>
        <w:rPr>
          <w:vertAlign w:val="superscript"/>
        </w:rPr>
        <w:t>-1</w:t>
      </w:r>
      <w:proofErr w:type="gramEnd"/>
      <w:r>
        <w:t xml:space="preserve"> over 1h. Find the outflow at the end of that time, assuming the gate positions remain unchanged ( 1 ha = 10</w:t>
      </w:r>
      <w:r>
        <w:rPr>
          <w:vertAlign w:val="superscript"/>
        </w:rPr>
        <w:t>4</w:t>
      </w:r>
      <w:r>
        <w:t>m</w:t>
      </w:r>
      <w:r>
        <w:rPr>
          <w:vertAlign w:val="superscript"/>
        </w:rPr>
        <w:t>2</w:t>
      </w:r>
      <w:r>
        <w:rPr>
          <w:spacing w:val="41"/>
        </w:rPr>
        <w:t xml:space="preserve"> </w:t>
      </w:r>
      <w:r>
        <w:t>)</w:t>
      </w:r>
    </w:p>
    <w:p w:rsidR="00826233" w:rsidRDefault="00826233">
      <w:pPr>
        <w:pStyle w:val="BodyText"/>
        <w:spacing w:before="10"/>
        <w:rPr>
          <w:sz w:val="33"/>
        </w:rPr>
      </w:pPr>
    </w:p>
    <w:p w:rsidR="00826233" w:rsidRDefault="004E4219">
      <w:pPr>
        <w:pStyle w:val="ListParagraph"/>
        <w:numPr>
          <w:ilvl w:val="0"/>
          <w:numId w:val="32"/>
        </w:numPr>
        <w:tabs>
          <w:tab w:val="left" w:pos="1607"/>
        </w:tabs>
        <w:spacing w:line="369" w:lineRule="auto"/>
        <w:ind w:right="1868" w:firstLine="0"/>
        <w:jc w:val="both"/>
      </w:pPr>
      <w:r>
        <w:rPr>
          <w:w w:val="105"/>
        </w:rPr>
        <w:t>A lake, having steep banks and a surface area of 6 km</w:t>
      </w:r>
      <w:r>
        <w:rPr>
          <w:w w:val="105"/>
          <w:vertAlign w:val="superscript"/>
        </w:rPr>
        <w:t>2</w:t>
      </w:r>
      <w:r>
        <w:rPr>
          <w:w w:val="105"/>
        </w:rPr>
        <w:t xml:space="preserve">, discharges into a steep channel which is approximately rectangular in section, with a width of 50 m. Initially, conditions are steady with a flow </w:t>
      </w:r>
      <w:proofErr w:type="gramStart"/>
      <w:r>
        <w:rPr>
          <w:w w:val="105"/>
        </w:rPr>
        <w:t>of 170 m</w:t>
      </w:r>
      <w:r>
        <w:rPr>
          <w:w w:val="105"/>
          <w:vertAlign w:val="superscript"/>
        </w:rPr>
        <w:t>3</w:t>
      </w:r>
      <w:r>
        <w:rPr>
          <w:w w:val="105"/>
        </w:rPr>
        <w:t>s</w:t>
      </w:r>
      <w:r>
        <w:rPr>
          <w:w w:val="105"/>
          <w:vertAlign w:val="superscript"/>
        </w:rPr>
        <w:t>-1</w:t>
      </w:r>
      <w:r>
        <w:rPr>
          <w:w w:val="105"/>
        </w:rPr>
        <w:t xml:space="preserve"> passing through the lake;</w:t>
      </w:r>
      <w:proofErr w:type="gramEnd"/>
      <w:r>
        <w:rPr>
          <w:w w:val="105"/>
        </w:rPr>
        <w:t xml:space="preserve"> then a flood comes down the river feeding the lake, giving rise to the inflow hydrograph shown in table 2. Compute the outflow hydrograph and plot it on the same</w:t>
      </w:r>
      <w:r>
        <w:rPr>
          <w:spacing w:val="-8"/>
          <w:w w:val="105"/>
        </w:rPr>
        <w:t xml:space="preserve"> </w:t>
      </w:r>
      <w:r>
        <w:rPr>
          <w:w w:val="105"/>
        </w:rPr>
        <w:t>graph</w:t>
      </w:r>
      <w:r>
        <w:rPr>
          <w:spacing w:val="-8"/>
          <w:w w:val="105"/>
        </w:rPr>
        <w:t xml:space="preserve"> </w:t>
      </w:r>
      <w:r>
        <w:rPr>
          <w:w w:val="105"/>
        </w:rPr>
        <w:t>with</w:t>
      </w:r>
      <w:r>
        <w:rPr>
          <w:spacing w:val="-6"/>
          <w:w w:val="105"/>
        </w:rPr>
        <w:t xml:space="preserve"> </w:t>
      </w:r>
      <w:r>
        <w:rPr>
          <w:w w:val="105"/>
        </w:rPr>
        <w:t>the</w:t>
      </w:r>
      <w:r>
        <w:rPr>
          <w:spacing w:val="-7"/>
          <w:w w:val="105"/>
        </w:rPr>
        <w:t xml:space="preserve"> </w:t>
      </w:r>
      <w:r>
        <w:rPr>
          <w:w w:val="105"/>
        </w:rPr>
        <w:t>inflow</w:t>
      </w:r>
      <w:r>
        <w:rPr>
          <w:spacing w:val="-8"/>
          <w:w w:val="105"/>
        </w:rPr>
        <w:t xml:space="preserve"> </w:t>
      </w:r>
      <w:r>
        <w:rPr>
          <w:w w:val="105"/>
        </w:rPr>
        <w:t>hydrograph.</w:t>
      </w:r>
      <w:r>
        <w:rPr>
          <w:spacing w:val="-7"/>
          <w:w w:val="105"/>
        </w:rPr>
        <w:t xml:space="preserve"> </w:t>
      </w:r>
      <w:r>
        <w:rPr>
          <w:w w:val="105"/>
        </w:rPr>
        <w:t>Note</w:t>
      </w:r>
      <w:r>
        <w:rPr>
          <w:spacing w:val="-6"/>
          <w:w w:val="105"/>
        </w:rPr>
        <w:t xml:space="preserve"> </w:t>
      </w:r>
      <w:r>
        <w:rPr>
          <w:w w:val="105"/>
        </w:rPr>
        <w:t>the</w:t>
      </w:r>
      <w:r>
        <w:rPr>
          <w:spacing w:val="-7"/>
          <w:w w:val="105"/>
        </w:rPr>
        <w:t xml:space="preserve"> </w:t>
      </w:r>
      <w:r>
        <w:rPr>
          <w:w w:val="105"/>
        </w:rPr>
        <w:t>difference</w:t>
      </w:r>
      <w:r>
        <w:rPr>
          <w:spacing w:val="-7"/>
          <w:w w:val="105"/>
        </w:rPr>
        <w:t xml:space="preserve"> </w:t>
      </w:r>
      <w:r>
        <w:rPr>
          <w:w w:val="105"/>
        </w:rPr>
        <w:t>in</w:t>
      </w:r>
      <w:r>
        <w:rPr>
          <w:spacing w:val="-6"/>
          <w:w w:val="105"/>
        </w:rPr>
        <w:t xml:space="preserve"> </w:t>
      </w:r>
      <w:r>
        <w:rPr>
          <w:w w:val="105"/>
        </w:rPr>
        <w:t>magnitude</w:t>
      </w:r>
      <w:r>
        <w:rPr>
          <w:spacing w:val="-7"/>
          <w:w w:val="105"/>
        </w:rPr>
        <w:t xml:space="preserve"> </w:t>
      </w:r>
      <w:r>
        <w:rPr>
          <w:w w:val="105"/>
        </w:rPr>
        <w:t>and</w:t>
      </w:r>
      <w:r>
        <w:rPr>
          <w:spacing w:val="-6"/>
          <w:w w:val="105"/>
        </w:rPr>
        <w:t xml:space="preserve"> </w:t>
      </w:r>
      <w:r>
        <w:rPr>
          <w:w w:val="105"/>
        </w:rPr>
        <w:t>time between</w:t>
      </w:r>
      <w:r>
        <w:rPr>
          <w:spacing w:val="-10"/>
          <w:w w:val="105"/>
        </w:rPr>
        <w:t xml:space="preserve"> </w:t>
      </w:r>
      <w:r>
        <w:rPr>
          <w:w w:val="105"/>
        </w:rPr>
        <w:t>the</w:t>
      </w:r>
      <w:r>
        <w:rPr>
          <w:spacing w:val="-10"/>
          <w:w w:val="105"/>
        </w:rPr>
        <w:t xml:space="preserve"> </w:t>
      </w:r>
      <w:r>
        <w:rPr>
          <w:w w:val="105"/>
        </w:rPr>
        <w:t>two</w:t>
      </w:r>
      <w:r>
        <w:rPr>
          <w:spacing w:val="-9"/>
          <w:w w:val="105"/>
        </w:rPr>
        <w:t xml:space="preserve"> </w:t>
      </w:r>
      <w:r>
        <w:rPr>
          <w:w w:val="105"/>
        </w:rPr>
        <w:t>peaks.</w:t>
      </w:r>
      <w:r>
        <w:rPr>
          <w:spacing w:val="-9"/>
          <w:w w:val="105"/>
        </w:rPr>
        <w:t xml:space="preserve"> </w:t>
      </w:r>
      <w:r>
        <w:rPr>
          <w:w w:val="105"/>
        </w:rPr>
        <w:t>(Critical</w:t>
      </w:r>
      <w:r>
        <w:rPr>
          <w:spacing w:val="-10"/>
          <w:w w:val="105"/>
        </w:rPr>
        <w:t xml:space="preserve"> </w:t>
      </w:r>
      <w:r>
        <w:rPr>
          <w:w w:val="105"/>
        </w:rPr>
        <w:t>flow</w:t>
      </w:r>
      <w:r>
        <w:rPr>
          <w:spacing w:val="-10"/>
          <w:w w:val="105"/>
        </w:rPr>
        <w:t xml:space="preserve"> </w:t>
      </w:r>
      <w:r>
        <w:rPr>
          <w:w w:val="105"/>
        </w:rPr>
        <w:t>exists</w:t>
      </w:r>
      <w:r>
        <w:rPr>
          <w:spacing w:val="-9"/>
          <w:w w:val="105"/>
        </w:rPr>
        <w:t xml:space="preserve"> </w:t>
      </w:r>
      <w:r>
        <w:rPr>
          <w:w w:val="105"/>
        </w:rPr>
        <w:t>at</w:t>
      </w:r>
      <w:r>
        <w:rPr>
          <w:spacing w:val="-12"/>
          <w:w w:val="105"/>
        </w:rPr>
        <w:t xml:space="preserve"> </w:t>
      </w:r>
      <w:r>
        <w:rPr>
          <w:w w:val="105"/>
        </w:rPr>
        <w:t>the</w:t>
      </w:r>
      <w:r>
        <w:rPr>
          <w:spacing w:val="-10"/>
          <w:w w:val="105"/>
        </w:rPr>
        <w:t xml:space="preserve"> </w:t>
      </w:r>
      <w:r>
        <w:rPr>
          <w:w w:val="105"/>
        </w:rPr>
        <w:t>lake</w:t>
      </w:r>
      <w:r>
        <w:rPr>
          <w:spacing w:val="-10"/>
          <w:w w:val="105"/>
        </w:rPr>
        <w:t xml:space="preserve"> </w:t>
      </w:r>
      <w:r>
        <w:rPr>
          <w:w w:val="105"/>
        </w:rPr>
        <w:t>outlet,</w:t>
      </w:r>
      <w:r>
        <w:rPr>
          <w:spacing w:val="-11"/>
          <w:w w:val="105"/>
        </w:rPr>
        <w:t xml:space="preserve"> </w:t>
      </w:r>
      <w:r>
        <w:rPr>
          <w:w w:val="105"/>
        </w:rPr>
        <w:t>g</w:t>
      </w:r>
      <w:r>
        <w:rPr>
          <w:spacing w:val="-9"/>
          <w:w w:val="105"/>
        </w:rPr>
        <w:t xml:space="preserve"> </w:t>
      </w:r>
      <w:r>
        <w:rPr>
          <w:w w:val="105"/>
        </w:rPr>
        <w:t>=</w:t>
      </w:r>
      <w:r>
        <w:rPr>
          <w:spacing w:val="-9"/>
          <w:w w:val="105"/>
        </w:rPr>
        <w:t xml:space="preserve"> </w:t>
      </w:r>
      <w:r>
        <w:rPr>
          <w:w w:val="105"/>
        </w:rPr>
        <w:t>9.81</w:t>
      </w:r>
      <w:r>
        <w:rPr>
          <w:spacing w:val="-10"/>
          <w:w w:val="105"/>
        </w:rPr>
        <w:t xml:space="preserve"> </w:t>
      </w:r>
      <w:r>
        <w:rPr>
          <w:w w:val="105"/>
        </w:rPr>
        <w:t>ms</w:t>
      </w:r>
      <w:r>
        <w:rPr>
          <w:w w:val="105"/>
          <w:vertAlign w:val="superscript"/>
        </w:rPr>
        <w:t>-1</w:t>
      </w:r>
      <w:r>
        <w:rPr>
          <w:w w:val="105"/>
        </w:rPr>
        <w:t>.)</w:t>
      </w:r>
    </w:p>
    <w:p w:rsidR="00826233" w:rsidRDefault="004E4219">
      <w:pPr>
        <w:pStyle w:val="BodyText"/>
        <w:spacing w:line="252" w:lineRule="exact"/>
        <w:ind w:left="1544"/>
        <w:jc w:val="both"/>
      </w:pPr>
      <w:r>
        <w:rPr>
          <w:w w:val="105"/>
        </w:rPr>
        <w:t>Table 2</w:t>
      </w:r>
    </w:p>
    <w:p w:rsidR="00826233" w:rsidRDefault="00826233">
      <w:pPr>
        <w:pStyle w:val="BodyText"/>
        <w:spacing w:before="7"/>
        <w:rPr>
          <w:sz w:val="11"/>
        </w:rPr>
      </w:pPr>
    </w:p>
    <w:tbl>
      <w:tblPr>
        <w:tblW w:w="0" w:type="auto"/>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0"/>
        <w:gridCol w:w="768"/>
        <w:gridCol w:w="839"/>
        <w:gridCol w:w="837"/>
        <w:gridCol w:w="643"/>
        <w:gridCol w:w="839"/>
        <w:gridCol w:w="676"/>
        <w:gridCol w:w="675"/>
      </w:tblGrid>
      <w:tr w:rsidR="00826233">
        <w:trPr>
          <w:trHeight w:val="388"/>
        </w:trPr>
        <w:tc>
          <w:tcPr>
            <w:tcW w:w="2260" w:type="dxa"/>
          </w:tcPr>
          <w:p w:rsidR="00826233" w:rsidRDefault="004E4219">
            <w:pPr>
              <w:pStyle w:val="TableParagraph"/>
              <w:spacing w:before="3"/>
              <w:ind w:left="100"/>
            </w:pPr>
            <w:r>
              <w:rPr>
                <w:w w:val="105"/>
              </w:rPr>
              <w:t>Time from start (</w:t>
            </w:r>
            <w:proofErr w:type="spellStart"/>
            <w:r>
              <w:rPr>
                <w:w w:val="105"/>
              </w:rPr>
              <w:t>hr</w:t>
            </w:r>
            <w:proofErr w:type="spellEnd"/>
            <w:r>
              <w:rPr>
                <w:w w:val="105"/>
              </w:rPr>
              <w:t>)</w:t>
            </w:r>
          </w:p>
        </w:tc>
        <w:tc>
          <w:tcPr>
            <w:tcW w:w="768" w:type="dxa"/>
          </w:tcPr>
          <w:p w:rsidR="00826233" w:rsidRDefault="004E4219">
            <w:pPr>
              <w:pStyle w:val="TableParagraph"/>
              <w:spacing w:before="3"/>
              <w:ind w:left="7"/>
              <w:jc w:val="center"/>
            </w:pPr>
            <w:r>
              <w:rPr>
                <w:w w:val="102"/>
              </w:rPr>
              <w:t>0</w:t>
            </w:r>
          </w:p>
        </w:tc>
        <w:tc>
          <w:tcPr>
            <w:tcW w:w="839" w:type="dxa"/>
          </w:tcPr>
          <w:p w:rsidR="00826233" w:rsidRDefault="004E4219">
            <w:pPr>
              <w:pStyle w:val="TableParagraph"/>
              <w:spacing w:before="3"/>
              <w:ind w:left="8"/>
              <w:jc w:val="center"/>
            </w:pPr>
            <w:r>
              <w:rPr>
                <w:w w:val="102"/>
              </w:rPr>
              <w:t>1</w:t>
            </w:r>
          </w:p>
        </w:tc>
        <w:tc>
          <w:tcPr>
            <w:tcW w:w="837" w:type="dxa"/>
          </w:tcPr>
          <w:p w:rsidR="00826233" w:rsidRDefault="004E4219">
            <w:pPr>
              <w:pStyle w:val="TableParagraph"/>
              <w:spacing w:before="3"/>
              <w:ind w:left="10"/>
              <w:jc w:val="center"/>
            </w:pPr>
            <w:r>
              <w:rPr>
                <w:w w:val="102"/>
              </w:rPr>
              <w:t>2</w:t>
            </w:r>
          </w:p>
        </w:tc>
        <w:tc>
          <w:tcPr>
            <w:tcW w:w="643" w:type="dxa"/>
          </w:tcPr>
          <w:p w:rsidR="00826233" w:rsidRDefault="004E4219">
            <w:pPr>
              <w:pStyle w:val="TableParagraph"/>
              <w:spacing w:before="3"/>
              <w:ind w:left="10"/>
              <w:jc w:val="center"/>
            </w:pPr>
            <w:r>
              <w:rPr>
                <w:w w:val="102"/>
              </w:rPr>
              <w:t>3</w:t>
            </w:r>
          </w:p>
        </w:tc>
        <w:tc>
          <w:tcPr>
            <w:tcW w:w="839" w:type="dxa"/>
          </w:tcPr>
          <w:p w:rsidR="00826233" w:rsidRDefault="004E4219">
            <w:pPr>
              <w:pStyle w:val="TableParagraph"/>
              <w:spacing w:before="3"/>
              <w:ind w:left="12"/>
              <w:jc w:val="center"/>
            </w:pPr>
            <w:r>
              <w:rPr>
                <w:w w:val="102"/>
              </w:rPr>
              <w:t>4</w:t>
            </w:r>
          </w:p>
        </w:tc>
        <w:tc>
          <w:tcPr>
            <w:tcW w:w="676" w:type="dxa"/>
          </w:tcPr>
          <w:p w:rsidR="00826233" w:rsidRDefault="004E4219">
            <w:pPr>
              <w:pStyle w:val="TableParagraph"/>
              <w:spacing w:before="3"/>
              <w:ind w:left="11"/>
              <w:jc w:val="center"/>
            </w:pPr>
            <w:r>
              <w:rPr>
                <w:w w:val="102"/>
              </w:rPr>
              <w:t>5</w:t>
            </w:r>
          </w:p>
        </w:tc>
        <w:tc>
          <w:tcPr>
            <w:tcW w:w="675" w:type="dxa"/>
          </w:tcPr>
          <w:p w:rsidR="00826233" w:rsidRDefault="004E4219">
            <w:pPr>
              <w:pStyle w:val="TableParagraph"/>
              <w:spacing w:before="3"/>
              <w:ind w:left="9"/>
              <w:jc w:val="center"/>
            </w:pPr>
            <w:r>
              <w:rPr>
                <w:w w:val="102"/>
              </w:rPr>
              <w:t>6</w:t>
            </w:r>
          </w:p>
        </w:tc>
      </w:tr>
      <w:tr w:rsidR="00826233">
        <w:trPr>
          <w:trHeight w:val="390"/>
        </w:trPr>
        <w:tc>
          <w:tcPr>
            <w:tcW w:w="2260" w:type="dxa"/>
          </w:tcPr>
          <w:p w:rsidR="00826233" w:rsidRDefault="004E4219">
            <w:pPr>
              <w:pStyle w:val="TableParagraph"/>
              <w:spacing w:before="3"/>
              <w:ind w:left="100"/>
            </w:pPr>
            <w:r>
              <w:t>Inflow (m</w:t>
            </w:r>
            <w:r>
              <w:rPr>
                <w:vertAlign w:val="superscript"/>
              </w:rPr>
              <w:t>3</w:t>
            </w:r>
            <w:r>
              <w:t>s</w:t>
            </w:r>
            <w:r>
              <w:rPr>
                <w:vertAlign w:val="superscript"/>
              </w:rPr>
              <w:t>-1</w:t>
            </w:r>
            <w:r>
              <w:t>)</w:t>
            </w:r>
          </w:p>
        </w:tc>
        <w:tc>
          <w:tcPr>
            <w:tcW w:w="768" w:type="dxa"/>
          </w:tcPr>
          <w:p w:rsidR="00826233" w:rsidRDefault="004E4219">
            <w:pPr>
              <w:pStyle w:val="TableParagraph"/>
              <w:spacing w:before="3"/>
              <w:ind w:left="170" w:right="161"/>
              <w:jc w:val="center"/>
            </w:pPr>
            <w:r>
              <w:rPr>
                <w:w w:val="105"/>
              </w:rPr>
              <w:t>170</w:t>
            </w:r>
          </w:p>
        </w:tc>
        <w:tc>
          <w:tcPr>
            <w:tcW w:w="839" w:type="dxa"/>
          </w:tcPr>
          <w:p w:rsidR="00826233" w:rsidRDefault="004E4219">
            <w:pPr>
              <w:pStyle w:val="TableParagraph"/>
              <w:spacing w:before="3"/>
              <w:ind w:left="172" w:right="162"/>
              <w:jc w:val="center"/>
            </w:pPr>
            <w:r>
              <w:rPr>
                <w:w w:val="105"/>
              </w:rPr>
              <w:t>230</w:t>
            </w:r>
          </w:p>
        </w:tc>
        <w:tc>
          <w:tcPr>
            <w:tcW w:w="837" w:type="dxa"/>
          </w:tcPr>
          <w:p w:rsidR="00826233" w:rsidRDefault="004E4219">
            <w:pPr>
              <w:pStyle w:val="TableParagraph"/>
              <w:spacing w:before="3"/>
              <w:ind w:left="206" w:right="195"/>
              <w:jc w:val="center"/>
            </w:pPr>
            <w:r>
              <w:rPr>
                <w:w w:val="105"/>
              </w:rPr>
              <w:t>340</w:t>
            </w:r>
          </w:p>
        </w:tc>
        <w:tc>
          <w:tcPr>
            <w:tcW w:w="643" w:type="dxa"/>
          </w:tcPr>
          <w:p w:rsidR="00826233" w:rsidRDefault="004E4219">
            <w:pPr>
              <w:pStyle w:val="TableParagraph"/>
              <w:spacing w:before="3"/>
              <w:ind w:left="77" w:right="67"/>
              <w:jc w:val="center"/>
            </w:pPr>
            <w:r>
              <w:rPr>
                <w:w w:val="105"/>
              </w:rPr>
              <w:t>290</w:t>
            </w:r>
          </w:p>
        </w:tc>
        <w:tc>
          <w:tcPr>
            <w:tcW w:w="839" w:type="dxa"/>
          </w:tcPr>
          <w:p w:rsidR="00826233" w:rsidRDefault="004E4219">
            <w:pPr>
              <w:pStyle w:val="TableParagraph"/>
              <w:spacing w:before="3"/>
              <w:ind w:left="172" w:right="161"/>
              <w:jc w:val="center"/>
            </w:pPr>
            <w:r>
              <w:rPr>
                <w:w w:val="105"/>
              </w:rPr>
              <w:t>220</w:t>
            </w:r>
          </w:p>
        </w:tc>
        <w:tc>
          <w:tcPr>
            <w:tcW w:w="676" w:type="dxa"/>
          </w:tcPr>
          <w:p w:rsidR="00826233" w:rsidRDefault="004E4219">
            <w:pPr>
              <w:pStyle w:val="TableParagraph"/>
              <w:spacing w:before="3"/>
              <w:ind w:left="78" w:right="70"/>
              <w:jc w:val="center"/>
            </w:pPr>
            <w:r>
              <w:rPr>
                <w:w w:val="105"/>
              </w:rPr>
              <w:t>180</w:t>
            </w:r>
          </w:p>
        </w:tc>
        <w:tc>
          <w:tcPr>
            <w:tcW w:w="675" w:type="dxa"/>
          </w:tcPr>
          <w:p w:rsidR="00826233" w:rsidRDefault="004E4219">
            <w:pPr>
              <w:pStyle w:val="TableParagraph"/>
              <w:spacing w:before="3"/>
              <w:ind w:left="67" w:right="59"/>
              <w:jc w:val="center"/>
            </w:pPr>
            <w:r>
              <w:rPr>
                <w:w w:val="105"/>
              </w:rPr>
              <w:t>170</w:t>
            </w:r>
          </w:p>
        </w:tc>
      </w:tr>
    </w:tbl>
    <w:p w:rsidR="00826233" w:rsidRDefault="00826233">
      <w:pPr>
        <w:pStyle w:val="BodyText"/>
        <w:spacing w:before="1"/>
        <w:rPr>
          <w:sz w:val="34"/>
        </w:rPr>
      </w:pPr>
    </w:p>
    <w:p w:rsidR="00826233" w:rsidRDefault="004E4219">
      <w:pPr>
        <w:pStyle w:val="ListParagraph"/>
        <w:numPr>
          <w:ilvl w:val="0"/>
          <w:numId w:val="32"/>
        </w:numPr>
        <w:tabs>
          <w:tab w:val="left" w:pos="1545"/>
        </w:tabs>
        <w:spacing w:line="369" w:lineRule="auto"/>
        <w:ind w:right="1869" w:firstLine="0"/>
        <w:jc w:val="both"/>
      </w:pPr>
      <w:r>
        <w:rPr>
          <w:w w:val="105"/>
        </w:rPr>
        <w:t>Discharge measurements at two gauging stations for a flood flow on the</w:t>
      </w:r>
      <w:r>
        <w:rPr>
          <w:spacing w:val="64"/>
          <w:w w:val="105"/>
        </w:rPr>
        <w:t xml:space="preserve"> </w:t>
      </w:r>
      <w:r>
        <w:rPr>
          <w:w w:val="105"/>
        </w:rPr>
        <w:t>Macquarie River in Australia are given in Table 3. It is assumed that there are no tributaries to the river between the upstream stations B</w:t>
      </w:r>
      <w:r>
        <w:rPr>
          <w:spacing w:val="64"/>
          <w:w w:val="105"/>
        </w:rPr>
        <w:t xml:space="preserve"> </w:t>
      </w:r>
      <w:r>
        <w:rPr>
          <w:w w:val="105"/>
        </w:rPr>
        <w:t>and the downstream station</w:t>
      </w:r>
      <w:r>
        <w:rPr>
          <w:spacing w:val="31"/>
          <w:w w:val="105"/>
        </w:rPr>
        <w:t xml:space="preserve"> </w:t>
      </w:r>
      <w:r>
        <w:rPr>
          <w:w w:val="105"/>
        </w:rPr>
        <w:t>W.</w:t>
      </w:r>
      <w:r>
        <w:rPr>
          <w:spacing w:val="31"/>
          <w:w w:val="105"/>
        </w:rPr>
        <w:t xml:space="preserve"> </w:t>
      </w:r>
      <w:r>
        <w:rPr>
          <w:w w:val="105"/>
        </w:rPr>
        <w:t>Apply</w:t>
      </w:r>
      <w:r>
        <w:rPr>
          <w:spacing w:val="31"/>
          <w:w w:val="105"/>
        </w:rPr>
        <w:t xml:space="preserve"> </w:t>
      </w:r>
      <w:r>
        <w:rPr>
          <w:w w:val="105"/>
        </w:rPr>
        <w:t>the</w:t>
      </w:r>
      <w:r>
        <w:rPr>
          <w:spacing w:val="32"/>
          <w:w w:val="105"/>
        </w:rPr>
        <w:t xml:space="preserve"> </w:t>
      </w:r>
      <w:r>
        <w:rPr>
          <w:w w:val="105"/>
        </w:rPr>
        <w:t>Muskingum</w:t>
      </w:r>
      <w:r>
        <w:rPr>
          <w:spacing w:val="32"/>
          <w:w w:val="105"/>
        </w:rPr>
        <w:t xml:space="preserve"> </w:t>
      </w:r>
      <w:r>
        <w:rPr>
          <w:w w:val="105"/>
        </w:rPr>
        <w:t>method</w:t>
      </w:r>
      <w:r>
        <w:rPr>
          <w:spacing w:val="31"/>
          <w:w w:val="105"/>
        </w:rPr>
        <w:t xml:space="preserve"> </w:t>
      </w:r>
      <w:r>
        <w:rPr>
          <w:w w:val="105"/>
        </w:rPr>
        <w:t>of</w:t>
      </w:r>
      <w:r>
        <w:rPr>
          <w:spacing w:val="31"/>
          <w:w w:val="105"/>
        </w:rPr>
        <w:t xml:space="preserve"> </w:t>
      </w:r>
      <w:r>
        <w:rPr>
          <w:w w:val="105"/>
        </w:rPr>
        <w:t>flood</w:t>
      </w:r>
      <w:r>
        <w:rPr>
          <w:spacing w:val="30"/>
          <w:w w:val="105"/>
        </w:rPr>
        <w:t xml:space="preserve"> </w:t>
      </w:r>
      <w:r>
        <w:rPr>
          <w:w w:val="105"/>
        </w:rPr>
        <w:t>routing</w:t>
      </w:r>
      <w:r>
        <w:rPr>
          <w:spacing w:val="32"/>
          <w:w w:val="105"/>
        </w:rPr>
        <w:t xml:space="preserve"> </w:t>
      </w:r>
      <w:r>
        <w:rPr>
          <w:w w:val="105"/>
        </w:rPr>
        <w:t>to</w:t>
      </w:r>
      <w:r>
        <w:rPr>
          <w:spacing w:val="32"/>
          <w:w w:val="105"/>
        </w:rPr>
        <w:t xml:space="preserve"> </w:t>
      </w:r>
      <w:r>
        <w:rPr>
          <w:w w:val="105"/>
        </w:rPr>
        <w:t>derive</w:t>
      </w:r>
      <w:r>
        <w:rPr>
          <w:spacing w:val="31"/>
          <w:w w:val="105"/>
        </w:rPr>
        <w:t xml:space="preserve"> </w:t>
      </w:r>
      <w:r>
        <w:rPr>
          <w:w w:val="105"/>
        </w:rPr>
        <w:t>a</w:t>
      </w:r>
      <w:r>
        <w:rPr>
          <w:spacing w:val="33"/>
          <w:w w:val="105"/>
        </w:rPr>
        <w:t xml:space="preserve"> </w:t>
      </w:r>
      <w:r>
        <w:rPr>
          <w:w w:val="105"/>
        </w:rPr>
        <w:t>model</w:t>
      </w:r>
      <w:r>
        <w:rPr>
          <w:spacing w:val="32"/>
          <w:w w:val="105"/>
        </w:rPr>
        <w:t xml:space="preserve"> </w:t>
      </w:r>
      <w:r>
        <w:rPr>
          <w:w w:val="105"/>
        </w:rPr>
        <w:t>for</w:t>
      </w:r>
    </w:p>
    <w:p w:rsidR="00826233" w:rsidRDefault="00826233">
      <w:pPr>
        <w:spacing w:line="369" w:lineRule="auto"/>
        <w:jc w:val="both"/>
        <w:sectPr w:rsidR="00826233">
          <w:headerReference w:type="default" r:id="rId163"/>
          <w:footerReference w:type="default" r:id="rId164"/>
          <w:pgSz w:w="12240" w:h="15840"/>
          <w:pgMar w:top="960" w:right="0" w:bottom="1160" w:left="1180" w:header="687" w:footer="977" w:gutter="0"/>
          <w:pgNumType w:start="1"/>
          <w:cols w:space="720"/>
        </w:sectPr>
      </w:pPr>
    </w:p>
    <w:p w:rsidR="00826233" w:rsidRDefault="00826233">
      <w:pPr>
        <w:pStyle w:val="BodyText"/>
        <w:spacing w:before="8"/>
        <w:rPr>
          <w:sz w:val="25"/>
        </w:rPr>
      </w:pPr>
    </w:p>
    <w:p w:rsidR="00826233" w:rsidRDefault="004E4219">
      <w:pPr>
        <w:pStyle w:val="BodyText"/>
        <w:spacing w:before="98" w:line="369" w:lineRule="auto"/>
        <w:ind w:left="865" w:right="1871"/>
        <w:jc w:val="both"/>
      </w:pPr>
      <w:proofErr w:type="gramStart"/>
      <w:r>
        <w:rPr>
          <w:w w:val="105"/>
        </w:rPr>
        <w:t>calculating</w:t>
      </w:r>
      <w:proofErr w:type="gramEnd"/>
      <w:r>
        <w:rPr>
          <w:spacing w:val="-13"/>
          <w:w w:val="105"/>
        </w:rPr>
        <w:t xml:space="preserve"> </w:t>
      </w:r>
      <w:r>
        <w:rPr>
          <w:w w:val="105"/>
        </w:rPr>
        <w:t>sequential</w:t>
      </w:r>
      <w:r>
        <w:rPr>
          <w:spacing w:val="-13"/>
          <w:w w:val="105"/>
        </w:rPr>
        <w:t xml:space="preserve"> </w:t>
      </w:r>
      <w:r>
        <w:rPr>
          <w:w w:val="105"/>
        </w:rPr>
        <w:t>outflows</w:t>
      </w:r>
      <w:r>
        <w:rPr>
          <w:spacing w:val="-13"/>
          <w:w w:val="105"/>
        </w:rPr>
        <w:t xml:space="preserve"> </w:t>
      </w:r>
      <w:r>
        <w:rPr>
          <w:w w:val="105"/>
        </w:rPr>
        <w:t>at</w:t>
      </w:r>
      <w:r>
        <w:rPr>
          <w:spacing w:val="-13"/>
          <w:w w:val="105"/>
        </w:rPr>
        <w:t xml:space="preserve"> </w:t>
      </w:r>
      <w:r>
        <w:rPr>
          <w:w w:val="105"/>
        </w:rPr>
        <w:t>the</w:t>
      </w:r>
      <w:r>
        <w:rPr>
          <w:spacing w:val="-13"/>
          <w:w w:val="105"/>
        </w:rPr>
        <w:t xml:space="preserve"> </w:t>
      </w:r>
      <w:r>
        <w:rPr>
          <w:w w:val="105"/>
        </w:rPr>
        <w:t>downstream</w:t>
      </w:r>
      <w:r>
        <w:rPr>
          <w:spacing w:val="-13"/>
          <w:w w:val="105"/>
        </w:rPr>
        <w:t xml:space="preserve"> </w:t>
      </w:r>
      <w:r>
        <w:rPr>
          <w:w w:val="105"/>
        </w:rPr>
        <w:t>end</w:t>
      </w:r>
      <w:r>
        <w:rPr>
          <w:spacing w:val="-13"/>
          <w:w w:val="105"/>
        </w:rPr>
        <w:t xml:space="preserve"> </w:t>
      </w:r>
      <w:r>
        <w:rPr>
          <w:w w:val="105"/>
        </w:rPr>
        <w:t>of</w:t>
      </w:r>
      <w:r>
        <w:rPr>
          <w:spacing w:val="-12"/>
          <w:w w:val="105"/>
        </w:rPr>
        <w:t xml:space="preserve"> </w:t>
      </w:r>
      <w:r>
        <w:rPr>
          <w:w w:val="105"/>
        </w:rPr>
        <w:t>the</w:t>
      </w:r>
      <w:r>
        <w:rPr>
          <w:spacing w:val="-11"/>
          <w:w w:val="105"/>
        </w:rPr>
        <w:t xml:space="preserve"> </w:t>
      </w:r>
      <w:r>
        <w:rPr>
          <w:w w:val="105"/>
        </w:rPr>
        <w:t>reach</w:t>
      </w:r>
      <w:r>
        <w:rPr>
          <w:spacing w:val="-10"/>
          <w:w w:val="105"/>
        </w:rPr>
        <w:t xml:space="preserve"> </w:t>
      </w:r>
      <w:r>
        <w:rPr>
          <w:w w:val="105"/>
        </w:rPr>
        <w:t>from</w:t>
      </w:r>
      <w:r>
        <w:rPr>
          <w:spacing w:val="-13"/>
          <w:w w:val="105"/>
        </w:rPr>
        <w:t xml:space="preserve"> </w:t>
      </w:r>
      <w:r>
        <w:rPr>
          <w:w w:val="105"/>
        </w:rPr>
        <w:t>measured flows at B. From the given inflows, derive the computed peak outflow discharge and its time of arrival at</w:t>
      </w:r>
      <w:r>
        <w:rPr>
          <w:spacing w:val="-20"/>
          <w:w w:val="105"/>
        </w:rPr>
        <w:t xml:space="preserve"> </w:t>
      </w:r>
      <w:r>
        <w:rPr>
          <w:w w:val="105"/>
        </w:rPr>
        <w:t>W.</w:t>
      </w:r>
    </w:p>
    <w:p w:rsidR="00826233" w:rsidRDefault="004E4219">
      <w:pPr>
        <w:pStyle w:val="BodyText"/>
        <w:ind w:left="1543"/>
        <w:jc w:val="both"/>
      </w:pPr>
      <w:r>
        <w:rPr>
          <w:w w:val="105"/>
        </w:rPr>
        <w:t>Table 3</w:t>
      </w:r>
    </w:p>
    <w:p w:rsidR="00826233" w:rsidRDefault="00826233">
      <w:pPr>
        <w:pStyle w:val="BodyText"/>
        <w:spacing w:before="5" w:after="1"/>
        <w:rPr>
          <w:sz w:val="11"/>
        </w:r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0"/>
        <w:gridCol w:w="831"/>
        <w:gridCol w:w="832"/>
        <w:gridCol w:w="833"/>
        <w:gridCol w:w="832"/>
        <w:gridCol w:w="833"/>
        <w:gridCol w:w="833"/>
        <w:gridCol w:w="1018"/>
      </w:tblGrid>
      <w:tr w:rsidR="00826233">
        <w:trPr>
          <w:trHeight w:val="388"/>
        </w:trPr>
        <w:tc>
          <w:tcPr>
            <w:tcW w:w="1250" w:type="dxa"/>
          </w:tcPr>
          <w:p w:rsidR="00826233" w:rsidRDefault="004E4219">
            <w:pPr>
              <w:pStyle w:val="TableParagraph"/>
              <w:spacing w:before="3"/>
              <w:ind w:left="101"/>
            </w:pPr>
            <w:r>
              <w:rPr>
                <w:w w:val="105"/>
              </w:rPr>
              <w:t>Time(h)</w:t>
            </w:r>
          </w:p>
        </w:tc>
        <w:tc>
          <w:tcPr>
            <w:tcW w:w="831" w:type="dxa"/>
          </w:tcPr>
          <w:p w:rsidR="00826233" w:rsidRDefault="004E4219">
            <w:pPr>
              <w:pStyle w:val="TableParagraph"/>
              <w:spacing w:before="3"/>
              <w:ind w:left="8"/>
              <w:jc w:val="center"/>
            </w:pPr>
            <w:r>
              <w:rPr>
                <w:w w:val="102"/>
              </w:rPr>
              <w:t>0</w:t>
            </w:r>
          </w:p>
        </w:tc>
        <w:tc>
          <w:tcPr>
            <w:tcW w:w="832" w:type="dxa"/>
          </w:tcPr>
          <w:p w:rsidR="00826233" w:rsidRDefault="004E4219">
            <w:pPr>
              <w:pStyle w:val="TableParagraph"/>
              <w:spacing w:before="3"/>
              <w:ind w:left="5"/>
              <w:jc w:val="center"/>
            </w:pPr>
            <w:r>
              <w:rPr>
                <w:w w:val="102"/>
              </w:rPr>
              <w:t>4</w:t>
            </w:r>
          </w:p>
        </w:tc>
        <w:tc>
          <w:tcPr>
            <w:tcW w:w="833" w:type="dxa"/>
          </w:tcPr>
          <w:p w:rsidR="00826233" w:rsidRDefault="004E4219">
            <w:pPr>
              <w:pStyle w:val="TableParagraph"/>
              <w:spacing w:before="3"/>
              <w:ind w:left="6"/>
              <w:jc w:val="center"/>
            </w:pPr>
            <w:r>
              <w:rPr>
                <w:w w:val="102"/>
              </w:rPr>
              <w:t>8</w:t>
            </w:r>
          </w:p>
        </w:tc>
        <w:tc>
          <w:tcPr>
            <w:tcW w:w="832" w:type="dxa"/>
          </w:tcPr>
          <w:p w:rsidR="00826233" w:rsidRDefault="004E4219">
            <w:pPr>
              <w:pStyle w:val="TableParagraph"/>
              <w:spacing w:before="3"/>
              <w:ind w:left="136" w:right="130"/>
              <w:jc w:val="center"/>
            </w:pPr>
            <w:r>
              <w:rPr>
                <w:w w:val="105"/>
              </w:rPr>
              <w:t>12</w:t>
            </w:r>
          </w:p>
        </w:tc>
        <w:tc>
          <w:tcPr>
            <w:tcW w:w="833" w:type="dxa"/>
          </w:tcPr>
          <w:p w:rsidR="00826233" w:rsidRDefault="004E4219">
            <w:pPr>
              <w:pStyle w:val="TableParagraph"/>
              <w:spacing w:before="3"/>
              <w:ind w:left="133" w:right="131"/>
              <w:jc w:val="center"/>
            </w:pPr>
            <w:r>
              <w:rPr>
                <w:w w:val="105"/>
              </w:rPr>
              <w:t>16</w:t>
            </w:r>
          </w:p>
        </w:tc>
        <w:tc>
          <w:tcPr>
            <w:tcW w:w="833" w:type="dxa"/>
          </w:tcPr>
          <w:p w:rsidR="00826233" w:rsidRDefault="004E4219">
            <w:pPr>
              <w:pStyle w:val="TableParagraph"/>
              <w:spacing w:before="3"/>
              <w:ind w:left="132" w:right="131"/>
              <w:jc w:val="center"/>
            </w:pPr>
            <w:r>
              <w:rPr>
                <w:w w:val="105"/>
              </w:rPr>
              <w:t>20</w:t>
            </w:r>
          </w:p>
        </w:tc>
        <w:tc>
          <w:tcPr>
            <w:tcW w:w="1018" w:type="dxa"/>
          </w:tcPr>
          <w:p w:rsidR="00826233" w:rsidRDefault="004E4219">
            <w:pPr>
              <w:pStyle w:val="TableParagraph"/>
              <w:spacing w:before="3"/>
              <w:ind w:left="227" w:right="227"/>
              <w:jc w:val="center"/>
            </w:pPr>
            <w:r>
              <w:rPr>
                <w:w w:val="105"/>
              </w:rPr>
              <w:t>24</w:t>
            </w:r>
          </w:p>
        </w:tc>
      </w:tr>
      <w:tr w:rsidR="00826233">
        <w:trPr>
          <w:trHeight w:val="389"/>
        </w:trPr>
        <w:tc>
          <w:tcPr>
            <w:tcW w:w="1250" w:type="dxa"/>
          </w:tcPr>
          <w:p w:rsidR="00826233" w:rsidRDefault="004E4219">
            <w:pPr>
              <w:pStyle w:val="TableParagraph"/>
              <w:spacing w:before="3"/>
              <w:ind w:left="101"/>
            </w:pPr>
            <w:r>
              <w:t>B(m</w:t>
            </w:r>
            <w:r>
              <w:rPr>
                <w:vertAlign w:val="superscript"/>
              </w:rPr>
              <w:t>3</w:t>
            </w:r>
            <w:r>
              <w:t>s</w:t>
            </w:r>
            <w:r>
              <w:rPr>
                <w:vertAlign w:val="superscript"/>
              </w:rPr>
              <w:t>-1</w:t>
            </w:r>
            <w:r>
              <w:t>)</w:t>
            </w:r>
          </w:p>
        </w:tc>
        <w:tc>
          <w:tcPr>
            <w:tcW w:w="831" w:type="dxa"/>
          </w:tcPr>
          <w:p w:rsidR="00826233" w:rsidRDefault="004E4219">
            <w:pPr>
              <w:pStyle w:val="TableParagraph"/>
              <w:spacing w:before="3"/>
              <w:ind w:left="137" w:right="129"/>
              <w:jc w:val="center"/>
            </w:pPr>
            <w:r>
              <w:rPr>
                <w:w w:val="105"/>
              </w:rPr>
              <w:t>595</w:t>
            </w:r>
          </w:p>
        </w:tc>
        <w:tc>
          <w:tcPr>
            <w:tcW w:w="832" w:type="dxa"/>
          </w:tcPr>
          <w:p w:rsidR="00826233" w:rsidRDefault="004E4219">
            <w:pPr>
              <w:pStyle w:val="TableParagraph"/>
              <w:spacing w:before="3"/>
              <w:ind w:left="136" w:right="131"/>
              <w:jc w:val="center"/>
            </w:pPr>
            <w:r>
              <w:rPr>
                <w:w w:val="105"/>
              </w:rPr>
              <w:t>1699</w:t>
            </w:r>
          </w:p>
        </w:tc>
        <w:tc>
          <w:tcPr>
            <w:tcW w:w="833" w:type="dxa"/>
          </w:tcPr>
          <w:p w:rsidR="00826233" w:rsidRDefault="004E4219">
            <w:pPr>
              <w:pStyle w:val="TableParagraph"/>
              <w:spacing w:before="3"/>
              <w:ind w:left="134" w:right="128"/>
              <w:jc w:val="center"/>
            </w:pPr>
            <w:r>
              <w:rPr>
                <w:w w:val="105"/>
              </w:rPr>
              <w:t>3837</w:t>
            </w:r>
          </w:p>
        </w:tc>
        <w:tc>
          <w:tcPr>
            <w:tcW w:w="832" w:type="dxa"/>
          </w:tcPr>
          <w:p w:rsidR="00826233" w:rsidRDefault="004E4219">
            <w:pPr>
              <w:pStyle w:val="TableParagraph"/>
              <w:spacing w:before="3"/>
              <w:ind w:left="135" w:right="131"/>
              <w:jc w:val="center"/>
            </w:pPr>
            <w:r>
              <w:rPr>
                <w:w w:val="105"/>
              </w:rPr>
              <w:t>5636</w:t>
            </w:r>
          </w:p>
        </w:tc>
        <w:tc>
          <w:tcPr>
            <w:tcW w:w="833" w:type="dxa"/>
          </w:tcPr>
          <w:p w:rsidR="00826233" w:rsidRDefault="004E4219">
            <w:pPr>
              <w:pStyle w:val="TableParagraph"/>
              <w:spacing w:before="3"/>
              <w:ind w:left="132" w:right="131"/>
              <w:jc w:val="center"/>
            </w:pPr>
            <w:r>
              <w:rPr>
                <w:w w:val="105"/>
              </w:rPr>
              <w:t>4305</w:t>
            </w:r>
          </w:p>
        </w:tc>
        <w:tc>
          <w:tcPr>
            <w:tcW w:w="833" w:type="dxa"/>
          </w:tcPr>
          <w:p w:rsidR="00826233" w:rsidRDefault="004E4219">
            <w:pPr>
              <w:pStyle w:val="TableParagraph"/>
              <w:spacing w:before="3"/>
              <w:ind w:left="131" w:right="131"/>
              <w:jc w:val="center"/>
            </w:pPr>
            <w:r>
              <w:rPr>
                <w:w w:val="105"/>
              </w:rPr>
              <w:t>3059</w:t>
            </w:r>
          </w:p>
        </w:tc>
        <w:tc>
          <w:tcPr>
            <w:tcW w:w="1018" w:type="dxa"/>
          </w:tcPr>
          <w:p w:rsidR="00826233" w:rsidRDefault="004E4219">
            <w:pPr>
              <w:pStyle w:val="TableParagraph"/>
              <w:spacing w:before="3"/>
              <w:ind w:left="227" w:right="227"/>
              <w:jc w:val="center"/>
            </w:pPr>
            <w:r>
              <w:rPr>
                <w:w w:val="105"/>
              </w:rPr>
              <w:t>2271</w:t>
            </w:r>
          </w:p>
        </w:tc>
      </w:tr>
      <w:tr w:rsidR="00826233">
        <w:trPr>
          <w:trHeight w:val="389"/>
        </w:trPr>
        <w:tc>
          <w:tcPr>
            <w:tcW w:w="1250" w:type="dxa"/>
          </w:tcPr>
          <w:p w:rsidR="00826233" w:rsidRDefault="004E4219">
            <w:pPr>
              <w:pStyle w:val="TableParagraph"/>
              <w:spacing w:before="3"/>
              <w:ind w:left="101"/>
            </w:pPr>
            <w:r>
              <w:t>W(m</w:t>
            </w:r>
            <w:r>
              <w:rPr>
                <w:vertAlign w:val="superscript"/>
              </w:rPr>
              <w:t>3</w:t>
            </w:r>
            <w:r>
              <w:t>s</w:t>
            </w:r>
            <w:r>
              <w:rPr>
                <w:vertAlign w:val="superscript"/>
              </w:rPr>
              <w:t>-1</w:t>
            </w:r>
            <w:r>
              <w:t>)</w:t>
            </w:r>
          </w:p>
        </w:tc>
        <w:tc>
          <w:tcPr>
            <w:tcW w:w="831" w:type="dxa"/>
          </w:tcPr>
          <w:p w:rsidR="00826233" w:rsidRDefault="004E4219">
            <w:pPr>
              <w:pStyle w:val="TableParagraph"/>
              <w:spacing w:before="3"/>
              <w:ind w:left="137" w:right="129"/>
              <w:jc w:val="center"/>
            </w:pPr>
            <w:r>
              <w:rPr>
                <w:w w:val="105"/>
              </w:rPr>
              <w:t>130</w:t>
            </w:r>
          </w:p>
        </w:tc>
        <w:tc>
          <w:tcPr>
            <w:tcW w:w="832" w:type="dxa"/>
          </w:tcPr>
          <w:p w:rsidR="00826233" w:rsidRDefault="004E4219">
            <w:pPr>
              <w:pStyle w:val="TableParagraph"/>
              <w:spacing w:before="3"/>
              <w:ind w:left="136" w:right="128"/>
              <w:jc w:val="center"/>
            </w:pPr>
            <w:r>
              <w:rPr>
                <w:w w:val="105"/>
              </w:rPr>
              <w:t>496</w:t>
            </w:r>
          </w:p>
        </w:tc>
        <w:tc>
          <w:tcPr>
            <w:tcW w:w="833" w:type="dxa"/>
          </w:tcPr>
          <w:p w:rsidR="00826233" w:rsidRDefault="004E4219">
            <w:pPr>
              <w:pStyle w:val="TableParagraph"/>
              <w:spacing w:before="3"/>
              <w:ind w:left="134" w:right="128"/>
              <w:jc w:val="center"/>
            </w:pPr>
            <w:r>
              <w:rPr>
                <w:w w:val="105"/>
              </w:rPr>
              <w:t>1189</w:t>
            </w:r>
          </w:p>
        </w:tc>
        <w:tc>
          <w:tcPr>
            <w:tcW w:w="832" w:type="dxa"/>
          </w:tcPr>
          <w:p w:rsidR="00826233" w:rsidRDefault="004E4219">
            <w:pPr>
              <w:pStyle w:val="TableParagraph"/>
              <w:spacing w:before="3"/>
              <w:ind w:left="135" w:right="131"/>
              <w:jc w:val="center"/>
            </w:pPr>
            <w:r>
              <w:rPr>
                <w:w w:val="105"/>
              </w:rPr>
              <w:t>2209</w:t>
            </w:r>
          </w:p>
        </w:tc>
        <w:tc>
          <w:tcPr>
            <w:tcW w:w="833" w:type="dxa"/>
          </w:tcPr>
          <w:p w:rsidR="00826233" w:rsidRDefault="004E4219">
            <w:pPr>
              <w:pStyle w:val="TableParagraph"/>
              <w:spacing w:before="3"/>
              <w:ind w:left="132" w:right="131"/>
              <w:jc w:val="center"/>
            </w:pPr>
            <w:r>
              <w:rPr>
                <w:w w:val="105"/>
              </w:rPr>
              <w:t>3087</w:t>
            </w:r>
          </w:p>
        </w:tc>
        <w:tc>
          <w:tcPr>
            <w:tcW w:w="833" w:type="dxa"/>
          </w:tcPr>
          <w:p w:rsidR="00826233" w:rsidRDefault="004E4219">
            <w:pPr>
              <w:pStyle w:val="TableParagraph"/>
              <w:spacing w:before="3"/>
              <w:ind w:left="131" w:right="131"/>
              <w:jc w:val="center"/>
            </w:pPr>
            <w:r>
              <w:rPr>
                <w:w w:val="105"/>
              </w:rPr>
              <w:t>3823</w:t>
            </w:r>
          </w:p>
        </w:tc>
        <w:tc>
          <w:tcPr>
            <w:tcW w:w="1018" w:type="dxa"/>
          </w:tcPr>
          <w:p w:rsidR="00826233" w:rsidRDefault="004E4219">
            <w:pPr>
              <w:pStyle w:val="TableParagraph"/>
              <w:spacing w:before="3"/>
              <w:ind w:left="227" w:right="227"/>
              <w:jc w:val="center"/>
            </w:pPr>
            <w:r>
              <w:rPr>
                <w:w w:val="105"/>
              </w:rPr>
              <w:t>3781</w:t>
            </w:r>
          </w:p>
        </w:tc>
      </w:tr>
      <w:tr w:rsidR="00826233">
        <w:trPr>
          <w:trHeight w:val="388"/>
        </w:trPr>
        <w:tc>
          <w:tcPr>
            <w:tcW w:w="1250" w:type="dxa"/>
          </w:tcPr>
          <w:p w:rsidR="00826233" w:rsidRDefault="004E4219">
            <w:pPr>
              <w:pStyle w:val="TableParagraph"/>
              <w:spacing w:before="3"/>
              <w:ind w:left="101"/>
            </w:pPr>
            <w:r>
              <w:rPr>
                <w:w w:val="105"/>
              </w:rPr>
              <w:t>Time (h)</w:t>
            </w:r>
          </w:p>
        </w:tc>
        <w:tc>
          <w:tcPr>
            <w:tcW w:w="831" w:type="dxa"/>
          </w:tcPr>
          <w:p w:rsidR="00826233" w:rsidRDefault="004E4219">
            <w:pPr>
              <w:pStyle w:val="TableParagraph"/>
              <w:spacing w:before="3"/>
              <w:ind w:left="137" w:right="128"/>
              <w:jc w:val="center"/>
            </w:pPr>
            <w:r>
              <w:rPr>
                <w:w w:val="105"/>
              </w:rPr>
              <w:t>28</w:t>
            </w:r>
          </w:p>
        </w:tc>
        <w:tc>
          <w:tcPr>
            <w:tcW w:w="832" w:type="dxa"/>
          </w:tcPr>
          <w:p w:rsidR="00826233" w:rsidRDefault="004E4219">
            <w:pPr>
              <w:pStyle w:val="TableParagraph"/>
              <w:spacing w:before="3"/>
              <w:ind w:left="136" w:right="129"/>
              <w:jc w:val="center"/>
            </w:pPr>
            <w:r>
              <w:rPr>
                <w:w w:val="105"/>
              </w:rPr>
              <w:t>32</w:t>
            </w:r>
          </w:p>
        </w:tc>
        <w:tc>
          <w:tcPr>
            <w:tcW w:w="833" w:type="dxa"/>
          </w:tcPr>
          <w:p w:rsidR="00826233" w:rsidRDefault="004E4219">
            <w:pPr>
              <w:pStyle w:val="TableParagraph"/>
              <w:spacing w:before="3"/>
              <w:ind w:left="134" w:right="128"/>
              <w:jc w:val="center"/>
            </w:pPr>
            <w:r>
              <w:rPr>
                <w:w w:val="105"/>
              </w:rPr>
              <w:t>36</w:t>
            </w:r>
          </w:p>
        </w:tc>
        <w:tc>
          <w:tcPr>
            <w:tcW w:w="832" w:type="dxa"/>
          </w:tcPr>
          <w:p w:rsidR="00826233" w:rsidRDefault="004E4219">
            <w:pPr>
              <w:pStyle w:val="TableParagraph"/>
              <w:spacing w:before="3"/>
              <w:ind w:left="136" w:right="131"/>
              <w:jc w:val="center"/>
            </w:pPr>
            <w:r>
              <w:rPr>
                <w:w w:val="105"/>
              </w:rPr>
              <w:t>40</w:t>
            </w:r>
          </w:p>
        </w:tc>
        <w:tc>
          <w:tcPr>
            <w:tcW w:w="833" w:type="dxa"/>
          </w:tcPr>
          <w:p w:rsidR="00826233" w:rsidRDefault="004E4219">
            <w:pPr>
              <w:pStyle w:val="TableParagraph"/>
              <w:spacing w:before="3"/>
              <w:ind w:left="133" w:right="131"/>
              <w:jc w:val="center"/>
            </w:pPr>
            <w:r>
              <w:rPr>
                <w:w w:val="105"/>
              </w:rPr>
              <w:t>44</w:t>
            </w:r>
          </w:p>
        </w:tc>
        <w:tc>
          <w:tcPr>
            <w:tcW w:w="833" w:type="dxa"/>
          </w:tcPr>
          <w:p w:rsidR="00826233" w:rsidRDefault="004E4219">
            <w:pPr>
              <w:pStyle w:val="TableParagraph"/>
              <w:spacing w:before="3"/>
              <w:ind w:left="131" w:right="131"/>
              <w:jc w:val="center"/>
            </w:pPr>
            <w:r>
              <w:rPr>
                <w:w w:val="105"/>
              </w:rPr>
              <w:t>48</w:t>
            </w:r>
          </w:p>
        </w:tc>
        <w:tc>
          <w:tcPr>
            <w:tcW w:w="1018" w:type="dxa"/>
          </w:tcPr>
          <w:p w:rsidR="00826233" w:rsidRDefault="00826233">
            <w:pPr>
              <w:pStyle w:val="TableParagraph"/>
              <w:rPr>
                <w:rFonts w:ascii="Times New Roman"/>
              </w:rPr>
            </w:pPr>
          </w:p>
        </w:tc>
      </w:tr>
      <w:tr w:rsidR="00826233">
        <w:trPr>
          <w:trHeight w:val="388"/>
        </w:trPr>
        <w:tc>
          <w:tcPr>
            <w:tcW w:w="1250" w:type="dxa"/>
          </w:tcPr>
          <w:p w:rsidR="00826233" w:rsidRDefault="004E4219">
            <w:pPr>
              <w:pStyle w:val="TableParagraph"/>
              <w:spacing w:before="3"/>
              <w:ind w:left="101"/>
            </w:pPr>
            <w:r>
              <w:t>B (m</w:t>
            </w:r>
            <w:r>
              <w:rPr>
                <w:vertAlign w:val="superscript"/>
              </w:rPr>
              <w:t>3</w:t>
            </w:r>
            <w:r>
              <w:t>s</w:t>
            </w:r>
            <w:r>
              <w:rPr>
                <w:vertAlign w:val="superscript"/>
              </w:rPr>
              <w:t>-1</w:t>
            </w:r>
            <w:r>
              <w:t>)</w:t>
            </w:r>
          </w:p>
        </w:tc>
        <w:tc>
          <w:tcPr>
            <w:tcW w:w="831" w:type="dxa"/>
          </w:tcPr>
          <w:p w:rsidR="00826233" w:rsidRDefault="004E4219">
            <w:pPr>
              <w:pStyle w:val="TableParagraph"/>
              <w:spacing w:before="3"/>
              <w:ind w:left="137" w:right="129"/>
              <w:jc w:val="center"/>
            </w:pPr>
            <w:r>
              <w:rPr>
                <w:w w:val="105"/>
              </w:rPr>
              <w:t>1756</w:t>
            </w:r>
          </w:p>
        </w:tc>
        <w:tc>
          <w:tcPr>
            <w:tcW w:w="832" w:type="dxa"/>
          </w:tcPr>
          <w:p w:rsidR="00826233" w:rsidRDefault="004E4219">
            <w:pPr>
              <w:pStyle w:val="TableParagraph"/>
              <w:spacing w:before="3"/>
              <w:ind w:left="136" w:right="131"/>
              <w:jc w:val="center"/>
            </w:pPr>
            <w:r>
              <w:rPr>
                <w:w w:val="105"/>
              </w:rPr>
              <w:t>1359</w:t>
            </w:r>
          </w:p>
        </w:tc>
        <w:tc>
          <w:tcPr>
            <w:tcW w:w="833" w:type="dxa"/>
          </w:tcPr>
          <w:p w:rsidR="00826233" w:rsidRDefault="004E4219">
            <w:pPr>
              <w:pStyle w:val="TableParagraph"/>
              <w:spacing w:before="3"/>
              <w:ind w:left="134" w:right="128"/>
              <w:jc w:val="center"/>
            </w:pPr>
            <w:r>
              <w:rPr>
                <w:w w:val="105"/>
              </w:rPr>
              <w:t>1062</w:t>
            </w:r>
          </w:p>
        </w:tc>
        <w:tc>
          <w:tcPr>
            <w:tcW w:w="832" w:type="dxa"/>
          </w:tcPr>
          <w:p w:rsidR="00826233" w:rsidRDefault="004E4219">
            <w:pPr>
              <w:pStyle w:val="TableParagraph"/>
              <w:spacing w:before="3"/>
              <w:ind w:left="136" w:right="130"/>
              <w:jc w:val="center"/>
            </w:pPr>
            <w:r>
              <w:rPr>
                <w:w w:val="105"/>
              </w:rPr>
              <w:t>830</w:t>
            </w:r>
          </w:p>
        </w:tc>
        <w:tc>
          <w:tcPr>
            <w:tcW w:w="833" w:type="dxa"/>
          </w:tcPr>
          <w:p w:rsidR="00826233" w:rsidRDefault="004E4219">
            <w:pPr>
              <w:pStyle w:val="TableParagraph"/>
              <w:spacing w:before="3"/>
              <w:ind w:left="133" w:right="131"/>
              <w:jc w:val="center"/>
            </w:pPr>
            <w:r>
              <w:rPr>
                <w:w w:val="105"/>
              </w:rPr>
              <w:t>637</w:t>
            </w:r>
          </w:p>
        </w:tc>
        <w:tc>
          <w:tcPr>
            <w:tcW w:w="833" w:type="dxa"/>
          </w:tcPr>
          <w:p w:rsidR="00826233" w:rsidRDefault="004E4219">
            <w:pPr>
              <w:pStyle w:val="TableParagraph"/>
              <w:spacing w:before="3"/>
              <w:ind w:left="131" w:right="131"/>
              <w:jc w:val="center"/>
            </w:pPr>
            <w:r>
              <w:rPr>
                <w:w w:val="105"/>
              </w:rPr>
              <w:t>504</w:t>
            </w:r>
          </w:p>
        </w:tc>
        <w:tc>
          <w:tcPr>
            <w:tcW w:w="1018" w:type="dxa"/>
          </w:tcPr>
          <w:p w:rsidR="00826233" w:rsidRDefault="00826233">
            <w:pPr>
              <w:pStyle w:val="TableParagraph"/>
              <w:rPr>
                <w:rFonts w:ascii="Times New Roman"/>
              </w:rPr>
            </w:pPr>
          </w:p>
        </w:tc>
      </w:tr>
      <w:tr w:rsidR="00826233">
        <w:trPr>
          <w:trHeight w:val="389"/>
        </w:trPr>
        <w:tc>
          <w:tcPr>
            <w:tcW w:w="1250" w:type="dxa"/>
          </w:tcPr>
          <w:p w:rsidR="00826233" w:rsidRDefault="004E4219">
            <w:pPr>
              <w:pStyle w:val="TableParagraph"/>
              <w:spacing w:before="3"/>
              <w:ind w:left="101"/>
            </w:pPr>
            <w:r>
              <w:t>W (m</w:t>
            </w:r>
            <w:r>
              <w:rPr>
                <w:vertAlign w:val="superscript"/>
              </w:rPr>
              <w:t>3</w:t>
            </w:r>
            <w:r>
              <w:t>s</w:t>
            </w:r>
            <w:r>
              <w:rPr>
                <w:vertAlign w:val="superscript"/>
              </w:rPr>
              <w:t>-1</w:t>
            </w:r>
            <w:r>
              <w:t>)</w:t>
            </w:r>
          </w:p>
        </w:tc>
        <w:tc>
          <w:tcPr>
            <w:tcW w:w="831" w:type="dxa"/>
          </w:tcPr>
          <w:p w:rsidR="00826233" w:rsidRDefault="004E4219">
            <w:pPr>
              <w:pStyle w:val="TableParagraph"/>
              <w:spacing w:before="3"/>
              <w:ind w:left="137" w:right="129"/>
              <w:jc w:val="center"/>
            </w:pPr>
            <w:r>
              <w:rPr>
                <w:w w:val="105"/>
              </w:rPr>
              <w:t>3285</w:t>
            </w:r>
          </w:p>
        </w:tc>
        <w:tc>
          <w:tcPr>
            <w:tcW w:w="832" w:type="dxa"/>
          </w:tcPr>
          <w:p w:rsidR="00826233" w:rsidRDefault="004E4219">
            <w:pPr>
              <w:pStyle w:val="TableParagraph"/>
              <w:spacing w:before="3"/>
              <w:ind w:left="136" w:right="131"/>
              <w:jc w:val="center"/>
            </w:pPr>
            <w:r>
              <w:rPr>
                <w:w w:val="105"/>
              </w:rPr>
              <w:t>2393</w:t>
            </w:r>
          </w:p>
        </w:tc>
        <w:tc>
          <w:tcPr>
            <w:tcW w:w="833" w:type="dxa"/>
          </w:tcPr>
          <w:p w:rsidR="00826233" w:rsidRDefault="004E4219">
            <w:pPr>
              <w:pStyle w:val="TableParagraph"/>
              <w:spacing w:before="3"/>
              <w:ind w:left="134" w:right="128"/>
              <w:jc w:val="center"/>
            </w:pPr>
            <w:r>
              <w:rPr>
                <w:w w:val="105"/>
              </w:rPr>
              <w:t>1841</w:t>
            </w:r>
          </w:p>
        </w:tc>
        <w:tc>
          <w:tcPr>
            <w:tcW w:w="832" w:type="dxa"/>
          </w:tcPr>
          <w:p w:rsidR="00826233" w:rsidRDefault="004E4219">
            <w:pPr>
              <w:pStyle w:val="TableParagraph"/>
              <w:spacing w:before="3"/>
              <w:ind w:left="135" w:right="131"/>
              <w:jc w:val="center"/>
            </w:pPr>
            <w:r>
              <w:rPr>
                <w:w w:val="105"/>
              </w:rPr>
              <w:t>1416</w:t>
            </w:r>
          </w:p>
        </w:tc>
        <w:tc>
          <w:tcPr>
            <w:tcW w:w="833" w:type="dxa"/>
          </w:tcPr>
          <w:p w:rsidR="00826233" w:rsidRDefault="004E4219">
            <w:pPr>
              <w:pStyle w:val="TableParagraph"/>
              <w:spacing w:before="3"/>
              <w:ind w:left="132" w:right="131"/>
              <w:jc w:val="center"/>
            </w:pPr>
            <w:r>
              <w:rPr>
                <w:w w:val="105"/>
              </w:rPr>
              <w:t>1147</w:t>
            </w:r>
          </w:p>
        </w:tc>
        <w:tc>
          <w:tcPr>
            <w:tcW w:w="833" w:type="dxa"/>
          </w:tcPr>
          <w:p w:rsidR="00826233" w:rsidRDefault="004E4219">
            <w:pPr>
              <w:pStyle w:val="TableParagraph"/>
              <w:spacing w:before="3"/>
              <w:ind w:left="131" w:right="131"/>
              <w:jc w:val="center"/>
            </w:pPr>
            <w:r>
              <w:rPr>
                <w:w w:val="105"/>
              </w:rPr>
              <w:t>850</w:t>
            </w:r>
          </w:p>
        </w:tc>
        <w:tc>
          <w:tcPr>
            <w:tcW w:w="1018" w:type="dxa"/>
          </w:tcPr>
          <w:p w:rsidR="00826233" w:rsidRDefault="00826233">
            <w:pPr>
              <w:pStyle w:val="TableParagraph"/>
              <w:rPr>
                <w:rFonts w:ascii="Times New Roman"/>
              </w:rPr>
            </w:pPr>
          </w:p>
        </w:tc>
      </w:tr>
    </w:tbl>
    <w:p w:rsidR="00826233" w:rsidRDefault="00826233">
      <w:pPr>
        <w:pStyle w:val="BodyText"/>
        <w:spacing w:before="2"/>
        <w:rPr>
          <w:sz w:val="34"/>
        </w:rPr>
      </w:pPr>
    </w:p>
    <w:p w:rsidR="00826233" w:rsidRDefault="004E4219">
      <w:pPr>
        <w:pStyle w:val="ListParagraph"/>
        <w:numPr>
          <w:ilvl w:val="0"/>
          <w:numId w:val="32"/>
        </w:numPr>
        <w:tabs>
          <w:tab w:val="left" w:pos="1545"/>
        </w:tabs>
        <w:spacing w:line="369" w:lineRule="auto"/>
        <w:ind w:right="1868" w:firstLine="0"/>
        <w:jc w:val="both"/>
      </w:pPr>
      <w:r>
        <w:rPr>
          <w:w w:val="105"/>
        </w:rPr>
        <w:t>Analysis of past records for a certain river reach yielded the values of Muskingum coefficient</w:t>
      </w:r>
      <w:r>
        <w:rPr>
          <w:spacing w:val="-1"/>
          <w:w w:val="105"/>
        </w:rPr>
        <w:t xml:space="preserve"> </w:t>
      </w:r>
      <w:r>
        <w:rPr>
          <w:w w:val="105"/>
        </w:rPr>
        <w:t xml:space="preserve">x = 0.22 and K = 1.5 days. Route the flood shown in Table 4 through the reach. The inflow continues </w:t>
      </w:r>
      <w:proofErr w:type="gramStart"/>
      <w:r>
        <w:rPr>
          <w:w w:val="105"/>
        </w:rPr>
        <w:t>at 14.2 m</w:t>
      </w:r>
      <w:r>
        <w:rPr>
          <w:w w:val="105"/>
          <w:vertAlign w:val="superscript"/>
        </w:rPr>
        <w:t>3</w:t>
      </w:r>
      <w:r>
        <w:rPr>
          <w:w w:val="105"/>
        </w:rPr>
        <w:t>s</w:t>
      </w:r>
      <w:r>
        <w:rPr>
          <w:w w:val="105"/>
          <w:vertAlign w:val="superscript"/>
        </w:rPr>
        <w:t>-1</w:t>
      </w:r>
      <w:proofErr w:type="gramEnd"/>
      <w:r>
        <w:rPr>
          <w:w w:val="105"/>
        </w:rPr>
        <w:t xml:space="preserve"> after day</w:t>
      </w:r>
      <w:r>
        <w:rPr>
          <w:spacing w:val="-23"/>
          <w:w w:val="105"/>
        </w:rPr>
        <w:t xml:space="preserve"> </w:t>
      </w:r>
      <w:r>
        <w:rPr>
          <w:w w:val="105"/>
        </w:rPr>
        <w:t>12.</w:t>
      </w:r>
    </w:p>
    <w:p w:rsidR="00826233" w:rsidRDefault="00826233">
      <w:pPr>
        <w:pStyle w:val="BodyText"/>
        <w:spacing w:before="6"/>
      </w:pPr>
    </w:p>
    <w:p w:rsidR="00826233" w:rsidRDefault="004E4219">
      <w:pPr>
        <w:pStyle w:val="BodyText"/>
        <w:spacing w:before="1" w:after="4"/>
        <w:ind w:left="866"/>
        <w:jc w:val="both"/>
      </w:pPr>
      <w:r>
        <w:rPr>
          <w:w w:val="105"/>
        </w:rPr>
        <w:t>Table 4</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1862"/>
        <w:gridCol w:w="1185"/>
        <w:gridCol w:w="1185"/>
        <w:gridCol w:w="1015"/>
        <w:gridCol w:w="1016"/>
        <w:gridCol w:w="846"/>
      </w:tblGrid>
      <w:tr w:rsidR="00826233">
        <w:trPr>
          <w:trHeight w:val="388"/>
        </w:trPr>
        <w:tc>
          <w:tcPr>
            <w:tcW w:w="1795" w:type="dxa"/>
          </w:tcPr>
          <w:p w:rsidR="00826233" w:rsidRDefault="004E4219">
            <w:pPr>
              <w:pStyle w:val="TableParagraph"/>
              <w:spacing w:before="3"/>
              <w:ind w:left="100"/>
            </w:pPr>
            <w:r>
              <w:rPr>
                <w:w w:val="105"/>
              </w:rPr>
              <w:t>Day</w:t>
            </w:r>
          </w:p>
        </w:tc>
        <w:tc>
          <w:tcPr>
            <w:tcW w:w="1862" w:type="dxa"/>
          </w:tcPr>
          <w:p w:rsidR="00826233" w:rsidRDefault="004E4219">
            <w:pPr>
              <w:pStyle w:val="TableParagraph"/>
              <w:spacing w:before="3"/>
              <w:ind w:left="7"/>
              <w:jc w:val="center"/>
            </w:pPr>
            <w:r>
              <w:rPr>
                <w:w w:val="102"/>
              </w:rPr>
              <w:t>1</w:t>
            </w:r>
          </w:p>
        </w:tc>
        <w:tc>
          <w:tcPr>
            <w:tcW w:w="1185" w:type="dxa"/>
          </w:tcPr>
          <w:p w:rsidR="00826233" w:rsidRDefault="004E4219">
            <w:pPr>
              <w:pStyle w:val="TableParagraph"/>
              <w:spacing w:before="3"/>
              <w:ind w:left="8"/>
              <w:jc w:val="center"/>
            </w:pPr>
            <w:r>
              <w:rPr>
                <w:w w:val="102"/>
              </w:rPr>
              <w:t>2</w:t>
            </w:r>
          </w:p>
        </w:tc>
        <w:tc>
          <w:tcPr>
            <w:tcW w:w="1185" w:type="dxa"/>
          </w:tcPr>
          <w:p w:rsidR="00826233" w:rsidRDefault="004E4219">
            <w:pPr>
              <w:pStyle w:val="TableParagraph"/>
              <w:spacing w:before="3"/>
              <w:ind w:left="10"/>
              <w:jc w:val="center"/>
            </w:pPr>
            <w:r>
              <w:rPr>
                <w:w w:val="102"/>
              </w:rPr>
              <w:t>3</w:t>
            </w:r>
          </w:p>
        </w:tc>
        <w:tc>
          <w:tcPr>
            <w:tcW w:w="1015" w:type="dxa"/>
          </w:tcPr>
          <w:p w:rsidR="00826233" w:rsidRDefault="004E4219">
            <w:pPr>
              <w:pStyle w:val="TableParagraph"/>
              <w:spacing w:before="3"/>
              <w:ind w:left="11"/>
              <w:jc w:val="center"/>
            </w:pPr>
            <w:r>
              <w:rPr>
                <w:w w:val="102"/>
              </w:rPr>
              <w:t>4</w:t>
            </w:r>
          </w:p>
        </w:tc>
        <w:tc>
          <w:tcPr>
            <w:tcW w:w="1016" w:type="dxa"/>
          </w:tcPr>
          <w:p w:rsidR="00826233" w:rsidRDefault="004E4219">
            <w:pPr>
              <w:pStyle w:val="TableParagraph"/>
              <w:spacing w:before="3"/>
              <w:ind w:left="12"/>
              <w:jc w:val="center"/>
            </w:pPr>
            <w:r>
              <w:rPr>
                <w:w w:val="102"/>
              </w:rPr>
              <w:t>5</w:t>
            </w:r>
          </w:p>
        </w:tc>
        <w:tc>
          <w:tcPr>
            <w:tcW w:w="846" w:type="dxa"/>
          </w:tcPr>
          <w:p w:rsidR="00826233" w:rsidRDefault="004E4219">
            <w:pPr>
              <w:pStyle w:val="TableParagraph"/>
              <w:spacing w:before="3"/>
              <w:ind w:left="13"/>
              <w:jc w:val="center"/>
            </w:pPr>
            <w:r>
              <w:rPr>
                <w:w w:val="102"/>
              </w:rPr>
              <w:t>6</w:t>
            </w:r>
          </w:p>
        </w:tc>
      </w:tr>
      <w:tr w:rsidR="00826233">
        <w:trPr>
          <w:trHeight w:val="388"/>
        </w:trPr>
        <w:tc>
          <w:tcPr>
            <w:tcW w:w="1795" w:type="dxa"/>
          </w:tcPr>
          <w:p w:rsidR="00826233" w:rsidRDefault="004E4219">
            <w:pPr>
              <w:pStyle w:val="TableParagraph"/>
              <w:spacing w:before="3"/>
              <w:ind w:left="100"/>
            </w:pPr>
            <w:r>
              <w:t>Inflow (m</w:t>
            </w:r>
            <w:r>
              <w:rPr>
                <w:vertAlign w:val="superscript"/>
              </w:rPr>
              <w:t>3</w:t>
            </w:r>
            <w:r>
              <w:t>s</w:t>
            </w:r>
            <w:r>
              <w:rPr>
                <w:vertAlign w:val="superscript"/>
              </w:rPr>
              <w:t>-1</w:t>
            </w:r>
            <w:r>
              <w:t>)</w:t>
            </w:r>
          </w:p>
        </w:tc>
        <w:tc>
          <w:tcPr>
            <w:tcW w:w="1862" w:type="dxa"/>
          </w:tcPr>
          <w:p w:rsidR="00826233" w:rsidRDefault="004E4219">
            <w:pPr>
              <w:pStyle w:val="TableParagraph"/>
              <w:spacing w:before="3"/>
              <w:ind w:right="698"/>
              <w:jc w:val="right"/>
            </w:pPr>
            <w:r>
              <w:t>14.2</w:t>
            </w:r>
          </w:p>
        </w:tc>
        <w:tc>
          <w:tcPr>
            <w:tcW w:w="1185" w:type="dxa"/>
          </w:tcPr>
          <w:p w:rsidR="00826233" w:rsidRDefault="004E4219">
            <w:pPr>
              <w:pStyle w:val="TableParagraph"/>
              <w:spacing w:before="3"/>
              <w:ind w:left="372"/>
            </w:pPr>
            <w:r>
              <w:rPr>
                <w:w w:val="105"/>
              </w:rPr>
              <w:t>76.7</w:t>
            </w:r>
          </w:p>
        </w:tc>
        <w:tc>
          <w:tcPr>
            <w:tcW w:w="1185" w:type="dxa"/>
          </w:tcPr>
          <w:p w:rsidR="00826233" w:rsidRDefault="004E4219">
            <w:pPr>
              <w:pStyle w:val="TableParagraph"/>
              <w:spacing w:before="3"/>
              <w:ind w:left="281" w:right="271"/>
              <w:jc w:val="center"/>
            </w:pPr>
            <w:r>
              <w:rPr>
                <w:w w:val="105"/>
              </w:rPr>
              <w:t>129.4</w:t>
            </w:r>
          </w:p>
        </w:tc>
        <w:tc>
          <w:tcPr>
            <w:tcW w:w="1015" w:type="dxa"/>
          </w:tcPr>
          <w:p w:rsidR="00826233" w:rsidRDefault="004E4219">
            <w:pPr>
              <w:pStyle w:val="TableParagraph"/>
              <w:spacing w:before="3"/>
              <w:ind w:left="199" w:right="186"/>
              <w:jc w:val="center"/>
            </w:pPr>
            <w:r>
              <w:rPr>
                <w:w w:val="105"/>
              </w:rPr>
              <w:t>166.8</w:t>
            </w:r>
          </w:p>
        </w:tc>
        <w:tc>
          <w:tcPr>
            <w:tcW w:w="1016" w:type="dxa"/>
          </w:tcPr>
          <w:p w:rsidR="00826233" w:rsidRDefault="004E4219">
            <w:pPr>
              <w:pStyle w:val="TableParagraph"/>
              <w:spacing w:before="3"/>
              <w:ind w:right="212"/>
              <w:jc w:val="right"/>
            </w:pPr>
            <w:r>
              <w:t>171.9</w:t>
            </w:r>
          </w:p>
        </w:tc>
        <w:tc>
          <w:tcPr>
            <w:tcW w:w="846" w:type="dxa"/>
          </w:tcPr>
          <w:p w:rsidR="00826233" w:rsidRDefault="004E4219">
            <w:pPr>
              <w:pStyle w:val="TableParagraph"/>
              <w:spacing w:before="3"/>
              <w:ind w:right="126"/>
              <w:jc w:val="right"/>
            </w:pPr>
            <w:r>
              <w:t>113.8</w:t>
            </w:r>
          </w:p>
        </w:tc>
      </w:tr>
      <w:tr w:rsidR="00826233">
        <w:trPr>
          <w:trHeight w:val="389"/>
        </w:trPr>
        <w:tc>
          <w:tcPr>
            <w:tcW w:w="1795" w:type="dxa"/>
          </w:tcPr>
          <w:p w:rsidR="00826233" w:rsidRDefault="004E4219">
            <w:pPr>
              <w:pStyle w:val="TableParagraph"/>
              <w:spacing w:before="3"/>
              <w:ind w:left="100"/>
            </w:pPr>
            <w:r>
              <w:rPr>
                <w:w w:val="105"/>
              </w:rPr>
              <w:t>Day</w:t>
            </w:r>
          </w:p>
        </w:tc>
        <w:tc>
          <w:tcPr>
            <w:tcW w:w="1862" w:type="dxa"/>
          </w:tcPr>
          <w:p w:rsidR="00826233" w:rsidRDefault="004E4219">
            <w:pPr>
              <w:pStyle w:val="TableParagraph"/>
              <w:spacing w:before="3"/>
              <w:ind w:left="7"/>
              <w:jc w:val="center"/>
            </w:pPr>
            <w:r>
              <w:rPr>
                <w:w w:val="102"/>
              </w:rPr>
              <w:t>7</w:t>
            </w:r>
          </w:p>
        </w:tc>
        <w:tc>
          <w:tcPr>
            <w:tcW w:w="1185" w:type="dxa"/>
          </w:tcPr>
          <w:p w:rsidR="00826233" w:rsidRDefault="004E4219">
            <w:pPr>
              <w:pStyle w:val="TableParagraph"/>
              <w:spacing w:before="3"/>
              <w:ind w:left="8"/>
              <w:jc w:val="center"/>
            </w:pPr>
            <w:r>
              <w:rPr>
                <w:w w:val="102"/>
              </w:rPr>
              <w:t>8</w:t>
            </w:r>
          </w:p>
        </w:tc>
        <w:tc>
          <w:tcPr>
            <w:tcW w:w="1185" w:type="dxa"/>
          </w:tcPr>
          <w:p w:rsidR="00826233" w:rsidRDefault="004E4219">
            <w:pPr>
              <w:pStyle w:val="TableParagraph"/>
              <w:spacing w:before="3"/>
              <w:ind w:left="10"/>
              <w:jc w:val="center"/>
            </w:pPr>
            <w:r>
              <w:rPr>
                <w:w w:val="102"/>
              </w:rPr>
              <w:t>9</w:t>
            </w:r>
          </w:p>
        </w:tc>
        <w:tc>
          <w:tcPr>
            <w:tcW w:w="1015" w:type="dxa"/>
          </w:tcPr>
          <w:p w:rsidR="00826233" w:rsidRDefault="004E4219">
            <w:pPr>
              <w:pStyle w:val="TableParagraph"/>
              <w:spacing w:before="3"/>
              <w:ind w:left="196" w:right="186"/>
              <w:jc w:val="center"/>
            </w:pPr>
            <w:r>
              <w:rPr>
                <w:w w:val="105"/>
              </w:rPr>
              <w:t>10</w:t>
            </w:r>
          </w:p>
        </w:tc>
        <w:tc>
          <w:tcPr>
            <w:tcW w:w="1016" w:type="dxa"/>
          </w:tcPr>
          <w:p w:rsidR="00826233" w:rsidRDefault="004E4219">
            <w:pPr>
              <w:pStyle w:val="TableParagraph"/>
              <w:spacing w:before="3"/>
              <w:ind w:left="360" w:right="349"/>
              <w:jc w:val="center"/>
            </w:pPr>
            <w:r>
              <w:rPr>
                <w:w w:val="105"/>
              </w:rPr>
              <w:t>11</w:t>
            </w:r>
          </w:p>
        </w:tc>
        <w:tc>
          <w:tcPr>
            <w:tcW w:w="846" w:type="dxa"/>
          </w:tcPr>
          <w:p w:rsidR="00826233" w:rsidRDefault="004E4219">
            <w:pPr>
              <w:pStyle w:val="TableParagraph"/>
              <w:spacing w:before="3"/>
              <w:ind w:left="275" w:right="263"/>
              <w:jc w:val="center"/>
            </w:pPr>
            <w:r>
              <w:rPr>
                <w:w w:val="105"/>
              </w:rPr>
              <w:t>12</w:t>
            </w:r>
          </w:p>
        </w:tc>
      </w:tr>
      <w:tr w:rsidR="00826233">
        <w:trPr>
          <w:trHeight w:val="388"/>
        </w:trPr>
        <w:tc>
          <w:tcPr>
            <w:tcW w:w="1795" w:type="dxa"/>
          </w:tcPr>
          <w:p w:rsidR="00826233" w:rsidRDefault="004E4219">
            <w:pPr>
              <w:pStyle w:val="TableParagraph"/>
              <w:spacing w:before="3"/>
              <w:ind w:left="100"/>
            </w:pPr>
            <w:r>
              <w:t>Inflow( m</w:t>
            </w:r>
            <w:r>
              <w:rPr>
                <w:vertAlign w:val="superscript"/>
              </w:rPr>
              <w:t>3</w:t>
            </w:r>
            <w:r>
              <w:t>s</w:t>
            </w:r>
            <w:r>
              <w:rPr>
                <w:vertAlign w:val="superscript"/>
              </w:rPr>
              <w:t>-1</w:t>
            </w:r>
            <w:r>
              <w:t>)</w:t>
            </w:r>
          </w:p>
        </w:tc>
        <w:tc>
          <w:tcPr>
            <w:tcW w:w="1862" w:type="dxa"/>
          </w:tcPr>
          <w:p w:rsidR="00826233" w:rsidRDefault="004E4219">
            <w:pPr>
              <w:pStyle w:val="TableParagraph"/>
              <w:spacing w:before="3"/>
              <w:ind w:right="638"/>
              <w:jc w:val="right"/>
            </w:pPr>
            <w:r>
              <w:t>187.8</w:t>
            </w:r>
          </w:p>
        </w:tc>
        <w:tc>
          <w:tcPr>
            <w:tcW w:w="1185" w:type="dxa"/>
          </w:tcPr>
          <w:p w:rsidR="00826233" w:rsidRDefault="004E4219">
            <w:pPr>
              <w:pStyle w:val="TableParagraph"/>
              <w:spacing w:before="3"/>
              <w:ind w:left="309"/>
            </w:pPr>
            <w:r>
              <w:rPr>
                <w:w w:val="105"/>
              </w:rPr>
              <w:t>264.2</w:t>
            </w:r>
          </w:p>
        </w:tc>
        <w:tc>
          <w:tcPr>
            <w:tcW w:w="1185" w:type="dxa"/>
          </w:tcPr>
          <w:p w:rsidR="00826233" w:rsidRDefault="004E4219">
            <w:pPr>
              <w:pStyle w:val="TableParagraph"/>
              <w:spacing w:before="3"/>
              <w:ind w:left="280" w:right="273"/>
              <w:jc w:val="center"/>
            </w:pPr>
            <w:r>
              <w:rPr>
                <w:w w:val="105"/>
              </w:rPr>
              <w:t>152.1</w:t>
            </w:r>
          </w:p>
        </w:tc>
        <w:tc>
          <w:tcPr>
            <w:tcW w:w="1015" w:type="dxa"/>
          </w:tcPr>
          <w:p w:rsidR="00826233" w:rsidRDefault="004E4219">
            <w:pPr>
              <w:pStyle w:val="TableParagraph"/>
              <w:spacing w:before="3"/>
              <w:ind w:left="197" w:right="186"/>
              <w:jc w:val="center"/>
            </w:pPr>
            <w:r>
              <w:rPr>
                <w:w w:val="105"/>
              </w:rPr>
              <w:t>75.0</w:t>
            </w:r>
          </w:p>
        </w:tc>
        <w:tc>
          <w:tcPr>
            <w:tcW w:w="1016" w:type="dxa"/>
          </w:tcPr>
          <w:p w:rsidR="00826233" w:rsidRDefault="004E4219">
            <w:pPr>
              <w:pStyle w:val="TableParagraph"/>
              <w:spacing w:before="3"/>
              <w:ind w:right="273"/>
              <w:jc w:val="right"/>
            </w:pPr>
            <w:r>
              <w:t>45.0</w:t>
            </w:r>
          </w:p>
        </w:tc>
        <w:tc>
          <w:tcPr>
            <w:tcW w:w="846" w:type="dxa"/>
          </w:tcPr>
          <w:p w:rsidR="00826233" w:rsidRDefault="004E4219">
            <w:pPr>
              <w:pStyle w:val="TableParagraph"/>
              <w:spacing w:before="3"/>
              <w:ind w:right="188"/>
              <w:jc w:val="right"/>
            </w:pPr>
            <w:r>
              <w:t>14.2</w:t>
            </w:r>
          </w:p>
        </w:tc>
      </w:tr>
    </w:tbl>
    <w:p w:rsidR="00826233" w:rsidRDefault="00826233">
      <w:pPr>
        <w:jc w:val="right"/>
        <w:sectPr w:rsidR="00826233">
          <w:pgSz w:w="12240" w:h="15840"/>
          <w:pgMar w:top="960" w:right="0" w:bottom="1160" w:left="1180" w:header="687" w:footer="977" w:gutter="0"/>
          <w:cols w:space="720"/>
        </w:sectPr>
      </w:pPr>
    </w:p>
    <w:p w:rsidR="00826233" w:rsidRDefault="00826233">
      <w:pPr>
        <w:pStyle w:val="BodyText"/>
        <w:spacing w:before="7"/>
        <w:rPr>
          <w:sz w:val="15"/>
        </w:rPr>
      </w:pPr>
    </w:p>
    <w:p w:rsidR="00826233" w:rsidRDefault="004E4219">
      <w:pPr>
        <w:pStyle w:val="Heading2"/>
        <w:numPr>
          <w:ilvl w:val="0"/>
          <w:numId w:val="35"/>
        </w:numPr>
        <w:tabs>
          <w:tab w:val="left" w:pos="1453"/>
          <w:tab w:val="left" w:pos="1455"/>
        </w:tabs>
        <w:ind w:left="1454" w:hanging="425"/>
      </w:pPr>
      <w:bookmarkStart w:id="45" w:name="_TOC_250008"/>
      <w:r>
        <w:t>FREQUENCY ANALYSIS (PROBABILITY IN</w:t>
      </w:r>
      <w:r>
        <w:rPr>
          <w:spacing w:val="13"/>
        </w:rPr>
        <w:t xml:space="preserve"> </w:t>
      </w:r>
      <w:bookmarkEnd w:id="45"/>
      <w:r>
        <w:t>HYDROLOGY)</w:t>
      </w:r>
    </w:p>
    <w:p w:rsidR="00826233" w:rsidRDefault="004E4219">
      <w:pPr>
        <w:pStyle w:val="Heading3"/>
        <w:numPr>
          <w:ilvl w:val="1"/>
          <w:numId w:val="35"/>
        </w:numPr>
        <w:tabs>
          <w:tab w:val="left" w:pos="1708"/>
          <w:tab w:val="left" w:pos="1710"/>
        </w:tabs>
        <w:spacing w:before="229"/>
        <w:ind w:left="1709" w:hanging="680"/>
      </w:pPr>
      <w:bookmarkStart w:id="46" w:name="_TOC_250007"/>
      <w:bookmarkEnd w:id="46"/>
      <w:r>
        <w:t>General</w:t>
      </w:r>
    </w:p>
    <w:p w:rsidR="00826233" w:rsidRDefault="00826233">
      <w:pPr>
        <w:pStyle w:val="BodyText"/>
        <w:spacing w:before="9"/>
        <w:rPr>
          <w:b/>
          <w:i/>
          <w:sz w:val="27"/>
        </w:rPr>
      </w:pPr>
    </w:p>
    <w:p w:rsidR="00826233" w:rsidRDefault="004E4219">
      <w:pPr>
        <w:spacing w:before="1" w:line="247" w:lineRule="auto"/>
        <w:ind w:left="1030" w:right="2008"/>
        <w:jc w:val="both"/>
        <w:rPr>
          <w:sz w:val="21"/>
        </w:rPr>
      </w:pPr>
      <w:r>
        <w:rPr>
          <w:w w:val="105"/>
          <w:sz w:val="21"/>
        </w:rPr>
        <w:t>Water</w:t>
      </w:r>
      <w:r>
        <w:rPr>
          <w:spacing w:val="-5"/>
          <w:w w:val="105"/>
          <w:sz w:val="21"/>
        </w:rPr>
        <w:t xml:space="preserve"> </w:t>
      </w:r>
      <w:r>
        <w:rPr>
          <w:w w:val="105"/>
          <w:sz w:val="21"/>
        </w:rPr>
        <w:t>resource</w:t>
      </w:r>
      <w:r>
        <w:rPr>
          <w:spacing w:val="-4"/>
          <w:w w:val="105"/>
          <w:sz w:val="21"/>
        </w:rPr>
        <w:t xml:space="preserve"> </w:t>
      </w:r>
      <w:r>
        <w:rPr>
          <w:w w:val="105"/>
          <w:sz w:val="21"/>
        </w:rPr>
        <w:t>systems</w:t>
      </w:r>
      <w:r>
        <w:rPr>
          <w:spacing w:val="-3"/>
          <w:w w:val="105"/>
          <w:sz w:val="21"/>
        </w:rPr>
        <w:t xml:space="preserve"> </w:t>
      </w:r>
      <w:r>
        <w:rPr>
          <w:w w:val="105"/>
          <w:sz w:val="21"/>
        </w:rPr>
        <w:t>must</w:t>
      </w:r>
      <w:r>
        <w:rPr>
          <w:spacing w:val="-5"/>
          <w:w w:val="105"/>
          <w:sz w:val="21"/>
        </w:rPr>
        <w:t xml:space="preserve"> </w:t>
      </w:r>
      <w:r>
        <w:rPr>
          <w:w w:val="105"/>
          <w:sz w:val="21"/>
        </w:rPr>
        <w:t>be</w:t>
      </w:r>
      <w:r>
        <w:rPr>
          <w:spacing w:val="-4"/>
          <w:w w:val="105"/>
          <w:sz w:val="21"/>
        </w:rPr>
        <w:t xml:space="preserve"> </w:t>
      </w:r>
      <w:r>
        <w:rPr>
          <w:w w:val="105"/>
          <w:sz w:val="21"/>
        </w:rPr>
        <w:t>planned</w:t>
      </w:r>
      <w:r>
        <w:rPr>
          <w:spacing w:val="-4"/>
          <w:w w:val="105"/>
          <w:sz w:val="21"/>
        </w:rPr>
        <w:t xml:space="preserve"> </w:t>
      </w:r>
      <w:r>
        <w:rPr>
          <w:w w:val="105"/>
          <w:sz w:val="21"/>
        </w:rPr>
        <w:t>for</w:t>
      </w:r>
      <w:r>
        <w:rPr>
          <w:spacing w:val="-2"/>
          <w:w w:val="105"/>
          <w:sz w:val="21"/>
        </w:rPr>
        <w:t xml:space="preserve"> </w:t>
      </w:r>
      <w:r>
        <w:rPr>
          <w:w w:val="105"/>
          <w:sz w:val="21"/>
        </w:rPr>
        <w:t>future</w:t>
      </w:r>
      <w:r>
        <w:rPr>
          <w:spacing w:val="-5"/>
          <w:w w:val="105"/>
          <w:sz w:val="21"/>
        </w:rPr>
        <w:t xml:space="preserve"> </w:t>
      </w:r>
      <w:r>
        <w:rPr>
          <w:w w:val="105"/>
          <w:sz w:val="21"/>
        </w:rPr>
        <w:t>events</w:t>
      </w:r>
      <w:r>
        <w:rPr>
          <w:spacing w:val="-2"/>
          <w:w w:val="105"/>
          <w:sz w:val="21"/>
        </w:rPr>
        <w:t xml:space="preserve"> </w:t>
      </w:r>
      <w:r>
        <w:rPr>
          <w:w w:val="105"/>
          <w:sz w:val="21"/>
        </w:rPr>
        <w:t>for</w:t>
      </w:r>
      <w:r>
        <w:rPr>
          <w:spacing w:val="-5"/>
          <w:w w:val="105"/>
          <w:sz w:val="21"/>
        </w:rPr>
        <w:t xml:space="preserve"> </w:t>
      </w:r>
      <w:r>
        <w:rPr>
          <w:w w:val="105"/>
          <w:sz w:val="21"/>
        </w:rPr>
        <w:t>which</w:t>
      </w:r>
      <w:r>
        <w:rPr>
          <w:spacing w:val="-3"/>
          <w:w w:val="105"/>
          <w:sz w:val="21"/>
        </w:rPr>
        <w:t xml:space="preserve"> </w:t>
      </w:r>
      <w:r>
        <w:rPr>
          <w:w w:val="105"/>
          <w:sz w:val="21"/>
        </w:rPr>
        <w:t>no</w:t>
      </w:r>
      <w:r>
        <w:rPr>
          <w:spacing w:val="-4"/>
          <w:w w:val="105"/>
          <w:sz w:val="21"/>
        </w:rPr>
        <w:t xml:space="preserve"> </w:t>
      </w:r>
      <w:r>
        <w:rPr>
          <w:w w:val="105"/>
          <w:sz w:val="21"/>
        </w:rPr>
        <w:t>exact</w:t>
      </w:r>
      <w:r>
        <w:rPr>
          <w:spacing w:val="-3"/>
          <w:w w:val="105"/>
          <w:sz w:val="21"/>
        </w:rPr>
        <w:t xml:space="preserve"> </w:t>
      </w:r>
      <w:r>
        <w:rPr>
          <w:w w:val="105"/>
          <w:sz w:val="21"/>
        </w:rPr>
        <w:t>time of occurrence can be forecasted. Hence, the hydrologist must give a statement of the</w:t>
      </w:r>
      <w:r>
        <w:rPr>
          <w:spacing w:val="-5"/>
          <w:w w:val="105"/>
          <w:sz w:val="21"/>
        </w:rPr>
        <w:t xml:space="preserve"> </w:t>
      </w:r>
      <w:r>
        <w:rPr>
          <w:w w:val="105"/>
          <w:sz w:val="21"/>
        </w:rPr>
        <w:t>probability</w:t>
      </w:r>
      <w:r>
        <w:rPr>
          <w:spacing w:val="-4"/>
          <w:w w:val="105"/>
          <w:sz w:val="21"/>
        </w:rPr>
        <w:t xml:space="preserve"> </w:t>
      </w:r>
      <w:r>
        <w:rPr>
          <w:w w:val="105"/>
          <w:sz w:val="21"/>
        </w:rPr>
        <w:t>of</w:t>
      </w:r>
      <w:r>
        <w:rPr>
          <w:spacing w:val="-5"/>
          <w:w w:val="105"/>
          <w:sz w:val="21"/>
        </w:rPr>
        <w:t xml:space="preserve"> </w:t>
      </w:r>
      <w:r>
        <w:rPr>
          <w:w w:val="105"/>
          <w:sz w:val="21"/>
        </w:rPr>
        <w:t>the</w:t>
      </w:r>
      <w:r>
        <w:rPr>
          <w:spacing w:val="-4"/>
          <w:w w:val="105"/>
          <w:sz w:val="21"/>
        </w:rPr>
        <w:t xml:space="preserve"> </w:t>
      </w:r>
      <w:r>
        <w:rPr>
          <w:w w:val="105"/>
          <w:sz w:val="21"/>
        </w:rPr>
        <w:t>stream</w:t>
      </w:r>
      <w:r>
        <w:rPr>
          <w:spacing w:val="-5"/>
          <w:w w:val="105"/>
          <w:sz w:val="21"/>
        </w:rPr>
        <w:t xml:space="preserve"> </w:t>
      </w:r>
      <w:r>
        <w:rPr>
          <w:w w:val="105"/>
          <w:sz w:val="21"/>
        </w:rPr>
        <w:t>flows</w:t>
      </w:r>
      <w:r>
        <w:rPr>
          <w:spacing w:val="-4"/>
          <w:w w:val="105"/>
          <w:sz w:val="21"/>
        </w:rPr>
        <w:t xml:space="preserve"> </w:t>
      </w:r>
      <w:r>
        <w:rPr>
          <w:w w:val="105"/>
          <w:sz w:val="21"/>
        </w:rPr>
        <w:t>(or</w:t>
      </w:r>
      <w:r>
        <w:rPr>
          <w:spacing w:val="-5"/>
          <w:w w:val="105"/>
          <w:sz w:val="21"/>
        </w:rPr>
        <w:t xml:space="preserve"> </w:t>
      </w:r>
      <w:r>
        <w:rPr>
          <w:w w:val="105"/>
          <w:sz w:val="21"/>
        </w:rPr>
        <w:t>other</w:t>
      </w:r>
      <w:r>
        <w:rPr>
          <w:spacing w:val="-4"/>
          <w:w w:val="105"/>
          <w:sz w:val="21"/>
        </w:rPr>
        <w:t xml:space="preserve"> </w:t>
      </w:r>
      <w:r>
        <w:rPr>
          <w:w w:val="105"/>
          <w:sz w:val="21"/>
        </w:rPr>
        <w:t>hydrologic</w:t>
      </w:r>
      <w:r>
        <w:rPr>
          <w:spacing w:val="-3"/>
          <w:w w:val="105"/>
          <w:sz w:val="21"/>
        </w:rPr>
        <w:t xml:space="preserve"> </w:t>
      </w:r>
      <w:r>
        <w:rPr>
          <w:w w:val="105"/>
          <w:sz w:val="21"/>
        </w:rPr>
        <w:t>factors)</w:t>
      </w:r>
      <w:r>
        <w:rPr>
          <w:spacing w:val="-4"/>
          <w:w w:val="105"/>
          <w:sz w:val="21"/>
        </w:rPr>
        <w:t xml:space="preserve"> </w:t>
      </w:r>
      <w:r>
        <w:rPr>
          <w:w w:val="105"/>
          <w:sz w:val="21"/>
        </w:rPr>
        <w:t>will</w:t>
      </w:r>
      <w:r>
        <w:rPr>
          <w:spacing w:val="-3"/>
          <w:w w:val="105"/>
          <w:sz w:val="21"/>
        </w:rPr>
        <w:t xml:space="preserve"> </w:t>
      </w:r>
      <w:r>
        <w:rPr>
          <w:w w:val="105"/>
          <w:sz w:val="21"/>
        </w:rPr>
        <w:t>equal</w:t>
      </w:r>
      <w:r>
        <w:rPr>
          <w:spacing w:val="-4"/>
          <w:w w:val="105"/>
          <w:sz w:val="21"/>
        </w:rPr>
        <w:t xml:space="preserve"> </w:t>
      </w:r>
      <w:r>
        <w:rPr>
          <w:w w:val="105"/>
          <w:sz w:val="21"/>
        </w:rPr>
        <w:t>or</w:t>
      </w:r>
      <w:r>
        <w:rPr>
          <w:spacing w:val="-4"/>
          <w:w w:val="105"/>
          <w:sz w:val="21"/>
        </w:rPr>
        <w:t xml:space="preserve"> </w:t>
      </w:r>
      <w:r>
        <w:rPr>
          <w:w w:val="105"/>
          <w:sz w:val="21"/>
        </w:rPr>
        <w:t>exceed (or be less than) a specified value. These probabilities are important to the economic and social evaluation of a project. In most cases, absolute control of the floods</w:t>
      </w:r>
      <w:r>
        <w:rPr>
          <w:spacing w:val="-6"/>
          <w:w w:val="105"/>
          <w:sz w:val="21"/>
        </w:rPr>
        <w:t xml:space="preserve"> </w:t>
      </w:r>
      <w:r>
        <w:rPr>
          <w:w w:val="105"/>
          <w:sz w:val="21"/>
        </w:rPr>
        <w:t>or</w:t>
      </w:r>
      <w:r>
        <w:rPr>
          <w:spacing w:val="-5"/>
          <w:w w:val="105"/>
          <w:sz w:val="21"/>
        </w:rPr>
        <w:t xml:space="preserve"> </w:t>
      </w:r>
      <w:r>
        <w:rPr>
          <w:w w:val="105"/>
          <w:sz w:val="21"/>
        </w:rPr>
        <w:t>droughts</w:t>
      </w:r>
      <w:r>
        <w:rPr>
          <w:spacing w:val="-4"/>
          <w:w w:val="105"/>
          <w:sz w:val="21"/>
        </w:rPr>
        <w:t xml:space="preserve"> </w:t>
      </w:r>
      <w:r>
        <w:rPr>
          <w:w w:val="105"/>
          <w:sz w:val="21"/>
        </w:rPr>
        <w:t>is</w:t>
      </w:r>
      <w:r>
        <w:rPr>
          <w:spacing w:val="-6"/>
          <w:w w:val="105"/>
          <w:sz w:val="21"/>
        </w:rPr>
        <w:t xml:space="preserve"> </w:t>
      </w:r>
      <w:r>
        <w:rPr>
          <w:w w:val="105"/>
          <w:sz w:val="21"/>
        </w:rPr>
        <w:t>impossible.</w:t>
      </w:r>
      <w:r>
        <w:rPr>
          <w:spacing w:val="-7"/>
          <w:w w:val="105"/>
          <w:sz w:val="21"/>
        </w:rPr>
        <w:t xml:space="preserve"> </w:t>
      </w:r>
      <w:r>
        <w:rPr>
          <w:w w:val="105"/>
          <w:sz w:val="21"/>
        </w:rPr>
        <w:t>Planning</w:t>
      </w:r>
      <w:r>
        <w:rPr>
          <w:spacing w:val="-5"/>
          <w:w w:val="105"/>
          <w:sz w:val="21"/>
        </w:rPr>
        <w:t xml:space="preserve"> </w:t>
      </w:r>
      <w:r>
        <w:rPr>
          <w:w w:val="105"/>
          <w:sz w:val="21"/>
        </w:rPr>
        <w:t>to</w:t>
      </w:r>
      <w:r>
        <w:rPr>
          <w:spacing w:val="-6"/>
          <w:w w:val="105"/>
          <w:sz w:val="21"/>
        </w:rPr>
        <w:t xml:space="preserve"> </w:t>
      </w:r>
      <w:r>
        <w:rPr>
          <w:w w:val="105"/>
          <w:sz w:val="21"/>
        </w:rPr>
        <w:t>control</w:t>
      </w:r>
      <w:r>
        <w:rPr>
          <w:spacing w:val="-7"/>
          <w:w w:val="105"/>
          <w:sz w:val="21"/>
        </w:rPr>
        <w:t xml:space="preserve"> </w:t>
      </w:r>
      <w:r>
        <w:rPr>
          <w:w w:val="105"/>
          <w:sz w:val="21"/>
        </w:rPr>
        <w:t>a</w:t>
      </w:r>
      <w:r>
        <w:rPr>
          <w:spacing w:val="-4"/>
          <w:w w:val="105"/>
          <w:sz w:val="21"/>
        </w:rPr>
        <w:t xml:space="preserve"> </w:t>
      </w:r>
      <w:r>
        <w:rPr>
          <w:w w:val="105"/>
          <w:sz w:val="21"/>
        </w:rPr>
        <w:t>flood</w:t>
      </w:r>
      <w:r>
        <w:rPr>
          <w:spacing w:val="-8"/>
          <w:w w:val="105"/>
          <w:sz w:val="21"/>
        </w:rPr>
        <w:t xml:space="preserve"> </w:t>
      </w:r>
      <w:r>
        <w:rPr>
          <w:w w:val="105"/>
          <w:sz w:val="21"/>
        </w:rPr>
        <w:t>of</w:t>
      </w:r>
      <w:r>
        <w:rPr>
          <w:spacing w:val="-6"/>
          <w:w w:val="105"/>
          <w:sz w:val="21"/>
        </w:rPr>
        <w:t xml:space="preserve"> </w:t>
      </w:r>
      <w:r>
        <w:rPr>
          <w:w w:val="105"/>
          <w:sz w:val="21"/>
        </w:rPr>
        <w:t>a</w:t>
      </w:r>
      <w:r>
        <w:rPr>
          <w:spacing w:val="-7"/>
          <w:w w:val="105"/>
          <w:sz w:val="21"/>
        </w:rPr>
        <w:t xml:space="preserve"> </w:t>
      </w:r>
      <w:r>
        <w:rPr>
          <w:w w:val="105"/>
          <w:sz w:val="21"/>
        </w:rPr>
        <w:t>specific</w:t>
      </w:r>
      <w:r>
        <w:rPr>
          <w:spacing w:val="-6"/>
          <w:w w:val="105"/>
          <w:sz w:val="21"/>
        </w:rPr>
        <w:t xml:space="preserve"> </w:t>
      </w:r>
      <w:r>
        <w:rPr>
          <w:w w:val="105"/>
          <w:sz w:val="21"/>
        </w:rPr>
        <w:t>probability recognizes that a project will be overtaxed occasionally and damages will be incurred.</w:t>
      </w:r>
      <w:r>
        <w:rPr>
          <w:spacing w:val="-8"/>
          <w:w w:val="105"/>
          <w:sz w:val="21"/>
        </w:rPr>
        <w:t xml:space="preserve"> </w:t>
      </w:r>
      <w:r>
        <w:rPr>
          <w:w w:val="105"/>
          <w:sz w:val="21"/>
        </w:rPr>
        <w:t>However,</w:t>
      </w:r>
      <w:r>
        <w:rPr>
          <w:spacing w:val="-8"/>
          <w:w w:val="105"/>
          <w:sz w:val="21"/>
        </w:rPr>
        <w:t xml:space="preserve"> </w:t>
      </w:r>
      <w:r>
        <w:rPr>
          <w:w w:val="105"/>
          <w:sz w:val="21"/>
        </w:rPr>
        <w:t>repair</w:t>
      </w:r>
      <w:r>
        <w:rPr>
          <w:spacing w:val="-8"/>
          <w:w w:val="105"/>
          <w:sz w:val="21"/>
        </w:rPr>
        <w:t xml:space="preserve"> </w:t>
      </w:r>
      <w:r>
        <w:rPr>
          <w:w w:val="105"/>
          <w:sz w:val="21"/>
        </w:rPr>
        <w:t>of</w:t>
      </w:r>
      <w:r>
        <w:rPr>
          <w:spacing w:val="-9"/>
          <w:w w:val="105"/>
          <w:sz w:val="21"/>
        </w:rPr>
        <w:t xml:space="preserve"> </w:t>
      </w:r>
      <w:r>
        <w:rPr>
          <w:w w:val="105"/>
          <w:sz w:val="21"/>
        </w:rPr>
        <w:t>the</w:t>
      </w:r>
      <w:r>
        <w:rPr>
          <w:spacing w:val="-7"/>
          <w:w w:val="105"/>
          <w:sz w:val="21"/>
        </w:rPr>
        <w:t xml:space="preserve"> </w:t>
      </w:r>
      <w:r>
        <w:rPr>
          <w:w w:val="105"/>
          <w:sz w:val="21"/>
        </w:rPr>
        <w:t>damages</w:t>
      </w:r>
      <w:r>
        <w:rPr>
          <w:spacing w:val="-8"/>
          <w:w w:val="105"/>
          <w:sz w:val="21"/>
        </w:rPr>
        <w:t xml:space="preserve"> </w:t>
      </w:r>
      <w:r>
        <w:rPr>
          <w:w w:val="105"/>
          <w:sz w:val="21"/>
        </w:rPr>
        <w:t>should</w:t>
      </w:r>
      <w:r>
        <w:rPr>
          <w:spacing w:val="-9"/>
          <w:w w:val="105"/>
          <w:sz w:val="21"/>
        </w:rPr>
        <w:t xml:space="preserve"> </w:t>
      </w:r>
      <w:r>
        <w:rPr>
          <w:w w:val="105"/>
          <w:sz w:val="21"/>
        </w:rPr>
        <w:t>be</w:t>
      </w:r>
      <w:r>
        <w:rPr>
          <w:spacing w:val="-9"/>
          <w:w w:val="105"/>
          <w:sz w:val="21"/>
        </w:rPr>
        <w:t xml:space="preserve"> </w:t>
      </w:r>
      <w:r>
        <w:rPr>
          <w:w w:val="105"/>
          <w:sz w:val="21"/>
        </w:rPr>
        <w:t>less</w:t>
      </w:r>
      <w:r>
        <w:rPr>
          <w:spacing w:val="-7"/>
          <w:w w:val="105"/>
          <w:sz w:val="21"/>
        </w:rPr>
        <w:t xml:space="preserve"> </w:t>
      </w:r>
      <w:r>
        <w:rPr>
          <w:w w:val="105"/>
          <w:sz w:val="21"/>
        </w:rPr>
        <w:t>costly</w:t>
      </w:r>
      <w:r>
        <w:rPr>
          <w:spacing w:val="-8"/>
          <w:w w:val="105"/>
          <w:sz w:val="21"/>
        </w:rPr>
        <w:t xml:space="preserve"> </w:t>
      </w:r>
      <w:r>
        <w:rPr>
          <w:w w:val="105"/>
          <w:sz w:val="21"/>
        </w:rPr>
        <w:t>in</w:t>
      </w:r>
      <w:r>
        <w:rPr>
          <w:spacing w:val="-9"/>
          <w:w w:val="105"/>
          <w:sz w:val="21"/>
        </w:rPr>
        <w:t xml:space="preserve"> </w:t>
      </w:r>
      <w:r>
        <w:rPr>
          <w:w w:val="105"/>
          <w:sz w:val="21"/>
        </w:rPr>
        <w:t>the</w:t>
      </w:r>
      <w:r>
        <w:rPr>
          <w:spacing w:val="-8"/>
          <w:w w:val="105"/>
          <w:sz w:val="21"/>
        </w:rPr>
        <w:t xml:space="preserve"> </w:t>
      </w:r>
      <w:r>
        <w:rPr>
          <w:w w:val="105"/>
          <w:sz w:val="21"/>
        </w:rPr>
        <w:t>long</w:t>
      </w:r>
      <w:r>
        <w:rPr>
          <w:spacing w:val="-8"/>
          <w:w w:val="105"/>
          <w:sz w:val="21"/>
        </w:rPr>
        <w:t xml:space="preserve"> </w:t>
      </w:r>
      <w:r>
        <w:rPr>
          <w:w w:val="105"/>
          <w:sz w:val="21"/>
        </w:rPr>
        <w:t>run</w:t>
      </w:r>
      <w:r>
        <w:rPr>
          <w:spacing w:val="-10"/>
          <w:w w:val="105"/>
          <w:sz w:val="21"/>
        </w:rPr>
        <w:t xml:space="preserve"> </w:t>
      </w:r>
      <w:r>
        <w:rPr>
          <w:w w:val="105"/>
          <w:sz w:val="21"/>
        </w:rPr>
        <w:t>than building</w:t>
      </w:r>
      <w:r>
        <w:rPr>
          <w:spacing w:val="-12"/>
          <w:w w:val="105"/>
          <w:sz w:val="21"/>
        </w:rPr>
        <w:t xml:space="preserve"> </w:t>
      </w:r>
      <w:r>
        <w:rPr>
          <w:w w:val="105"/>
          <w:sz w:val="21"/>
        </w:rPr>
        <w:t>initially</w:t>
      </w:r>
      <w:r>
        <w:rPr>
          <w:spacing w:val="-11"/>
          <w:w w:val="105"/>
          <w:sz w:val="21"/>
        </w:rPr>
        <w:t xml:space="preserve"> </w:t>
      </w:r>
      <w:r>
        <w:rPr>
          <w:w w:val="105"/>
          <w:sz w:val="21"/>
        </w:rPr>
        <w:t>to</w:t>
      </w:r>
      <w:r>
        <w:rPr>
          <w:spacing w:val="-10"/>
          <w:w w:val="105"/>
          <w:sz w:val="21"/>
        </w:rPr>
        <w:t xml:space="preserve"> </w:t>
      </w:r>
      <w:r>
        <w:rPr>
          <w:w w:val="105"/>
          <w:sz w:val="21"/>
        </w:rPr>
        <w:t>protect</w:t>
      </w:r>
      <w:r>
        <w:rPr>
          <w:spacing w:val="-11"/>
          <w:w w:val="105"/>
          <w:sz w:val="21"/>
        </w:rPr>
        <w:t xml:space="preserve"> </w:t>
      </w:r>
      <w:r>
        <w:rPr>
          <w:w w:val="105"/>
          <w:sz w:val="21"/>
        </w:rPr>
        <w:t>against</w:t>
      </w:r>
      <w:r>
        <w:rPr>
          <w:spacing w:val="-10"/>
          <w:w w:val="105"/>
          <w:sz w:val="21"/>
        </w:rPr>
        <w:t xml:space="preserve"> </w:t>
      </w:r>
      <w:r>
        <w:rPr>
          <w:w w:val="105"/>
          <w:sz w:val="21"/>
        </w:rPr>
        <w:t>the</w:t>
      </w:r>
      <w:r>
        <w:rPr>
          <w:spacing w:val="-10"/>
          <w:w w:val="105"/>
          <w:sz w:val="21"/>
        </w:rPr>
        <w:t xml:space="preserve"> </w:t>
      </w:r>
      <w:r>
        <w:rPr>
          <w:w w:val="105"/>
          <w:sz w:val="21"/>
        </w:rPr>
        <w:t>worst</w:t>
      </w:r>
      <w:r>
        <w:rPr>
          <w:spacing w:val="-11"/>
          <w:w w:val="105"/>
          <w:sz w:val="21"/>
        </w:rPr>
        <w:t xml:space="preserve"> </w:t>
      </w:r>
      <w:r>
        <w:rPr>
          <w:w w:val="105"/>
          <w:sz w:val="21"/>
        </w:rPr>
        <w:t>possible</w:t>
      </w:r>
      <w:r>
        <w:rPr>
          <w:spacing w:val="-11"/>
          <w:w w:val="105"/>
          <w:sz w:val="21"/>
        </w:rPr>
        <w:t xml:space="preserve"> </w:t>
      </w:r>
      <w:r>
        <w:rPr>
          <w:w w:val="105"/>
          <w:sz w:val="21"/>
        </w:rPr>
        <w:t>event.</w:t>
      </w:r>
      <w:r>
        <w:rPr>
          <w:spacing w:val="-12"/>
          <w:w w:val="105"/>
          <w:sz w:val="21"/>
        </w:rPr>
        <w:t xml:space="preserve"> </w:t>
      </w:r>
      <w:r>
        <w:rPr>
          <w:w w:val="105"/>
          <w:sz w:val="21"/>
        </w:rPr>
        <w:t>The</w:t>
      </w:r>
      <w:r>
        <w:rPr>
          <w:spacing w:val="-11"/>
          <w:w w:val="105"/>
          <w:sz w:val="21"/>
        </w:rPr>
        <w:t xml:space="preserve"> </w:t>
      </w:r>
      <w:r>
        <w:rPr>
          <w:w w:val="105"/>
          <w:sz w:val="21"/>
        </w:rPr>
        <w:t>planning</w:t>
      </w:r>
      <w:r>
        <w:rPr>
          <w:spacing w:val="-11"/>
          <w:w w:val="105"/>
          <w:sz w:val="21"/>
        </w:rPr>
        <w:t xml:space="preserve"> </w:t>
      </w:r>
      <w:r>
        <w:rPr>
          <w:w w:val="105"/>
          <w:sz w:val="21"/>
        </w:rPr>
        <w:t>goal</w:t>
      </w:r>
      <w:r>
        <w:rPr>
          <w:spacing w:val="-11"/>
          <w:w w:val="105"/>
          <w:sz w:val="21"/>
        </w:rPr>
        <w:t xml:space="preserve"> </w:t>
      </w:r>
      <w:r>
        <w:rPr>
          <w:w w:val="105"/>
          <w:sz w:val="21"/>
        </w:rPr>
        <w:t>is</w:t>
      </w:r>
      <w:r>
        <w:rPr>
          <w:spacing w:val="-9"/>
          <w:w w:val="105"/>
          <w:sz w:val="21"/>
        </w:rPr>
        <w:t xml:space="preserve"> </w:t>
      </w:r>
      <w:r>
        <w:rPr>
          <w:w w:val="105"/>
          <w:sz w:val="21"/>
        </w:rPr>
        <w:t>not to eliminate all floods but to reduce the frequency of flooding, and hence the resulting</w:t>
      </w:r>
      <w:r>
        <w:rPr>
          <w:spacing w:val="-11"/>
          <w:w w:val="105"/>
          <w:sz w:val="21"/>
        </w:rPr>
        <w:t xml:space="preserve"> </w:t>
      </w:r>
      <w:r>
        <w:rPr>
          <w:w w:val="105"/>
          <w:sz w:val="21"/>
        </w:rPr>
        <w:t>damages.</w:t>
      </w:r>
      <w:r>
        <w:rPr>
          <w:spacing w:val="-10"/>
          <w:w w:val="105"/>
          <w:sz w:val="21"/>
        </w:rPr>
        <w:t xml:space="preserve"> </w:t>
      </w:r>
      <w:r>
        <w:rPr>
          <w:w w:val="105"/>
          <w:sz w:val="21"/>
        </w:rPr>
        <w:t>If</w:t>
      </w:r>
      <w:r>
        <w:rPr>
          <w:spacing w:val="-12"/>
          <w:w w:val="105"/>
          <w:sz w:val="21"/>
        </w:rPr>
        <w:t xml:space="preserve"> </w:t>
      </w:r>
      <w:r>
        <w:rPr>
          <w:w w:val="105"/>
          <w:sz w:val="21"/>
        </w:rPr>
        <w:t>the</w:t>
      </w:r>
      <w:r>
        <w:rPr>
          <w:spacing w:val="-11"/>
          <w:w w:val="105"/>
          <w:sz w:val="21"/>
        </w:rPr>
        <w:t xml:space="preserve"> </w:t>
      </w:r>
      <w:r>
        <w:rPr>
          <w:w w:val="105"/>
          <w:sz w:val="21"/>
        </w:rPr>
        <w:t>socio-economic</w:t>
      </w:r>
      <w:r>
        <w:rPr>
          <w:spacing w:val="-9"/>
          <w:w w:val="105"/>
          <w:sz w:val="21"/>
        </w:rPr>
        <w:t xml:space="preserve"> </w:t>
      </w:r>
      <w:r>
        <w:rPr>
          <w:w w:val="105"/>
          <w:sz w:val="21"/>
        </w:rPr>
        <w:t>analysis</w:t>
      </w:r>
      <w:r>
        <w:rPr>
          <w:spacing w:val="-9"/>
          <w:w w:val="105"/>
          <w:sz w:val="21"/>
        </w:rPr>
        <w:t xml:space="preserve"> </w:t>
      </w:r>
      <w:r>
        <w:rPr>
          <w:w w:val="105"/>
          <w:sz w:val="21"/>
        </w:rPr>
        <w:t>is</w:t>
      </w:r>
      <w:r>
        <w:rPr>
          <w:spacing w:val="-9"/>
          <w:w w:val="105"/>
          <w:sz w:val="21"/>
        </w:rPr>
        <w:t xml:space="preserve"> </w:t>
      </w:r>
      <w:r>
        <w:rPr>
          <w:w w:val="105"/>
          <w:sz w:val="21"/>
        </w:rPr>
        <w:t>to</w:t>
      </w:r>
      <w:r>
        <w:rPr>
          <w:spacing w:val="-10"/>
          <w:w w:val="105"/>
          <w:sz w:val="21"/>
        </w:rPr>
        <w:t xml:space="preserve"> </w:t>
      </w:r>
      <w:r>
        <w:rPr>
          <w:w w:val="105"/>
          <w:sz w:val="21"/>
        </w:rPr>
        <w:t>be</w:t>
      </w:r>
      <w:r>
        <w:rPr>
          <w:spacing w:val="-12"/>
          <w:w w:val="105"/>
          <w:sz w:val="21"/>
        </w:rPr>
        <w:t xml:space="preserve"> </w:t>
      </w:r>
      <w:r>
        <w:rPr>
          <w:w w:val="105"/>
          <w:sz w:val="21"/>
        </w:rPr>
        <w:t>correct,</w:t>
      </w:r>
      <w:r>
        <w:rPr>
          <w:spacing w:val="-10"/>
          <w:w w:val="105"/>
          <w:sz w:val="21"/>
        </w:rPr>
        <w:t xml:space="preserve"> </w:t>
      </w:r>
      <w:r>
        <w:rPr>
          <w:w w:val="105"/>
          <w:sz w:val="21"/>
        </w:rPr>
        <w:t>the</w:t>
      </w:r>
      <w:r>
        <w:rPr>
          <w:spacing w:val="-10"/>
          <w:w w:val="105"/>
          <w:sz w:val="21"/>
        </w:rPr>
        <w:t xml:space="preserve"> </w:t>
      </w:r>
      <w:r>
        <w:rPr>
          <w:w w:val="105"/>
          <w:sz w:val="21"/>
        </w:rPr>
        <w:t>probability</w:t>
      </w:r>
      <w:r>
        <w:rPr>
          <w:spacing w:val="-11"/>
          <w:w w:val="105"/>
          <w:sz w:val="21"/>
        </w:rPr>
        <w:t xml:space="preserve"> </w:t>
      </w:r>
      <w:r>
        <w:rPr>
          <w:w w:val="105"/>
          <w:sz w:val="21"/>
        </w:rPr>
        <w:t>of flooding must be eliminated accurately. For major projects, the failure of which seriously</w:t>
      </w:r>
      <w:r>
        <w:rPr>
          <w:spacing w:val="-16"/>
          <w:w w:val="105"/>
          <w:sz w:val="21"/>
        </w:rPr>
        <w:t xml:space="preserve"> </w:t>
      </w:r>
      <w:r>
        <w:rPr>
          <w:w w:val="105"/>
          <w:sz w:val="21"/>
        </w:rPr>
        <w:t>threatens</w:t>
      </w:r>
      <w:r>
        <w:rPr>
          <w:spacing w:val="-15"/>
          <w:w w:val="105"/>
          <w:sz w:val="21"/>
        </w:rPr>
        <w:t xml:space="preserve"> </w:t>
      </w:r>
      <w:r>
        <w:rPr>
          <w:w w:val="105"/>
          <w:sz w:val="21"/>
        </w:rPr>
        <w:t>human</w:t>
      </w:r>
      <w:r>
        <w:rPr>
          <w:spacing w:val="-16"/>
          <w:w w:val="105"/>
          <w:sz w:val="21"/>
        </w:rPr>
        <w:t xml:space="preserve"> </w:t>
      </w:r>
      <w:r>
        <w:rPr>
          <w:w w:val="105"/>
          <w:sz w:val="21"/>
        </w:rPr>
        <w:t>life,</w:t>
      </w:r>
      <w:r>
        <w:rPr>
          <w:spacing w:val="-16"/>
          <w:w w:val="105"/>
          <w:sz w:val="21"/>
        </w:rPr>
        <w:t xml:space="preserve"> </w:t>
      </w:r>
      <w:r>
        <w:rPr>
          <w:w w:val="105"/>
          <w:sz w:val="21"/>
        </w:rPr>
        <w:t>a</w:t>
      </w:r>
      <w:r>
        <w:rPr>
          <w:spacing w:val="-15"/>
          <w:w w:val="105"/>
          <w:sz w:val="21"/>
        </w:rPr>
        <w:t xml:space="preserve"> </w:t>
      </w:r>
      <w:r>
        <w:rPr>
          <w:w w:val="105"/>
          <w:sz w:val="21"/>
        </w:rPr>
        <w:t>more</w:t>
      </w:r>
      <w:r>
        <w:rPr>
          <w:spacing w:val="-16"/>
          <w:w w:val="105"/>
          <w:sz w:val="21"/>
        </w:rPr>
        <w:t xml:space="preserve"> </w:t>
      </w:r>
      <w:r>
        <w:rPr>
          <w:w w:val="105"/>
          <w:sz w:val="21"/>
        </w:rPr>
        <w:t>extreme</w:t>
      </w:r>
      <w:r>
        <w:rPr>
          <w:spacing w:val="-14"/>
          <w:w w:val="105"/>
          <w:sz w:val="21"/>
        </w:rPr>
        <w:t xml:space="preserve"> </w:t>
      </w:r>
      <w:r>
        <w:rPr>
          <w:w w:val="105"/>
          <w:sz w:val="21"/>
        </w:rPr>
        <w:t>event,</w:t>
      </w:r>
      <w:r>
        <w:rPr>
          <w:spacing w:val="-16"/>
          <w:w w:val="105"/>
          <w:sz w:val="21"/>
        </w:rPr>
        <w:t xml:space="preserve"> </w:t>
      </w:r>
      <w:r>
        <w:rPr>
          <w:w w:val="105"/>
          <w:sz w:val="21"/>
        </w:rPr>
        <w:t>the</w:t>
      </w:r>
      <w:r>
        <w:rPr>
          <w:spacing w:val="-15"/>
          <w:w w:val="105"/>
          <w:sz w:val="21"/>
        </w:rPr>
        <w:t xml:space="preserve"> </w:t>
      </w:r>
      <w:r>
        <w:rPr>
          <w:w w:val="105"/>
          <w:sz w:val="21"/>
        </w:rPr>
        <w:t>probable</w:t>
      </w:r>
      <w:r>
        <w:rPr>
          <w:spacing w:val="-16"/>
          <w:w w:val="105"/>
          <w:sz w:val="21"/>
        </w:rPr>
        <w:t xml:space="preserve"> </w:t>
      </w:r>
      <w:r>
        <w:rPr>
          <w:w w:val="105"/>
          <w:sz w:val="21"/>
        </w:rPr>
        <w:t>maximum</w:t>
      </w:r>
      <w:r>
        <w:rPr>
          <w:spacing w:val="-15"/>
          <w:w w:val="105"/>
          <w:sz w:val="21"/>
        </w:rPr>
        <w:t xml:space="preserve"> </w:t>
      </w:r>
      <w:r>
        <w:rPr>
          <w:w w:val="105"/>
          <w:sz w:val="21"/>
        </w:rPr>
        <w:t>flood, has become the standard for designing the</w:t>
      </w:r>
      <w:r>
        <w:rPr>
          <w:spacing w:val="-27"/>
          <w:w w:val="105"/>
          <w:sz w:val="21"/>
        </w:rPr>
        <w:t xml:space="preserve"> </w:t>
      </w:r>
      <w:r>
        <w:rPr>
          <w:w w:val="105"/>
          <w:sz w:val="21"/>
        </w:rPr>
        <w:t>spillway.</w:t>
      </w:r>
    </w:p>
    <w:p w:rsidR="00826233" w:rsidRDefault="00826233">
      <w:pPr>
        <w:pStyle w:val="BodyText"/>
        <w:spacing w:before="9"/>
        <w:rPr>
          <w:sz w:val="21"/>
        </w:rPr>
      </w:pPr>
    </w:p>
    <w:p w:rsidR="00826233" w:rsidRDefault="004E4219">
      <w:pPr>
        <w:spacing w:line="247" w:lineRule="auto"/>
        <w:ind w:left="1030" w:right="2009"/>
        <w:jc w:val="both"/>
        <w:rPr>
          <w:sz w:val="21"/>
        </w:rPr>
      </w:pPr>
      <w:r>
        <w:rPr>
          <w:w w:val="105"/>
          <w:sz w:val="21"/>
        </w:rPr>
        <w:t>This chapter deals with techniques for defining probability from a given set of data and</w:t>
      </w:r>
      <w:r>
        <w:rPr>
          <w:spacing w:val="-15"/>
          <w:w w:val="105"/>
          <w:sz w:val="21"/>
        </w:rPr>
        <w:t xml:space="preserve"> </w:t>
      </w:r>
      <w:r>
        <w:rPr>
          <w:w w:val="105"/>
          <w:sz w:val="21"/>
        </w:rPr>
        <w:t>with</w:t>
      </w:r>
      <w:r>
        <w:rPr>
          <w:spacing w:val="-15"/>
          <w:w w:val="105"/>
          <w:sz w:val="21"/>
        </w:rPr>
        <w:t xml:space="preserve"> </w:t>
      </w:r>
      <w:r>
        <w:rPr>
          <w:w w:val="105"/>
          <w:sz w:val="21"/>
        </w:rPr>
        <w:t>special</w:t>
      </w:r>
      <w:r>
        <w:rPr>
          <w:spacing w:val="-14"/>
          <w:w w:val="105"/>
          <w:sz w:val="21"/>
        </w:rPr>
        <w:t xml:space="preserve"> </w:t>
      </w:r>
      <w:r>
        <w:rPr>
          <w:w w:val="105"/>
          <w:sz w:val="21"/>
        </w:rPr>
        <w:t>methods</w:t>
      </w:r>
      <w:r>
        <w:rPr>
          <w:spacing w:val="-13"/>
          <w:w w:val="105"/>
          <w:sz w:val="21"/>
        </w:rPr>
        <w:t xml:space="preserve"> </w:t>
      </w:r>
      <w:r>
        <w:rPr>
          <w:w w:val="105"/>
          <w:sz w:val="21"/>
        </w:rPr>
        <w:t>employed</w:t>
      </w:r>
      <w:r>
        <w:rPr>
          <w:spacing w:val="-15"/>
          <w:w w:val="105"/>
          <w:sz w:val="21"/>
        </w:rPr>
        <w:t xml:space="preserve"> </w:t>
      </w:r>
      <w:r>
        <w:rPr>
          <w:w w:val="105"/>
          <w:sz w:val="21"/>
        </w:rPr>
        <w:t>for</w:t>
      </w:r>
      <w:r>
        <w:rPr>
          <w:spacing w:val="-15"/>
          <w:w w:val="105"/>
          <w:sz w:val="21"/>
        </w:rPr>
        <w:t xml:space="preserve"> </w:t>
      </w:r>
      <w:r>
        <w:rPr>
          <w:w w:val="105"/>
          <w:sz w:val="21"/>
        </w:rPr>
        <w:t>determining</w:t>
      </w:r>
      <w:r>
        <w:rPr>
          <w:spacing w:val="-15"/>
          <w:w w:val="105"/>
          <w:sz w:val="21"/>
        </w:rPr>
        <w:t xml:space="preserve"> </w:t>
      </w:r>
      <w:r>
        <w:rPr>
          <w:w w:val="105"/>
          <w:sz w:val="21"/>
        </w:rPr>
        <w:t>design</w:t>
      </w:r>
      <w:r>
        <w:rPr>
          <w:spacing w:val="-14"/>
          <w:w w:val="105"/>
          <w:sz w:val="21"/>
        </w:rPr>
        <w:t xml:space="preserve"> </w:t>
      </w:r>
      <w:r>
        <w:rPr>
          <w:w w:val="105"/>
          <w:sz w:val="21"/>
        </w:rPr>
        <w:t>flood</w:t>
      </w:r>
      <w:r>
        <w:rPr>
          <w:spacing w:val="-14"/>
          <w:w w:val="105"/>
          <w:sz w:val="21"/>
        </w:rPr>
        <w:t xml:space="preserve"> </w:t>
      </w:r>
      <w:r>
        <w:rPr>
          <w:w w:val="105"/>
          <w:sz w:val="21"/>
        </w:rPr>
        <w:t>for</w:t>
      </w:r>
      <w:r>
        <w:rPr>
          <w:spacing w:val="-15"/>
          <w:w w:val="105"/>
          <w:sz w:val="21"/>
        </w:rPr>
        <w:t xml:space="preserve"> </w:t>
      </w:r>
      <w:r>
        <w:rPr>
          <w:w w:val="105"/>
          <w:sz w:val="21"/>
        </w:rPr>
        <w:t>major</w:t>
      </w:r>
      <w:r>
        <w:rPr>
          <w:spacing w:val="-15"/>
          <w:w w:val="105"/>
          <w:sz w:val="21"/>
        </w:rPr>
        <w:t xml:space="preserve"> </w:t>
      </w:r>
      <w:r>
        <w:rPr>
          <w:w w:val="105"/>
          <w:sz w:val="21"/>
        </w:rPr>
        <w:t>hydraulic structures.</w:t>
      </w:r>
    </w:p>
    <w:p w:rsidR="00826233" w:rsidRDefault="00826233">
      <w:pPr>
        <w:pStyle w:val="BodyText"/>
        <w:spacing w:before="8"/>
        <w:rPr>
          <w:sz w:val="21"/>
        </w:rPr>
      </w:pPr>
    </w:p>
    <w:p w:rsidR="00826233" w:rsidRDefault="004E4219">
      <w:pPr>
        <w:spacing w:line="247" w:lineRule="auto"/>
        <w:ind w:left="1030" w:right="2009"/>
        <w:jc w:val="both"/>
        <w:rPr>
          <w:sz w:val="21"/>
        </w:rPr>
      </w:pPr>
      <w:r>
        <w:rPr>
          <w:w w:val="105"/>
          <w:sz w:val="21"/>
        </w:rPr>
        <w:t>Frequency analysis is the hydrologic term used to describe the probability of occurrence of a particular hydrologic event (e.g. rainfall, flood, drought, etc.). Therefore, basic knowledge about probability (e.g. distribution functions) and statistics</w:t>
      </w:r>
      <w:r>
        <w:rPr>
          <w:spacing w:val="-5"/>
          <w:w w:val="105"/>
          <w:sz w:val="21"/>
        </w:rPr>
        <w:t xml:space="preserve"> </w:t>
      </w:r>
      <w:r>
        <w:rPr>
          <w:w w:val="105"/>
          <w:sz w:val="21"/>
        </w:rPr>
        <w:t>(e.g.</w:t>
      </w:r>
      <w:r>
        <w:rPr>
          <w:spacing w:val="-3"/>
          <w:w w:val="105"/>
          <w:sz w:val="21"/>
        </w:rPr>
        <w:t xml:space="preserve"> </w:t>
      </w:r>
      <w:r>
        <w:rPr>
          <w:w w:val="105"/>
          <w:sz w:val="21"/>
        </w:rPr>
        <w:t>measure</w:t>
      </w:r>
      <w:r>
        <w:rPr>
          <w:spacing w:val="-5"/>
          <w:w w:val="105"/>
          <w:sz w:val="21"/>
        </w:rPr>
        <w:t xml:space="preserve"> </w:t>
      </w:r>
      <w:r>
        <w:rPr>
          <w:w w:val="105"/>
          <w:sz w:val="21"/>
        </w:rPr>
        <w:t>of</w:t>
      </w:r>
      <w:r>
        <w:rPr>
          <w:spacing w:val="-4"/>
          <w:w w:val="105"/>
          <w:sz w:val="21"/>
        </w:rPr>
        <w:t xml:space="preserve"> </w:t>
      </w:r>
      <w:r>
        <w:rPr>
          <w:w w:val="105"/>
          <w:sz w:val="21"/>
        </w:rPr>
        <w:t>location,</w:t>
      </w:r>
      <w:r>
        <w:rPr>
          <w:spacing w:val="-3"/>
          <w:w w:val="105"/>
          <w:sz w:val="21"/>
        </w:rPr>
        <w:t xml:space="preserve"> </w:t>
      </w:r>
      <w:r>
        <w:rPr>
          <w:w w:val="105"/>
          <w:sz w:val="21"/>
        </w:rPr>
        <w:t>measure</w:t>
      </w:r>
      <w:r>
        <w:rPr>
          <w:spacing w:val="-5"/>
          <w:w w:val="105"/>
          <w:sz w:val="21"/>
        </w:rPr>
        <w:t xml:space="preserve"> </w:t>
      </w:r>
      <w:r>
        <w:rPr>
          <w:w w:val="105"/>
          <w:sz w:val="21"/>
        </w:rPr>
        <w:t>of</w:t>
      </w:r>
      <w:r>
        <w:rPr>
          <w:spacing w:val="-4"/>
          <w:w w:val="105"/>
          <w:sz w:val="21"/>
        </w:rPr>
        <w:t xml:space="preserve"> </w:t>
      </w:r>
      <w:r>
        <w:rPr>
          <w:w w:val="105"/>
          <w:sz w:val="21"/>
        </w:rPr>
        <w:t>spread,</w:t>
      </w:r>
      <w:r>
        <w:rPr>
          <w:spacing w:val="-5"/>
          <w:w w:val="105"/>
          <w:sz w:val="21"/>
        </w:rPr>
        <w:t xml:space="preserve"> </w:t>
      </w:r>
      <w:r>
        <w:rPr>
          <w:w w:val="105"/>
          <w:sz w:val="21"/>
        </w:rPr>
        <w:t>measure</w:t>
      </w:r>
      <w:r>
        <w:rPr>
          <w:spacing w:val="-4"/>
          <w:w w:val="105"/>
          <w:sz w:val="21"/>
        </w:rPr>
        <w:t xml:space="preserve"> </w:t>
      </w:r>
      <w:r>
        <w:rPr>
          <w:w w:val="105"/>
          <w:sz w:val="21"/>
        </w:rPr>
        <w:t>of</w:t>
      </w:r>
      <w:r>
        <w:rPr>
          <w:spacing w:val="-5"/>
          <w:w w:val="105"/>
          <w:sz w:val="21"/>
        </w:rPr>
        <w:t xml:space="preserve"> </w:t>
      </w:r>
      <w:proofErr w:type="spellStart"/>
      <w:r>
        <w:rPr>
          <w:w w:val="105"/>
          <w:sz w:val="21"/>
        </w:rPr>
        <w:t>skewness</w:t>
      </w:r>
      <w:proofErr w:type="spellEnd"/>
      <w:r>
        <w:rPr>
          <w:w w:val="105"/>
          <w:sz w:val="21"/>
        </w:rPr>
        <w:t>,</w:t>
      </w:r>
      <w:r>
        <w:rPr>
          <w:spacing w:val="-5"/>
          <w:w w:val="105"/>
          <w:sz w:val="21"/>
        </w:rPr>
        <w:t xml:space="preserve"> </w:t>
      </w:r>
      <w:proofErr w:type="spellStart"/>
      <w:r>
        <w:rPr>
          <w:w w:val="105"/>
          <w:sz w:val="21"/>
        </w:rPr>
        <w:t>etc</w:t>
      </w:r>
      <w:proofErr w:type="spellEnd"/>
      <w:r>
        <w:rPr>
          <w:w w:val="105"/>
          <w:sz w:val="21"/>
        </w:rPr>
        <w:t>) is essential. Frequency analysis usually requires recorded hydrological</w:t>
      </w:r>
      <w:r>
        <w:rPr>
          <w:spacing w:val="-22"/>
          <w:w w:val="105"/>
          <w:sz w:val="21"/>
        </w:rPr>
        <w:t xml:space="preserve"> </w:t>
      </w:r>
      <w:r>
        <w:rPr>
          <w:w w:val="105"/>
          <w:sz w:val="21"/>
        </w:rPr>
        <w:t>data.</w:t>
      </w:r>
    </w:p>
    <w:p w:rsidR="00826233" w:rsidRDefault="00826233">
      <w:pPr>
        <w:pStyle w:val="BodyText"/>
        <w:spacing w:before="7"/>
        <w:rPr>
          <w:sz w:val="21"/>
        </w:rPr>
      </w:pPr>
    </w:p>
    <w:p w:rsidR="00826233" w:rsidRDefault="004E4219">
      <w:pPr>
        <w:spacing w:line="247" w:lineRule="auto"/>
        <w:ind w:left="1030" w:right="2009"/>
        <w:jc w:val="both"/>
        <w:rPr>
          <w:sz w:val="21"/>
        </w:rPr>
      </w:pPr>
      <w:r>
        <w:rPr>
          <w:w w:val="105"/>
          <w:sz w:val="21"/>
        </w:rPr>
        <w:t xml:space="preserve">Hydrological data are recorded either as a </w:t>
      </w:r>
      <w:r>
        <w:rPr>
          <w:i/>
          <w:w w:val="105"/>
          <w:sz w:val="21"/>
        </w:rPr>
        <w:t xml:space="preserve">continuous record </w:t>
      </w:r>
      <w:r>
        <w:rPr>
          <w:w w:val="105"/>
          <w:sz w:val="21"/>
        </w:rPr>
        <w:t>(e.g. water level or stage,</w:t>
      </w:r>
      <w:r>
        <w:rPr>
          <w:spacing w:val="-10"/>
          <w:w w:val="105"/>
          <w:sz w:val="21"/>
        </w:rPr>
        <w:t xml:space="preserve"> </w:t>
      </w:r>
      <w:r>
        <w:rPr>
          <w:w w:val="105"/>
          <w:sz w:val="21"/>
        </w:rPr>
        <w:t>rainfall,</w:t>
      </w:r>
      <w:r>
        <w:rPr>
          <w:spacing w:val="-9"/>
          <w:w w:val="105"/>
          <w:sz w:val="21"/>
        </w:rPr>
        <w:t xml:space="preserve"> </w:t>
      </w:r>
      <w:r>
        <w:rPr>
          <w:w w:val="105"/>
          <w:sz w:val="21"/>
        </w:rPr>
        <w:t>etc.)</w:t>
      </w:r>
      <w:r>
        <w:rPr>
          <w:spacing w:val="-8"/>
          <w:w w:val="105"/>
          <w:sz w:val="21"/>
        </w:rPr>
        <w:t xml:space="preserve"> </w:t>
      </w:r>
      <w:r>
        <w:rPr>
          <w:w w:val="105"/>
          <w:sz w:val="21"/>
        </w:rPr>
        <w:t>or</w:t>
      </w:r>
      <w:r>
        <w:rPr>
          <w:spacing w:val="-10"/>
          <w:w w:val="105"/>
          <w:sz w:val="21"/>
        </w:rPr>
        <w:t xml:space="preserve"> </w:t>
      </w:r>
      <w:r>
        <w:rPr>
          <w:w w:val="105"/>
          <w:sz w:val="21"/>
        </w:rPr>
        <w:t>in</w:t>
      </w:r>
      <w:r>
        <w:rPr>
          <w:spacing w:val="-9"/>
          <w:w w:val="105"/>
          <w:sz w:val="21"/>
        </w:rPr>
        <w:t xml:space="preserve"> </w:t>
      </w:r>
      <w:r>
        <w:rPr>
          <w:i/>
          <w:w w:val="105"/>
          <w:sz w:val="21"/>
        </w:rPr>
        <w:t>discrete</w:t>
      </w:r>
      <w:r>
        <w:rPr>
          <w:i/>
          <w:spacing w:val="-10"/>
          <w:w w:val="105"/>
          <w:sz w:val="21"/>
        </w:rPr>
        <w:t xml:space="preserve"> </w:t>
      </w:r>
      <w:r>
        <w:rPr>
          <w:i/>
          <w:w w:val="105"/>
          <w:sz w:val="21"/>
        </w:rPr>
        <w:t>series</w:t>
      </w:r>
      <w:r>
        <w:rPr>
          <w:i/>
          <w:spacing w:val="-8"/>
          <w:w w:val="105"/>
          <w:sz w:val="21"/>
        </w:rPr>
        <w:t xml:space="preserve"> </w:t>
      </w:r>
      <w:r>
        <w:rPr>
          <w:w w:val="105"/>
          <w:sz w:val="21"/>
        </w:rPr>
        <w:t>form</w:t>
      </w:r>
      <w:r>
        <w:rPr>
          <w:spacing w:val="-9"/>
          <w:w w:val="105"/>
          <w:sz w:val="21"/>
        </w:rPr>
        <w:t xml:space="preserve"> </w:t>
      </w:r>
      <w:r>
        <w:rPr>
          <w:w w:val="105"/>
          <w:sz w:val="21"/>
        </w:rPr>
        <w:t>(e.g.</w:t>
      </w:r>
      <w:r>
        <w:rPr>
          <w:spacing w:val="-8"/>
          <w:w w:val="105"/>
          <w:sz w:val="21"/>
        </w:rPr>
        <w:t xml:space="preserve"> </w:t>
      </w:r>
      <w:r>
        <w:rPr>
          <w:w w:val="105"/>
          <w:sz w:val="21"/>
        </w:rPr>
        <w:t>mean</w:t>
      </w:r>
      <w:r>
        <w:rPr>
          <w:spacing w:val="-11"/>
          <w:w w:val="105"/>
          <w:sz w:val="21"/>
        </w:rPr>
        <w:t xml:space="preserve"> </w:t>
      </w:r>
      <w:r>
        <w:rPr>
          <w:w w:val="105"/>
          <w:sz w:val="21"/>
        </w:rPr>
        <w:t>daily/monthly/annual</w:t>
      </w:r>
      <w:r>
        <w:rPr>
          <w:spacing w:val="-9"/>
          <w:w w:val="105"/>
          <w:sz w:val="21"/>
        </w:rPr>
        <w:t xml:space="preserve"> </w:t>
      </w:r>
      <w:r>
        <w:rPr>
          <w:w w:val="105"/>
          <w:sz w:val="21"/>
        </w:rPr>
        <w:t>flows or rainfall, annual series, partial series,</w:t>
      </w:r>
      <w:r>
        <w:rPr>
          <w:spacing w:val="-21"/>
          <w:w w:val="105"/>
          <w:sz w:val="21"/>
        </w:rPr>
        <w:t xml:space="preserve"> </w:t>
      </w:r>
      <w:r>
        <w:rPr>
          <w:w w:val="105"/>
          <w:sz w:val="21"/>
        </w:rPr>
        <w:t>etc.).</w:t>
      </w:r>
    </w:p>
    <w:p w:rsidR="00826233" w:rsidRDefault="00826233">
      <w:pPr>
        <w:pStyle w:val="BodyText"/>
        <w:spacing w:before="8"/>
        <w:rPr>
          <w:sz w:val="21"/>
        </w:rPr>
      </w:pPr>
    </w:p>
    <w:p w:rsidR="00826233" w:rsidRDefault="004E4219">
      <w:pPr>
        <w:spacing w:line="247" w:lineRule="auto"/>
        <w:ind w:left="1030" w:right="2008"/>
        <w:jc w:val="both"/>
        <w:rPr>
          <w:sz w:val="21"/>
        </w:rPr>
      </w:pPr>
      <w:r>
        <w:rPr>
          <w:w w:val="105"/>
          <w:sz w:val="21"/>
        </w:rPr>
        <w:t>For</w:t>
      </w:r>
      <w:r>
        <w:rPr>
          <w:spacing w:val="-11"/>
          <w:w w:val="105"/>
          <w:sz w:val="21"/>
        </w:rPr>
        <w:t xml:space="preserve"> </w:t>
      </w:r>
      <w:r>
        <w:rPr>
          <w:w w:val="105"/>
          <w:sz w:val="21"/>
        </w:rPr>
        <w:t>planning</w:t>
      </w:r>
      <w:r>
        <w:rPr>
          <w:spacing w:val="-11"/>
          <w:w w:val="105"/>
          <w:sz w:val="21"/>
        </w:rPr>
        <w:t xml:space="preserve"> </w:t>
      </w:r>
      <w:r>
        <w:rPr>
          <w:w w:val="105"/>
          <w:sz w:val="21"/>
        </w:rPr>
        <w:t>and</w:t>
      </w:r>
      <w:r>
        <w:rPr>
          <w:spacing w:val="-11"/>
          <w:w w:val="105"/>
          <w:sz w:val="21"/>
        </w:rPr>
        <w:t xml:space="preserve"> </w:t>
      </w:r>
      <w:r>
        <w:rPr>
          <w:w w:val="105"/>
          <w:sz w:val="21"/>
        </w:rPr>
        <w:t>designing</w:t>
      </w:r>
      <w:r>
        <w:rPr>
          <w:spacing w:val="-11"/>
          <w:w w:val="105"/>
          <w:sz w:val="21"/>
        </w:rPr>
        <w:t xml:space="preserve"> </w:t>
      </w:r>
      <w:r>
        <w:rPr>
          <w:w w:val="105"/>
          <w:sz w:val="21"/>
        </w:rPr>
        <w:t>of</w:t>
      </w:r>
      <w:r>
        <w:rPr>
          <w:spacing w:val="-12"/>
          <w:w w:val="105"/>
          <w:sz w:val="21"/>
        </w:rPr>
        <w:t xml:space="preserve"> </w:t>
      </w:r>
      <w:r>
        <w:rPr>
          <w:w w:val="105"/>
          <w:sz w:val="21"/>
        </w:rPr>
        <w:t>water</w:t>
      </w:r>
      <w:r>
        <w:rPr>
          <w:spacing w:val="-10"/>
          <w:w w:val="105"/>
          <w:sz w:val="21"/>
        </w:rPr>
        <w:t xml:space="preserve"> </w:t>
      </w:r>
      <w:r>
        <w:rPr>
          <w:w w:val="105"/>
          <w:sz w:val="21"/>
        </w:rPr>
        <w:t>resources</w:t>
      </w:r>
      <w:r>
        <w:rPr>
          <w:spacing w:val="-11"/>
          <w:w w:val="105"/>
          <w:sz w:val="21"/>
        </w:rPr>
        <w:t xml:space="preserve"> </w:t>
      </w:r>
      <w:r>
        <w:rPr>
          <w:w w:val="105"/>
          <w:sz w:val="21"/>
        </w:rPr>
        <w:t>development</w:t>
      </w:r>
      <w:r>
        <w:rPr>
          <w:spacing w:val="-12"/>
          <w:w w:val="105"/>
          <w:sz w:val="21"/>
        </w:rPr>
        <w:t xml:space="preserve"> </w:t>
      </w:r>
      <w:r>
        <w:rPr>
          <w:w w:val="105"/>
          <w:sz w:val="21"/>
        </w:rPr>
        <w:t>projects,</w:t>
      </w:r>
      <w:r>
        <w:rPr>
          <w:spacing w:val="-10"/>
          <w:w w:val="105"/>
          <w:sz w:val="21"/>
        </w:rPr>
        <w:t xml:space="preserve"> </w:t>
      </w:r>
      <w:r>
        <w:rPr>
          <w:w w:val="105"/>
          <w:sz w:val="21"/>
        </w:rPr>
        <w:t>the</w:t>
      </w:r>
      <w:r>
        <w:rPr>
          <w:spacing w:val="-11"/>
          <w:w w:val="105"/>
          <w:sz w:val="21"/>
        </w:rPr>
        <w:t xml:space="preserve"> </w:t>
      </w:r>
      <w:r>
        <w:rPr>
          <w:w w:val="105"/>
          <w:sz w:val="21"/>
        </w:rPr>
        <w:t>important parameters</w:t>
      </w:r>
      <w:r>
        <w:rPr>
          <w:spacing w:val="-7"/>
          <w:w w:val="105"/>
          <w:sz w:val="21"/>
        </w:rPr>
        <w:t xml:space="preserve"> </w:t>
      </w:r>
      <w:r>
        <w:rPr>
          <w:w w:val="105"/>
          <w:sz w:val="21"/>
        </w:rPr>
        <w:t>are</w:t>
      </w:r>
      <w:r>
        <w:rPr>
          <w:spacing w:val="-6"/>
          <w:w w:val="105"/>
          <w:sz w:val="21"/>
        </w:rPr>
        <w:t xml:space="preserve"> </w:t>
      </w:r>
      <w:r>
        <w:rPr>
          <w:w w:val="105"/>
          <w:sz w:val="21"/>
        </w:rPr>
        <w:t>river</w:t>
      </w:r>
      <w:r>
        <w:rPr>
          <w:spacing w:val="-6"/>
          <w:w w:val="105"/>
          <w:sz w:val="21"/>
        </w:rPr>
        <w:t xml:space="preserve"> </w:t>
      </w:r>
      <w:r>
        <w:rPr>
          <w:w w:val="105"/>
          <w:sz w:val="21"/>
        </w:rPr>
        <w:t>discharges</w:t>
      </w:r>
      <w:r>
        <w:rPr>
          <w:spacing w:val="-5"/>
          <w:w w:val="105"/>
          <w:sz w:val="21"/>
        </w:rPr>
        <w:t xml:space="preserve"> </w:t>
      </w:r>
      <w:r>
        <w:rPr>
          <w:w w:val="105"/>
          <w:sz w:val="21"/>
        </w:rPr>
        <w:t>and</w:t>
      </w:r>
      <w:r>
        <w:rPr>
          <w:spacing w:val="-5"/>
          <w:w w:val="105"/>
          <w:sz w:val="21"/>
        </w:rPr>
        <w:t xml:space="preserve"> </w:t>
      </w:r>
      <w:r>
        <w:rPr>
          <w:w w:val="105"/>
          <w:sz w:val="21"/>
        </w:rPr>
        <w:t>related</w:t>
      </w:r>
      <w:r>
        <w:rPr>
          <w:spacing w:val="-7"/>
          <w:w w:val="105"/>
          <w:sz w:val="21"/>
        </w:rPr>
        <w:t xml:space="preserve"> </w:t>
      </w:r>
      <w:r>
        <w:rPr>
          <w:w w:val="105"/>
          <w:sz w:val="21"/>
        </w:rPr>
        <w:t>questions</w:t>
      </w:r>
      <w:r>
        <w:rPr>
          <w:spacing w:val="-5"/>
          <w:w w:val="105"/>
          <w:sz w:val="21"/>
        </w:rPr>
        <w:t xml:space="preserve"> </w:t>
      </w:r>
      <w:r>
        <w:rPr>
          <w:w w:val="105"/>
          <w:sz w:val="21"/>
        </w:rPr>
        <w:t>on</w:t>
      </w:r>
      <w:r>
        <w:rPr>
          <w:spacing w:val="-4"/>
          <w:w w:val="105"/>
          <w:sz w:val="21"/>
        </w:rPr>
        <w:t xml:space="preserve"> </w:t>
      </w:r>
      <w:r>
        <w:rPr>
          <w:w w:val="105"/>
          <w:sz w:val="21"/>
        </w:rPr>
        <w:t>the</w:t>
      </w:r>
      <w:r>
        <w:rPr>
          <w:spacing w:val="-5"/>
          <w:w w:val="105"/>
          <w:sz w:val="21"/>
        </w:rPr>
        <w:t xml:space="preserve"> </w:t>
      </w:r>
      <w:r>
        <w:rPr>
          <w:i/>
          <w:w w:val="105"/>
          <w:sz w:val="21"/>
        </w:rPr>
        <w:t>frequency</w:t>
      </w:r>
      <w:r>
        <w:rPr>
          <w:i/>
          <w:spacing w:val="-7"/>
          <w:w w:val="105"/>
          <w:sz w:val="21"/>
        </w:rPr>
        <w:t xml:space="preserve"> </w:t>
      </w:r>
      <w:r>
        <w:rPr>
          <w:w w:val="105"/>
          <w:sz w:val="21"/>
        </w:rPr>
        <w:t>&amp;</w:t>
      </w:r>
      <w:r>
        <w:rPr>
          <w:spacing w:val="-5"/>
          <w:w w:val="105"/>
          <w:sz w:val="21"/>
        </w:rPr>
        <w:t xml:space="preserve"> </w:t>
      </w:r>
      <w:r>
        <w:rPr>
          <w:i/>
          <w:w w:val="105"/>
          <w:sz w:val="21"/>
        </w:rPr>
        <w:t xml:space="preserve">duration </w:t>
      </w:r>
      <w:r>
        <w:rPr>
          <w:w w:val="105"/>
          <w:sz w:val="21"/>
        </w:rPr>
        <w:t xml:space="preserve">of </w:t>
      </w:r>
      <w:r>
        <w:rPr>
          <w:i/>
          <w:w w:val="105"/>
          <w:sz w:val="21"/>
        </w:rPr>
        <w:t xml:space="preserve">normal flows </w:t>
      </w:r>
      <w:r>
        <w:rPr>
          <w:w w:val="105"/>
          <w:sz w:val="21"/>
        </w:rPr>
        <w:t xml:space="preserve">(e.g. for hydropower production or for water availability) and </w:t>
      </w:r>
      <w:r>
        <w:rPr>
          <w:i/>
          <w:w w:val="105"/>
          <w:sz w:val="21"/>
        </w:rPr>
        <w:t xml:space="preserve">extreme flows </w:t>
      </w:r>
      <w:r>
        <w:rPr>
          <w:w w:val="105"/>
          <w:sz w:val="21"/>
        </w:rPr>
        <w:t>(floods and</w:t>
      </w:r>
      <w:r>
        <w:rPr>
          <w:spacing w:val="-9"/>
          <w:w w:val="105"/>
          <w:sz w:val="21"/>
        </w:rPr>
        <w:t xml:space="preserve"> </w:t>
      </w:r>
      <w:r>
        <w:rPr>
          <w:w w:val="105"/>
          <w:sz w:val="21"/>
        </w:rPr>
        <w:t>droughts).</w:t>
      </w:r>
    </w:p>
    <w:p w:rsidR="00826233" w:rsidRDefault="00826233">
      <w:pPr>
        <w:pStyle w:val="BodyText"/>
        <w:spacing w:before="7"/>
        <w:rPr>
          <w:sz w:val="19"/>
        </w:rPr>
      </w:pPr>
    </w:p>
    <w:p w:rsidR="00826233" w:rsidRDefault="004E4219">
      <w:pPr>
        <w:pStyle w:val="Heading3"/>
        <w:numPr>
          <w:ilvl w:val="1"/>
          <w:numId w:val="35"/>
        </w:numPr>
        <w:tabs>
          <w:tab w:val="left" w:pos="1707"/>
          <w:tab w:val="left" w:pos="1709"/>
        </w:tabs>
        <w:ind w:left="1708" w:hanging="679"/>
      </w:pPr>
      <w:bookmarkStart w:id="47" w:name="_TOC_250006"/>
      <w:r>
        <w:t>Flow</w:t>
      </w:r>
      <w:r>
        <w:rPr>
          <w:spacing w:val="2"/>
        </w:rPr>
        <w:t xml:space="preserve"> </w:t>
      </w:r>
      <w:bookmarkEnd w:id="47"/>
      <w:r>
        <w:t>Frequency</w:t>
      </w:r>
    </w:p>
    <w:p w:rsidR="00826233" w:rsidRDefault="004E4219">
      <w:pPr>
        <w:spacing w:before="61" w:line="247" w:lineRule="auto"/>
        <w:ind w:left="1030" w:right="2008"/>
        <w:jc w:val="both"/>
        <w:rPr>
          <w:sz w:val="21"/>
        </w:rPr>
      </w:pPr>
      <w:r>
        <w:rPr>
          <w:w w:val="105"/>
          <w:sz w:val="21"/>
        </w:rPr>
        <w:t>The question a planner or decision maker would ask a hydrologist concerning normal flows is the length of time (duration) that a certain river flow is expected to be exceeded. An answer to this question is provided by the flow duration curve (FDC) that is the relationship between any given discharge and the percentage of time</w:t>
      </w:r>
      <w:r>
        <w:rPr>
          <w:spacing w:val="-7"/>
          <w:w w:val="105"/>
          <w:sz w:val="21"/>
        </w:rPr>
        <w:t xml:space="preserve"> </w:t>
      </w:r>
      <w:r>
        <w:rPr>
          <w:w w:val="105"/>
          <w:sz w:val="21"/>
        </w:rPr>
        <w:t>that</w:t>
      </w:r>
      <w:r>
        <w:rPr>
          <w:spacing w:val="-8"/>
          <w:w w:val="105"/>
          <w:sz w:val="21"/>
        </w:rPr>
        <w:t xml:space="preserve"> </w:t>
      </w:r>
      <w:r>
        <w:rPr>
          <w:w w:val="105"/>
          <w:sz w:val="21"/>
        </w:rPr>
        <w:t>the</w:t>
      </w:r>
      <w:r>
        <w:rPr>
          <w:spacing w:val="-7"/>
          <w:w w:val="105"/>
          <w:sz w:val="21"/>
        </w:rPr>
        <w:t xml:space="preserve"> </w:t>
      </w:r>
      <w:r>
        <w:rPr>
          <w:w w:val="105"/>
          <w:sz w:val="21"/>
        </w:rPr>
        <w:t>discharge</w:t>
      </w:r>
      <w:r>
        <w:rPr>
          <w:spacing w:val="-9"/>
          <w:w w:val="105"/>
          <w:sz w:val="21"/>
        </w:rPr>
        <w:t xml:space="preserve"> </w:t>
      </w:r>
      <w:r>
        <w:rPr>
          <w:w w:val="105"/>
          <w:sz w:val="21"/>
        </w:rPr>
        <w:t>is</w:t>
      </w:r>
      <w:r>
        <w:rPr>
          <w:spacing w:val="-6"/>
          <w:w w:val="105"/>
          <w:sz w:val="21"/>
        </w:rPr>
        <w:t xml:space="preserve"> </w:t>
      </w:r>
      <w:r>
        <w:rPr>
          <w:w w:val="105"/>
          <w:sz w:val="21"/>
        </w:rPr>
        <w:t>exceeded.</w:t>
      </w:r>
      <w:r>
        <w:rPr>
          <w:spacing w:val="-6"/>
          <w:w w:val="105"/>
          <w:sz w:val="21"/>
        </w:rPr>
        <w:t xml:space="preserve"> </w:t>
      </w:r>
      <w:r>
        <w:rPr>
          <w:w w:val="105"/>
          <w:sz w:val="21"/>
        </w:rPr>
        <w:t>Taking</w:t>
      </w:r>
      <w:r>
        <w:rPr>
          <w:spacing w:val="-7"/>
          <w:w w:val="105"/>
          <w:sz w:val="21"/>
        </w:rPr>
        <w:t xml:space="preserve"> </w:t>
      </w:r>
      <w:r>
        <w:rPr>
          <w:w w:val="105"/>
          <w:sz w:val="21"/>
        </w:rPr>
        <w:t>the</w:t>
      </w:r>
      <w:r>
        <w:rPr>
          <w:spacing w:val="-7"/>
          <w:w w:val="105"/>
          <w:sz w:val="21"/>
        </w:rPr>
        <w:t xml:space="preserve"> </w:t>
      </w:r>
      <w:r>
        <w:rPr>
          <w:w w:val="105"/>
          <w:sz w:val="21"/>
        </w:rPr>
        <w:t>n-years</w:t>
      </w:r>
      <w:r>
        <w:rPr>
          <w:spacing w:val="-6"/>
          <w:w w:val="105"/>
          <w:sz w:val="21"/>
        </w:rPr>
        <w:t xml:space="preserve"> </w:t>
      </w:r>
      <w:r>
        <w:rPr>
          <w:w w:val="105"/>
          <w:sz w:val="21"/>
        </w:rPr>
        <w:t>of</w:t>
      </w:r>
      <w:r>
        <w:rPr>
          <w:spacing w:val="-9"/>
          <w:w w:val="105"/>
          <w:sz w:val="21"/>
        </w:rPr>
        <w:t xml:space="preserve"> </w:t>
      </w:r>
      <w:r>
        <w:rPr>
          <w:w w:val="105"/>
          <w:sz w:val="21"/>
        </w:rPr>
        <w:t>flow</w:t>
      </w:r>
      <w:r>
        <w:rPr>
          <w:spacing w:val="-7"/>
          <w:w w:val="105"/>
          <w:sz w:val="21"/>
        </w:rPr>
        <w:t xml:space="preserve"> </w:t>
      </w:r>
      <w:r>
        <w:rPr>
          <w:w w:val="105"/>
          <w:sz w:val="21"/>
        </w:rPr>
        <w:t>records</w:t>
      </w:r>
      <w:r>
        <w:rPr>
          <w:spacing w:val="-6"/>
          <w:w w:val="105"/>
          <w:sz w:val="21"/>
        </w:rPr>
        <w:t xml:space="preserve"> </w:t>
      </w:r>
      <w:r>
        <w:rPr>
          <w:w w:val="105"/>
          <w:sz w:val="21"/>
        </w:rPr>
        <w:t>from</w:t>
      </w:r>
      <w:r>
        <w:rPr>
          <w:spacing w:val="-7"/>
          <w:w w:val="105"/>
          <w:sz w:val="21"/>
        </w:rPr>
        <w:t xml:space="preserve"> </w:t>
      </w:r>
      <w:r>
        <w:rPr>
          <w:w w:val="105"/>
          <w:sz w:val="21"/>
        </w:rPr>
        <w:t>a</w:t>
      </w:r>
      <w:r>
        <w:rPr>
          <w:spacing w:val="-7"/>
          <w:w w:val="105"/>
          <w:sz w:val="21"/>
        </w:rPr>
        <w:t xml:space="preserve"> </w:t>
      </w:r>
      <w:r>
        <w:rPr>
          <w:w w:val="105"/>
          <w:sz w:val="21"/>
        </w:rPr>
        <w:t>river gauging stations, there are 365(6</w:t>
      </w:r>
      <w:proofErr w:type="gramStart"/>
      <w:r>
        <w:rPr>
          <w:w w:val="105"/>
          <w:sz w:val="21"/>
        </w:rPr>
        <w:t>)n</w:t>
      </w:r>
      <w:proofErr w:type="gramEnd"/>
      <w:r>
        <w:rPr>
          <w:w w:val="105"/>
          <w:sz w:val="21"/>
        </w:rPr>
        <w:t xml:space="preserve"> daily mean discharges. The discharge is compiled, starting with the highest values. If N number of data points are used for analysis,</w:t>
      </w:r>
      <w:r>
        <w:rPr>
          <w:spacing w:val="-5"/>
          <w:w w:val="105"/>
          <w:sz w:val="21"/>
        </w:rPr>
        <w:t xml:space="preserve"> </w:t>
      </w:r>
      <w:r>
        <w:rPr>
          <w:w w:val="105"/>
          <w:sz w:val="21"/>
        </w:rPr>
        <w:t>the</w:t>
      </w:r>
      <w:r>
        <w:rPr>
          <w:spacing w:val="-5"/>
          <w:w w:val="105"/>
          <w:sz w:val="21"/>
        </w:rPr>
        <w:t xml:space="preserve"> </w:t>
      </w:r>
      <w:r>
        <w:rPr>
          <w:w w:val="105"/>
          <w:sz w:val="21"/>
        </w:rPr>
        <w:t>plotting</w:t>
      </w:r>
      <w:r>
        <w:rPr>
          <w:spacing w:val="-6"/>
          <w:w w:val="105"/>
          <w:sz w:val="21"/>
        </w:rPr>
        <w:t xml:space="preserve"> </w:t>
      </w:r>
      <w:r>
        <w:rPr>
          <w:w w:val="105"/>
          <w:sz w:val="21"/>
        </w:rPr>
        <w:t>position</w:t>
      </w:r>
      <w:r>
        <w:rPr>
          <w:spacing w:val="-5"/>
          <w:w w:val="105"/>
          <w:sz w:val="21"/>
        </w:rPr>
        <w:t xml:space="preserve"> </w:t>
      </w:r>
      <w:r>
        <w:rPr>
          <w:w w:val="105"/>
          <w:sz w:val="21"/>
        </w:rPr>
        <w:t>of</w:t>
      </w:r>
      <w:r>
        <w:rPr>
          <w:spacing w:val="-5"/>
          <w:w w:val="105"/>
          <w:sz w:val="21"/>
        </w:rPr>
        <w:t xml:space="preserve"> </w:t>
      </w:r>
      <w:r>
        <w:rPr>
          <w:w w:val="105"/>
          <w:sz w:val="21"/>
        </w:rPr>
        <w:t>any</w:t>
      </w:r>
      <w:r>
        <w:rPr>
          <w:spacing w:val="-4"/>
          <w:w w:val="105"/>
          <w:sz w:val="21"/>
        </w:rPr>
        <w:t xml:space="preserve"> </w:t>
      </w:r>
      <w:r>
        <w:rPr>
          <w:w w:val="105"/>
          <w:sz w:val="21"/>
        </w:rPr>
        <w:t>discharge</w:t>
      </w:r>
      <w:r>
        <w:rPr>
          <w:spacing w:val="-5"/>
          <w:w w:val="105"/>
          <w:sz w:val="21"/>
        </w:rPr>
        <w:t xml:space="preserve"> </w:t>
      </w:r>
      <w:r>
        <w:rPr>
          <w:w w:val="105"/>
          <w:sz w:val="21"/>
        </w:rPr>
        <w:t>(or</w:t>
      </w:r>
      <w:r>
        <w:rPr>
          <w:spacing w:val="-6"/>
          <w:w w:val="105"/>
          <w:sz w:val="21"/>
        </w:rPr>
        <w:t xml:space="preserve"> </w:t>
      </w:r>
      <w:r>
        <w:rPr>
          <w:w w:val="105"/>
          <w:sz w:val="21"/>
        </w:rPr>
        <w:t>class</w:t>
      </w:r>
      <w:r>
        <w:rPr>
          <w:spacing w:val="-6"/>
          <w:w w:val="105"/>
          <w:sz w:val="21"/>
        </w:rPr>
        <w:t xml:space="preserve"> </w:t>
      </w:r>
      <w:r>
        <w:rPr>
          <w:w w:val="105"/>
          <w:sz w:val="21"/>
        </w:rPr>
        <w:t>value)</w:t>
      </w:r>
      <w:r>
        <w:rPr>
          <w:spacing w:val="-6"/>
          <w:w w:val="105"/>
          <w:sz w:val="21"/>
        </w:rPr>
        <w:t xml:space="preserve"> </w:t>
      </w:r>
      <w:r>
        <w:rPr>
          <w:w w:val="105"/>
          <w:sz w:val="21"/>
        </w:rPr>
        <w:t>Q</w:t>
      </w:r>
      <w:r>
        <w:rPr>
          <w:spacing w:val="-5"/>
          <w:w w:val="105"/>
          <w:sz w:val="21"/>
        </w:rPr>
        <w:t xml:space="preserve"> </w:t>
      </w:r>
      <w:r>
        <w:rPr>
          <w:w w:val="105"/>
          <w:sz w:val="21"/>
        </w:rPr>
        <w:t>is:</w:t>
      </w:r>
    </w:p>
    <w:p w:rsidR="00826233" w:rsidRDefault="004E4219">
      <w:pPr>
        <w:tabs>
          <w:tab w:val="left" w:pos="8482"/>
        </w:tabs>
        <w:spacing w:before="1"/>
        <w:ind w:left="1030"/>
        <w:jc w:val="both"/>
        <w:rPr>
          <w:sz w:val="21"/>
        </w:rPr>
      </w:pPr>
      <w:proofErr w:type="spellStart"/>
      <w:r>
        <w:rPr>
          <w:w w:val="105"/>
          <w:sz w:val="21"/>
        </w:rPr>
        <w:t>Pp</w:t>
      </w:r>
      <w:proofErr w:type="spellEnd"/>
      <w:r>
        <w:rPr>
          <w:w w:val="105"/>
          <w:sz w:val="21"/>
        </w:rPr>
        <w:t xml:space="preserve"> = m</w:t>
      </w:r>
      <w:r>
        <w:rPr>
          <w:spacing w:val="-18"/>
          <w:w w:val="105"/>
          <w:sz w:val="21"/>
        </w:rPr>
        <w:t xml:space="preserve"> </w:t>
      </w:r>
      <w:r>
        <w:rPr>
          <w:w w:val="105"/>
          <w:sz w:val="21"/>
        </w:rPr>
        <w:t>/</w:t>
      </w:r>
      <w:r>
        <w:rPr>
          <w:spacing w:val="-6"/>
          <w:w w:val="105"/>
          <w:sz w:val="21"/>
        </w:rPr>
        <w:t xml:space="preserve"> </w:t>
      </w:r>
      <w:r>
        <w:rPr>
          <w:w w:val="105"/>
          <w:sz w:val="21"/>
        </w:rPr>
        <w:t>(N+1)</w:t>
      </w:r>
      <w:r>
        <w:rPr>
          <w:w w:val="105"/>
          <w:sz w:val="21"/>
        </w:rPr>
        <w:tab/>
        <w:t>(4.1)</w:t>
      </w:r>
    </w:p>
    <w:p w:rsidR="00826233" w:rsidRDefault="004E4219">
      <w:pPr>
        <w:tabs>
          <w:tab w:val="left" w:pos="2384"/>
        </w:tabs>
        <w:spacing w:before="7"/>
        <w:ind w:left="1030"/>
        <w:jc w:val="both"/>
        <w:rPr>
          <w:sz w:val="21"/>
        </w:rPr>
      </w:pPr>
      <w:r>
        <w:rPr>
          <w:w w:val="105"/>
          <w:sz w:val="21"/>
        </w:rPr>
        <w:t>Where,</w:t>
      </w:r>
      <w:r>
        <w:rPr>
          <w:w w:val="105"/>
          <w:sz w:val="21"/>
        </w:rPr>
        <w:tab/>
        <w:t>m = is the order number of the discharge (or class</w:t>
      </w:r>
      <w:r>
        <w:rPr>
          <w:spacing w:val="-33"/>
          <w:w w:val="105"/>
          <w:sz w:val="21"/>
        </w:rPr>
        <w:t xml:space="preserve"> </w:t>
      </w:r>
      <w:r>
        <w:rPr>
          <w:w w:val="105"/>
          <w:sz w:val="21"/>
        </w:rPr>
        <w:t>value)</w:t>
      </w:r>
    </w:p>
    <w:p w:rsidR="00826233" w:rsidRDefault="004E4219">
      <w:pPr>
        <w:spacing w:before="8" w:line="247" w:lineRule="auto"/>
        <w:ind w:left="2385" w:right="2009"/>
        <w:jc w:val="both"/>
        <w:rPr>
          <w:sz w:val="21"/>
        </w:rPr>
      </w:pPr>
      <w:proofErr w:type="spellStart"/>
      <w:r>
        <w:rPr>
          <w:w w:val="105"/>
          <w:sz w:val="21"/>
        </w:rPr>
        <w:t>Pp</w:t>
      </w:r>
      <w:proofErr w:type="spellEnd"/>
      <w:r>
        <w:rPr>
          <w:w w:val="105"/>
          <w:sz w:val="21"/>
        </w:rPr>
        <w:t xml:space="preserve"> = percentage probability of the flow magnitude being </w:t>
      </w:r>
      <w:proofErr w:type="spellStart"/>
      <w:r>
        <w:rPr>
          <w:w w:val="105"/>
          <w:sz w:val="21"/>
        </w:rPr>
        <w:t>equalled</w:t>
      </w:r>
      <w:proofErr w:type="spellEnd"/>
      <w:r>
        <w:rPr>
          <w:w w:val="105"/>
          <w:sz w:val="21"/>
        </w:rPr>
        <w:t xml:space="preserve"> or exceeded.</w:t>
      </w:r>
    </w:p>
    <w:p w:rsidR="00826233" w:rsidRDefault="00826233">
      <w:pPr>
        <w:spacing w:line="247" w:lineRule="auto"/>
        <w:jc w:val="both"/>
        <w:rPr>
          <w:sz w:val="21"/>
        </w:rPr>
        <w:sectPr w:rsidR="00826233">
          <w:headerReference w:type="default" r:id="rId165"/>
          <w:footerReference w:type="default" r:id="rId166"/>
          <w:pgSz w:w="12240" w:h="15840"/>
          <w:pgMar w:top="900" w:right="0" w:bottom="900" w:left="1180" w:header="674" w:footer="708" w:gutter="0"/>
          <w:pgNumType w:start="56"/>
          <w:cols w:space="720"/>
        </w:sectPr>
      </w:pPr>
    </w:p>
    <w:p w:rsidR="00826233" w:rsidRDefault="004E4219">
      <w:pPr>
        <w:spacing w:before="105" w:line="247" w:lineRule="auto"/>
        <w:ind w:left="1030" w:right="2006"/>
        <w:jc w:val="both"/>
        <w:rPr>
          <w:sz w:val="21"/>
        </w:rPr>
      </w:pPr>
      <w:r>
        <w:rPr>
          <w:w w:val="105"/>
          <w:sz w:val="21"/>
        </w:rPr>
        <w:lastRenderedPageBreak/>
        <w:t>The</w:t>
      </w:r>
      <w:r>
        <w:rPr>
          <w:spacing w:val="-10"/>
          <w:w w:val="105"/>
          <w:sz w:val="21"/>
        </w:rPr>
        <w:t xml:space="preserve"> </w:t>
      </w:r>
      <w:r>
        <w:rPr>
          <w:w w:val="105"/>
          <w:sz w:val="21"/>
        </w:rPr>
        <w:t>FDC</w:t>
      </w:r>
      <w:r>
        <w:rPr>
          <w:spacing w:val="-10"/>
          <w:w w:val="105"/>
          <w:sz w:val="21"/>
        </w:rPr>
        <w:t xml:space="preserve"> </w:t>
      </w:r>
      <w:r>
        <w:rPr>
          <w:w w:val="105"/>
          <w:sz w:val="21"/>
        </w:rPr>
        <w:t>only</w:t>
      </w:r>
      <w:r>
        <w:rPr>
          <w:spacing w:val="-10"/>
          <w:w w:val="105"/>
          <w:sz w:val="21"/>
        </w:rPr>
        <w:t xml:space="preserve"> </w:t>
      </w:r>
      <w:r>
        <w:rPr>
          <w:w w:val="105"/>
          <w:sz w:val="21"/>
        </w:rPr>
        <w:t>applies</w:t>
      </w:r>
      <w:r>
        <w:rPr>
          <w:spacing w:val="-9"/>
          <w:w w:val="105"/>
          <w:sz w:val="21"/>
        </w:rPr>
        <w:t xml:space="preserve"> </w:t>
      </w:r>
      <w:r>
        <w:rPr>
          <w:w w:val="105"/>
          <w:sz w:val="21"/>
        </w:rPr>
        <w:t>for</w:t>
      </w:r>
      <w:r>
        <w:rPr>
          <w:spacing w:val="-8"/>
          <w:w w:val="105"/>
          <w:sz w:val="21"/>
        </w:rPr>
        <w:t xml:space="preserve"> </w:t>
      </w:r>
      <w:r>
        <w:rPr>
          <w:w w:val="105"/>
          <w:sz w:val="21"/>
        </w:rPr>
        <w:t>the</w:t>
      </w:r>
      <w:r>
        <w:rPr>
          <w:spacing w:val="-8"/>
          <w:w w:val="105"/>
          <w:sz w:val="21"/>
        </w:rPr>
        <w:t xml:space="preserve"> </w:t>
      </w:r>
      <w:r>
        <w:rPr>
          <w:w w:val="105"/>
          <w:sz w:val="21"/>
        </w:rPr>
        <w:t>period</w:t>
      </w:r>
      <w:r>
        <w:rPr>
          <w:spacing w:val="-9"/>
          <w:w w:val="105"/>
          <w:sz w:val="21"/>
        </w:rPr>
        <w:t xml:space="preserve"> </w:t>
      </w:r>
      <w:r>
        <w:rPr>
          <w:w w:val="105"/>
          <w:sz w:val="21"/>
        </w:rPr>
        <w:t>for</w:t>
      </w:r>
      <w:r>
        <w:rPr>
          <w:spacing w:val="-10"/>
          <w:w w:val="105"/>
          <w:sz w:val="21"/>
        </w:rPr>
        <w:t xml:space="preserve"> </w:t>
      </w:r>
      <w:r>
        <w:rPr>
          <w:w w:val="105"/>
          <w:sz w:val="21"/>
        </w:rPr>
        <w:t>which</w:t>
      </w:r>
      <w:r>
        <w:rPr>
          <w:spacing w:val="-10"/>
          <w:w w:val="105"/>
          <w:sz w:val="21"/>
        </w:rPr>
        <w:t xml:space="preserve"> </w:t>
      </w:r>
      <w:r>
        <w:rPr>
          <w:w w:val="105"/>
          <w:sz w:val="21"/>
        </w:rPr>
        <w:t>it</w:t>
      </w:r>
      <w:r>
        <w:rPr>
          <w:spacing w:val="-9"/>
          <w:w w:val="105"/>
          <w:sz w:val="21"/>
        </w:rPr>
        <w:t xml:space="preserve"> </w:t>
      </w:r>
      <w:r>
        <w:rPr>
          <w:w w:val="105"/>
          <w:sz w:val="21"/>
        </w:rPr>
        <w:t>was</w:t>
      </w:r>
      <w:r>
        <w:rPr>
          <w:spacing w:val="-9"/>
          <w:w w:val="105"/>
          <w:sz w:val="21"/>
        </w:rPr>
        <w:t xml:space="preserve"> </w:t>
      </w:r>
      <w:r>
        <w:rPr>
          <w:w w:val="105"/>
          <w:sz w:val="21"/>
        </w:rPr>
        <w:t>derived.</w:t>
      </w:r>
      <w:r>
        <w:rPr>
          <w:spacing w:val="44"/>
          <w:w w:val="105"/>
          <w:sz w:val="21"/>
        </w:rPr>
        <w:t xml:space="preserve"> </w:t>
      </w:r>
      <w:r>
        <w:rPr>
          <w:w w:val="105"/>
          <w:sz w:val="21"/>
        </w:rPr>
        <w:t>If</w:t>
      </w:r>
      <w:r>
        <w:rPr>
          <w:spacing w:val="-9"/>
          <w:w w:val="105"/>
          <w:sz w:val="21"/>
        </w:rPr>
        <w:t xml:space="preserve"> </w:t>
      </w:r>
      <w:r>
        <w:rPr>
          <w:w w:val="105"/>
          <w:sz w:val="21"/>
        </w:rPr>
        <w:t>this</w:t>
      </w:r>
      <w:r>
        <w:rPr>
          <w:spacing w:val="-9"/>
          <w:w w:val="105"/>
          <w:sz w:val="21"/>
        </w:rPr>
        <w:t xml:space="preserve"> </w:t>
      </w:r>
      <w:r>
        <w:rPr>
          <w:w w:val="105"/>
          <w:sz w:val="21"/>
        </w:rPr>
        <w:t>is</w:t>
      </w:r>
      <w:r>
        <w:rPr>
          <w:spacing w:val="-8"/>
          <w:w w:val="105"/>
          <w:sz w:val="21"/>
        </w:rPr>
        <w:t xml:space="preserve"> </w:t>
      </w:r>
      <w:r>
        <w:rPr>
          <w:w w:val="105"/>
          <w:sz w:val="21"/>
        </w:rPr>
        <w:t>a</w:t>
      </w:r>
      <w:r>
        <w:rPr>
          <w:spacing w:val="-10"/>
          <w:w w:val="105"/>
          <w:sz w:val="21"/>
        </w:rPr>
        <w:t xml:space="preserve"> </w:t>
      </w:r>
      <w:r>
        <w:rPr>
          <w:w w:val="105"/>
          <w:sz w:val="21"/>
        </w:rPr>
        <w:t>long</w:t>
      </w:r>
      <w:r>
        <w:rPr>
          <w:spacing w:val="-9"/>
          <w:w w:val="105"/>
          <w:sz w:val="21"/>
        </w:rPr>
        <w:t xml:space="preserve"> </w:t>
      </w:r>
      <w:r>
        <w:rPr>
          <w:w w:val="105"/>
          <w:sz w:val="21"/>
        </w:rPr>
        <w:t xml:space="preserve">period, say more than 10 to 20 years, the FDC may be regarded as a </w:t>
      </w:r>
      <w:r>
        <w:rPr>
          <w:i/>
          <w:w w:val="105"/>
          <w:sz w:val="21"/>
        </w:rPr>
        <w:t>probability curve or flow frequency curve</w:t>
      </w:r>
      <w:r>
        <w:rPr>
          <w:w w:val="105"/>
          <w:sz w:val="21"/>
        </w:rPr>
        <w:t>, which may be used to estimate the percentage of time that</w:t>
      </w:r>
      <w:r>
        <w:rPr>
          <w:spacing w:val="-42"/>
          <w:w w:val="105"/>
          <w:sz w:val="21"/>
        </w:rPr>
        <w:t xml:space="preserve"> </w:t>
      </w:r>
      <w:r>
        <w:rPr>
          <w:w w:val="105"/>
          <w:sz w:val="21"/>
        </w:rPr>
        <w:t xml:space="preserve">a specified discharge will be </w:t>
      </w:r>
      <w:proofErr w:type="spellStart"/>
      <w:r>
        <w:rPr>
          <w:w w:val="105"/>
          <w:sz w:val="21"/>
        </w:rPr>
        <w:t>equalled</w:t>
      </w:r>
      <w:proofErr w:type="spellEnd"/>
      <w:r>
        <w:rPr>
          <w:w w:val="105"/>
          <w:sz w:val="21"/>
        </w:rPr>
        <w:t xml:space="preserve"> or exceeded in the future. An example is demonstrated in table 4.1</w:t>
      </w:r>
      <w:r>
        <w:rPr>
          <w:spacing w:val="-11"/>
          <w:w w:val="105"/>
          <w:sz w:val="21"/>
        </w:rPr>
        <w:t xml:space="preserve"> </w:t>
      </w:r>
      <w:r>
        <w:rPr>
          <w:w w:val="105"/>
          <w:sz w:val="21"/>
        </w:rPr>
        <w:t>below.</w:t>
      </w:r>
    </w:p>
    <w:p w:rsidR="00826233" w:rsidRDefault="00826233">
      <w:pPr>
        <w:pStyle w:val="BodyText"/>
        <w:spacing w:before="8"/>
        <w:rPr>
          <w:sz w:val="21"/>
        </w:rPr>
      </w:pPr>
    </w:p>
    <w:p w:rsidR="00826233" w:rsidRDefault="00B16AAD">
      <w:pPr>
        <w:ind w:left="1030"/>
        <w:jc w:val="both"/>
        <w:rPr>
          <w:sz w:val="21"/>
        </w:rPr>
      </w:pPr>
      <w:r>
        <w:pict>
          <v:group id="_x0000_s1688" style="position:absolute;left:0;text-align:left;margin-left:113.6pt;margin-top:256.25pt;width:337.65pt;height:244.65pt;z-index:252217344;mso-position-horizontal-relative:page" coordorigin="2272,5125" coordsize="6753,4893">
            <v:shape id="_x0000_s1691" style="position:absolute;left:3044;top:5822;width:5672;height:3507" coordorigin="3044,5823" coordsize="5672,3507" o:spt="100" adj="0,,0" path="m3082,5823r5634,l8716,9293r-5634,l3082,5823r,3470m3044,9293r38,m3044,8802r38,m3044,8299r38,m3044,7809r38,m3044,7306r38,m3044,6816r38,m3044,6313r38,m3044,5823r38,m3082,9293r5634,m3082,9329r,-36m3646,9329r,-36m4211,9329r,-36m4776,9329r,-36m5340,9329r,-36m5905,9329r,-36m6457,9329r,-36m7022,9329r,-36m7586,9329r,-36m8152,9329r,-36m8716,9329r,-36e" filled="f" strokeweight=".06pt">
              <v:stroke joinstyle="round"/>
              <v:formulas/>
              <v:path arrowok="t" o:connecttype="segments"/>
            </v:shape>
            <v:shape id="_x0000_s1690" style="position:absolute;left:3548;top:6313;width:5168;height:2710" coordorigin="3548,6313" coordsize="5168,2710" path="m3548,6313r123,135l3793,6570r49,75l3904,6718r61,85l4027,6901r61,123l4150,7171r49,160l4260,7503r61,159l4382,7822r50,134l4493,8067r61,85l4603,8214r63,61l4727,8311r122,62l4898,8410r62,49l5070,8569r122,111l5304,8778r61,36l5426,8851r123,36l5659,8913r123,l5905,8925r233,12l7304,8937r233,13l7783,8974r233,24l8250,9023r466,e" filled="f" strokecolor="navy" strokeweight=".43286mm">
              <v:path arrowok="t"/>
            </v:shape>
            <v:shape id="_x0000_s1689" type="#_x0000_t202" style="position:absolute;left:2272;top:5125;width:6752;height:4892" filled="f" strokeweight=".06pt">
              <v:textbox inset="0,0,0,0">
                <w:txbxContent>
                  <w:p w:rsidR="00B16AAD" w:rsidRDefault="00B16AAD">
                    <w:pPr>
                      <w:spacing w:before="5"/>
                      <w:rPr>
                        <w:sz w:val="11"/>
                      </w:rPr>
                    </w:pPr>
                  </w:p>
                  <w:p w:rsidR="00B16AAD" w:rsidRDefault="00B16AAD">
                    <w:pPr>
                      <w:ind w:left="2772"/>
                      <w:rPr>
                        <w:sz w:val="13"/>
                      </w:rPr>
                    </w:pPr>
                    <w:r>
                      <w:rPr>
                        <w:w w:val="105"/>
                        <w:sz w:val="13"/>
                      </w:rPr>
                      <w:t>Flow Duration Curve</w:t>
                    </w:r>
                  </w:p>
                  <w:p w:rsidR="00B16AAD" w:rsidRDefault="00B16AAD">
                    <w:pPr>
                      <w:rPr>
                        <w:sz w:val="14"/>
                      </w:rPr>
                    </w:pPr>
                  </w:p>
                  <w:p w:rsidR="00B16AAD" w:rsidRDefault="00B16AAD">
                    <w:pPr>
                      <w:spacing w:before="6"/>
                      <w:rPr>
                        <w:sz w:val="14"/>
                      </w:rPr>
                    </w:pPr>
                  </w:p>
                  <w:p w:rsidR="00B16AAD" w:rsidRDefault="00B16AAD">
                    <w:pPr>
                      <w:ind w:left="415"/>
                      <w:rPr>
                        <w:sz w:val="13"/>
                      </w:rPr>
                    </w:pPr>
                    <w:r>
                      <w:rPr>
                        <w:w w:val="105"/>
                        <w:sz w:val="13"/>
                      </w:rPr>
                      <w:t>1400</w:t>
                    </w:r>
                  </w:p>
                  <w:p w:rsidR="00B16AAD" w:rsidRDefault="00B16AAD">
                    <w:pPr>
                      <w:rPr>
                        <w:sz w:val="14"/>
                      </w:rPr>
                    </w:pPr>
                  </w:p>
                  <w:p w:rsidR="00B16AAD" w:rsidRDefault="00B16AAD">
                    <w:pPr>
                      <w:spacing w:before="8"/>
                      <w:rPr>
                        <w:sz w:val="15"/>
                      </w:rPr>
                    </w:pPr>
                  </w:p>
                  <w:p w:rsidR="00B16AAD" w:rsidRDefault="00B16AAD">
                    <w:pPr>
                      <w:ind w:left="415"/>
                      <w:rPr>
                        <w:sz w:val="13"/>
                      </w:rPr>
                    </w:pPr>
                    <w:r>
                      <w:rPr>
                        <w:w w:val="105"/>
                        <w:sz w:val="13"/>
                      </w:rPr>
                      <w:t>1200</w:t>
                    </w:r>
                  </w:p>
                  <w:p w:rsidR="00B16AAD" w:rsidRDefault="00B16AAD">
                    <w:pPr>
                      <w:rPr>
                        <w:sz w:val="14"/>
                      </w:rPr>
                    </w:pPr>
                  </w:p>
                  <w:p w:rsidR="00B16AAD" w:rsidRDefault="00B16AAD">
                    <w:pPr>
                      <w:spacing w:before="8"/>
                      <w:rPr>
                        <w:sz w:val="16"/>
                      </w:rPr>
                    </w:pPr>
                  </w:p>
                  <w:p w:rsidR="00B16AAD" w:rsidRDefault="00B16AAD">
                    <w:pPr>
                      <w:ind w:left="415"/>
                      <w:rPr>
                        <w:sz w:val="13"/>
                      </w:rPr>
                    </w:pPr>
                    <w:r>
                      <w:rPr>
                        <w:w w:val="105"/>
                        <w:sz w:val="13"/>
                      </w:rPr>
                      <w:t>1000</w:t>
                    </w:r>
                  </w:p>
                  <w:p w:rsidR="00B16AAD" w:rsidRDefault="00B16AAD">
                    <w:pPr>
                      <w:rPr>
                        <w:sz w:val="14"/>
                      </w:rPr>
                    </w:pPr>
                  </w:p>
                  <w:p w:rsidR="00B16AAD" w:rsidRDefault="00B16AAD">
                    <w:pPr>
                      <w:spacing w:before="7"/>
                      <w:rPr>
                        <w:sz w:val="15"/>
                      </w:rPr>
                    </w:pPr>
                  </w:p>
                  <w:p w:rsidR="00B16AAD" w:rsidRDefault="00B16AAD">
                    <w:pPr>
                      <w:ind w:left="489"/>
                      <w:rPr>
                        <w:sz w:val="13"/>
                      </w:rPr>
                    </w:pPr>
                    <w:r>
                      <w:rPr>
                        <w:w w:val="105"/>
                        <w:sz w:val="13"/>
                      </w:rPr>
                      <w:t>800</w:t>
                    </w:r>
                  </w:p>
                  <w:p w:rsidR="00B16AAD" w:rsidRDefault="00B16AAD">
                    <w:pPr>
                      <w:rPr>
                        <w:sz w:val="14"/>
                      </w:rPr>
                    </w:pPr>
                  </w:p>
                  <w:p w:rsidR="00B16AAD" w:rsidRDefault="00B16AAD">
                    <w:pPr>
                      <w:spacing w:before="8"/>
                      <w:rPr>
                        <w:sz w:val="16"/>
                      </w:rPr>
                    </w:pPr>
                  </w:p>
                  <w:p w:rsidR="00B16AAD" w:rsidRDefault="00B16AAD">
                    <w:pPr>
                      <w:ind w:left="489"/>
                      <w:rPr>
                        <w:sz w:val="13"/>
                      </w:rPr>
                    </w:pPr>
                    <w:r>
                      <w:rPr>
                        <w:w w:val="105"/>
                        <w:sz w:val="13"/>
                      </w:rPr>
                      <w:t>600</w:t>
                    </w:r>
                  </w:p>
                  <w:p w:rsidR="00B16AAD" w:rsidRDefault="00B16AAD">
                    <w:pPr>
                      <w:rPr>
                        <w:sz w:val="14"/>
                      </w:rPr>
                    </w:pPr>
                  </w:p>
                  <w:p w:rsidR="00B16AAD" w:rsidRDefault="00B16AAD">
                    <w:pPr>
                      <w:spacing w:before="8"/>
                      <w:rPr>
                        <w:sz w:val="15"/>
                      </w:rPr>
                    </w:pPr>
                  </w:p>
                  <w:p w:rsidR="00B16AAD" w:rsidRDefault="00B16AAD">
                    <w:pPr>
                      <w:ind w:left="489"/>
                      <w:rPr>
                        <w:sz w:val="13"/>
                      </w:rPr>
                    </w:pPr>
                    <w:r>
                      <w:rPr>
                        <w:w w:val="105"/>
                        <w:sz w:val="13"/>
                      </w:rPr>
                      <w:t>400</w:t>
                    </w:r>
                  </w:p>
                  <w:p w:rsidR="00B16AAD" w:rsidRDefault="00B16AAD">
                    <w:pPr>
                      <w:rPr>
                        <w:sz w:val="14"/>
                      </w:rPr>
                    </w:pPr>
                  </w:p>
                  <w:p w:rsidR="00B16AAD" w:rsidRDefault="00B16AAD">
                    <w:pPr>
                      <w:spacing w:before="8"/>
                      <w:rPr>
                        <w:sz w:val="16"/>
                      </w:rPr>
                    </w:pPr>
                  </w:p>
                  <w:p w:rsidR="00B16AAD" w:rsidRDefault="00B16AAD">
                    <w:pPr>
                      <w:spacing w:before="1"/>
                      <w:ind w:left="489"/>
                      <w:rPr>
                        <w:sz w:val="13"/>
                      </w:rPr>
                    </w:pPr>
                    <w:r>
                      <w:rPr>
                        <w:w w:val="105"/>
                        <w:sz w:val="13"/>
                      </w:rPr>
                      <w:t>200</w:t>
                    </w:r>
                  </w:p>
                  <w:p w:rsidR="00B16AAD" w:rsidRDefault="00B16AAD">
                    <w:pPr>
                      <w:rPr>
                        <w:sz w:val="14"/>
                      </w:rPr>
                    </w:pPr>
                  </w:p>
                  <w:p w:rsidR="00B16AAD" w:rsidRDefault="00B16AAD">
                    <w:pPr>
                      <w:spacing w:before="7"/>
                      <w:rPr>
                        <w:sz w:val="15"/>
                      </w:rPr>
                    </w:pPr>
                  </w:p>
                  <w:p w:rsidR="00B16AAD" w:rsidRDefault="00B16AAD">
                    <w:pPr>
                      <w:ind w:left="636"/>
                      <w:rPr>
                        <w:sz w:val="13"/>
                      </w:rPr>
                    </w:pPr>
                    <w:r>
                      <w:rPr>
                        <w:w w:val="103"/>
                        <w:sz w:val="13"/>
                      </w:rPr>
                      <w:t>0</w:t>
                    </w:r>
                  </w:p>
                  <w:p w:rsidR="00B16AAD" w:rsidRDefault="00B16AAD">
                    <w:pPr>
                      <w:tabs>
                        <w:tab w:val="left" w:pos="1237"/>
                        <w:tab w:val="left" w:pos="1802"/>
                        <w:tab w:val="left" w:pos="2367"/>
                        <w:tab w:val="left" w:pos="2931"/>
                        <w:tab w:val="left" w:pos="3496"/>
                        <w:tab w:val="left" w:pos="4048"/>
                        <w:tab w:val="left" w:pos="4613"/>
                        <w:tab w:val="left" w:pos="5177"/>
                        <w:tab w:val="left" w:pos="5743"/>
                        <w:tab w:val="left" w:pos="6270"/>
                      </w:tabs>
                      <w:spacing w:before="47"/>
                      <w:ind w:left="710"/>
                      <w:rPr>
                        <w:sz w:val="13"/>
                      </w:rPr>
                    </w:pPr>
                    <w:r>
                      <w:rPr>
                        <w:w w:val="105"/>
                        <w:sz w:val="13"/>
                      </w:rPr>
                      <w:t>0%</w:t>
                    </w:r>
                    <w:r>
                      <w:rPr>
                        <w:w w:val="105"/>
                        <w:sz w:val="13"/>
                      </w:rPr>
                      <w:tab/>
                      <w:t>10%</w:t>
                    </w:r>
                    <w:r>
                      <w:rPr>
                        <w:w w:val="105"/>
                        <w:sz w:val="13"/>
                      </w:rPr>
                      <w:tab/>
                      <w:t>20%</w:t>
                    </w:r>
                    <w:r>
                      <w:rPr>
                        <w:w w:val="105"/>
                        <w:sz w:val="13"/>
                      </w:rPr>
                      <w:tab/>
                      <w:t>30%</w:t>
                    </w:r>
                    <w:r>
                      <w:rPr>
                        <w:w w:val="105"/>
                        <w:sz w:val="13"/>
                      </w:rPr>
                      <w:tab/>
                      <w:t>40%</w:t>
                    </w:r>
                    <w:r>
                      <w:rPr>
                        <w:w w:val="105"/>
                        <w:sz w:val="13"/>
                      </w:rPr>
                      <w:tab/>
                      <w:t>50%</w:t>
                    </w:r>
                    <w:r>
                      <w:rPr>
                        <w:w w:val="105"/>
                        <w:sz w:val="13"/>
                      </w:rPr>
                      <w:tab/>
                      <w:t>60%</w:t>
                    </w:r>
                    <w:r>
                      <w:rPr>
                        <w:w w:val="105"/>
                        <w:sz w:val="13"/>
                      </w:rPr>
                      <w:tab/>
                      <w:t>70%</w:t>
                    </w:r>
                    <w:r>
                      <w:rPr>
                        <w:w w:val="105"/>
                        <w:sz w:val="13"/>
                      </w:rPr>
                      <w:tab/>
                      <w:t>80%</w:t>
                    </w:r>
                    <w:r>
                      <w:rPr>
                        <w:w w:val="105"/>
                        <w:sz w:val="13"/>
                      </w:rPr>
                      <w:tab/>
                      <w:t>90%</w:t>
                    </w:r>
                    <w:r>
                      <w:rPr>
                        <w:w w:val="105"/>
                        <w:sz w:val="13"/>
                      </w:rPr>
                      <w:tab/>
                      <w:t>100%</w:t>
                    </w:r>
                  </w:p>
                  <w:p w:rsidR="00B16AAD" w:rsidRDefault="00B16AAD">
                    <w:pPr>
                      <w:spacing w:before="113"/>
                      <w:ind w:left="2833"/>
                      <w:rPr>
                        <w:b/>
                        <w:sz w:val="13"/>
                      </w:rPr>
                    </w:pPr>
                    <w:r>
                      <w:rPr>
                        <w:b/>
                        <w:w w:val="105"/>
                        <w:sz w:val="13"/>
                      </w:rPr>
                      <w:t xml:space="preserve">% Exceeded or </w:t>
                    </w:r>
                    <w:proofErr w:type="spellStart"/>
                    <w:r>
                      <w:rPr>
                        <w:b/>
                        <w:w w:val="105"/>
                        <w:sz w:val="13"/>
                      </w:rPr>
                      <w:t>Equalled</w:t>
                    </w:r>
                    <w:proofErr w:type="spellEnd"/>
                  </w:p>
                </w:txbxContent>
              </v:textbox>
            </v:shape>
            <w10:wrap anchorx="page"/>
          </v:group>
        </w:pict>
      </w:r>
      <w:r w:rsidR="004E4219">
        <w:rPr>
          <w:w w:val="105"/>
          <w:sz w:val="21"/>
        </w:rPr>
        <w:t>Table 4.1: Flow records</w:t>
      </w:r>
    </w:p>
    <w:p w:rsidR="00826233" w:rsidRDefault="00826233">
      <w:pPr>
        <w:pStyle w:val="BodyText"/>
        <w:spacing w:before="1"/>
      </w:pPr>
    </w:p>
    <w:tbl>
      <w:tblPr>
        <w:tblW w:w="0" w:type="auto"/>
        <w:tblInd w:w="1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2"/>
        <w:gridCol w:w="1953"/>
        <w:gridCol w:w="1183"/>
        <w:gridCol w:w="2044"/>
      </w:tblGrid>
      <w:tr w:rsidR="00826233">
        <w:trPr>
          <w:trHeight w:val="474"/>
        </w:trPr>
        <w:tc>
          <w:tcPr>
            <w:tcW w:w="1342" w:type="dxa"/>
            <w:tcBorders>
              <w:bottom w:val="single" w:sz="4" w:space="0" w:color="000000"/>
              <w:right w:val="single" w:sz="4" w:space="0" w:color="000000"/>
            </w:tcBorders>
          </w:tcPr>
          <w:p w:rsidR="00826233" w:rsidRDefault="004E4219">
            <w:pPr>
              <w:pStyle w:val="TableParagraph"/>
              <w:spacing w:before="1" w:line="238" w:lineRule="exact"/>
              <w:ind w:left="101"/>
              <w:rPr>
                <w:sz w:val="20"/>
              </w:rPr>
            </w:pPr>
            <w:r>
              <w:rPr>
                <w:sz w:val="20"/>
              </w:rPr>
              <w:t xml:space="preserve">Discharge </w:t>
            </w:r>
            <w:r>
              <w:rPr>
                <w:w w:val="105"/>
                <w:sz w:val="20"/>
              </w:rPr>
              <w:t>(m3/s)</w:t>
            </w:r>
          </w:p>
        </w:tc>
        <w:tc>
          <w:tcPr>
            <w:tcW w:w="1953" w:type="dxa"/>
            <w:tcBorders>
              <w:left w:val="single" w:sz="4" w:space="0" w:color="000000"/>
              <w:bottom w:val="single" w:sz="4" w:space="0" w:color="000000"/>
              <w:right w:val="single" w:sz="4" w:space="0" w:color="000000"/>
            </w:tcBorders>
          </w:tcPr>
          <w:p w:rsidR="00826233" w:rsidRDefault="00826233">
            <w:pPr>
              <w:pStyle w:val="TableParagraph"/>
              <w:rPr>
                <w:sz w:val="21"/>
              </w:rPr>
            </w:pPr>
          </w:p>
          <w:p w:rsidR="00826233" w:rsidRDefault="004E4219">
            <w:pPr>
              <w:pStyle w:val="TableParagraph"/>
              <w:spacing w:line="212" w:lineRule="exact"/>
              <w:ind w:left="105"/>
              <w:rPr>
                <w:sz w:val="20"/>
              </w:rPr>
            </w:pPr>
            <w:r>
              <w:rPr>
                <w:w w:val="105"/>
                <w:sz w:val="20"/>
              </w:rPr>
              <w:t>Descending Order</w:t>
            </w:r>
          </w:p>
        </w:tc>
        <w:tc>
          <w:tcPr>
            <w:tcW w:w="1183" w:type="dxa"/>
            <w:tcBorders>
              <w:left w:val="single" w:sz="4" w:space="0" w:color="000000"/>
              <w:bottom w:val="single" w:sz="4" w:space="0" w:color="000000"/>
              <w:right w:val="single" w:sz="4" w:space="0" w:color="000000"/>
            </w:tcBorders>
          </w:tcPr>
          <w:p w:rsidR="00826233" w:rsidRDefault="00826233">
            <w:pPr>
              <w:pStyle w:val="TableParagraph"/>
              <w:rPr>
                <w:sz w:val="21"/>
              </w:rPr>
            </w:pPr>
          </w:p>
          <w:p w:rsidR="00826233" w:rsidRDefault="004E4219">
            <w:pPr>
              <w:pStyle w:val="TableParagraph"/>
              <w:spacing w:line="212" w:lineRule="exact"/>
              <w:ind w:left="105"/>
              <w:rPr>
                <w:sz w:val="20"/>
              </w:rPr>
            </w:pPr>
            <w:r>
              <w:rPr>
                <w:w w:val="105"/>
                <w:sz w:val="20"/>
              </w:rPr>
              <w:t>Rank</w:t>
            </w:r>
          </w:p>
        </w:tc>
        <w:tc>
          <w:tcPr>
            <w:tcW w:w="2044" w:type="dxa"/>
            <w:tcBorders>
              <w:left w:val="single" w:sz="4" w:space="0" w:color="000000"/>
              <w:bottom w:val="single" w:sz="4" w:space="0" w:color="000000"/>
            </w:tcBorders>
          </w:tcPr>
          <w:p w:rsidR="00826233" w:rsidRDefault="004E4219">
            <w:pPr>
              <w:pStyle w:val="TableParagraph"/>
              <w:spacing w:before="1" w:line="238" w:lineRule="exact"/>
              <w:ind w:left="104"/>
              <w:rPr>
                <w:sz w:val="20"/>
              </w:rPr>
            </w:pPr>
            <w:r>
              <w:rPr>
                <w:w w:val="105"/>
                <w:sz w:val="20"/>
              </w:rPr>
              <w:t>%Exceeded or Equaled (m / (N+1))</w:t>
            </w:r>
          </w:p>
        </w:tc>
      </w:tr>
      <w:tr w:rsidR="00826233">
        <w:trPr>
          <w:trHeight w:val="279"/>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2"/>
              <w:ind w:left="101"/>
              <w:rPr>
                <w:sz w:val="20"/>
              </w:rPr>
            </w:pPr>
            <w:r>
              <w:rPr>
                <w:w w:val="105"/>
                <w:sz w:val="20"/>
              </w:rPr>
              <w:t>(a)</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8" w:line="211" w:lineRule="exact"/>
              <w:ind w:left="104"/>
              <w:rPr>
                <w:sz w:val="20"/>
              </w:rPr>
            </w:pPr>
            <w:r>
              <w:rPr>
                <w:w w:val="105"/>
                <w:sz w:val="20"/>
              </w:rPr>
              <w:t>(b)</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8" w:line="211" w:lineRule="exact"/>
              <w:ind w:left="105"/>
              <w:rPr>
                <w:sz w:val="20"/>
              </w:rPr>
            </w:pPr>
            <w:r>
              <w:rPr>
                <w:w w:val="105"/>
                <w:sz w:val="20"/>
              </w:rPr>
              <w:t>(c)</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48" w:line="211" w:lineRule="exact"/>
              <w:ind w:left="104"/>
              <w:rPr>
                <w:sz w:val="20"/>
              </w:rPr>
            </w:pPr>
            <w:r>
              <w:rPr>
                <w:w w:val="105"/>
                <w:sz w:val="20"/>
              </w:rPr>
              <w:t>(d)</w:t>
            </w:r>
          </w:p>
        </w:tc>
      </w:tr>
      <w:tr w:rsidR="00826233">
        <w:trPr>
          <w:trHeight w:val="282"/>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0" w:line="213" w:lineRule="exact"/>
              <w:ind w:left="101"/>
              <w:rPr>
                <w:sz w:val="20"/>
              </w:rPr>
            </w:pPr>
            <w:r>
              <w:rPr>
                <w:w w:val="105"/>
                <w:sz w:val="20"/>
              </w:rPr>
              <w:t>106.70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3" w:lineRule="exact"/>
              <w:ind w:left="104"/>
              <w:rPr>
                <w:sz w:val="20"/>
              </w:rPr>
            </w:pPr>
            <w:r>
              <w:rPr>
                <w:w w:val="105"/>
                <w:sz w:val="20"/>
              </w:rPr>
              <w:t>1200</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6" w:line="237" w:lineRule="exact"/>
              <w:ind w:left="105"/>
            </w:pPr>
            <w:r>
              <w:rPr>
                <w:w w:val="102"/>
              </w:rPr>
              <w:t>1</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6" w:line="237" w:lineRule="exact"/>
              <w:ind w:left="104"/>
            </w:pPr>
            <w:r>
              <w:rPr>
                <w:w w:val="105"/>
              </w:rPr>
              <w:t>8.33%</w:t>
            </w:r>
          </w:p>
        </w:tc>
      </w:tr>
      <w:tr w:rsidR="00826233">
        <w:trPr>
          <w:trHeight w:val="280"/>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0" w:line="211" w:lineRule="exact"/>
              <w:ind w:left="101"/>
              <w:rPr>
                <w:sz w:val="20"/>
              </w:rPr>
            </w:pPr>
            <w:r>
              <w:rPr>
                <w:w w:val="105"/>
                <w:sz w:val="20"/>
              </w:rPr>
              <w:t>107.10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04"/>
              <w:rPr>
                <w:sz w:val="20"/>
              </w:rPr>
            </w:pPr>
            <w:r>
              <w:rPr>
                <w:w w:val="105"/>
                <w:sz w:val="20"/>
              </w:rPr>
              <w:t>964.7</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5" w:line="236" w:lineRule="exact"/>
              <w:ind w:left="105"/>
            </w:pPr>
            <w:r>
              <w:rPr>
                <w:w w:val="102"/>
              </w:rPr>
              <w:t>2</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5" w:line="236" w:lineRule="exact"/>
              <w:ind w:left="104"/>
            </w:pPr>
            <w:r>
              <w:rPr>
                <w:w w:val="105"/>
              </w:rPr>
              <w:t>16.67%</w:t>
            </w:r>
          </w:p>
        </w:tc>
      </w:tr>
      <w:tr w:rsidR="00826233">
        <w:trPr>
          <w:trHeight w:val="281"/>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0" w:line="211" w:lineRule="exact"/>
              <w:ind w:left="101"/>
              <w:rPr>
                <w:sz w:val="20"/>
              </w:rPr>
            </w:pPr>
            <w:r>
              <w:rPr>
                <w:w w:val="105"/>
                <w:sz w:val="20"/>
              </w:rPr>
              <w:t>148.20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04"/>
              <w:rPr>
                <w:sz w:val="20"/>
              </w:rPr>
            </w:pPr>
            <w:r>
              <w:rPr>
                <w:w w:val="105"/>
                <w:sz w:val="20"/>
              </w:rPr>
              <w:t>497</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5" w:line="236" w:lineRule="exact"/>
              <w:ind w:left="105"/>
            </w:pPr>
            <w:r>
              <w:rPr>
                <w:w w:val="102"/>
              </w:rPr>
              <w:t>3</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5" w:line="236" w:lineRule="exact"/>
              <w:ind w:left="104"/>
            </w:pPr>
            <w:r>
              <w:rPr>
                <w:w w:val="105"/>
              </w:rPr>
              <w:t>25.00%</w:t>
            </w:r>
          </w:p>
        </w:tc>
      </w:tr>
      <w:tr w:rsidR="00826233">
        <w:trPr>
          <w:trHeight w:val="282"/>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0" w:line="212" w:lineRule="exact"/>
              <w:ind w:left="101"/>
              <w:rPr>
                <w:sz w:val="20"/>
              </w:rPr>
            </w:pPr>
            <w:r>
              <w:rPr>
                <w:w w:val="105"/>
                <w:sz w:val="20"/>
              </w:rPr>
              <w:t>497.00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04"/>
              <w:rPr>
                <w:sz w:val="20"/>
              </w:rPr>
            </w:pPr>
            <w:r>
              <w:rPr>
                <w:w w:val="105"/>
                <w:sz w:val="20"/>
              </w:rPr>
              <w:t>338.6</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5" w:line="237" w:lineRule="exact"/>
              <w:ind w:left="105"/>
            </w:pPr>
            <w:r>
              <w:rPr>
                <w:w w:val="102"/>
              </w:rPr>
              <w:t>4</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5" w:line="237" w:lineRule="exact"/>
              <w:ind w:left="104"/>
            </w:pPr>
            <w:r>
              <w:rPr>
                <w:w w:val="105"/>
              </w:rPr>
              <w:t>33.33%</w:t>
            </w:r>
          </w:p>
        </w:tc>
      </w:tr>
      <w:tr w:rsidR="00826233">
        <w:trPr>
          <w:trHeight w:val="280"/>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0" w:line="211" w:lineRule="exact"/>
              <w:ind w:left="101"/>
              <w:rPr>
                <w:sz w:val="20"/>
              </w:rPr>
            </w:pPr>
            <w:r>
              <w:rPr>
                <w:w w:val="105"/>
                <w:sz w:val="20"/>
              </w:rPr>
              <w:t>1200.00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04"/>
              <w:rPr>
                <w:sz w:val="20"/>
              </w:rPr>
            </w:pPr>
            <w:r>
              <w:rPr>
                <w:w w:val="105"/>
                <w:sz w:val="20"/>
              </w:rPr>
              <w:t>177.6</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6" w:line="235" w:lineRule="exact"/>
              <w:ind w:left="105"/>
            </w:pPr>
            <w:r>
              <w:rPr>
                <w:w w:val="102"/>
              </w:rPr>
              <w:t>5</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6" w:line="235" w:lineRule="exact"/>
              <w:ind w:left="104"/>
            </w:pPr>
            <w:r>
              <w:rPr>
                <w:w w:val="105"/>
              </w:rPr>
              <w:t>41.67%</w:t>
            </w:r>
          </w:p>
        </w:tc>
      </w:tr>
      <w:tr w:rsidR="00826233">
        <w:trPr>
          <w:trHeight w:val="281"/>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0" w:line="211" w:lineRule="exact"/>
              <w:ind w:left="101"/>
              <w:rPr>
                <w:sz w:val="20"/>
              </w:rPr>
            </w:pPr>
            <w:r>
              <w:rPr>
                <w:w w:val="105"/>
                <w:sz w:val="20"/>
              </w:rPr>
              <w:t>964.70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04"/>
              <w:rPr>
                <w:sz w:val="20"/>
              </w:rPr>
            </w:pPr>
            <w:r>
              <w:rPr>
                <w:w w:val="105"/>
                <w:sz w:val="20"/>
              </w:rPr>
              <w:t>148.2</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5" w:line="236" w:lineRule="exact"/>
              <w:ind w:left="105"/>
            </w:pPr>
            <w:r>
              <w:rPr>
                <w:w w:val="102"/>
              </w:rPr>
              <w:t>6</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5" w:line="236" w:lineRule="exact"/>
              <w:ind w:left="104"/>
            </w:pPr>
            <w:r>
              <w:rPr>
                <w:w w:val="105"/>
              </w:rPr>
              <w:t>50.00%</w:t>
            </w:r>
          </w:p>
        </w:tc>
      </w:tr>
      <w:tr w:rsidR="00826233">
        <w:trPr>
          <w:trHeight w:val="282"/>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0" w:line="212" w:lineRule="exact"/>
              <w:ind w:left="101"/>
              <w:rPr>
                <w:sz w:val="20"/>
              </w:rPr>
            </w:pPr>
            <w:r>
              <w:rPr>
                <w:w w:val="105"/>
                <w:sz w:val="20"/>
              </w:rPr>
              <w:t>338.60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04"/>
              <w:rPr>
                <w:sz w:val="20"/>
              </w:rPr>
            </w:pPr>
            <w:r>
              <w:rPr>
                <w:w w:val="105"/>
                <w:sz w:val="20"/>
              </w:rPr>
              <w:t>142.7</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5" w:line="237" w:lineRule="exact"/>
              <w:ind w:left="105"/>
            </w:pPr>
            <w:r>
              <w:rPr>
                <w:w w:val="102"/>
              </w:rPr>
              <w:t>7</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5" w:line="237" w:lineRule="exact"/>
              <w:ind w:left="104"/>
            </w:pPr>
            <w:r>
              <w:rPr>
                <w:w w:val="105"/>
              </w:rPr>
              <w:t>58.33%</w:t>
            </w:r>
          </w:p>
        </w:tc>
      </w:tr>
      <w:tr w:rsidR="00826233">
        <w:trPr>
          <w:trHeight w:val="281"/>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0" w:line="212" w:lineRule="exact"/>
              <w:ind w:left="101"/>
              <w:rPr>
                <w:sz w:val="20"/>
              </w:rPr>
            </w:pPr>
            <w:r>
              <w:rPr>
                <w:w w:val="105"/>
                <w:sz w:val="20"/>
              </w:rPr>
              <w:t>177.60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04"/>
              <w:rPr>
                <w:sz w:val="20"/>
              </w:rPr>
            </w:pPr>
            <w:r>
              <w:rPr>
                <w:w w:val="105"/>
                <w:sz w:val="20"/>
              </w:rPr>
              <w:t>141</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6" w:line="235" w:lineRule="exact"/>
              <w:ind w:left="105"/>
            </w:pPr>
            <w:r>
              <w:rPr>
                <w:w w:val="102"/>
              </w:rPr>
              <w:t>8</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6" w:line="235" w:lineRule="exact"/>
              <w:ind w:left="104"/>
            </w:pPr>
            <w:r>
              <w:rPr>
                <w:w w:val="105"/>
              </w:rPr>
              <w:t>66.67%</w:t>
            </w:r>
          </w:p>
        </w:tc>
      </w:tr>
      <w:tr w:rsidR="00826233">
        <w:trPr>
          <w:trHeight w:val="281"/>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0" w:line="211" w:lineRule="exact"/>
              <w:ind w:left="101"/>
              <w:rPr>
                <w:sz w:val="20"/>
              </w:rPr>
            </w:pPr>
            <w:r>
              <w:rPr>
                <w:w w:val="105"/>
                <w:sz w:val="20"/>
              </w:rPr>
              <w:t>141.00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04"/>
              <w:rPr>
                <w:sz w:val="20"/>
              </w:rPr>
            </w:pPr>
            <w:r>
              <w:rPr>
                <w:w w:val="105"/>
                <w:sz w:val="20"/>
              </w:rPr>
              <w:t>141</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5" w:line="236" w:lineRule="exact"/>
              <w:ind w:left="105"/>
            </w:pPr>
            <w:r>
              <w:rPr>
                <w:w w:val="102"/>
              </w:rPr>
              <w:t>9</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5" w:line="236" w:lineRule="exact"/>
              <w:ind w:left="104"/>
            </w:pPr>
            <w:r>
              <w:rPr>
                <w:w w:val="105"/>
              </w:rPr>
              <w:t>75.00%</w:t>
            </w:r>
          </w:p>
        </w:tc>
      </w:tr>
      <w:tr w:rsidR="00826233">
        <w:trPr>
          <w:trHeight w:val="282"/>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0" w:line="212" w:lineRule="exact"/>
              <w:ind w:left="101"/>
              <w:rPr>
                <w:sz w:val="20"/>
              </w:rPr>
            </w:pPr>
            <w:r>
              <w:rPr>
                <w:w w:val="105"/>
                <w:sz w:val="20"/>
              </w:rPr>
              <w:t>141.00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04"/>
              <w:rPr>
                <w:sz w:val="20"/>
              </w:rPr>
            </w:pPr>
            <w:r>
              <w:rPr>
                <w:w w:val="105"/>
                <w:sz w:val="20"/>
              </w:rPr>
              <w:t>126.6</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5" w:line="237" w:lineRule="exact"/>
              <w:ind w:left="105"/>
            </w:pPr>
            <w:r>
              <w:rPr>
                <w:w w:val="105"/>
              </w:rPr>
              <w:t>10</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5" w:line="237" w:lineRule="exact"/>
              <w:ind w:left="104"/>
            </w:pPr>
            <w:r>
              <w:rPr>
                <w:w w:val="105"/>
              </w:rPr>
              <w:t>83.33%</w:t>
            </w:r>
          </w:p>
        </w:tc>
      </w:tr>
      <w:tr w:rsidR="00826233">
        <w:trPr>
          <w:trHeight w:val="281"/>
        </w:trPr>
        <w:tc>
          <w:tcPr>
            <w:tcW w:w="1342" w:type="dxa"/>
            <w:tcBorders>
              <w:top w:val="single" w:sz="4" w:space="0" w:color="000000"/>
              <w:bottom w:val="single" w:sz="4" w:space="0" w:color="000000"/>
              <w:right w:val="single" w:sz="4" w:space="0" w:color="000000"/>
            </w:tcBorders>
          </w:tcPr>
          <w:p w:rsidR="00826233" w:rsidRDefault="004E4219">
            <w:pPr>
              <w:pStyle w:val="TableParagraph"/>
              <w:spacing w:before="51" w:line="211" w:lineRule="exact"/>
              <w:ind w:left="101"/>
              <w:rPr>
                <w:sz w:val="20"/>
              </w:rPr>
            </w:pPr>
            <w:r>
              <w:rPr>
                <w:w w:val="105"/>
                <w:sz w:val="20"/>
              </w:rPr>
              <w:t>142.70</w:t>
            </w:r>
          </w:p>
        </w:tc>
        <w:tc>
          <w:tcPr>
            <w:tcW w:w="195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1" w:line="211" w:lineRule="exact"/>
              <w:ind w:left="104"/>
              <w:rPr>
                <w:sz w:val="20"/>
              </w:rPr>
            </w:pPr>
            <w:r>
              <w:rPr>
                <w:w w:val="105"/>
                <w:sz w:val="20"/>
              </w:rPr>
              <w:t>107.1</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6" w:line="235" w:lineRule="exact"/>
              <w:ind w:left="105"/>
            </w:pPr>
            <w:r>
              <w:rPr>
                <w:w w:val="105"/>
              </w:rPr>
              <w:t>11</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26" w:line="235" w:lineRule="exact"/>
              <w:ind w:left="104"/>
            </w:pPr>
            <w:r>
              <w:rPr>
                <w:w w:val="105"/>
              </w:rPr>
              <w:t>91.67%</w:t>
            </w:r>
          </w:p>
        </w:tc>
      </w:tr>
      <w:tr w:rsidR="00826233">
        <w:trPr>
          <w:trHeight w:val="295"/>
        </w:trPr>
        <w:tc>
          <w:tcPr>
            <w:tcW w:w="1342" w:type="dxa"/>
            <w:tcBorders>
              <w:top w:val="single" w:sz="4" w:space="0" w:color="000000"/>
              <w:right w:val="single" w:sz="4" w:space="0" w:color="000000"/>
            </w:tcBorders>
          </w:tcPr>
          <w:p w:rsidR="00826233" w:rsidRDefault="004E4219">
            <w:pPr>
              <w:pStyle w:val="TableParagraph"/>
              <w:spacing w:before="64" w:line="211" w:lineRule="exact"/>
              <w:ind w:left="101"/>
              <w:rPr>
                <w:sz w:val="20"/>
              </w:rPr>
            </w:pPr>
            <w:r>
              <w:rPr>
                <w:w w:val="105"/>
                <w:sz w:val="20"/>
              </w:rPr>
              <w:t>126.60</w:t>
            </w:r>
          </w:p>
        </w:tc>
        <w:tc>
          <w:tcPr>
            <w:tcW w:w="1953" w:type="dxa"/>
            <w:tcBorders>
              <w:top w:val="single" w:sz="4" w:space="0" w:color="000000"/>
              <w:left w:val="single" w:sz="4" w:space="0" w:color="000000"/>
              <w:right w:val="single" w:sz="4" w:space="0" w:color="000000"/>
            </w:tcBorders>
          </w:tcPr>
          <w:p w:rsidR="00826233" w:rsidRDefault="004E4219">
            <w:pPr>
              <w:pStyle w:val="TableParagraph"/>
              <w:spacing w:before="64" w:line="211" w:lineRule="exact"/>
              <w:ind w:left="104"/>
              <w:rPr>
                <w:sz w:val="20"/>
              </w:rPr>
            </w:pPr>
            <w:r>
              <w:rPr>
                <w:w w:val="105"/>
                <w:sz w:val="20"/>
              </w:rPr>
              <w:t>106.7</w:t>
            </w:r>
          </w:p>
        </w:tc>
        <w:tc>
          <w:tcPr>
            <w:tcW w:w="118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0" w:line="235" w:lineRule="exact"/>
              <w:ind w:left="105"/>
            </w:pPr>
            <w:r>
              <w:rPr>
                <w:w w:val="105"/>
              </w:rPr>
              <w:t>12</w:t>
            </w:r>
          </w:p>
        </w:tc>
        <w:tc>
          <w:tcPr>
            <w:tcW w:w="2044" w:type="dxa"/>
            <w:tcBorders>
              <w:top w:val="single" w:sz="4" w:space="0" w:color="000000"/>
              <w:left w:val="single" w:sz="4" w:space="0" w:color="000000"/>
              <w:bottom w:val="single" w:sz="4" w:space="0" w:color="000000"/>
            </w:tcBorders>
          </w:tcPr>
          <w:p w:rsidR="00826233" w:rsidRDefault="004E4219">
            <w:pPr>
              <w:pStyle w:val="TableParagraph"/>
              <w:spacing w:before="40" w:line="235" w:lineRule="exact"/>
              <w:ind w:left="104"/>
            </w:pPr>
            <w:r>
              <w:rPr>
                <w:w w:val="105"/>
              </w:rPr>
              <w:t>100.00%</w:t>
            </w:r>
          </w:p>
        </w:tc>
      </w:tr>
    </w:tbl>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spacing w:before="2"/>
        <w:rPr>
          <w:sz w:val="26"/>
        </w:rPr>
      </w:pPr>
    </w:p>
    <w:p w:rsidR="00826233" w:rsidRDefault="00B16AAD">
      <w:pPr>
        <w:pStyle w:val="BodyText"/>
        <w:ind w:left="1030"/>
        <w:jc w:val="both"/>
      </w:pPr>
      <w:r>
        <w:pict>
          <v:shape id="_x0000_s1687" type="#_x0000_t202" style="position:absolute;left:0;text-align:left;margin-left:121.3pt;margin-top:-140.8pt;width:9.55pt;height:29.4pt;z-index:252218368;mso-position-horizontal-relative:page" filled="f" stroked="f">
            <v:textbox style="layout-flow:vertical;mso-layout-flow-alt:bottom-to-top" inset="0,0,0,0">
              <w:txbxContent>
                <w:p w:rsidR="00B16AAD" w:rsidRDefault="00B16AAD">
                  <w:pPr>
                    <w:spacing w:before="20"/>
                    <w:ind w:left="20"/>
                    <w:rPr>
                      <w:b/>
                      <w:sz w:val="13"/>
                    </w:rPr>
                  </w:pPr>
                  <w:r>
                    <w:rPr>
                      <w:b/>
                      <w:w w:val="105"/>
                      <w:sz w:val="13"/>
                    </w:rPr>
                    <w:t>Q (m3/s)</w:t>
                  </w:r>
                </w:p>
              </w:txbxContent>
            </v:textbox>
            <w10:wrap anchorx="page"/>
          </v:shape>
        </w:pict>
      </w:r>
      <w:r w:rsidR="004E4219">
        <w:rPr>
          <w:w w:val="105"/>
        </w:rPr>
        <w:t>Figure 4.1: Flow Duration Curve</w:t>
      </w:r>
    </w:p>
    <w:p w:rsidR="00826233" w:rsidRDefault="004E4219">
      <w:pPr>
        <w:pStyle w:val="BodyText"/>
        <w:spacing w:before="8" w:line="247" w:lineRule="auto"/>
        <w:ind w:left="1030" w:right="2009"/>
        <w:jc w:val="both"/>
      </w:pPr>
      <w:r>
        <w:rPr>
          <w:w w:val="105"/>
        </w:rPr>
        <w:t>The shape of the flow-duration curve gives a good indication of a catchment’s characteristics</w:t>
      </w:r>
      <w:r>
        <w:rPr>
          <w:spacing w:val="-14"/>
          <w:w w:val="105"/>
        </w:rPr>
        <w:t xml:space="preserve"> </w:t>
      </w:r>
      <w:r>
        <w:rPr>
          <w:w w:val="105"/>
        </w:rPr>
        <w:t>response</w:t>
      </w:r>
      <w:r>
        <w:rPr>
          <w:spacing w:val="-13"/>
          <w:w w:val="105"/>
        </w:rPr>
        <w:t xml:space="preserve"> </w:t>
      </w:r>
      <w:r>
        <w:rPr>
          <w:w w:val="105"/>
        </w:rPr>
        <w:t>to</w:t>
      </w:r>
      <w:r>
        <w:rPr>
          <w:spacing w:val="-15"/>
          <w:w w:val="105"/>
        </w:rPr>
        <w:t xml:space="preserve"> </w:t>
      </w:r>
      <w:r>
        <w:rPr>
          <w:w w:val="105"/>
        </w:rPr>
        <w:t>its</w:t>
      </w:r>
      <w:r>
        <w:rPr>
          <w:spacing w:val="-14"/>
          <w:w w:val="105"/>
        </w:rPr>
        <w:t xml:space="preserve"> </w:t>
      </w:r>
      <w:r>
        <w:rPr>
          <w:w w:val="105"/>
        </w:rPr>
        <w:t>average</w:t>
      </w:r>
      <w:r>
        <w:rPr>
          <w:spacing w:val="-13"/>
          <w:w w:val="105"/>
        </w:rPr>
        <w:t xml:space="preserve"> </w:t>
      </w:r>
      <w:r>
        <w:rPr>
          <w:w w:val="105"/>
        </w:rPr>
        <w:t>rainfall</w:t>
      </w:r>
      <w:r>
        <w:rPr>
          <w:spacing w:val="-14"/>
          <w:w w:val="105"/>
        </w:rPr>
        <w:t xml:space="preserve"> </w:t>
      </w:r>
      <w:r>
        <w:rPr>
          <w:w w:val="105"/>
        </w:rPr>
        <w:t>history.</w:t>
      </w:r>
      <w:r>
        <w:rPr>
          <w:spacing w:val="-14"/>
          <w:w w:val="105"/>
        </w:rPr>
        <w:t xml:space="preserve"> </w:t>
      </w:r>
      <w:r>
        <w:rPr>
          <w:w w:val="105"/>
        </w:rPr>
        <w:t>An</w:t>
      </w:r>
      <w:r>
        <w:rPr>
          <w:spacing w:val="-14"/>
          <w:w w:val="105"/>
        </w:rPr>
        <w:t xml:space="preserve"> </w:t>
      </w:r>
      <w:r>
        <w:rPr>
          <w:w w:val="105"/>
        </w:rPr>
        <w:t>initially</w:t>
      </w:r>
      <w:r>
        <w:rPr>
          <w:spacing w:val="-14"/>
          <w:w w:val="105"/>
        </w:rPr>
        <w:t xml:space="preserve"> </w:t>
      </w:r>
      <w:r>
        <w:rPr>
          <w:w w:val="105"/>
        </w:rPr>
        <w:t>steeply</w:t>
      </w:r>
      <w:r>
        <w:rPr>
          <w:spacing w:val="-14"/>
          <w:w w:val="105"/>
        </w:rPr>
        <w:t xml:space="preserve"> </w:t>
      </w:r>
      <w:r>
        <w:rPr>
          <w:w w:val="105"/>
        </w:rPr>
        <w:t>sloped curve</w:t>
      </w:r>
      <w:r>
        <w:rPr>
          <w:spacing w:val="-15"/>
          <w:w w:val="105"/>
        </w:rPr>
        <w:t xml:space="preserve"> </w:t>
      </w:r>
      <w:r>
        <w:rPr>
          <w:w w:val="105"/>
        </w:rPr>
        <w:t>results</w:t>
      </w:r>
      <w:r>
        <w:rPr>
          <w:spacing w:val="-14"/>
          <w:w w:val="105"/>
        </w:rPr>
        <w:t xml:space="preserve"> </w:t>
      </w:r>
      <w:r>
        <w:rPr>
          <w:w w:val="105"/>
        </w:rPr>
        <w:t>from</w:t>
      </w:r>
      <w:r>
        <w:rPr>
          <w:spacing w:val="-14"/>
          <w:w w:val="105"/>
        </w:rPr>
        <w:t xml:space="preserve"> </w:t>
      </w:r>
      <w:r>
        <w:rPr>
          <w:w w:val="105"/>
        </w:rPr>
        <w:t>a</w:t>
      </w:r>
      <w:r>
        <w:rPr>
          <w:spacing w:val="-14"/>
          <w:w w:val="105"/>
        </w:rPr>
        <w:t xml:space="preserve"> </w:t>
      </w:r>
      <w:r>
        <w:rPr>
          <w:w w:val="105"/>
        </w:rPr>
        <w:t>very</w:t>
      </w:r>
      <w:r>
        <w:rPr>
          <w:spacing w:val="-16"/>
          <w:w w:val="105"/>
        </w:rPr>
        <w:t xml:space="preserve"> </w:t>
      </w:r>
      <w:r>
        <w:rPr>
          <w:w w:val="105"/>
        </w:rPr>
        <w:t>variable</w:t>
      </w:r>
      <w:r>
        <w:rPr>
          <w:spacing w:val="-14"/>
          <w:w w:val="105"/>
        </w:rPr>
        <w:t xml:space="preserve"> </w:t>
      </w:r>
      <w:r>
        <w:rPr>
          <w:w w:val="105"/>
        </w:rPr>
        <w:t>discharge,</w:t>
      </w:r>
      <w:r>
        <w:rPr>
          <w:spacing w:val="-15"/>
          <w:w w:val="105"/>
        </w:rPr>
        <w:t xml:space="preserve"> </w:t>
      </w:r>
      <w:r>
        <w:rPr>
          <w:w w:val="105"/>
        </w:rPr>
        <w:t>usually</w:t>
      </w:r>
      <w:r>
        <w:rPr>
          <w:spacing w:val="-16"/>
          <w:w w:val="105"/>
        </w:rPr>
        <w:t xml:space="preserve"> </w:t>
      </w:r>
      <w:r>
        <w:rPr>
          <w:w w:val="105"/>
        </w:rPr>
        <w:t>from</w:t>
      </w:r>
      <w:r>
        <w:rPr>
          <w:spacing w:val="-15"/>
          <w:w w:val="105"/>
        </w:rPr>
        <w:t xml:space="preserve"> </w:t>
      </w:r>
      <w:r>
        <w:rPr>
          <w:w w:val="105"/>
        </w:rPr>
        <w:t>small</w:t>
      </w:r>
      <w:r>
        <w:rPr>
          <w:spacing w:val="-16"/>
          <w:w w:val="105"/>
        </w:rPr>
        <w:t xml:space="preserve"> </w:t>
      </w:r>
      <w:r>
        <w:rPr>
          <w:w w:val="105"/>
        </w:rPr>
        <w:t>catchments</w:t>
      </w:r>
      <w:r>
        <w:rPr>
          <w:spacing w:val="-14"/>
          <w:w w:val="105"/>
        </w:rPr>
        <w:t xml:space="preserve"> </w:t>
      </w:r>
      <w:r>
        <w:rPr>
          <w:w w:val="105"/>
        </w:rPr>
        <w:t>with little storage where the stream flow reflects directly the rainfall pattern. Flow</w:t>
      </w:r>
      <w:r>
        <w:rPr>
          <w:spacing w:val="64"/>
          <w:w w:val="105"/>
        </w:rPr>
        <w:t xml:space="preserve"> </w:t>
      </w:r>
      <w:r>
        <w:rPr>
          <w:w w:val="105"/>
        </w:rPr>
        <w:t>duration curves that have very flat slope indicate little variation in flow regime, the resultant of the damping effects of large</w:t>
      </w:r>
      <w:r>
        <w:rPr>
          <w:spacing w:val="-41"/>
          <w:w w:val="105"/>
        </w:rPr>
        <w:t xml:space="preserve"> </w:t>
      </w:r>
      <w:r>
        <w:rPr>
          <w:w w:val="105"/>
        </w:rPr>
        <w:t>storages.</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4E4219">
      <w:pPr>
        <w:pStyle w:val="Heading3"/>
        <w:numPr>
          <w:ilvl w:val="1"/>
          <w:numId w:val="35"/>
        </w:numPr>
        <w:tabs>
          <w:tab w:val="left" w:pos="1709"/>
        </w:tabs>
        <w:spacing w:before="105"/>
        <w:ind w:left="1708" w:hanging="679"/>
        <w:jc w:val="both"/>
      </w:pPr>
      <w:bookmarkStart w:id="48" w:name="_TOC_250005"/>
      <w:r>
        <w:lastRenderedPageBreak/>
        <w:t>Flood</w:t>
      </w:r>
      <w:r>
        <w:rPr>
          <w:spacing w:val="2"/>
        </w:rPr>
        <w:t xml:space="preserve"> </w:t>
      </w:r>
      <w:bookmarkEnd w:id="48"/>
      <w:r>
        <w:t>Probability</w:t>
      </w:r>
    </w:p>
    <w:p w:rsidR="00826233" w:rsidRDefault="004E4219">
      <w:pPr>
        <w:pStyle w:val="Heading6"/>
        <w:numPr>
          <w:ilvl w:val="2"/>
          <w:numId w:val="31"/>
        </w:numPr>
        <w:tabs>
          <w:tab w:val="left" w:pos="1708"/>
        </w:tabs>
        <w:spacing w:before="230"/>
        <w:jc w:val="both"/>
      </w:pPr>
      <w:bookmarkStart w:id="49" w:name="_TOC_250004"/>
      <w:bookmarkEnd w:id="49"/>
      <w:r>
        <w:t>Selection of Data</w:t>
      </w:r>
    </w:p>
    <w:p w:rsidR="00826233" w:rsidRDefault="004E4219">
      <w:pPr>
        <w:pStyle w:val="BodyText"/>
        <w:spacing w:before="63" w:line="247" w:lineRule="auto"/>
        <w:ind w:left="1030" w:right="2007"/>
        <w:jc w:val="both"/>
      </w:pPr>
      <w:r>
        <w:rPr>
          <w:w w:val="105"/>
        </w:rPr>
        <w:t>If probability analysis is to provide reliable answers, it must start with a data series</w:t>
      </w:r>
      <w:r>
        <w:rPr>
          <w:spacing w:val="-13"/>
          <w:w w:val="105"/>
        </w:rPr>
        <w:t xml:space="preserve"> </w:t>
      </w:r>
      <w:r>
        <w:rPr>
          <w:w w:val="105"/>
        </w:rPr>
        <w:t>that</w:t>
      </w:r>
      <w:r>
        <w:rPr>
          <w:spacing w:val="-13"/>
          <w:w w:val="105"/>
        </w:rPr>
        <w:t xml:space="preserve"> </w:t>
      </w:r>
      <w:r>
        <w:rPr>
          <w:w w:val="105"/>
        </w:rPr>
        <w:t>is</w:t>
      </w:r>
      <w:r>
        <w:rPr>
          <w:spacing w:val="-12"/>
          <w:w w:val="105"/>
        </w:rPr>
        <w:t xml:space="preserve"> </w:t>
      </w:r>
      <w:r>
        <w:rPr>
          <w:w w:val="105"/>
        </w:rPr>
        <w:t>relevant,</w:t>
      </w:r>
      <w:r>
        <w:rPr>
          <w:spacing w:val="-13"/>
          <w:w w:val="105"/>
        </w:rPr>
        <w:t xml:space="preserve"> </w:t>
      </w:r>
      <w:r>
        <w:rPr>
          <w:w w:val="105"/>
        </w:rPr>
        <w:t>adequate,</w:t>
      </w:r>
      <w:r>
        <w:rPr>
          <w:spacing w:val="-12"/>
          <w:w w:val="105"/>
        </w:rPr>
        <w:t xml:space="preserve"> </w:t>
      </w:r>
      <w:r>
        <w:rPr>
          <w:w w:val="105"/>
        </w:rPr>
        <w:t>and</w:t>
      </w:r>
      <w:r>
        <w:rPr>
          <w:spacing w:val="-13"/>
          <w:w w:val="105"/>
        </w:rPr>
        <w:t xml:space="preserve"> </w:t>
      </w:r>
      <w:r>
        <w:rPr>
          <w:w w:val="105"/>
        </w:rPr>
        <w:t>accurate.</w:t>
      </w:r>
      <w:r>
        <w:rPr>
          <w:spacing w:val="-12"/>
          <w:w w:val="105"/>
        </w:rPr>
        <w:t xml:space="preserve"> </w:t>
      </w:r>
      <w:r>
        <w:rPr>
          <w:b/>
          <w:i/>
          <w:w w:val="105"/>
        </w:rPr>
        <w:t>Relevance</w:t>
      </w:r>
      <w:r>
        <w:rPr>
          <w:b/>
          <w:i/>
          <w:spacing w:val="-13"/>
          <w:w w:val="105"/>
        </w:rPr>
        <w:t xml:space="preserve"> </w:t>
      </w:r>
      <w:r>
        <w:rPr>
          <w:w w:val="105"/>
        </w:rPr>
        <w:t>implies</w:t>
      </w:r>
      <w:r>
        <w:rPr>
          <w:spacing w:val="-11"/>
          <w:w w:val="105"/>
        </w:rPr>
        <w:t xml:space="preserve"> </w:t>
      </w:r>
      <w:r>
        <w:rPr>
          <w:w w:val="105"/>
        </w:rPr>
        <w:t>that</w:t>
      </w:r>
      <w:r>
        <w:rPr>
          <w:spacing w:val="-13"/>
          <w:w w:val="105"/>
        </w:rPr>
        <w:t xml:space="preserve"> </w:t>
      </w:r>
      <w:r>
        <w:rPr>
          <w:w w:val="105"/>
        </w:rPr>
        <w:t>the</w:t>
      </w:r>
      <w:r>
        <w:rPr>
          <w:spacing w:val="-11"/>
          <w:w w:val="105"/>
        </w:rPr>
        <w:t xml:space="preserve"> </w:t>
      </w:r>
      <w:r>
        <w:rPr>
          <w:w w:val="105"/>
        </w:rPr>
        <w:t>data must deal with the problem. Most flood studies are concerned with peak flows, and the data series will consist of selected observed peaks. However, if the problem</w:t>
      </w:r>
      <w:r>
        <w:rPr>
          <w:spacing w:val="-15"/>
          <w:w w:val="105"/>
        </w:rPr>
        <w:t xml:space="preserve"> </w:t>
      </w:r>
      <w:r>
        <w:rPr>
          <w:w w:val="105"/>
        </w:rPr>
        <w:t>is</w:t>
      </w:r>
      <w:r>
        <w:rPr>
          <w:spacing w:val="-15"/>
          <w:w w:val="105"/>
        </w:rPr>
        <w:t xml:space="preserve"> </w:t>
      </w:r>
      <w:r>
        <w:rPr>
          <w:w w:val="105"/>
        </w:rPr>
        <w:t>duration</w:t>
      </w:r>
      <w:r>
        <w:rPr>
          <w:spacing w:val="-14"/>
          <w:w w:val="105"/>
        </w:rPr>
        <w:t xml:space="preserve"> </w:t>
      </w:r>
      <w:r>
        <w:rPr>
          <w:w w:val="105"/>
        </w:rPr>
        <w:t>of</w:t>
      </w:r>
      <w:r>
        <w:rPr>
          <w:spacing w:val="-14"/>
          <w:w w:val="105"/>
        </w:rPr>
        <w:t xml:space="preserve"> </w:t>
      </w:r>
      <w:r>
        <w:rPr>
          <w:w w:val="105"/>
        </w:rPr>
        <w:t>flooding,</w:t>
      </w:r>
      <w:r>
        <w:rPr>
          <w:spacing w:val="-13"/>
          <w:w w:val="105"/>
        </w:rPr>
        <w:t xml:space="preserve"> </w:t>
      </w:r>
      <w:r>
        <w:rPr>
          <w:w w:val="105"/>
        </w:rPr>
        <w:t>e.g.,</w:t>
      </w:r>
      <w:r>
        <w:rPr>
          <w:spacing w:val="-14"/>
          <w:w w:val="105"/>
        </w:rPr>
        <w:t xml:space="preserve"> </w:t>
      </w:r>
      <w:r>
        <w:rPr>
          <w:w w:val="105"/>
        </w:rPr>
        <w:t>for</w:t>
      </w:r>
      <w:r>
        <w:rPr>
          <w:spacing w:val="-14"/>
          <w:w w:val="105"/>
        </w:rPr>
        <w:t xml:space="preserve"> </w:t>
      </w:r>
      <w:r>
        <w:rPr>
          <w:w w:val="105"/>
        </w:rPr>
        <w:t>what</w:t>
      </w:r>
      <w:r>
        <w:rPr>
          <w:spacing w:val="-14"/>
          <w:w w:val="105"/>
        </w:rPr>
        <w:t xml:space="preserve"> </w:t>
      </w:r>
      <w:r>
        <w:rPr>
          <w:w w:val="105"/>
        </w:rPr>
        <w:t>periods</w:t>
      </w:r>
      <w:r>
        <w:rPr>
          <w:spacing w:val="-14"/>
          <w:w w:val="105"/>
        </w:rPr>
        <w:t xml:space="preserve"> </w:t>
      </w:r>
      <w:r>
        <w:rPr>
          <w:w w:val="105"/>
        </w:rPr>
        <w:t>of</w:t>
      </w:r>
      <w:r>
        <w:rPr>
          <w:spacing w:val="-14"/>
          <w:w w:val="105"/>
        </w:rPr>
        <w:t xml:space="preserve"> </w:t>
      </w:r>
      <w:r>
        <w:rPr>
          <w:w w:val="105"/>
        </w:rPr>
        <w:t>time</w:t>
      </w:r>
      <w:r>
        <w:rPr>
          <w:spacing w:val="-14"/>
          <w:w w:val="105"/>
        </w:rPr>
        <w:t xml:space="preserve"> </w:t>
      </w:r>
      <w:r>
        <w:rPr>
          <w:w w:val="105"/>
        </w:rPr>
        <w:t>a</w:t>
      </w:r>
      <w:r>
        <w:rPr>
          <w:spacing w:val="-13"/>
          <w:w w:val="105"/>
        </w:rPr>
        <w:t xml:space="preserve"> </w:t>
      </w:r>
      <w:r>
        <w:rPr>
          <w:w w:val="105"/>
        </w:rPr>
        <w:t>highway</w:t>
      </w:r>
      <w:r>
        <w:rPr>
          <w:spacing w:val="-14"/>
          <w:w w:val="105"/>
        </w:rPr>
        <w:t xml:space="preserve"> </w:t>
      </w:r>
      <w:r>
        <w:rPr>
          <w:w w:val="105"/>
        </w:rPr>
        <w:t>adjacent to a stream is likely to be flooded, the data series should represent duration of flows in excess of some critical value. If the problem is one of interior drainage of a leveed area, the data required may consist of those flood volumes occurring</w:t>
      </w:r>
      <w:r>
        <w:rPr>
          <w:spacing w:val="-7"/>
          <w:w w:val="105"/>
        </w:rPr>
        <w:t xml:space="preserve"> </w:t>
      </w:r>
      <w:r>
        <w:rPr>
          <w:w w:val="105"/>
        </w:rPr>
        <w:t>when</w:t>
      </w:r>
      <w:r>
        <w:rPr>
          <w:spacing w:val="-7"/>
          <w:w w:val="105"/>
        </w:rPr>
        <w:t xml:space="preserve"> </w:t>
      </w:r>
      <w:r>
        <w:rPr>
          <w:w w:val="105"/>
        </w:rPr>
        <w:t>the</w:t>
      </w:r>
      <w:r>
        <w:rPr>
          <w:spacing w:val="-7"/>
          <w:w w:val="105"/>
        </w:rPr>
        <w:t xml:space="preserve"> </w:t>
      </w:r>
      <w:r>
        <w:rPr>
          <w:w w:val="105"/>
        </w:rPr>
        <w:t>main</w:t>
      </w:r>
      <w:r>
        <w:rPr>
          <w:spacing w:val="-7"/>
          <w:w w:val="105"/>
        </w:rPr>
        <w:t xml:space="preserve"> </w:t>
      </w:r>
      <w:r>
        <w:rPr>
          <w:w w:val="105"/>
        </w:rPr>
        <w:t>river</w:t>
      </w:r>
      <w:r>
        <w:rPr>
          <w:spacing w:val="-7"/>
          <w:w w:val="105"/>
        </w:rPr>
        <w:t xml:space="preserve"> </w:t>
      </w:r>
      <w:r>
        <w:rPr>
          <w:w w:val="105"/>
        </w:rPr>
        <w:t>is</w:t>
      </w:r>
      <w:r>
        <w:rPr>
          <w:spacing w:val="-7"/>
          <w:w w:val="105"/>
        </w:rPr>
        <w:t xml:space="preserve"> </w:t>
      </w:r>
      <w:r>
        <w:rPr>
          <w:w w:val="105"/>
        </w:rPr>
        <w:t>too</w:t>
      </w:r>
      <w:r>
        <w:rPr>
          <w:spacing w:val="-6"/>
          <w:w w:val="105"/>
        </w:rPr>
        <w:t xml:space="preserve"> </w:t>
      </w:r>
      <w:r>
        <w:rPr>
          <w:w w:val="105"/>
        </w:rPr>
        <w:t>high</w:t>
      </w:r>
      <w:r>
        <w:rPr>
          <w:spacing w:val="-7"/>
          <w:w w:val="105"/>
        </w:rPr>
        <w:t xml:space="preserve"> </w:t>
      </w:r>
      <w:r>
        <w:rPr>
          <w:w w:val="105"/>
        </w:rPr>
        <w:t>to</w:t>
      </w:r>
      <w:r>
        <w:rPr>
          <w:spacing w:val="-7"/>
          <w:w w:val="105"/>
        </w:rPr>
        <w:t xml:space="preserve"> </w:t>
      </w:r>
      <w:r>
        <w:rPr>
          <w:w w:val="105"/>
        </w:rPr>
        <w:t>permit</w:t>
      </w:r>
      <w:r>
        <w:rPr>
          <w:spacing w:val="-8"/>
          <w:w w:val="105"/>
        </w:rPr>
        <w:t xml:space="preserve"> </w:t>
      </w:r>
      <w:r>
        <w:rPr>
          <w:w w:val="105"/>
        </w:rPr>
        <w:t>gravity</w:t>
      </w:r>
      <w:r>
        <w:rPr>
          <w:spacing w:val="-7"/>
          <w:w w:val="105"/>
        </w:rPr>
        <w:t xml:space="preserve"> </w:t>
      </w:r>
      <w:r>
        <w:rPr>
          <w:w w:val="105"/>
        </w:rPr>
        <w:t>drainage.</w:t>
      </w:r>
    </w:p>
    <w:p w:rsidR="00826233" w:rsidRDefault="00826233">
      <w:pPr>
        <w:pStyle w:val="BodyText"/>
        <w:spacing w:before="9"/>
        <w:rPr>
          <w:sz w:val="21"/>
        </w:rPr>
      </w:pPr>
    </w:p>
    <w:p w:rsidR="00826233" w:rsidRDefault="004E4219">
      <w:pPr>
        <w:pStyle w:val="BodyText"/>
        <w:spacing w:line="247" w:lineRule="auto"/>
        <w:ind w:left="1030" w:right="2009"/>
        <w:jc w:val="both"/>
      </w:pPr>
      <w:r>
        <w:rPr>
          <w:b/>
          <w:i/>
          <w:w w:val="105"/>
        </w:rPr>
        <w:t xml:space="preserve">Adequacy </w:t>
      </w:r>
      <w:r>
        <w:rPr>
          <w:w w:val="105"/>
        </w:rPr>
        <w:t xml:space="preserve">refers primarily to length of record, but </w:t>
      </w:r>
      <w:proofErr w:type="spellStart"/>
      <w:r>
        <w:rPr>
          <w:w w:val="105"/>
        </w:rPr>
        <w:t>sparisty</w:t>
      </w:r>
      <w:proofErr w:type="spellEnd"/>
      <w:r>
        <w:rPr>
          <w:w w:val="105"/>
        </w:rPr>
        <w:t xml:space="preserve"> of data collecting</w:t>
      </w:r>
      <w:r>
        <w:rPr>
          <w:spacing w:val="64"/>
          <w:w w:val="105"/>
        </w:rPr>
        <w:t xml:space="preserve"> </w:t>
      </w:r>
      <w:r>
        <w:rPr>
          <w:w w:val="105"/>
        </w:rPr>
        <w:t>stations</w:t>
      </w:r>
      <w:r>
        <w:rPr>
          <w:spacing w:val="-7"/>
          <w:w w:val="105"/>
        </w:rPr>
        <w:t xml:space="preserve"> </w:t>
      </w:r>
      <w:r>
        <w:rPr>
          <w:w w:val="105"/>
        </w:rPr>
        <w:t>is</w:t>
      </w:r>
      <w:r>
        <w:rPr>
          <w:spacing w:val="-8"/>
          <w:w w:val="105"/>
        </w:rPr>
        <w:t xml:space="preserve"> </w:t>
      </w:r>
      <w:r>
        <w:rPr>
          <w:w w:val="105"/>
        </w:rPr>
        <w:t>often</w:t>
      </w:r>
      <w:r>
        <w:rPr>
          <w:spacing w:val="-6"/>
          <w:w w:val="105"/>
        </w:rPr>
        <w:t xml:space="preserve"> </w:t>
      </w:r>
      <w:r>
        <w:rPr>
          <w:w w:val="105"/>
        </w:rPr>
        <w:t>a</w:t>
      </w:r>
      <w:r>
        <w:rPr>
          <w:spacing w:val="-8"/>
          <w:w w:val="105"/>
        </w:rPr>
        <w:t xml:space="preserve"> </w:t>
      </w:r>
      <w:r>
        <w:rPr>
          <w:w w:val="105"/>
        </w:rPr>
        <w:t>problem.</w:t>
      </w:r>
      <w:r>
        <w:rPr>
          <w:spacing w:val="-7"/>
          <w:w w:val="105"/>
        </w:rPr>
        <w:t xml:space="preserve"> </w:t>
      </w:r>
      <w:r>
        <w:rPr>
          <w:w w:val="105"/>
        </w:rPr>
        <w:t>The</w:t>
      </w:r>
      <w:r>
        <w:rPr>
          <w:spacing w:val="-6"/>
          <w:w w:val="105"/>
        </w:rPr>
        <w:t xml:space="preserve"> </w:t>
      </w:r>
      <w:r>
        <w:rPr>
          <w:w w:val="105"/>
        </w:rPr>
        <w:t>observed</w:t>
      </w:r>
      <w:r>
        <w:rPr>
          <w:spacing w:val="-6"/>
          <w:w w:val="105"/>
        </w:rPr>
        <w:t xml:space="preserve"> </w:t>
      </w:r>
      <w:r>
        <w:rPr>
          <w:w w:val="105"/>
        </w:rPr>
        <w:t>record</w:t>
      </w:r>
      <w:r>
        <w:rPr>
          <w:spacing w:val="-6"/>
          <w:w w:val="105"/>
        </w:rPr>
        <w:t xml:space="preserve"> </w:t>
      </w:r>
      <w:r>
        <w:rPr>
          <w:w w:val="105"/>
        </w:rPr>
        <w:t>is</w:t>
      </w:r>
      <w:r>
        <w:rPr>
          <w:spacing w:val="-7"/>
          <w:w w:val="105"/>
        </w:rPr>
        <w:t xml:space="preserve"> </w:t>
      </w:r>
      <w:r>
        <w:rPr>
          <w:w w:val="105"/>
        </w:rPr>
        <w:t>merely</w:t>
      </w:r>
      <w:r>
        <w:rPr>
          <w:spacing w:val="-9"/>
          <w:w w:val="105"/>
        </w:rPr>
        <w:t xml:space="preserve"> </w:t>
      </w:r>
      <w:r>
        <w:rPr>
          <w:w w:val="105"/>
        </w:rPr>
        <w:t>a</w:t>
      </w:r>
      <w:r>
        <w:rPr>
          <w:spacing w:val="-5"/>
          <w:w w:val="105"/>
        </w:rPr>
        <w:t xml:space="preserve"> </w:t>
      </w:r>
      <w:r>
        <w:rPr>
          <w:w w:val="105"/>
        </w:rPr>
        <w:t>sample</w:t>
      </w:r>
      <w:r>
        <w:rPr>
          <w:spacing w:val="-8"/>
          <w:w w:val="105"/>
        </w:rPr>
        <w:t xml:space="preserve"> </w:t>
      </w:r>
      <w:r>
        <w:rPr>
          <w:w w:val="105"/>
        </w:rPr>
        <w:t>of</w:t>
      </w:r>
      <w:r>
        <w:rPr>
          <w:spacing w:val="-6"/>
          <w:w w:val="105"/>
        </w:rPr>
        <w:t xml:space="preserve"> </w:t>
      </w:r>
      <w:r>
        <w:rPr>
          <w:w w:val="105"/>
        </w:rPr>
        <w:t>the</w:t>
      </w:r>
      <w:r>
        <w:rPr>
          <w:spacing w:val="-6"/>
          <w:w w:val="105"/>
        </w:rPr>
        <w:t xml:space="preserve"> </w:t>
      </w:r>
      <w:r>
        <w:rPr>
          <w:w w:val="105"/>
        </w:rPr>
        <w:t>total population of floods that have occurred and may occur again. If the sample is too small, the probabilities derived cannot be expected to be reliable.</w:t>
      </w:r>
      <w:r>
        <w:rPr>
          <w:spacing w:val="-25"/>
          <w:w w:val="105"/>
        </w:rPr>
        <w:t xml:space="preserve"> </w:t>
      </w:r>
      <w:r>
        <w:rPr>
          <w:w w:val="105"/>
        </w:rPr>
        <w:t>Available stream flow records are too short to provide an answer to the question: How long</w:t>
      </w:r>
      <w:r>
        <w:rPr>
          <w:spacing w:val="-18"/>
          <w:w w:val="105"/>
        </w:rPr>
        <w:t xml:space="preserve"> </w:t>
      </w:r>
      <w:r>
        <w:rPr>
          <w:w w:val="105"/>
        </w:rPr>
        <w:t>must</w:t>
      </w:r>
      <w:r>
        <w:rPr>
          <w:spacing w:val="-16"/>
          <w:w w:val="105"/>
        </w:rPr>
        <w:t xml:space="preserve"> </w:t>
      </w:r>
      <w:r>
        <w:rPr>
          <w:w w:val="105"/>
        </w:rPr>
        <w:t>a</w:t>
      </w:r>
      <w:r>
        <w:rPr>
          <w:spacing w:val="-17"/>
          <w:w w:val="105"/>
        </w:rPr>
        <w:t xml:space="preserve"> </w:t>
      </w:r>
      <w:r>
        <w:rPr>
          <w:w w:val="105"/>
        </w:rPr>
        <w:t>record</w:t>
      </w:r>
      <w:r>
        <w:rPr>
          <w:spacing w:val="-18"/>
          <w:w w:val="105"/>
        </w:rPr>
        <w:t xml:space="preserve"> </w:t>
      </w:r>
      <w:r>
        <w:rPr>
          <w:w w:val="105"/>
        </w:rPr>
        <w:t>be</w:t>
      </w:r>
      <w:r>
        <w:rPr>
          <w:spacing w:val="-17"/>
          <w:w w:val="105"/>
        </w:rPr>
        <w:t xml:space="preserve"> </w:t>
      </w:r>
      <w:r>
        <w:rPr>
          <w:w w:val="105"/>
        </w:rPr>
        <w:t>to</w:t>
      </w:r>
      <w:r>
        <w:rPr>
          <w:spacing w:val="-16"/>
          <w:w w:val="105"/>
        </w:rPr>
        <w:t xml:space="preserve"> </w:t>
      </w:r>
      <w:r>
        <w:rPr>
          <w:w w:val="105"/>
        </w:rPr>
        <w:t>define</w:t>
      </w:r>
      <w:r>
        <w:rPr>
          <w:spacing w:val="-17"/>
          <w:w w:val="105"/>
        </w:rPr>
        <w:t xml:space="preserve"> </w:t>
      </w:r>
      <w:r>
        <w:rPr>
          <w:w w:val="105"/>
        </w:rPr>
        <w:t>flood</w:t>
      </w:r>
      <w:r>
        <w:rPr>
          <w:spacing w:val="-18"/>
          <w:w w:val="105"/>
        </w:rPr>
        <w:t xml:space="preserve"> </w:t>
      </w:r>
      <w:r>
        <w:rPr>
          <w:w w:val="105"/>
        </w:rPr>
        <w:t>probabilities</w:t>
      </w:r>
      <w:r>
        <w:rPr>
          <w:spacing w:val="-17"/>
          <w:w w:val="105"/>
        </w:rPr>
        <w:t xml:space="preserve"> </w:t>
      </w:r>
      <w:r>
        <w:rPr>
          <w:w w:val="105"/>
        </w:rPr>
        <w:t>within</w:t>
      </w:r>
      <w:r>
        <w:rPr>
          <w:spacing w:val="-18"/>
          <w:w w:val="105"/>
        </w:rPr>
        <w:t xml:space="preserve"> </w:t>
      </w:r>
      <w:r>
        <w:rPr>
          <w:w w:val="105"/>
        </w:rPr>
        <w:t>acceptable</w:t>
      </w:r>
      <w:r>
        <w:rPr>
          <w:spacing w:val="-17"/>
          <w:w w:val="105"/>
        </w:rPr>
        <w:t xml:space="preserve"> </w:t>
      </w:r>
      <w:r>
        <w:rPr>
          <w:w w:val="105"/>
        </w:rPr>
        <w:t>tolerances?</w:t>
      </w:r>
    </w:p>
    <w:p w:rsidR="00826233" w:rsidRDefault="00826233">
      <w:pPr>
        <w:pStyle w:val="BodyText"/>
        <w:spacing w:before="1"/>
      </w:pPr>
    </w:p>
    <w:p w:rsidR="00826233" w:rsidRDefault="004E4219">
      <w:pPr>
        <w:pStyle w:val="BodyText"/>
        <w:spacing w:before="1" w:line="247" w:lineRule="auto"/>
        <w:ind w:left="1030" w:right="2008"/>
        <w:jc w:val="both"/>
      </w:pPr>
      <w:r>
        <w:rPr>
          <w:b/>
          <w:i/>
          <w:w w:val="105"/>
        </w:rPr>
        <w:t>Accuracy</w:t>
      </w:r>
      <w:r>
        <w:rPr>
          <w:b/>
          <w:i/>
          <w:spacing w:val="-14"/>
          <w:w w:val="105"/>
        </w:rPr>
        <w:t xml:space="preserve"> </w:t>
      </w:r>
      <w:r>
        <w:rPr>
          <w:w w:val="105"/>
        </w:rPr>
        <w:t>refers</w:t>
      </w:r>
      <w:r>
        <w:rPr>
          <w:spacing w:val="-13"/>
          <w:w w:val="105"/>
        </w:rPr>
        <w:t xml:space="preserve"> </w:t>
      </w:r>
      <w:r>
        <w:rPr>
          <w:w w:val="105"/>
        </w:rPr>
        <w:t>primarily</w:t>
      </w:r>
      <w:r>
        <w:rPr>
          <w:spacing w:val="-14"/>
          <w:w w:val="105"/>
        </w:rPr>
        <w:t xml:space="preserve"> </w:t>
      </w:r>
      <w:r>
        <w:rPr>
          <w:w w:val="105"/>
        </w:rPr>
        <w:t>to</w:t>
      </w:r>
      <w:r>
        <w:rPr>
          <w:spacing w:val="-13"/>
          <w:w w:val="105"/>
        </w:rPr>
        <w:t xml:space="preserve"> </w:t>
      </w:r>
      <w:r>
        <w:rPr>
          <w:w w:val="105"/>
        </w:rPr>
        <w:t>the</w:t>
      </w:r>
      <w:r>
        <w:rPr>
          <w:spacing w:val="-13"/>
          <w:w w:val="105"/>
        </w:rPr>
        <w:t xml:space="preserve"> </w:t>
      </w:r>
      <w:r>
        <w:rPr>
          <w:w w:val="105"/>
        </w:rPr>
        <w:t>problem</w:t>
      </w:r>
      <w:r>
        <w:rPr>
          <w:spacing w:val="-14"/>
          <w:w w:val="105"/>
        </w:rPr>
        <w:t xml:space="preserve"> </w:t>
      </w:r>
      <w:r>
        <w:rPr>
          <w:w w:val="105"/>
        </w:rPr>
        <w:t>of</w:t>
      </w:r>
      <w:r>
        <w:rPr>
          <w:spacing w:val="-13"/>
          <w:w w:val="105"/>
        </w:rPr>
        <w:t xml:space="preserve"> </w:t>
      </w:r>
      <w:r>
        <w:rPr>
          <w:w w:val="105"/>
        </w:rPr>
        <w:t>homogeneity.</w:t>
      </w:r>
      <w:r>
        <w:rPr>
          <w:spacing w:val="-14"/>
          <w:w w:val="105"/>
        </w:rPr>
        <w:t xml:space="preserve"> </w:t>
      </w:r>
      <w:r>
        <w:rPr>
          <w:w w:val="105"/>
        </w:rPr>
        <w:t>Most</w:t>
      </w:r>
      <w:r>
        <w:rPr>
          <w:spacing w:val="-14"/>
          <w:w w:val="105"/>
        </w:rPr>
        <w:t xml:space="preserve"> </w:t>
      </w:r>
      <w:r>
        <w:rPr>
          <w:w w:val="105"/>
        </w:rPr>
        <w:t>flow</w:t>
      </w:r>
      <w:r>
        <w:rPr>
          <w:spacing w:val="-14"/>
          <w:w w:val="105"/>
        </w:rPr>
        <w:t xml:space="preserve"> </w:t>
      </w:r>
      <w:r>
        <w:rPr>
          <w:w w:val="105"/>
        </w:rPr>
        <w:t>records</w:t>
      </w:r>
      <w:r>
        <w:rPr>
          <w:spacing w:val="-15"/>
          <w:w w:val="105"/>
        </w:rPr>
        <w:t xml:space="preserve"> </w:t>
      </w:r>
      <w:r>
        <w:rPr>
          <w:w w:val="105"/>
        </w:rPr>
        <w:t>are satisfactory in terms of intrinsic accuracy, and if they are not, there is little that can be done with them. If the reported flows are unreliable, they are not a satisfactory basis for frequency analysis. Even though reported flows are accurate, they may be unsuitable for probability analysis if changes in the catchment have caused a change in the hydrologic characteristics, i.e., if the record is not internally homogenous. Dams, levees, diversions, urbanization, and other land use changes may introduce inconsistencies. Such records should</w:t>
      </w:r>
      <w:r>
        <w:rPr>
          <w:spacing w:val="-11"/>
          <w:w w:val="105"/>
        </w:rPr>
        <w:t xml:space="preserve"> </w:t>
      </w:r>
      <w:r>
        <w:rPr>
          <w:w w:val="105"/>
        </w:rPr>
        <w:t>be</w:t>
      </w:r>
      <w:r>
        <w:rPr>
          <w:spacing w:val="-11"/>
          <w:w w:val="105"/>
        </w:rPr>
        <w:t xml:space="preserve"> </w:t>
      </w:r>
      <w:r>
        <w:rPr>
          <w:w w:val="105"/>
        </w:rPr>
        <w:t>adjusted</w:t>
      </w:r>
      <w:r>
        <w:rPr>
          <w:spacing w:val="-11"/>
          <w:w w:val="105"/>
        </w:rPr>
        <w:t xml:space="preserve"> </w:t>
      </w:r>
      <w:r>
        <w:rPr>
          <w:w w:val="105"/>
        </w:rPr>
        <w:t>before</w:t>
      </w:r>
      <w:r>
        <w:rPr>
          <w:spacing w:val="-11"/>
          <w:w w:val="105"/>
        </w:rPr>
        <w:t xml:space="preserve"> </w:t>
      </w:r>
      <w:r>
        <w:rPr>
          <w:w w:val="105"/>
        </w:rPr>
        <w:t>use</w:t>
      </w:r>
      <w:r>
        <w:rPr>
          <w:spacing w:val="-10"/>
          <w:w w:val="105"/>
        </w:rPr>
        <w:t xml:space="preserve"> </w:t>
      </w:r>
      <w:r>
        <w:rPr>
          <w:w w:val="105"/>
        </w:rPr>
        <w:t>to</w:t>
      </w:r>
      <w:r>
        <w:rPr>
          <w:spacing w:val="-11"/>
          <w:w w:val="105"/>
        </w:rPr>
        <w:t xml:space="preserve"> </w:t>
      </w:r>
      <w:r>
        <w:rPr>
          <w:w w:val="105"/>
        </w:rPr>
        <w:t>current</w:t>
      </w:r>
      <w:r>
        <w:rPr>
          <w:spacing w:val="-12"/>
          <w:w w:val="105"/>
        </w:rPr>
        <w:t xml:space="preserve"> </w:t>
      </w:r>
      <w:r>
        <w:rPr>
          <w:w w:val="105"/>
        </w:rPr>
        <w:t>conditions</w:t>
      </w:r>
      <w:r>
        <w:rPr>
          <w:spacing w:val="-12"/>
          <w:w w:val="105"/>
        </w:rPr>
        <w:t xml:space="preserve"> </w:t>
      </w:r>
      <w:r>
        <w:rPr>
          <w:w w:val="105"/>
        </w:rPr>
        <w:t>or</w:t>
      </w:r>
      <w:r>
        <w:rPr>
          <w:spacing w:val="-11"/>
          <w:w w:val="105"/>
        </w:rPr>
        <w:t xml:space="preserve"> </w:t>
      </w:r>
      <w:r>
        <w:rPr>
          <w:w w:val="105"/>
        </w:rPr>
        <w:t>to</w:t>
      </w:r>
      <w:r>
        <w:rPr>
          <w:spacing w:val="-11"/>
          <w:w w:val="105"/>
        </w:rPr>
        <w:t xml:space="preserve"> </w:t>
      </w:r>
      <w:r>
        <w:rPr>
          <w:w w:val="105"/>
        </w:rPr>
        <w:t>natural</w:t>
      </w:r>
      <w:r>
        <w:rPr>
          <w:spacing w:val="-11"/>
          <w:w w:val="105"/>
        </w:rPr>
        <w:t xml:space="preserve"> </w:t>
      </w:r>
      <w:r>
        <w:rPr>
          <w:w w:val="105"/>
        </w:rPr>
        <w:t>conditions.</w:t>
      </w:r>
    </w:p>
    <w:p w:rsidR="00826233" w:rsidRDefault="004E4219">
      <w:pPr>
        <w:pStyle w:val="BodyText"/>
        <w:spacing w:line="244" w:lineRule="exact"/>
        <w:ind w:left="1030"/>
        <w:jc w:val="both"/>
      </w:pPr>
      <w:r>
        <w:rPr>
          <w:w w:val="105"/>
        </w:rPr>
        <w:t>There are two data series of floods:</w:t>
      </w:r>
    </w:p>
    <w:p w:rsidR="00826233" w:rsidRDefault="004E4219">
      <w:pPr>
        <w:pStyle w:val="Heading7"/>
        <w:numPr>
          <w:ilvl w:val="3"/>
          <w:numId w:val="31"/>
        </w:numPr>
        <w:tabs>
          <w:tab w:val="left" w:pos="1793"/>
        </w:tabs>
        <w:spacing w:before="7"/>
        <w:ind w:hanging="678"/>
        <w:jc w:val="both"/>
      </w:pPr>
      <w:r>
        <w:rPr>
          <w:w w:val="105"/>
        </w:rPr>
        <w:t>The annual series,</w:t>
      </w:r>
      <w:r>
        <w:rPr>
          <w:spacing w:val="-8"/>
          <w:w w:val="105"/>
        </w:rPr>
        <w:t xml:space="preserve"> </w:t>
      </w:r>
      <w:r>
        <w:rPr>
          <w:w w:val="105"/>
        </w:rPr>
        <w:t>and</w:t>
      </w:r>
    </w:p>
    <w:p w:rsidR="00826233" w:rsidRDefault="004E4219">
      <w:pPr>
        <w:pStyle w:val="ListParagraph"/>
        <w:numPr>
          <w:ilvl w:val="3"/>
          <w:numId w:val="31"/>
        </w:numPr>
        <w:tabs>
          <w:tab w:val="left" w:pos="1793"/>
        </w:tabs>
        <w:spacing w:before="6"/>
        <w:ind w:hanging="678"/>
        <w:jc w:val="both"/>
      </w:pPr>
      <w:r>
        <w:rPr>
          <w:b/>
          <w:w w:val="105"/>
        </w:rPr>
        <w:t>The partial duration</w:t>
      </w:r>
      <w:r>
        <w:rPr>
          <w:b/>
          <w:spacing w:val="-11"/>
          <w:w w:val="105"/>
        </w:rPr>
        <w:t xml:space="preserve"> </w:t>
      </w:r>
      <w:r>
        <w:rPr>
          <w:b/>
          <w:w w:val="105"/>
        </w:rPr>
        <w:t>series</w:t>
      </w:r>
      <w:r>
        <w:rPr>
          <w:w w:val="105"/>
        </w:rPr>
        <w:t>.</w:t>
      </w:r>
    </w:p>
    <w:p w:rsidR="00826233" w:rsidRDefault="00826233">
      <w:pPr>
        <w:pStyle w:val="BodyText"/>
        <w:spacing w:before="6"/>
        <w:rPr>
          <w:sz w:val="14"/>
        </w:rPr>
      </w:pPr>
    </w:p>
    <w:p w:rsidR="00826233" w:rsidRDefault="004E4219">
      <w:pPr>
        <w:pStyle w:val="BodyText"/>
        <w:spacing w:before="99" w:line="247" w:lineRule="auto"/>
        <w:ind w:left="1030" w:right="2007" w:firstLine="63"/>
        <w:jc w:val="both"/>
      </w:pPr>
      <w:r>
        <w:rPr>
          <w:w w:val="105"/>
        </w:rPr>
        <w:t>The annual series constitutes the data series that the values of the single maximum daily/monthly/annually discharge in each year of record so that the number of data values equals the record length in years. For statistical purposes, it is necessary to ensure that the selected peak discharges are independent of one another. This data series is necessary if the analysis is concerned with probability less than 0.5. However as the interest are limited to relatively rare events, the analysis could have been carried out for a partial duration series to have more frequent events.</w:t>
      </w:r>
    </w:p>
    <w:p w:rsidR="00826233" w:rsidRDefault="004E4219">
      <w:pPr>
        <w:pStyle w:val="BodyText"/>
        <w:spacing w:line="246" w:lineRule="exact"/>
        <w:ind w:left="946"/>
      </w:pPr>
      <w:r>
        <w:rPr>
          <w:w w:val="102"/>
        </w:rPr>
        <w:t>.</w:t>
      </w:r>
    </w:p>
    <w:p w:rsidR="00826233" w:rsidRDefault="004E4219">
      <w:pPr>
        <w:pStyle w:val="BodyText"/>
        <w:spacing w:before="7" w:line="247" w:lineRule="auto"/>
        <w:ind w:left="1030" w:right="2008"/>
        <w:jc w:val="both"/>
      </w:pPr>
      <w:r>
        <w:rPr>
          <w:w w:val="105"/>
        </w:rPr>
        <w:t>The partial duration series constitutes the data series with those values that</w:t>
      </w:r>
      <w:r>
        <w:rPr>
          <w:spacing w:val="64"/>
          <w:w w:val="105"/>
        </w:rPr>
        <w:t xml:space="preserve"> </w:t>
      </w:r>
      <w:r>
        <w:rPr>
          <w:w w:val="105"/>
        </w:rPr>
        <w:t>exceed some arbitrary level. All the peaks above a selected level of discharge (a threshold) are included in the series and hence the series is often called</w:t>
      </w:r>
      <w:r>
        <w:rPr>
          <w:spacing w:val="-30"/>
          <w:w w:val="105"/>
        </w:rPr>
        <w:t xml:space="preserve"> </w:t>
      </w:r>
      <w:r>
        <w:rPr>
          <w:b/>
          <w:w w:val="105"/>
        </w:rPr>
        <w:t>the Peaks</w:t>
      </w:r>
      <w:r>
        <w:rPr>
          <w:b/>
          <w:spacing w:val="-10"/>
          <w:w w:val="105"/>
        </w:rPr>
        <w:t xml:space="preserve"> </w:t>
      </w:r>
      <w:proofErr w:type="gramStart"/>
      <w:r>
        <w:rPr>
          <w:b/>
          <w:w w:val="105"/>
        </w:rPr>
        <w:t>Over</w:t>
      </w:r>
      <w:proofErr w:type="gramEnd"/>
      <w:r>
        <w:rPr>
          <w:b/>
          <w:spacing w:val="-10"/>
          <w:w w:val="105"/>
        </w:rPr>
        <w:t xml:space="preserve"> </w:t>
      </w:r>
      <w:r>
        <w:rPr>
          <w:b/>
          <w:w w:val="105"/>
        </w:rPr>
        <w:t>Threshold</w:t>
      </w:r>
      <w:r>
        <w:rPr>
          <w:b/>
          <w:spacing w:val="-10"/>
          <w:w w:val="105"/>
        </w:rPr>
        <w:t xml:space="preserve"> </w:t>
      </w:r>
      <w:r>
        <w:rPr>
          <w:b/>
          <w:w w:val="105"/>
        </w:rPr>
        <w:t>(POT)</w:t>
      </w:r>
      <w:r>
        <w:rPr>
          <w:b/>
          <w:spacing w:val="-10"/>
          <w:w w:val="105"/>
        </w:rPr>
        <w:t xml:space="preserve"> </w:t>
      </w:r>
      <w:r>
        <w:rPr>
          <w:w w:val="105"/>
        </w:rPr>
        <w:t>series.</w:t>
      </w:r>
      <w:r>
        <w:rPr>
          <w:spacing w:val="-10"/>
          <w:w w:val="105"/>
        </w:rPr>
        <w:t xml:space="preserve"> </w:t>
      </w:r>
      <w:r>
        <w:rPr>
          <w:w w:val="105"/>
        </w:rPr>
        <w:t>There</w:t>
      </w:r>
      <w:r>
        <w:rPr>
          <w:spacing w:val="-9"/>
          <w:w w:val="105"/>
        </w:rPr>
        <w:t xml:space="preserve"> </w:t>
      </w:r>
      <w:r>
        <w:rPr>
          <w:w w:val="105"/>
        </w:rPr>
        <w:t>are</w:t>
      </w:r>
      <w:r>
        <w:rPr>
          <w:spacing w:val="-11"/>
          <w:w w:val="105"/>
        </w:rPr>
        <w:t xml:space="preserve"> </w:t>
      </w:r>
      <w:r>
        <w:rPr>
          <w:w w:val="105"/>
        </w:rPr>
        <w:t>generally</w:t>
      </w:r>
      <w:r>
        <w:rPr>
          <w:spacing w:val="-11"/>
          <w:w w:val="105"/>
        </w:rPr>
        <w:t xml:space="preserve"> </w:t>
      </w:r>
      <w:r>
        <w:rPr>
          <w:w w:val="105"/>
        </w:rPr>
        <w:t>more</w:t>
      </w:r>
      <w:r>
        <w:rPr>
          <w:spacing w:val="-9"/>
          <w:w w:val="105"/>
        </w:rPr>
        <w:t xml:space="preserve"> </w:t>
      </w:r>
      <w:r>
        <w:rPr>
          <w:w w:val="105"/>
        </w:rPr>
        <w:t>data</w:t>
      </w:r>
      <w:r>
        <w:rPr>
          <w:spacing w:val="-8"/>
          <w:w w:val="105"/>
        </w:rPr>
        <w:t xml:space="preserve"> </w:t>
      </w:r>
      <w:r>
        <w:rPr>
          <w:w w:val="105"/>
        </w:rPr>
        <w:t>values</w:t>
      </w:r>
      <w:r>
        <w:rPr>
          <w:spacing w:val="-11"/>
          <w:w w:val="105"/>
        </w:rPr>
        <w:t xml:space="preserve"> </w:t>
      </w:r>
      <w:r>
        <w:rPr>
          <w:w w:val="105"/>
        </w:rPr>
        <w:t>for analysis</w:t>
      </w:r>
      <w:r>
        <w:rPr>
          <w:spacing w:val="-6"/>
          <w:w w:val="105"/>
        </w:rPr>
        <w:t xml:space="preserve"> </w:t>
      </w:r>
      <w:r>
        <w:rPr>
          <w:w w:val="105"/>
        </w:rPr>
        <w:t>in</w:t>
      </w:r>
      <w:r>
        <w:rPr>
          <w:spacing w:val="-5"/>
          <w:w w:val="105"/>
        </w:rPr>
        <w:t xml:space="preserve"> </w:t>
      </w:r>
      <w:r>
        <w:rPr>
          <w:w w:val="105"/>
        </w:rPr>
        <w:t>this</w:t>
      </w:r>
      <w:r>
        <w:rPr>
          <w:spacing w:val="-4"/>
          <w:w w:val="105"/>
        </w:rPr>
        <w:t xml:space="preserve"> </w:t>
      </w:r>
      <w:r>
        <w:rPr>
          <w:w w:val="105"/>
        </w:rPr>
        <w:t>series</w:t>
      </w:r>
      <w:r>
        <w:rPr>
          <w:spacing w:val="-7"/>
          <w:w w:val="105"/>
        </w:rPr>
        <w:t xml:space="preserve"> </w:t>
      </w:r>
      <w:r>
        <w:rPr>
          <w:w w:val="105"/>
        </w:rPr>
        <w:t>than</w:t>
      </w:r>
      <w:r>
        <w:rPr>
          <w:spacing w:val="-4"/>
          <w:w w:val="105"/>
        </w:rPr>
        <w:t xml:space="preserve"> </w:t>
      </w:r>
      <w:r>
        <w:rPr>
          <w:w w:val="105"/>
        </w:rPr>
        <w:t>in</w:t>
      </w:r>
      <w:r>
        <w:rPr>
          <w:spacing w:val="-4"/>
          <w:w w:val="105"/>
        </w:rPr>
        <w:t xml:space="preserve"> </w:t>
      </w:r>
      <w:r>
        <w:rPr>
          <w:w w:val="105"/>
        </w:rPr>
        <w:t>the</w:t>
      </w:r>
      <w:r>
        <w:rPr>
          <w:spacing w:val="-7"/>
          <w:w w:val="105"/>
        </w:rPr>
        <w:t xml:space="preserve"> </w:t>
      </w:r>
      <w:r>
        <w:rPr>
          <w:w w:val="105"/>
        </w:rPr>
        <w:t>annual</w:t>
      </w:r>
      <w:r>
        <w:rPr>
          <w:spacing w:val="-5"/>
          <w:w w:val="105"/>
        </w:rPr>
        <w:t xml:space="preserve"> </w:t>
      </w:r>
      <w:r>
        <w:rPr>
          <w:w w:val="105"/>
        </w:rPr>
        <w:t>series,</w:t>
      </w:r>
      <w:r>
        <w:rPr>
          <w:spacing w:val="-5"/>
          <w:w w:val="105"/>
        </w:rPr>
        <w:t xml:space="preserve"> </w:t>
      </w:r>
      <w:r>
        <w:rPr>
          <w:w w:val="105"/>
        </w:rPr>
        <w:t>but</w:t>
      </w:r>
      <w:r>
        <w:rPr>
          <w:spacing w:val="-5"/>
          <w:w w:val="105"/>
        </w:rPr>
        <w:t xml:space="preserve"> </w:t>
      </w:r>
      <w:r>
        <w:rPr>
          <w:w w:val="105"/>
        </w:rPr>
        <w:t>there</w:t>
      </w:r>
      <w:r>
        <w:rPr>
          <w:spacing w:val="-5"/>
          <w:w w:val="105"/>
        </w:rPr>
        <w:t xml:space="preserve"> </w:t>
      </w:r>
      <w:r>
        <w:rPr>
          <w:w w:val="105"/>
        </w:rPr>
        <w:t>is</w:t>
      </w:r>
      <w:r>
        <w:rPr>
          <w:spacing w:val="-5"/>
          <w:w w:val="105"/>
        </w:rPr>
        <w:t xml:space="preserve"> </w:t>
      </w:r>
      <w:r>
        <w:rPr>
          <w:w w:val="105"/>
        </w:rPr>
        <w:t>more</w:t>
      </w:r>
      <w:r>
        <w:rPr>
          <w:spacing w:val="-4"/>
          <w:w w:val="105"/>
        </w:rPr>
        <w:t xml:space="preserve"> </w:t>
      </w:r>
      <w:r>
        <w:rPr>
          <w:w w:val="105"/>
        </w:rPr>
        <w:t>chance</w:t>
      </w:r>
      <w:r>
        <w:rPr>
          <w:spacing w:val="-7"/>
          <w:w w:val="105"/>
        </w:rPr>
        <w:t xml:space="preserve"> </w:t>
      </w:r>
      <w:r>
        <w:rPr>
          <w:w w:val="105"/>
        </w:rPr>
        <w:t>of</w:t>
      </w:r>
      <w:r>
        <w:rPr>
          <w:spacing w:val="-5"/>
          <w:w w:val="105"/>
        </w:rPr>
        <w:t xml:space="preserve"> </w:t>
      </w:r>
      <w:r>
        <w:rPr>
          <w:w w:val="105"/>
        </w:rPr>
        <w:t>the peaks</w:t>
      </w:r>
      <w:r>
        <w:rPr>
          <w:spacing w:val="-12"/>
          <w:w w:val="105"/>
        </w:rPr>
        <w:t xml:space="preserve"> </w:t>
      </w:r>
      <w:r>
        <w:rPr>
          <w:w w:val="105"/>
        </w:rPr>
        <w:t>being</w:t>
      </w:r>
      <w:r>
        <w:rPr>
          <w:spacing w:val="-10"/>
          <w:w w:val="105"/>
        </w:rPr>
        <w:t xml:space="preserve"> </w:t>
      </w:r>
      <w:r>
        <w:rPr>
          <w:w w:val="105"/>
        </w:rPr>
        <w:t>related</w:t>
      </w:r>
      <w:r>
        <w:rPr>
          <w:spacing w:val="-11"/>
          <w:w w:val="105"/>
        </w:rPr>
        <w:t xml:space="preserve"> </w:t>
      </w:r>
      <w:r>
        <w:rPr>
          <w:w w:val="105"/>
        </w:rPr>
        <w:t>and</w:t>
      </w:r>
      <w:r>
        <w:rPr>
          <w:spacing w:val="-10"/>
          <w:w w:val="105"/>
        </w:rPr>
        <w:t xml:space="preserve"> </w:t>
      </w:r>
      <w:r>
        <w:rPr>
          <w:w w:val="105"/>
        </w:rPr>
        <w:t>the</w:t>
      </w:r>
      <w:r>
        <w:rPr>
          <w:spacing w:val="-11"/>
          <w:w w:val="105"/>
        </w:rPr>
        <w:t xml:space="preserve"> </w:t>
      </w:r>
      <w:r>
        <w:rPr>
          <w:w w:val="105"/>
        </w:rPr>
        <w:t>assumption</w:t>
      </w:r>
      <w:r>
        <w:rPr>
          <w:spacing w:val="-10"/>
          <w:w w:val="105"/>
        </w:rPr>
        <w:t xml:space="preserve"> </w:t>
      </w:r>
      <w:r>
        <w:rPr>
          <w:w w:val="105"/>
        </w:rPr>
        <w:t>of</w:t>
      </w:r>
      <w:r>
        <w:rPr>
          <w:spacing w:val="-13"/>
          <w:w w:val="105"/>
        </w:rPr>
        <w:t xml:space="preserve"> </w:t>
      </w:r>
      <w:r>
        <w:rPr>
          <w:w w:val="105"/>
        </w:rPr>
        <w:t>true</w:t>
      </w:r>
      <w:r>
        <w:rPr>
          <w:spacing w:val="-10"/>
          <w:w w:val="105"/>
        </w:rPr>
        <w:t xml:space="preserve"> </w:t>
      </w:r>
      <w:r>
        <w:rPr>
          <w:w w:val="105"/>
        </w:rPr>
        <w:t>independence</w:t>
      </w:r>
      <w:r>
        <w:rPr>
          <w:spacing w:val="-11"/>
          <w:w w:val="105"/>
        </w:rPr>
        <w:t xml:space="preserve"> </w:t>
      </w:r>
      <w:r>
        <w:rPr>
          <w:w w:val="105"/>
        </w:rPr>
        <w:t>is</w:t>
      </w:r>
      <w:r>
        <w:rPr>
          <w:spacing w:val="-10"/>
          <w:w w:val="105"/>
        </w:rPr>
        <w:t xml:space="preserve"> </w:t>
      </w:r>
      <w:r>
        <w:rPr>
          <w:w w:val="105"/>
        </w:rPr>
        <w:t>less</w:t>
      </w:r>
      <w:r>
        <w:rPr>
          <w:spacing w:val="-11"/>
          <w:w w:val="105"/>
        </w:rPr>
        <w:t xml:space="preserve"> </w:t>
      </w:r>
      <w:r>
        <w:rPr>
          <w:w w:val="105"/>
        </w:rPr>
        <w:t>valid.</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4E4219">
      <w:pPr>
        <w:pStyle w:val="Heading6"/>
        <w:numPr>
          <w:ilvl w:val="2"/>
          <w:numId w:val="31"/>
        </w:numPr>
        <w:tabs>
          <w:tab w:val="left" w:pos="1709"/>
        </w:tabs>
        <w:spacing w:before="106"/>
        <w:ind w:left="1708" w:hanging="679"/>
        <w:jc w:val="both"/>
      </w:pPr>
      <w:bookmarkStart w:id="50" w:name="_TOC_250003"/>
      <w:r>
        <w:lastRenderedPageBreak/>
        <w:t>Plotting</w:t>
      </w:r>
      <w:r>
        <w:rPr>
          <w:spacing w:val="2"/>
        </w:rPr>
        <w:t xml:space="preserve"> </w:t>
      </w:r>
      <w:bookmarkEnd w:id="50"/>
      <w:r>
        <w:t>Positions</w:t>
      </w:r>
    </w:p>
    <w:p w:rsidR="00826233" w:rsidRDefault="004E4219">
      <w:pPr>
        <w:pStyle w:val="BodyText"/>
        <w:spacing w:before="62" w:line="247" w:lineRule="auto"/>
        <w:ind w:left="1030" w:right="2009"/>
        <w:jc w:val="both"/>
      </w:pPr>
      <w:r>
        <w:rPr>
          <w:w w:val="105"/>
        </w:rPr>
        <w:t xml:space="preserve">Probability analysis seeks to define the flood flow with probability of </w:t>
      </w:r>
      <w:r>
        <w:rPr>
          <w:i/>
          <w:w w:val="105"/>
        </w:rPr>
        <w:t xml:space="preserve">p </w:t>
      </w:r>
      <w:r>
        <w:rPr>
          <w:w w:val="105"/>
        </w:rPr>
        <w:t>being</w:t>
      </w:r>
      <w:r>
        <w:rPr>
          <w:spacing w:val="64"/>
          <w:w w:val="105"/>
        </w:rPr>
        <w:t xml:space="preserve"> </w:t>
      </w:r>
      <w:r>
        <w:rPr>
          <w:w w:val="105"/>
        </w:rPr>
        <w:t xml:space="preserve">equaled or exceed in any year. Return period </w:t>
      </w:r>
      <w:proofErr w:type="spellStart"/>
      <w:proofErr w:type="gramStart"/>
      <w:r>
        <w:rPr>
          <w:w w:val="105"/>
        </w:rPr>
        <w:t>T</w:t>
      </w:r>
      <w:r>
        <w:rPr>
          <w:w w:val="105"/>
          <w:vertAlign w:val="subscript"/>
        </w:rPr>
        <w:t>r</w:t>
      </w:r>
      <w:proofErr w:type="spellEnd"/>
      <w:proofErr w:type="gramEnd"/>
      <w:r>
        <w:rPr>
          <w:w w:val="105"/>
        </w:rPr>
        <w:t xml:space="preserve"> is often used in lieu of probability to describe a design flood. Return period and probability are reciprocals, </w:t>
      </w:r>
      <w:proofErr w:type="spellStart"/>
      <w:r>
        <w:rPr>
          <w:w w:val="105"/>
        </w:rPr>
        <w:t>i.e</w:t>
      </w:r>
      <w:proofErr w:type="spellEnd"/>
      <w:r>
        <w:rPr>
          <w:w w:val="105"/>
        </w:rPr>
        <w:t>,</w:t>
      </w:r>
    </w:p>
    <w:p w:rsidR="00826233" w:rsidRDefault="00826233">
      <w:pPr>
        <w:pStyle w:val="BodyText"/>
        <w:spacing w:before="3"/>
      </w:pPr>
    </w:p>
    <w:p w:rsidR="00826233" w:rsidRDefault="004E4219">
      <w:pPr>
        <w:pStyle w:val="BodyText"/>
        <w:tabs>
          <w:tab w:val="left" w:pos="8482"/>
        </w:tabs>
        <w:ind w:left="1030"/>
        <w:jc w:val="both"/>
      </w:pPr>
      <w:r>
        <w:t>p</w:t>
      </w:r>
      <w:r>
        <w:rPr>
          <w:spacing w:val="4"/>
        </w:rPr>
        <w:t xml:space="preserve"> </w:t>
      </w:r>
      <w:r>
        <w:t>=</w:t>
      </w:r>
      <w:r>
        <w:rPr>
          <w:spacing w:val="3"/>
        </w:rPr>
        <w:t xml:space="preserve"> </w:t>
      </w:r>
      <w:r>
        <w:t>1/</w:t>
      </w:r>
      <w:proofErr w:type="spellStart"/>
      <w:r>
        <w:t>T</w:t>
      </w:r>
      <w:r>
        <w:rPr>
          <w:vertAlign w:val="subscript"/>
        </w:rPr>
        <w:t>r</w:t>
      </w:r>
      <w:proofErr w:type="spellEnd"/>
      <w:r>
        <w:tab/>
        <w:t>(4.2)</w:t>
      </w:r>
    </w:p>
    <w:p w:rsidR="00826233" w:rsidRDefault="004E4219">
      <w:pPr>
        <w:pStyle w:val="BodyText"/>
        <w:spacing w:before="7" w:line="244" w:lineRule="auto"/>
        <w:ind w:left="1030" w:right="2009"/>
        <w:jc w:val="both"/>
      </w:pPr>
      <w:r>
        <w:rPr>
          <w:w w:val="105"/>
        </w:rPr>
        <w:t>To plot a series of peak flows as a cumulative frequency curves it is necessary to decide on a probability or return period to associate with each peak. There are various formulas for defining this value as shown in table 4.2.</w:t>
      </w:r>
    </w:p>
    <w:p w:rsidR="00826233" w:rsidRDefault="00826233">
      <w:pPr>
        <w:pStyle w:val="BodyText"/>
        <w:spacing w:before="10"/>
      </w:pPr>
    </w:p>
    <w:p w:rsidR="00826233" w:rsidRDefault="004E4219">
      <w:pPr>
        <w:spacing w:line="247" w:lineRule="auto"/>
        <w:ind w:left="1030" w:right="2005"/>
        <w:jc w:val="both"/>
        <w:rPr>
          <w:sz w:val="21"/>
        </w:rPr>
      </w:pPr>
      <w:r>
        <w:rPr>
          <w:w w:val="105"/>
          <w:sz w:val="21"/>
        </w:rPr>
        <w:t>The probability of occurrence of the event r times in n successive years can be obtained from:</w:t>
      </w:r>
    </w:p>
    <w:p w:rsidR="00826233" w:rsidRDefault="00826233">
      <w:pPr>
        <w:spacing w:line="247" w:lineRule="auto"/>
        <w:jc w:val="both"/>
        <w:rPr>
          <w:sz w:val="21"/>
        </w:rPr>
        <w:sectPr w:rsidR="00826233">
          <w:pgSz w:w="12240" w:h="15840"/>
          <w:pgMar w:top="900" w:right="0" w:bottom="900" w:left="1180" w:header="674" w:footer="708" w:gutter="0"/>
          <w:cols w:space="720"/>
        </w:sectPr>
      </w:pPr>
    </w:p>
    <w:p w:rsidR="00826233" w:rsidRDefault="004E4219">
      <w:pPr>
        <w:spacing w:before="169" w:line="197" w:lineRule="exact"/>
        <w:ind w:left="1085"/>
        <w:rPr>
          <w:rFonts w:ascii="Symbol" w:hAnsi="Symbol"/>
          <w:sz w:val="30"/>
        </w:rPr>
      </w:pPr>
      <w:r>
        <w:rPr>
          <w:rFonts w:ascii="Times New Roman" w:hAnsi="Times New Roman"/>
          <w:i/>
          <w:sz w:val="30"/>
        </w:rPr>
        <w:lastRenderedPageBreak/>
        <w:t xml:space="preserve">P </w:t>
      </w:r>
      <w:r>
        <w:rPr>
          <w:rFonts w:ascii="Symbol" w:hAnsi="Symbol"/>
          <w:sz w:val="30"/>
        </w:rPr>
        <w:t></w:t>
      </w:r>
      <w:r>
        <w:rPr>
          <w:rFonts w:ascii="Times New Roman" w:hAnsi="Times New Roman"/>
          <w:i/>
          <w:position w:val="13"/>
          <w:sz w:val="17"/>
        </w:rPr>
        <w:t>n</w:t>
      </w:r>
      <w:r>
        <w:rPr>
          <w:rFonts w:ascii="Times New Roman" w:hAnsi="Times New Roman"/>
          <w:i/>
          <w:sz w:val="30"/>
        </w:rPr>
        <w:t>C P</w:t>
      </w:r>
      <w:r>
        <w:rPr>
          <w:rFonts w:ascii="Times New Roman" w:hAnsi="Times New Roman"/>
          <w:i/>
          <w:position w:val="13"/>
          <w:sz w:val="17"/>
        </w:rPr>
        <w:t>r</w:t>
      </w:r>
      <w:r>
        <w:rPr>
          <w:rFonts w:ascii="Times New Roman" w:hAnsi="Times New Roman"/>
          <w:i/>
          <w:sz w:val="30"/>
        </w:rPr>
        <w:t>q</w:t>
      </w:r>
      <w:proofErr w:type="spellStart"/>
      <w:r>
        <w:rPr>
          <w:rFonts w:ascii="Times New Roman" w:hAnsi="Times New Roman"/>
          <w:i/>
          <w:position w:val="13"/>
          <w:sz w:val="17"/>
        </w:rPr>
        <w:t>n</w:t>
      </w:r>
      <w:r>
        <w:rPr>
          <w:rFonts w:ascii="Symbol" w:hAnsi="Symbol"/>
          <w:position w:val="13"/>
          <w:sz w:val="17"/>
        </w:rPr>
        <w:t></w:t>
      </w:r>
      <w:r>
        <w:rPr>
          <w:rFonts w:ascii="Times New Roman" w:hAnsi="Times New Roman"/>
          <w:i/>
          <w:position w:val="13"/>
          <w:sz w:val="17"/>
        </w:rPr>
        <w:t>r</w:t>
      </w:r>
      <w:proofErr w:type="spellEnd"/>
      <w:r>
        <w:rPr>
          <w:rFonts w:ascii="Times New Roman" w:hAnsi="Times New Roman"/>
          <w:i/>
          <w:position w:val="13"/>
          <w:sz w:val="17"/>
        </w:rPr>
        <w:t xml:space="preserve"> </w:t>
      </w:r>
      <w:r>
        <w:rPr>
          <w:rFonts w:ascii="Symbol" w:hAnsi="Symbol"/>
          <w:sz w:val="30"/>
        </w:rPr>
        <w:t></w:t>
      </w:r>
    </w:p>
    <w:p w:rsidR="00826233" w:rsidRDefault="004E4219">
      <w:pPr>
        <w:tabs>
          <w:tab w:val="left" w:pos="1061"/>
        </w:tabs>
        <w:spacing w:line="366" w:lineRule="exact"/>
        <w:ind w:left="422"/>
        <w:rPr>
          <w:rFonts w:ascii="Times New Roman" w:hAnsi="Times New Roman"/>
          <w:i/>
          <w:sz w:val="17"/>
        </w:rPr>
      </w:pPr>
      <w:r>
        <w:br w:type="column"/>
      </w:r>
      <w:proofErr w:type="gramStart"/>
      <w:r>
        <w:rPr>
          <w:rFonts w:ascii="Times New Roman" w:hAnsi="Times New Roman"/>
          <w:i/>
          <w:spacing w:val="-10"/>
          <w:position w:val="6"/>
          <w:sz w:val="30"/>
        </w:rPr>
        <w:lastRenderedPageBreak/>
        <w:t>n</w:t>
      </w:r>
      <w:proofErr w:type="gramEnd"/>
      <w:r>
        <w:rPr>
          <w:rFonts w:ascii="Times New Roman" w:hAnsi="Times New Roman"/>
          <w:spacing w:val="-10"/>
          <w:position w:val="6"/>
          <w:sz w:val="30"/>
        </w:rPr>
        <w:t>!</w:t>
      </w:r>
      <w:r>
        <w:rPr>
          <w:rFonts w:ascii="Times New Roman" w:hAnsi="Times New Roman"/>
          <w:spacing w:val="-10"/>
          <w:position w:val="6"/>
          <w:sz w:val="30"/>
        </w:rPr>
        <w:tab/>
      </w:r>
      <w:r>
        <w:rPr>
          <w:rFonts w:ascii="Times New Roman" w:hAnsi="Times New Roman"/>
          <w:i/>
          <w:spacing w:val="2"/>
          <w:position w:val="-12"/>
          <w:sz w:val="30"/>
        </w:rPr>
        <w:t>P</w:t>
      </w:r>
      <w:r>
        <w:rPr>
          <w:rFonts w:ascii="Times New Roman" w:hAnsi="Times New Roman"/>
          <w:i/>
          <w:spacing w:val="2"/>
          <w:sz w:val="17"/>
        </w:rPr>
        <w:t>r</w:t>
      </w:r>
      <w:r>
        <w:rPr>
          <w:rFonts w:ascii="Times New Roman" w:hAnsi="Times New Roman"/>
          <w:i/>
          <w:spacing w:val="2"/>
          <w:position w:val="-12"/>
          <w:sz w:val="30"/>
        </w:rPr>
        <w:t>q</w:t>
      </w:r>
      <w:proofErr w:type="spellStart"/>
      <w:r>
        <w:rPr>
          <w:rFonts w:ascii="Times New Roman" w:hAnsi="Times New Roman"/>
          <w:i/>
          <w:spacing w:val="2"/>
          <w:sz w:val="17"/>
        </w:rPr>
        <w:t>n</w:t>
      </w:r>
      <w:r>
        <w:rPr>
          <w:rFonts w:ascii="Symbol" w:hAnsi="Symbol"/>
          <w:spacing w:val="2"/>
          <w:sz w:val="17"/>
        </w:rPr>
        <w:t></w:t>
      </w:r>
      <w:r>
        <w:rPr>
          <w:rFonts w:ascii="Times New Roman" w:hAnsi="Times New Roman"/>
          <w:i/>
          <w:spacing w:val="2"/>
          <w:sz w:val="17"/>
        </w:rPr>
        <w:t>r</w:t>
      </w:r>
      <w:proofErr w:type="spellEnd"/>
    </w:p>
    <w:p w:rsidR="00826233" w:rsidRDefault="00B16AAD">
      <w:pPr>
        <w:pStyle w:val="BodyText"/>
        <w:spacing w:line="20" w:lineRule="exact"/>
        <w:ind w:left="18"/>
        <w:rPr>
          <w:rFonts w:ascii="Times New Roman"/>
          <w:sz w:val="2"/>
        </w:rPr>
      </w:pPr>
      <w:r>
        <w:rPr>
          <w:rFonts w:ascii="Times New Roman"/>
          <w:sz w:val="2"/>
        </w:rPr>
      </w:r>
      <w:r>
        <w:rPr>
          <w:rFonts w:ascii="Times New Roman"/>
          <w:sz w:val="2"/>
        </w:rPr>
        <w:pict>
          <v:group id="_x0000_s1685" style="width:49.05pt;height:.65pt;mso-position-horizontal-relative:char;mso-position-vertical-relative:line" coordsize="981,13">
            <v:line id="_x0000_s1686" style="position:absolute" from="0,6" to="980,6" strokeweight=".21928mm"/>
            <w10:wrap type="none"/>
            <w10:anchorlock/>
          </v:group>
        </w:pict>
      </w:r>
    </w:p>
    <w:p w:rsidR="00826233" w:rsidRDefault="00826233">
      <w:pPr>
        <w:spacing w:line="20" w:lineRule="exact"/>
        <w:rPr>
          <w:rFonts w:ascii="Times New Roman"/>
          <w:sz w:val="2"/>
        </w:rPr>
        <w:sectPr w:rsidR="00826233">
          <w:type w:val="continuous"/>
          <w:pgSz w:w="12240" w:h="15840"/>
          <w:pgMar w:top="920" w:right="0" w:bottom="1120" w:left="1180" w:header="720" w:footer="720" w:gutter="0"/>
          <w:cols w:num="2" w:space="720" w:equalWidth="0">
            <w:col w:w="2794" w:space="40"/>
            <w:col w:w="8226"/>
          </w:cols>
        </w:sectPr>
      </w:pPr>
    </w:p>
    <w:p w:rsidR="00826233" w:rsidRDefault="004E4219">
      <w:pPr>
        <w:tabs>
          <w:tab w:val="left" w:pos="1771"/>
        </w:tabs>
        <w:spacing w:line="195" w:lineRule="exact"/>
        <w:ind w:left="1204"/>
        <w:rPr>
          <w:rFonts w:ascii="Times New Roman"/>
          <w:i/>
          <w:sz w:val="17"/>
        </w:rPr>
      </w:pPr>
      <w:proofErr w:type="spellStart"/>
      <w:proofErr w:type="gramStart"/>
      <w:r>
        <w:rPr>
          <w:rFonts w:ascii="Times New Roman"/>
          <w:i/>
          <w:spacing w:val="-4"/>
          <w:w w:val="105"/>
          <w:sz w:val="17"/>
        </w:rPr>
        <w:lastRenderedPageBreak/>
        <w:t>rn</w:t>
      </w:r>
      <w:proofErr w:type="spellEnd"/>
      <w:proofErr w:type="gramEnd"/>
      <w:r>
        <w:rPr>
          <w:rFonts w:ascii="Times New Roman"/>
          <w:i/>
          <w:spacing w:val="-4"/>
          <w:w w:val="105"/>
          <w:sz w:val="17"/>
        </w:rPr>
        <w:tab/>
      </w:r>
      <w:r>
        <w:rPr>
          <w:rFonts w:ascii="Times New Roman"/>
          <w:i/>
          <w:spacing w:val="-20"/>
          <w:w w:val="105"/>
          <w:sz w:val="17"/>
        </w:rPr>
        <w:t>r</w:t>
      </w:r>
    </w:p>
    <w:p w:rsidR="00826233" w:rsidRDefault="004E4219">
      <w:pPr>
        <w:tabs>
          <w:tab w:val="left" w:pos="6602"/>
        </w:tabs>
        <w:spacing w:before="16"/>
        <w:ind w:left="1002"/>
        <w:rPr>
          <w:sz w:val="30"/>
        </w:rPr>
      </w:pPr>
      <w:r>
        <w:br w:type="column"/>
      </w:r>
      <w:r>
        <w:rPr>
          <w:rFonts w:ascii="Times New Roman" w:hAnsi="Times New Roman"/>
          <w:sz w:val="30"/>
        </w:rPr>
        <w:lastRenderedPageBreak/>
        <w:t>(</w:t>
      </w:r>
      <w:proofErr w:type="gramStart"/>
      <w:r>
        <w:rPr>
          <w:rFonts w:ascii="Times New Roman" w:hAnsi="Times New Roman"/>
          <w:i/>
          <w:sz w:val="30"/>
        </w:rPr>
        <w:t>n</w:t>
      </w:r>
      <w:proofErr w:type="gramEnd"/>
      <w:r>
        <w:rPr>
          <w:rFonts w:ascii="Times New Roman" w:hAnsi="Times New Roman"/>
          <w:i/>
          <w:spacing w:val="-42"/>
          <w:sz w:val="30"/>
        </w:rPr>
        <w:t xml:space="preserve"> </w:t>
      </w:r>
      <w:r>
        <w:rPr>
          <w:rFonts w:ascii="Symbol" w:hAnsi="Symbol"/>
          <w:sz w:val="30"/>
        </w:rPr>
        <w:t></w:t>
      </w:r>
      <w:r>
        <w:rPr>
          <w:rFonts w:ascii="Times New Roman" w:hAnsi="Times New Roman"/>
          <w:spacing w:val="-34"/>
          <w:sz w:val="30"/>
        </w:rPr>
        <w:t xml:space="preserve"> </w:t>
      </w:r>
      <w:r>
        <w:rPr>
          <w:rFonts w:ascii="Times New Roman" w:hAnsi="Times New Roman"/>
          <w:i/>
          <w:spacing w:val="-8"/>
          <w:sz w:val="30"/>
        </w:rPr>
        <w:t>r</w:t>
      </w:r>
      <w:r>
        <w:rPr>
          <w:rFonts w:ascii="Times New Roman" w:hAnsi="Times New Roman"/>
          <w:spacing w:val="-8"/>
          <w:sz w:val="30"/>
        </w:rPr>
        <w:t>)!</w:t>
      </w:r>
      <w:r>
        <w:rPr>
          <w:rFonts w:ascii="Times New Roman" w:hAnsi="Times New Roman"/>
          <w:i/>
          <w:spacing w:val="-8"/>
          <w:sz w:val="30"/>
        </w:rPr>
        <w:t>r</w:t>
      </w:r>
      <w:r>
        <w:rPr>
          <w:rFonts w:ascii="Times New Roman" w:hAnsi="Times New Roman"/>
          <w:spacing w:val="-8"/>
          <w:sz w:val="30"/>
        </w:rPr>
        <w:t>!</w:t>
      </w:r>
      <w:r>
        <w:rPr>
          <w:rFonts w:ascii="Times New Roman" w:hAnsi="Times New Roman"/>
          <w:spacing w:val="-8"/>
          <w:sz w:val="30"/>
        </w:rPr>
        <w:tab/>
      </w:r>
      <w:r>
        <w:rPr>
          <w:sz w:val="30"/>
          <w:vertAlign w:val="superscript"/>
        </w:rPr>
        <w:t>(4.3)</w:t>
      </w:r>
    </w:p>
    <w:p w:rsidR="00826233" w:rsidRDefault="00826233">
      <w:pPr>
        <w:rPr>
          <w:sz w:val="30"/>
        </w:rPr>
        <w:sectPr w:rsidR="00826233">
          <w:type w:val="continuous"/>
          <w:pgSz w:w="12240" w:h="15840"/>
          <w:pgMar w:top="920" w:right="0" w:bottom="1120" w:left="1180" w:header="720" w:footer="720" w:gutter="0"/>
          <w:cols w:num="2" w:space="720" w:equalWidth="0">
            <w:col w:w="1840" w:space="40"/>
            <w:col w:w="9180"/>
          </w:cols>
        </w:sectPr>
      </w:pPr>
    </w:p>
    <w:p w:rsidR="00826233" w:rsidRDefault="004E4219">
      <w:pPr>
        <w:spacing w:before="77"/>
        <w:ind w:left="1030"/>
        <w:rPr>
          <w:sz w:val="21"/>
        </w:rPr>
      </w:pPr>
      <w:r>
        <w:rPr>
          <w:w w:val="105"/>
          <w:sz w:val="21"/>
        </w:rPr>
        <w:lastRenderedPageBreak/>
        <w:t>Where q = 1 - P.</w:t>
      </w:r>
    </w:p>
    <w:p w:rsidR="00826233" w:rsidRDefault="004E4219">
      <w:pPr>
        <w:pStyle w:val="BodyText"/>
        <w:spacing w:before="8" w:after="12"/>
        <w:ind w:left="1030"/>
      </w:pPr>
      <w:r>
        <w:rPr>
          <w:w w:val="105"/>
        </w:rPr>
        <w:t>Table 4.2 Plotting-position formulae</w:t>
      </w:r>
    </w:p>
    <w:tbl>
      <w:tblPr>
        <w:tblW w:w="0" w:type="auto"/>
        <w:tblInd w:w="117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689"/>
        <w:gridCol w:w="2597"/>
      </w:tblGrid>
      <w:tr w:rsidR="00826233">
        <w:trPr>
          <w:trHeight w:val="258"/>
        </w:trPr>
        <w:tc>
          <w:tcPr>
            <w:tcW w:w="2689" w:type="dxa"/>
            <w:tcBorders>
              <w:bottom w:val="single" w:sz="4" w:space="0" w:color="000000"/>
              <w:right w:val="single" w:sz="4" w:space="0" w:color="000000"/>
            </w:tcBorders>
          </w:tcPr>
          <w:p w:rsidR="00826233" w:rsidRDefault="004E4219">
            <w:pPr>
              <w:pStyle w:val="TableParagraph"/>
              <w:spacing w:before="3" w:line="235" w:lineRule="exact"/>
              <w:ind w:left="91"/>
            </w:pPr>
            <w:r>
              <w:rPr>
                <w:w w:val="105"/>
              </w:rPr>
              <w:t>Method</w:t>
            </w:r>
          </w:p>
        </w:tc>
        <w:tc>
          <w:tcPr>
            <w:tcW w:w="2597" w:type="dxa"/>
            <w:tcBorders>
              <w:left w:val="single" w:sz="4" w:space="0" w:color="000000"/>
              <w:bottom w:val="single" w:sz="4" w:space="0" w:color="000000"/>
            </w:tcBorders>
          </w:tcPr>
          <w:p w:rsidR="00826233" w:rsidRDefault="004E4219">
            <w:pPr>
              <w:pStyle w:val="TableParagraph"/>
              <w:spacing w:before="3" w:line="235" w:lineRule="exact"/>
              <w:ind w:left="101"/>
            </w:pPr>
            <w:r>
              <w:rPr>
                <w:w w:val="102"/>
              </w:rPr>
              <w:t>P</w:t>
            </w:r>
          </w:p>
        </w:tc>
      </w:tr>
      <w:tr w:rsidR="00826233">
        <w:trPr>
          <w:trHeight w:val="258"/>
        </w:trPr>
        <w:tc>
          <w:tcPr>
            <w:tcW w:w="2689"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California</w:t>
            </w:r>
          </w:p>
        </w:tc>
        <w:tc>
          <w:tcPr>
            <w:tcW w:w="2597"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0"/>
            </w:pPr>
            <w:r>
              <w:rPr>
                <w:w w:val="105"/>
              </w:rPr>
              <w:t>m / N</w:t>
            </w:r>
          </w:p>
        </w:tc>
      </w:tr>
      <w:tr w:rsidR="00826233">
        <w:trPr>
          <w:trHeight w:val="258"/>
        </w:trPr>
        <w:tc>
          <w:tcPr>
            <w:tcW w:w="2689"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Hazen</w:t>
            </w:r>
          </w:p>
        </w:tc>
        <w:tc>
          <w:tcPr>
            <w:tcW w:w="2597"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99"/>
            </w:pPr>
            <w:r>
              <w:rPr>
                <w:w w:val="105"/>
              </w:rPr>
              <w:t>(m - 0.5) / N</w:t>
            </w:r>
          </w:p>
        </w:tc>
      </w:tr>
      <w:tr w:rsidR="00826233">
        <w:trPr>
          <w:trHeight w:val="260"/>
        </w:trPr>
        <w:tc>
          <w:tcPr>
            <w:tcW w:w="2689"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proofErr w:type="spellStart"/>
            <w:r>
              <w:rPr>
                <w:w w:val="105"/>
              </w:rPr>
              <w:t>Weibull</w:t>
            </w:r>
            <w:proofErr w:type="spellEnd"/>
          </w:p>
        </w:tc>
        <w:tc>
          <w:tcPr>
            <w:tcW w:w="2597"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m / (N+1)</w:t>
            </w:r>
          </w:p>
        </w:tc>
      </w:tr>
      <w:tr w:rsidR="00826233">
        <w:trPr>
          <w:trHeight w:val="258"/>
        </w:trPr>
        <w:tc>
          <w:tcPr>
            <w:tcW w:w="2689"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proofErr w:type="spellStart"/>
            <w:r>
              <w:rPr>
                <w:w w:val="105"/>
              </w:rPr>
              <w:t>Chegodayev</w:t>
            </w:r>
            <w:proofErr w:type="spellEnd"/>
          </w:p>
        </w:tc>
        <w:tc>
          <w:tcPr>
            <w:tcW w:w="2597"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99"/>
            </w:pPr>
            <w:r>
              <w:rPr>
                <w:w w:val="105"/>
              </w:rPr>
              <w:t>(m - 0.3) / (N+0.4)</w:t>
            </w:r>
          </w:p>
        </w:tc>
      </w:tr>
      <w:tr w:rsidR="00826233">
        <w:trPr>
          <w:trHeight w:val="258"/>
        </w:trPr>
        <w:tc>
          <w:tcPr>
            <w:tcW w:w="2689" w:type="dxa"/>
            <w:tcBorders>
              <w:top w:val="single" w:sz="4" w:space="0" w:color="000000"/>
              <w:right w:val="single" w:sz="4" w:space="0" w:color="000000"/>
            </w:tcBorders>
          </w:tcPr>
          <w:p w:rsidR="00826233" w:rsidRDefault="004E4219">
            <w:pPr>
              <w:pStyle w:val="TableParagraph"/>
              <w:spacing w:before="3" w:line="236" w:lineRule="exact"/>
              <w:ind w:left="91"/>
            </w:pPr>
            <w:proofErr w:type="spellStart"/>
            <w:r>
              <w:rPr>
                <w:w w:val="105"/>
              </w:rPr>
              <w:t>Gringorten</w:t>
            </w:r>
            <w:proofErr w:type="spellEnd"/>
          </w:p>
        </w:tc>
        <w:tc>
          <w:tcPr>
            <w:tcW w:w="2597" w:type="dxa"/>
            <w:tcBorders>
              <w:top w:val="single" w:sz="4" w:space="0" w:color="000000"/>
              <w:left w:val="single" w:sz="4" w:space="0" w:color="000000"/>
            </w:tcBorders>
          </w:tcPr>
          <w:p w:rsidR="00826233" w:rsidRDefault="004E4219">
            <w:pPr>
              <w:pStyle w:val="TableParagraph"/>
              <w:spacing w:before="3" w:line="236" w:lineRule="exact"/>
              <w:ind w:left="101"/>
            </w:pPr>
            <w:r>
              <w:rPr>
                <w:w w:val="105"/>
              </w:rPr>
              <w:t>(m - 3/8) / (N + 1/4)</w:t>
            </w:r>
          </w:p>
        </w:tc>
      </w:tr>
    </w:tbl>
    <w:p w:rsidR="00826233" w:rsidRDefault="00826233">
      <w:pPr>
        <w:pStyle w:val="BodyText"/>
        <w:spacing w:before="7"/>
        <w:rPr>
          <w:sz w:val="23"/>
        </w:rPr>
      </w:pPr>
    </w:p>
    <w:p w:rsidR="00826233" w:rsidRDefault="004E4219">
      <w:pPr>
        <w:spacing w:line="247" w:lineRule="auto"/>
        <w:ind w:left="1030" w:right="2008"/>
        <w:jc w:val="both"/>
        <w:rPr>
          <w:sz w:val="21"/>
        </w:rPr>
      </w:pPr>
      <w:r>
        <w:rPr>
          <w:w w:val="105"/>
          <w:sz w:val="21"/>
        </w:rPr>
        <w:t>Consider, for example, a list of flood magnitudes of a river arranged in descending order as shown in Table 4.3. The length of record is 50 years.</w:t>
      </w:r>
    </w:p>
    <w:p w:rsidR="00826233" w:rsidRDefault="00826233">
      <w:pPr>
        <w:pStyle w:val="BodyText"/>
        <w:spacing w:before="8"/>
        <w:rPr>
          <w:sz w:val="21"/>
        </w:rPr>
      </w:pPr>
    </w:p>
    <w:p w:rsidR="00826233" w:rsidRDefault="004E4219">
      <w:pPr>
        <w:spacing w:before="1" w:after="12"/>
        <w:ind w:left="1030"/>
        <w:rPr>
          <w:sz w:val="21"/>
        </w:rPr>
      </w:pPr>
      <w:r>
        <w:rPr>
          <w:w w:val="105"/>
          <w:sz w:val="21"/>
        </w:rPr>
        <w:t>Table 4.3: Calculation of Frequency T</w:t>
      </w:r>
    </w:p>
    <w:tbl>
      <w:tblPr>
        <w:tblW w:w="0" w:type="auto"/>
        <w:tblInd w:w="131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575"/>
        <w:gridCol w:w="2795"/>
        <w:gridCol w:w="2002"/>
      </w:tblGrid>
      <w:tr w:rsidR="00826233">
        <w:trPr>
          <w:trHeight w:val="497"/>
        </w:trPr>
        <w:tc>
          <w:tcPr>
            <w:tcW w:w="1575" w:type="dxa"/>
            <w:tcBorders>
              <w:bottom w:val="single" w:sz="4" w:space="0" w:color="000000"/>
              <w:right w:val="single" w:sz="4" w:space="0" w:color="000000"/>
            </w:tcBorders>
          </w:tcPr>
          <w:p w:rsidR="00826233" w:rsidRDefault="00826233">
            <w:pPr>
              <w:pStyle w:val="TableParagraph"/>
              <w:spacing w:before="9"/>
              <w:rPr>
                <w:sz w:val="21"/>
              </w:rPr>
            </w:pPr>
          </w:p>
          <w:p w:rsidR="00826233" w:rsidRDefault="004E4219">
            <w:pPr>
              <w:pStyle w:val="TableParagraph"/>
              <w:spacing w:line="227" w:lineRule="exact"/>
              <w:ind w:left="91"/>
              <w:rPr>
                <w:sz w:val="21"/>
              </w:rPr>
            </w:pPr>
            <w:r>
              <w:rPr>
                <w:w w:val="105"/>
                <w:sz w:val="21"/>
              </w:rPr>
              <w:t>Order No. m</w:t>
            </w:r>
          </w:p>
        </w:tc>
        <w:tc>
          <w:tcPr>
            <w:tcW w:w="2795" w:type="dxa"/>
            <w:tcBorders>
              <w:left w:val="single" w:sz="4" w:space="0" w:color="000000"/>
              <w:bottom w:val="single" w:sz="4" w:space="0" w:color="000000"/>
              <w:right w:val="single" w:sz="4" w:space="0" w:color="000000"/>
            </w:tcBorders>
          </w:tcPr>
          <w:p w:rsidR="00826233" w:rsidRDefault="004E4219">
            <w:pPr>
              <w:pStyle w:val="TableParagraph"/>
              <w:spacing w:before="250" w:line="227" w:lineRule="exact"/>
              <w:ind w:left="101"/>
              <w:rPr>
                <w:sz w:val="21"/>
              </w:rPr>
            </w:pPr>
            <w:r>
              <w:rPr>
                <w:w w:val="105"/>
                <w:sz w:val="21"/>
              </w:rPr>
              <w:t>Flood magnitude Q (m</w:t>
            </w:r>
            <w:r>
              <w:rPr>
                <w:w w:val="105"/>
                <w:sz w:val="21"/>
                <w:vertAlign w:val="superscript"/>
              </w:rPr>
              <w:t>3</w:t>
            </w:r>
            <w:r>
              <w:rPr>
                <w:w w:val="105"/>
                <w:sz w:val="21"/>
              </w:rPr>
              <w:t>/s)</w:t>
            </w:r>
          </w:p>
        </w:tc>
        <w:tc>
          <w:tcPr>
            <w:tcW w:w="2002" w:type="dxa"/>
            <w:tcBorders>
              <w:left w:val="single" w:sz="4" w:space="0" w:color="000000"/>
              <w:bottom w:val="single" w:sz="4" w:space="0" w:color="000000"/>
            </w:tcBorders>
          </w:tcPr>
          <w:p w:rsidR="00826233" w:rsidRDefault="00826233">
            <w:pPr>
              <w:pStyle w:val="TableParagraph"/>
              <w:spacing w:before="9"/>
              <w:rPr>
                <w:sz w:val="21"/>
              </w:rPr>
            </w:pPr>
          </w:p>
          <w:p w:rsidR="00826233" w:rsidRDefault="004E4219">
            <w:pPr>
              <w:pStyle w:val="TableParagraph"/>
              <w:spacing w:line="227" w:lineRule="exact"/>
              <w:ind w:left="100"/>
              <w:rPr>
                <w:sz w:val="21"/>
              </w:rPr>
            </w:pPr>
            <w:r>
              <w:rPr>
                <w:w w:val="105"/>
                <w:sz w:val="21"/>
              </w:rPr>
              <w:t>T in years = 51/m</w:t>
            </w:r>
          </w:p>
        </w:tc>
      </w:tr>
      <w:tr w:rsidR="00826233">
        <w:trPr>
          <w:trHeight w:val="248"/>
        </w:trPr>
        <w:tc>
          <w:tcPr>
            <w:tcW w:w="1575" w:type="dxa"/>
            <w:tcBorders>
              <w:top w:val="single" w:sz="4" w:space="0" w:color="000000"/>
              <w:bottom w:val="single" w:sz="4" w:space="0" w:color="000000"/>
              <w:right w:val="single" w:sz="4" w:space="0" w:color="000000"/>
            </w:tcBorders>
          </w:tcPr>
          <w:p w:rsidR="00826233" w:rsidRDefault="004E4219">
            <w:pPr>
              <w:pStyle w:val="TableParagraph"/>
              <w:spacing w:before="2" w:line="226" w:lineRule="exact"/>
              <w:ind w:left="91"/>
              <w:rPr>
                <w:sz w:val="21"/>
              </w:rPr>
            </w:pPr>
            <w:r>
              <w:rPr>
                <w:w w:val="103"/>
                <w:sz w:val="21"/>
              </w:rPr>
              <w:t>1</w:t>
            </w:r>
          </w:p>
        </w:tc>
        <w:tc>
          <w:tcPr>
            <w:tcW w:w="27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 w:line="226" w:lineRule="exact"/>
              <w:ind w:left="101"/>
              <w:rPr>
                <w:sz w:val="21"/>
              </w:rPr>
            </w:pPr>
            <w:r>
              <w:rPr>
                <w:w w:val="105"/>
                <w:sz w:val="21"/>
              </w:rPr>
              <w:t>160</w:t>
            </w:r>
          </w:p>
        </w:tc>
        <w:tc>
          <w:tcPr>
            <w:tcW w:w="2002" w:type="dxa"/>
            <w:tcBorders>
              <w:top w:val="single" w:sz="4" w:space="0" w:color="000000"/>
              <w:left w:val="single" w:sz="4" w:space="0" w:color="000000"/>
              <w:bottom w:val="single" w:sz="4" w:space="0" w:color="000000"/>
            </w:tcBorders>
          </w:tcPr>
          <w:p w:rsidR="00826233" w:rsidRDefault="004E4219">
            <w:pPr>
              <w:pStyle w:val="TableParagraph"/>
              <w:spacing w:before="2" w:line="226" w:lineRule="exact"/>
              <w:ind w:left="99"/>
              <w:rPr>
                <w:sz w:val="21"/>
              </w:rPr>
            </w:pPr>
            <w:r>
              <w:rPr>
                <w:w w:val="105"/>
                <w:sz w:val="21"/>
              </w:rPr>
              <w:t>51.00</w:t>
            </w:r>
          </w:p>
        </w:tc>
      </w:tr>
      <w:tr w:rsidR="00826233">
        <w:trPr>
          <w:trHeight w:val="247"/>
        </w:trPr>
        <w:tc>
          <w:tcPr>
            <w:tcW w:w="1575" w:type="dxa"/>
            <w:tcBorders>
              <w:top w:val="single" w:sz="4" w:space="0" w:color="000000"/>
              <w:bottom w:val="single" w:sz="4" w:space="0" w:color="000000"/>
              <w:right w:val="single" w:sz="4" w:space="0" w:color="000000"/>
            </w:tcBorders>
          </w:tcPr>
          <w:p w:rsidR="00826233" w:rsidRDefault="004E4219">
            <w:pPr>
              <w:pStyle w:val="TableParagraph"/>
              <w:spacing w:before="2" w:line="225" w:lineRule="exact"/>
              <w:ind w:left="91"/>
              <w:rPr>
                <w:sz w:val="21"/>
              </w:rPr>
            </w:pPr>
            <w:r>
              <w:rPr>
                <w:w w:val="103"/>
                <w:sz w:val="21"/>
              </w:rPr>
              <w:t>2</w:t>
            </w:r>
          </w:p>
        </w:tc>
        <w:tc>
          <w:tcPr>
            <w:tcW w:w="27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 w:line="225" w:lineRule="exact"/>
              <w:ind w:left="101"/>
              <w:rPr>
                <w:sz w:val="21"/>
              </w:rPr>
            </w:pPr>
            <w:r>
              <w:rPr>
                <w:w w:val="105"/>
                <w:sz w:val="21"/>
              </w:rPr>
              <w:t>135</w:t>
            </w:r>
          </w:p>
        </w:tc>
        <w:tc>
          <w:tcPr>
            <w:tcW w:w="2002" w:type="dxa"/>
            <w:tcBorders>
              <w:top w:val="single" w:sz="4" w:space="0" w:color="000000"/>
              <w:left w:val="single" w:sz="4" w:space="0" w:color="000000"/>
              <w:bottom w:val="single" w:sz="4" w:space="0" w:color="000000"/>
            </w:tcBorders>
          </w:tcPr>
          <w:p w:rsidR="00826233" w:rsidRDefault="004E4219">
            <w:pPr>
              <w:pStyle w:val="TableParagraph"/>
              <w:spacing w:before="2" w:line="225" w:lineRule="exact"/>
              <w:ind w:left="99"/>
              <w:rPr>
                <w:sz w:val="21"/>
              </w:rPr>
            </w:pPr>
            <w:r>
              <w:rPr>
                <w:w w:val="105"/>
                <w:sz w:val="21"/>
              </w:rPr>
              <w:t>25.50</w:t>
            </w:r>
          </w:p>
        </w:tc>
      </w:tr>
      <w:tr w:rsidR="00826233">
        <w:trPr>
          <w:trHeight w:val="248"/>
        </w:trPr>
        <w:tc>
          <w:tcPr>
            <w:tcW w:w="1575" w:type="dxa"/>
            <w:tcBorders>
              <w:top w:val="single" w:sz="4" w:space="0" w:color="000000"/>
              <w:bottom w:val="single" w:sz="4" w:space="0" w:color="000000"/>
              <w:right w:val="single" w:sz="4" w:space="0" w:color="000000"/>
            </w:tcBorders>
          </w:tcPr>
          <w:p w:rsidR="00826233" w:rsidRDefault="004E4219">
            <w:pPr>
              <w:pStyle w:val="TableParagraph"/>
              <w:spacing w:before="2" w:line="226" w:lineRule="exact"/>
              <w:ind w:left="91"/>
              <w:rPr>
                <w:sz w:val="21"/>
              </w:rPr>
            </w:pPr>
            <w:r>
              <w:rPr>
                <w:w w:val="103"/>
                <w:sz w:val="21"/>
              </w:rPr>
              <w:t>3</w:t>
            </w:r>
          </w:p>
        </w:tc>
        <w:tc>
          <w:tcPr>
            <w:tcW w:w="27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 w:line="226" w:lineRule="exact"/>
              <w:ind w:left="101"/>
              <w:rPr>
                <w:sz w:val="21"/>
              </w:rPr>
            </w:pPr>
            <w:r>
              <w:rPr>
                <w:w w:val="105"/>
                <w:sz w:val="21"/>
              </w:rPr>
              <w:t>128</w:t>
            </w:r>
          </w:p>
        </w:tc>
        <w:tc>
          <w:tcPr>
            <w:tcW w:w="2002" w:type="dxa"/>
            <w:tcBorders>
              <w:top w:val="single" w:sz="4" w:space="0" w:color="000000"/>
              <w:left w:val="single" w:sz="4" w:space="0" w:color="000000"/>
              <w:bottom w:val="single" w:sz="4" w:space="0" w:color="000000"/>
            </w:tcBorders>
          </w:tcPr>
          <w:p w:rsidR="00826233" w:rsidRDefault="004E4219">
            <w:pPr>
              <w:pStyle w:val="TableParagraph"/>
              <w:spacing w:before="2" w:line="226" w:lineRule="exact"/>
              <w:ind w:left="99"/>
              <w:rPr>
                <w:sz w:val="21"/>
              </w:rPr>
            </w:pPr>
            <w:r>
              <w:rPr>
                <w:w w:val="105"/>
                <w:sz w:val="21"/>
              </w:rPr>
              <w:t>17.00</w:t>
            </w:r>
          </w:p>
        </w:tc>
      </w:tr>
      <w:tr w:rsidR="00826233">
        <w:trPr>
          <w:trHeight w:val="247"/>
        </w:trPr>
        <w:tc>
          <w:tcPr>
            <w:tcW w:w="1575" w:type="dxa"/>
            <w:tcBorders>
              <w:top w:val="single" w:sz="4" w:space="0" w:color="000000"/>
              <w:bottom w:val="single" w:sz="4" w:space="0" w:color="000000"/>
              <w:right w:val="single" w:sz="4" w:space="0" w:color="000000"/>
            </w:tcBorders>
          </w:tcPr>
          <w:p w:rsidR="00826233" w:rsidRDefault="004E4219">
            <w:pPr>
              <w:pStyle w:val="TableParagraph"/>
              <w:spacing w:before="2" w:line="226" w:lineRule="exact"/>
              <w:ind w:left="91"/>
              <w:rPr>
                <w:sz w:val="21"/>
              </w:rPr>
            </w:pPr>
            <w:r>
              <w:rPr>
                <w:w w:val="103"/>
                <w:sz w:val="21"/>
              </w:rPr>
              <w:t>4</w:t>
            </w:r>
          </w:p>
        </w:tc>
        <w:tc>
          <w:tcPr>
            <w:tcW w:w="27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 w:line="226" w:lineRule="exact"/>
              <w:ind w:left="101"/>
              <w:rPr>
                <w:sz w:val="21"/>
              </w:rPr>
            </w:pPr>
            <w:r>
              <w:rPr>
                <w:w w:val="105"/>
                <w:sz w:val="21"/>
              </w:rPr>
              <w:t>116</w:t>
            </w:r>
          </w:p>
        </w:tc>
        <w:tc>
          <w:tcPr>
            <w:tcW w:w="2002" w:type="dxa"/>
            <w:tcBorders>
              <w:top w:val="single" w:sz="4" w:space="0" w:color="000000"/>
              <w:left w:val="single" w:sz="4" w:space="0" w:color="000000"/>
              <w:bottom w:val="single" w:sz="4" w:space="0" w:color="000000"/>
            </w:tcBorders>
          </w:tcPr>
          <w:p w:rsidR="00826233" w:rsidRDefault="004E4219">
            <w:pPr>
              <w:pStyle w:val="TableParagraph"/>
              <w:spacing w:before="2" w:line="226" w:lineRule="exact"/>
              <w:ind w:left="99"/>
              <w:rPr>
                <w:sz w:val="21"/>
              </w:rPr>
            </w:pPr>
            <w:r>
              <w:rPr>
                <w:w w:val="105"/>
                <w:sz w:val="21"/>
              </w:rPr>
              <w:t>12.75</w:t>
            </w:r>
          </w:p>
        </w:tc>
      </w:tr>
      <w:tr w:rsidR="00826233">
        <w:trPr>
          <w:trHeight w:val="248"/>
        </w:trPr>
        <w:tc>
          <w:tcPr>
            <w:tcW w:w="1575" w:type="dxa"/>
            <w:tcBorders>
              <w:top w:val="single" w:sz="4" w:space="0" w:color="000000"/>
              <w:bottom w:val="single" w:sz="4" w:space="0" w:color="000000"/>
              <w:right w:val="single" w:sz="4" w:space="0" w:color="000000"/>
            </w:tcBorders>
          </w:tcPr>
          <w:p w:rsidR="00826233" w:rsidRDefault="004E4219">
            <w:pPr>
              <w:pStyle w:val="TableParagraph"/>
              <w:spacing w:before="3" w:line="225" w:lineRule="exact"/>
              <w:ind w:left="91"/>
              <w:rPr>
                <w:sz w:val="21"/>
              </w:rPr>
            </w:pPr>
            <w:r>
              <w:rPr>
                <w:w w:val="103"/>
                <w:sz w:val="21"/>
              </w:rPr>
              <w:t>.</w:t>
            </w:r>
          </w:p>
        </w:tc>
        <w:tc>
          <w:tcPr>
            <w:tcW w:w="27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25" w:lineRule="exact"/>
              <w:ind w:left="101"/>
              <w:rPr>
                <w:sz w:val="21"/>
              </w:rPr>
            </w:pPr>
            <w:r>
              <w:rPr>
                <w:w w:val="103"/>
                <w:sz w:val="21"/>
              </w:rPr>
              <w:t>.</w:t>
            </w:r>
          </w:p>
        </w:tc>
        <w:tc>
          <w:tcPr>
            <w:tcW w:w="2002" w:type="dxa"/>
            <w:tcBorders>
              <w:top w:val="single" w:sz="4" w:space="0" w:color="000000"/>
              <w:left w:val="single" w:sz="4" w:space="0" w:color="000000"/>
              <w:bottom w:val="single" w:sz="4" w:space="0" w:color="000000"/>
            </w:tcBorders>
          </w:tcPr>
          <w:p w:rsidR="00826233" w:rsidRDefault="004E4219">
            <w:pPr>
              <w:pStyle w:val="TableParagraph"/>
              <w:spacing w:before="3" w:line="225" w:lineRule="exact"/>
              <w:ind w:left="100"/>
              <w:rPr>
                <w:sz w:val="21"/>
              </w:rPr>
            </w:pPr>
            <w:r>
              <w:rPr>
                <w:w w:val="103"/>
                <w:sz w:val="21"/>
              </w:rPr>
              <w:t>.</w:t>
            </w:r>
          </w:p>
        </w:tc>
      </w:tr>
      <w:tr w:rsidR="00826233">
        <w:trPr>
          <w:trHeight w:val="247"/>
        </w:trPr>
        <w:tc>
          <w:tcPr>
            <w:tcW w:w="1575" w:type="dxa"/>
            <w:tcBorders>
              <w:top w:val="single" w:sz="4" w:space="0" w:color="000000"/>
              <w:bottom w:val="single" w:sz="4" w:space="0" w:color="000000"/>
              <w:right w:val="single" w:sz="4" w:space="0" w:color="000000"/>
            </w:tcBorders>
          </w:tcPr>
          <w:p w:rsidR="00826233" w:rsidRDefault="004E4219">
            <w:pPr>
              <w:pStyle w:val="TableParagraph"/>
              <w:spacing w:before="2" w:line="226" w:lineRule="exact"/>
              <w:ind w:left="91"/>
              <w:rPr>
                <w:sz w:val="21"/>
              </w:rPr>
            </w:pPr>
            <w:r>
              <w:rPr>
                <w:w w:val="103"/>
                <w:sz w:val="21"/>
              </w:rPr>
              <w:t>.</w:t>
            </w:r>
          </w:p>
        </w:tc>
        <w:tc>
          <w:tcPr>
            <w:tcW w:w="27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 w:line="226" w:lineRule="exact"/>
              <w:ind w:left="101"/>
              <w:rPr>
                <w:sz w:val="21"/>
              </w:rPr>
            </w:pPr>
            <w:r>
              <w:rPr>
                <w:w w:val="103"/>
                <w:sz w:val="21"/>
              </w:rPr>
              <w:t>.</w:t>
            </w:r>
          </w:p>
        </w:tc>
        <w:tc>
          <w:tcPr>
            <w:tcW w:w="2002" w:type="dxa"/>
            <w:tcBorders>
              <w:top w:val="single" w:sz="4" w:space="0" w:color="000000"/>
              <w:left w:val="single" w:sz="4" w:space="0" w:color="000000"/>
              <w:bottom w:val="single" w:sz="4" w:space="0" w:color="000000"/>
            </w:tcBorders>
          </w:tcPr>
          <w:p w:rsidR="00826233" w:rsidRDefault="004E4219">
            <w:pPr>
              <w:pStyle w:val="TableParagraph"/>
              <w:spacing w:before="2" w:line="226" w:lineRule="exact"/>
              <w:ind w:left="100"/>
              <w:rPr>
                <w:sz w:val="21"/>
              </w:rPr>
            </w:pPr>
            <w:r>
              <w:rPr>
                <w:w w:val="103"/>
                <w:sz w:val="21"/>
              </w:rPr>
              <w:t>.</w:t>
            </w:r>
          </w:p>
        </w:tc>
      </w:tr>
      <w:tr w:rsidR="00826233">
        <w:trPr>
          <w:trHeight w:val="248"/>
        </w:trPr>
        <w:tc>
          <w:tcPr>
            <w:tcW w:w="1575" w:type="dxa"/>
            <w:tcBorders>
              <w:top w:val="single" w:sz="4" w:space="0" w:color="000000"/>
              <w:bottom w:val="single" w:sz="4" w:space="0" w:color="000000"/>
              <w:right w:val="single" w:sz="4" w:space="0" w:color="000000"/>
            </w:tcBorders>
          </w:tcPr>
          <w:p w:rsidR="00826233" w:rsidRDefault="004E4219">
            <w:pPr>
              <w:pStyle w:val="TableParagraph"/>
              <w:spacing w:before="3" w:line="225" w:lineRule="exact"/>
              <w:ind w:left="91"/>
              <w:rPr>
                <w:sz w:val="21"/>
              </w:rPr>
            </w:pPr>
            <w:r>
              <w:rPr>
                <w:w w:val="103"/>
                <w:sz w:val="21"/>
              </w:rPr>
              <w:t>.</w:t>
            </w:r>
          </w:p>
        </w:tc>
        <w:tc>
          <w:tcPr>
            <w:tcW w:w="27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25" w:lineRule="exact"/>
              <w:ind w:left="101"/>
              <w:rPr>
                <w:sz w:val="21"/>
              </w:rPr>
            </w:pPr>
            <w:r>
              <w:rPr>
                <w:w w:val="103"/>
                <w:sz w:val="21"/>
              </w:rPr>
              <w:t>.</w:t>
            </w:r>
          </w:p>
        </w:tc>
        <w:tc>
          <w:tcPr>
            <w:tcW w:w="2002" w:type="dxa"/>
            <w:tcBorders>
              <w:top w:val="single" w:sz="4" w:space="0" w:color="000000"/>
              <w:left w:val="single" w:sz="4" w:space="0" w:color="000000"/>
              <w:bottom w:val="single" w:sz="4" w:space="0" w:color="000000"/>
            </w:tcBorders>
          </w:tcPr>
          <w:p w:rsidR="00826233" w:rsidRDefault="004E4219">
            <w:pPr>
              <w:pStyle w:val="TableParagraph"/>
              <w:spacing w:before="3" w:line="225" w:lineRule="exact"/>
              <w:ind w:left="100"/>
              <w:rPr>
                <w:sz w:val="21"/>
              </w:rPr>
            </w:pPr>
            <w:r>
              <w:rPr>
                <w:w w:val="103"/>
                <w:sz w:val="21"/>
              </w:rPr>
              <w:t>.</w:t>
            </w:r>
          </w:p>
        </w:tc>
      </w:tr>
      <w:tr w:rsidR="00826233">
        <w:trPr>
          <w:trHeight w:val="248"/>
        </w:trPr>
        <w:tc>
          <w:tcPr>
            <w:tcW w:w="1575" w:type="dxa"/>
            <w:tcBorders>
              <w:top w:val="single" w:sz="4" w:space="0" w:color="000000"/>
              <w:bottom w:val="single" w:sz="4" w:space="0" w:color="000000"/>
              <w:right w:val="single" w:sz="4" w:space="0" w:color="000000"/>
            </w:tcBorders>
          </w:tcPr>
          <w:p w:rsidR="00826233" w:rsidRDefault="004E4219">
            <w:pPr>
              <w:pStyle w:val="TableParagraph"/>
              <w:spacing w:before="2" w:line="226" w:lineRule="exact"/>
              <w:ind w:left="91"/>
              <w:rPr>
                <w:sz w:val="21"/>
              </w:rPr>
            </w:pPr>
            <w:r>
              <w:rPr>
                <w:w w:val="105"/>
                <w:sz w:val="21"/>
              </w:rPr>
              <w:t>49</w:t>
            </w:r>
          </w:p>
        </w:tc>
        <w:tc>
          <w:tcPr>
            <w:tcW w:w="27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 w:line="226" w:lineRule="exact"/>
              <w:ind w:left="101"/>
              <w:rPr>
                <w:sz w:val="21"/>
              </w:rPr>
            </w:pPr>
            <w:r>
              <w:rPr>
                <w:w w:val="105"/>
                <w:sz w:val="21"/>
              </w:rPr>
              <w:t>65</w:t>
            </w:r>
          </w:p>
        </w:tc>
        <w:tc>
          <w:tcPr>
            <w:tcW w:w="2002" w:type="dxa"/>
            <w:tcBorders>
              <w:top w:val="single" w:sz="4" w:space="0" w:color="000000"/>
              <w:left w:val="single" w:sz="4" w:space="0" w:color="000000"/>
              <w:bottom w:val="single" w:sz="4" w:space="0" w:color="000000"/>
            </w:tcBorders>
          </w:tcPr>
          <w:p w:rsidR="00826233" w:rsidRDefault="004E4219">
            <w:pPr>
              <w:pStyle w:val="TableParagraph"/>
              <w:spacing w:before="2" w:line="226" w:lineRule="exact"/>
              <w:ind w:left="100"/>
              <w:rPr>
                <w:sz w:val="21"/>
              </w:rPr>
            </w:pPr>
            <w:r>
              <w:rPr>
                <w:w w:val="105"/>
                <w:sz w:val="21"/>
              </w:rPr>
              <w:t>1.04</w:t>
            </w:r>
          </w:p>
        </w:tc>
      </w:tr>
      <w:tr w:rsidR="00826233">
        <w:trPr>
          <w:trHeight w:val="247"/>
        </w:trPr>
        <w:tc>
          <w:tcPr>
            <w:tcW w:w="1575" w:type="dxa"/>
            <w:tcBorders>
              <w:top w:val="single" w:sz="4" w:space="0" w:color="000000"/>
              <w:right w:val="single" w:sz="4" w:space="0" w:color="000000"/>
            </w:tcBorders>
          </w:tcPr>
          <w:p w:rsidR="00826233" w:rsidRDefault="004E4219">
            <w:pPr>
              <w:pStyle w:val="TableParagraph"/>
              <w:spacing w:before="2" w:line="226" w:lineRule="exact"/>
              <w:ind w:left="91"/>
              <w:rPr>
                <w:sz w:val="21"/>
              </w:rPr>
            </w:pPr>
            <w:r>
              <w:rPr>
                <w:w w:val="105"/>
                <w:sz w:val="21"/>
              </w:rPr>
              <w:t>50</w:t>
            </w:r>
          </w:p>
        </w:tc>
        <w:tc>
          <w:tcPr>
            <w:tcW w:w="2795" w:type="dxa"/>
            <w:tcBorders>
              <w:top w:val="single" w:sz="4" w:space="0" w:color="000000"/>
              <w:left w:val="single" w:sz="4" w:space="0" w:color="000000"/>
              <w:right w:val="single" w:sz="4" w:space="0" w:color="000000"/>
            </w:tcBorders>
          </w:tcPr>
          <w:p w:rsidR="00826233" w:rsidRDefault="004E4219">
            <w:pPr>
              <w:pStyle w:val="TableParagraph"/>
              <w:spacing w:before="2" w:line="226" w:lineRule="exact"/>
              <w:ind w:left="101"/>
              <w:rPr>
                <w:sz w:val="21"/>
              </w:rPr>
            </w:pPr>
            <w:r>
              <w:rPr>
                <w:w w:val="105"/>
                <w:sz w:val="21"/>
              </w:rPr>
              <w:t>63</w:t>
            </w:r>
          </w:p>
        </w:tc>
        <w:tc>
          <w:tcPr>
            <w:tcW w:w="2002" w:type="dxa"/>
            <w:tcBorders>
              <w:top w:val="single" w:sz="4" w:space="0" w:color="000000"/>
              <w:left w:val="single" w:sz="4" w:space="0" w:color="000000"/>
            </w:tcBorders>
          </w:tcPr>
          <w:p w:rsidR="00826233" w:rsidRDefault="004E4219">
            <w:pPr>
              <w:pStyle w:val="TableParagraph"/>
              <w:spacing w:before="2" w:line="226" w:lineRule="exact"/>
              <w:ind w:left="100"/>
              <w:rPr>
                <w:sz w:val="21"/>
              </w:rPr>
            </w:pPr>
            <w:r>
              <w:rPr>
                <w:w w:val="105"/>
                <w:sz w:val="21"/>
              </w:rPr>
              <w:t>1.02</w:t>
            </w:r>
          </w:p>
        </w:tc>
      </w:tr>
    </w:tbl>
    <w:p w:rsidR="00826233" w:rsidRDefault="004E4219">
      <w:pPr>
        <w:spacing w:before="12" w:line="247" w:lineRule="auto"/>
        <w:ind w:left="1030" w:right="2006"/>
        <w:jc w:val="both"/>
        <w:rPr>
          <w:sz w:val="21"/>
        </w:rPr>
      </w:pPr>
      <w:r>
        <w:rPr>
          <w:w w:val="105"/>
          <w:sz w:val="21"/>
        </w:rPr>
        <w:t xml:space="preserve">The last column shows the return period T of various flood magnitude, Q. A plot of Q </w:t>
      </w:r>
      <w:proofErr w:type="spellStart"/>
      <w:r>
        <w:rPr>
          <w:w w:val="105"/>
          <w:sz w:val="21"/>
        </w:rPr>
        <w:t>Vs</w:t>
      </w:r>
      <w:proofErr w:type="spellEnd"/>
      <w:r>
        <w:rPr>
          <w:w w:val="105"/>
          <w:sz w:val="21"/>
        </w:rPr>
        <w:t xml:space="preserve"> T yields the probability distribution. For small return periods (i.e. for interpolation) or where limited extrapolation is required, a simple best-fitting curve through plotted points can be used as the probability distribution. A logarithmic scale for T is often advantageous. However, when larger extrapolations of T are involved, theoretical probability distributions (e.g. </w:t>
      </w:r>
      <w:proofErr w:type="spellStart"/>
      <w:r>
        <w:rPr>
          <w:w w:val="105"/>
          <w:sz w:val="21"/>
        </w:rPr>
        <w:t>Gumbel</w:t>
      </w:r>
      <w:proofErr w:type="spellEnd"/>
      <w:r>
        <w:rPr>
          <w:w w:val="105"/>
          <w:sz w:val="21"/>
        </w:rPr>
        <w:t xml:space="preserve"> extreme-value, Log- Pearson Type III, and log normal distributions) have to be used. In frequency analysis of floods the usual problem is to predict extreme flood events. Towards this, specific extreme-value distributions are assumed and the required statistical parameters calculated from the available data. Using these flood magnitude for a specific return period is estimated.</w:t>
      </w:r>
    </w:p>
    <w:p w:rsidR="00826233" w:rsidRDefault="00826233">
      <w:pPr>
        <w:spacing w:line="247" w:lineRule="auto"/>
        <w:jc w:val="both"/>
        <w:rPr>
          <w:sz w:val="21"/>
        </w:rPr>
        <w:sectPr w:rsidR="00826233">
          <w:type w:val="continuous"/>
          <w:pgSz w:w="12240" w:h="15840"/>
          <w:pgMar w:top="920" w:right="0" w:bottom="1120" w:left="1180" w:header="720" w:footer="720" w:gutter="0"/>
          <w:cols w:space="720"/>
        </w:sectPr>
      </w:pPr>
    </w:p>
    <w:p w:rsidR="00826233" w:rsidRDefault="004E4219">
      <w:pPr>
        <w:pStyle w:val="Heading6"/>
        <w:numPr>
          <w:ilvl w:val="2"/>
          <w:numId w:val="31"/>
        </w:numPr>
        <w:tabs>
          <w:tab w:val="left" w:pos="1709"/>
        </w:tabs>
        <w:spacing w:before="106"/>
        <w:ind w:left="1708" w:hanging="679"/>
      </w:pPr>
      <w:bookmarkStart w:id="51" w:name="_TOC_250002"/>
      <w:r>
        <w:lastRenderedPageBreak/>
        <w:t>Theoretical Distributions of</w:t>
      </w:r>
      <w:r>
        <w:rPr>
          <w:spacing w:val="5"/>
        </w:rPr>
        <w:t xml:space="preserve"> </w:t>
      </w:r>
      <w:bookmarkEnd w:id="51"/>
      <w:r>
        <w:t>Floods</w:t>
      </w:r>
    </w:p>
    <w:p w:rsidR="00826233" w:rsidRDefault="00826233">
      <w:pPr>
        <w:pStyle w:val="BodyText"/>
        <w:rPr>
          <w:b/>
          <w:sz w:val="28"/>
        </w:rPr>
      </w:pPr>
    </w:p>
    <w:p w:rsidR="00826233" w:rsidRDefault="004E4219">
      <w:pPr>
        <w:pStyle w:val="BodyText"/>
        <w:spacing w:line="247" w:lineRule="auto"/>
        <w:ind w:left="1030" w:right="2009"/>
        <w:jc w:val="both"/>
      </w:pPr>
      <w:r>
        <w:rPr>
          <w:w w:val="105"/>
        </w:rPr>
        <w:t>Statistical distributions are usually demonstrated by use of samples</w:t>
      </w:r>
      <w:r>
        <w:rPr>
          <w:spacing w:val="-25"/>
          <w:w w:val="105"/>
        </w:rPr>
        <w:t xml:space="preserve"> </w:t>
      </w:r>
      <w:r>
        <w:rPr>
          <w:w w:val="105"/>
        </w:rPr>
        <w:t>numbering in the thousands. No such samples are available for stream flow and it is not possible</w:t>
      </w:r>
      <w:r>
        <w:rPr>
          <w:spacing w:val="-9"/>
          <w:w w:val="105"/>
        </w:rPr>
        <w:t xml:space="preserve"> </w:t>
      </w:r>
      <w:r>
        <w:rPr>
          <w:w w:val="105"/>
        </w:rPr>
        <w:t>to</w:t>
      </w:r>
      <w:r>
        <w:rPr>
          <w:spacing w:val="-8"/>
          <w:w w:val="105"/>
        </w:rPr>
        <w:t xml:space="preserve"> </w:t>
      </w:r>
      <w:r>
        <w:rPr>
          <w:w w:val="105"/>
        </w:rPr>
        <w:t>state</w:t>
      </w:r>
      <w:r>
        <w:rPr>
          <w:spacing w:val="-9"/>
          <w:w w:val="105"/>
        </w:rPr>
        <w:t xml:space="preserve"> </w:t>
      </w:r>
      <w:r>
        <w:rPr>
          <w:w w:val="105"/>
        </w:rPr>
        <w:t>with</w:t>
      </w:r>
      <w:r>
        <w:rPr>
          <w:spacing w:val="-9"/>
          <w:w w:val="105"/>
        </w:rPr>
        <w:t xml:space="preserve"> </w:t>
      </w:r>
      <w:r>
        <w:rPr>
          <w:w w:val="105"/>
        </w:rPr>
        <w:t>certainty</w:t>
      </w:r>
      <w:r>
        <w:rPr>
          <w:spacing w:val="-9"/>
          <w:w w:val="105"/>
        </w:rPr>
        <w:t xml:space="preserve"> </w:t>
      </w:r>
      <w:r>
        <w:rPr>
          <w:w w:val="105"/>
        </w:rPr>
        <w:t>that</w:t>
      </w:r>
      <w:r>
        <w:rPr>
          <w:spacing w:val="-8"/>
          <w:w w:val="105"/>
        </w:rPr>
        <w:t xml:space="preserve"> </w:t>
      </w:r>
      <w:r>
        <w:rPr>
          <w:w w:val="105"/>
        </w:rPr>
        <w:t>a</w:t>
      </w:r>
      <w:r>
        <w:rPr>
          <w:spacing w:val="-9"/>
          <w:w w:val="105"/>
        </w:rPr>
        <w:t xml:space="preserve"> </w:t>
      </w:r>
      <w:r>
        <w:rPr>
          <w:w w:val="105"/>
        </w:rPr>
        <w:t>specific</w:t>
      </w:r>
      <w:r>
        <w:rPr>
          <w:spacing w:val="-9"/>
          <w:w w:val="105"/>
        </w:rPr>
        <w:t xml:space="preserve"> </w:t>
      </w:r>
      <w:r>
        <w:rPr>
          <w:w w:val="105"/>
        </w:rPr>
        <w:t>distribution</w:t>
      </w:r>
      <w:r>
        <w:rPr>
          <w:spacing w:val="-10"/>
          <w:w w:val="105"/>
        </w:rPr>
        <w:t xml:space="preserve"> </w:t>
      </w:r>
      <w:r>
        <w:rPr>
          <w:w w:val="105"/>
        </w:rPr>
        <w:t>applies</w:t>
      </w:r>
      <w:r>
        <w:rPr>
          <w:spacing w:val="-8"/>
          <w:w w:val="105"/>
        </w:rPr>
        <w:t xml:space="preserve"> </w:t>
      </w:r>
      <w:r>
        <w:rPr>
          <w:w w:val="105"/>
        </w:rPr>
        <w:t>to</w:t>
      </w:r>
      <w:r>
        <w:rPr>
          <w:spacing w:val="-8"/>
          <w:w w:val="105"/>
        </w:rPr>
        <w:t xml:space="preserve"> </w:t>
      </w:r>
      <w:r>
        <w:rPr>
          <w:w w:val="105"/>
        </w:rPr>
        <w:t>flood</w:t>
      </w:r>
      <w:r>
        <w:rPr>
          <w:spacing w:val="-9"/>
          <w:w w:val="105"/>
        </w:rPr>
        <w:t xml:space="preserve"> </w:t>
      </w:r>
      <w:r>
        <w:rPr>
          <w:w w:val="105"/>
        </w:rPr>
        <w:t>peaks. Numerous distributions have been suggested on the basis of their ability to</w:t>
      </w:r>
      <w:r>
        <w:rPr>
          <w:spacing w:val="-41"/>
          <w:w w:val="105"/>
        </w:rPr>
        <w:t xml:space="preserve"> </w:t>
      </w:r>
      <w:r>
        <w:rPr>
          <w:w w:val="105"/>
        </w:rPr>
        <w:t>“fit” the plotted data from</w:t>
      </w:r>
      <w:r>
        <w:rPr>
          <w:spacing w:val="-11"/>
          <w:w w:val="105"/>
        </w:rPr>
        <w:t xml:space="preserve"> </w:t>
      </w:r>
      <w:r>
        <w:rPr>
          <w:w w:val="105"/>
        </w:rPr>
        <w:t>streams.</w:t>
      </w:r>
    </w:p>
    <w:p w:rsidR="00826233" w:rsidRDefault="00826233">
      <w:pPr>
        <w:pStyle w:val="BodyText"/>
        <w:spacing w:before="2"/>
      </w:pPr>
    </w:p>
    <w:p w:rsidR="00826233" w:rsidRDefault="004E4219">
      <w:pPr>
        <w:pStyle w:val="BodyText"/>
        <w:spacing w:line="244" w:lineRule="auto"/>
        <w:ind w:left="1030" w:right="2008"/>
        <w:jc w:val="both"/>
      </w:pPr>
      <w:r>
        <w:rPr>
          <w:w w:val="105"/>
        </w:rPr>
        <w:t>Chow has shown that most frequency-distribution functions applicable in hydrologic studies can be expressed by the following equation known as the general equation of hydrologic frequency analysis:</w:t>
      </w:r>
    </w:p>
    <w:p w:rsidR="00826233" w:rsidRDefault="00826233">
      <w:pPr>
        <w:pStyle w:val="BodyText"/>
        <w:spacing w:before="4"/>
        <w:rPr>
          <w:sz w:val="19"/>
        </w:rPr>
      </w:pPr>
    </w:p>
    <w:p w:rsidR="00826233" w:rsidRDefault="004E4219">
      <w:pPr>
        <w:tabs>
          <w:tab w:val="left" w:pos="6728"/>
        </w:tabs>
        <w:ind w:right="357"/>
        <w:jc w:val="center"/>
      </w:pPr>
      <w:proofErr w:type="gramStart"/>
      <w:r>
        <w:rPr>
          <w:rFonts w:ascii="Times New Roman" w:hAnsi="Times New Roman"/>
          <w:i/>
          <w:spacing w:val="7"/>
          <w:sz w:val="26"/>
        </w:rPr>
        <w:t>x</w:t>
      </w:r>
      <w:r>
        <w:rPr>
          <w:rFonts w:ascii="Times New Roman" w:hAnsi="Times New Roman"/>
          <w:i/>
          <w:spacing w:val="7"/>
          <w:position w:val="-6"/>
          <w:sz w:val="13"/>
        </w:rPr>
        <w:t xml:space="preserve">T  </w:t>
      </w:r>
      <w:r>
        <w:rPr>
          <w:rFonts w:ascii="Symbol" w:hAnsi="Symbol"/>
          <w:sz w:val="26"/>
        </w:rPr>
        <w:t></w:t>
      </w:r>
      <w:proofErr w:type="gramEnd"/>
      <w:r>
        <w:rPr>
          <w:rFonts w:ascii="Times New Roman" w:hAnsi="Times New Roman"/>
          <w:sz w:val="26"/>
        </w:rPr>
        <w:t xml:space="preserve"> </w:t>
      </w:r>
      <w:r>
        <w:rPr>
          <w:rFonts w:ascii="Times New Roman" w:hAnsi="Times New Roman"/>
          <w:i/>
          <w:sz w:val="26"/>
        </w:rPr>
        <w:t>x</w:t>
      </w:r>
      <w:r>
        <w:rPr>
          <w:rFonts w:ascii="Times New Roman" w:hAnsi="Times New Roman"/>
          <w:i/>
          <w:spacing w:val="-46"/>
          <w:sz w:val="26"/>
        </w:rPr>
        <w:t xml:space="preserve"> </w:t>
      </w:r>
      <w:r>
        <w:rPr>
          <w:rFonts w:ascii="Symbol" w:hAnsi="Symbol"/>
          <w:sz w:val="26"/>
        </w:rPr>
        <w:t></w:t>
      </w:r>
      <w:r>
        <w:rPr>
          <w:rFonts w:ascii="Times New Roman" w:hAnsi="Times New Roman"/>
          <w:spacing w:val="-41"/>
          <w:sz w:val="26"/>
        </w:rPr>
        <w:t xml:space="preserve"> </w:t>
      </w:r>
      <w:r>
        <w:rPr>
          <w:rFonts w:ascii="Times New Roman" w:hAnsi="Times New Roman"/>
          <w:i/>
          <w:sz w:val="26"/>
        </w:rPr>
        <w:t>K</w:t>
      </w:r>
      <w:r>
        <w:rPr>
          <w:rFonts w:ascii="Symbol" w:hAnsi="Symbol"/>
          <w:i/>
          <w:sz w:val="28"/>
        </w:rPr>
        <w:t></w:t>
      </w:r>
      <w:r>
        <w:rPr>
          <w:rFonts w:ascii="Times New Roman" w:hAnsi="Times New Roman"/>
          <w:sz w:val="28"/>
        </w:rPr>
        <w:tab/>
      </w:r>
      <w:r>
        <w:rPr>
          <w:position w:val="-10"/>
        </w:rPr>
        <w:t>(4.4)</w:t>
      </w:r>
    </w:p>
    <w:p w:rsidR="00826233" w:rsidRDefault="00B16AAD">
      <w:pPr>
        <w:pStyle w:val="BodyText"/>
        <w:spacing w:before="291" w:line="213" w:lineRule="auto"/>
        <w:ind w:left="1030" w:right="2009"/>
        <w:jc w:val="both"/>
      </w:pPr>
      <w:r>
        <w:pict>
          <v:line id="_x0000_s1684" style="position:absolute;left:0;text-align:left;z-index:-273522688;mso-position-horizontal-relative:page" from="163.55pt,28.85pt" to="169.3pt,28.85pt" strokeweight=".16475mm">
            <w10:wrap anchorx="page"/>
          </v:line>
        </w:pict>
      </w:r>
      <w:r w:rsidR="004E4219">
        <w:t xml:space="preserve">Where </w:t>
      </w:r>
      <w:proofErr w:type="spellStart"/>
      <w:r w:rsidR="004E4219">
        <w:t>x</w:t>
      </w:r>
      <w:r w:rsidR="004E4219">
        <w:rPr>
          <w:vertAlign w:val="subscript"/>
        </w:rPr>
        <w:t>T</w:t>
      </w:r>
      <w:proofErr w:type="spellEnd"/>
      <w:r w:rsidR="004E4219">
        <w:t xml:space="preserve"> = value of the </w:t>
      </w:r>
      <w:proofErr w:type="spellStart"/>
      <w:r w:rsidR="004E4219">
        <w:t>variate</w:t>
      </w:r>
      <w:proofErr w:type="spellEnd"/>
      <w:r w:rsidR="004E4219">
        <w:t xml:space="preserve"> X of a random hydrologic series with a return period T, </w:t>
      </w:r>
      <w:r w:rsidR="004E4219">
        <w:rPr>
          <w:rFonts w:ascii="Times New Roman" w:hAnsi="Times New Roman"/>
          <w:i/>
          <w:position w:val="4"/>
          <w:sz w:val="26"/>
        </w:rPr>
        <w:t xml:space="preserve">x </w:t>
      </w:r>
      <w:r w:rsidR="004E4219">
        <w:t xml:space="preserve">= mean of the </w:t>
      </w:r>
      <w:proofErr w:type="spellStart"/>
      <w:r w:rsidR="004E4219">
        <w:t>variate</w:t>
      </w:r>
      <w:proofErr w:type="spellEnd"/>
      <w:r w:rsidR="004E4219">
        <w:t xml:space="preserve">, </w:t>
      </w:r>
      <w:r w:rsidR="004E4219">
        <w:rPr>
          <w:rFonts w:ascii="Symbol" w:hAnsi="Symbol"/>
        </w:rPr>
        <w:t></w:t>
      </w:r>
      <w:r w:rsidR="004E4219">
        <w:rPr>
          <w:rFonts w:ascii="Times New Roman" w:hAnsi="Times New Roman"/>
        </w:rPr>
        <w:t xml:space="preserve"> </w:t>
      </w:r>
      <w:r w:rsidR="004E4219">
        <w:t xml:space="preserve">= standard deviation of the </w:t>
      </w:r>
      <w:proofErr w:type="spellStart"/>
      <w:r w:rsidR="004E4219">
        <w:t>variate</w:t>
      </w:r>
      <w:proofErr w:type="spellEnd"/>
      <w:r w:rsidR="004E4219">
        <w:t>, K =</w:t>
      </w:r>
    </w:p>
    <w:p w:rsidR="00826233" w:rsidRDefault="004E4219">
      <w:pPr>
        <w:pStyle w:val="BodyText"/>
        <w:spacing w:before="8" w:line="244" w:lineRule="auto"/>
        <w:ind w:left="1030" w:right="2009"/>
        <w:jc w:val="both"/>
      </w:pPr>
      <w:proofErr w:type="gramStart"/>
      <w:r>
        <w:rPr>
          <w:w w:val="105"/>
        </w:rPr>
        <w:t>frequency</w:t>
      </w:r>
      <w:proofErr w:type="gramEnd"/>
      <w:r>
        <w:rPr>
          <w:w w:val="105"/>
        </w:rPr>
        <w:t xml:space="preserve"> factor which depends upon the return period, T and the assumed frequency distribution.</w:t>
      </w:r>
    </w:p>
    <w:p w:rsidR="00826233" w:rsidRDefault="00826233">
      <w:pPr>
        <w:pStyle w:val="BodyText"/>
        <w:spacing w:before="10"/>
        <w:rPr>
          <w:sz w:val="19"/>
        </w:rPr>
      </w:pPr>
    </w:p>
    <w:p w:rsidR="00826233" w:rsidRDefault="004E4219">
      <w:pPr>
        <w:pStyle w:val="Heading6"/>
        <w:numPr>
          <w:ilvl w:val="2"/>
          <w:numId w:val="31"/>
        </w:numPr>
        <w:tabs>
          <w:tab w:val="left" w:pos="1709"/>
        </w:tabs>
        <w:ind w:left="1708" w:hanging="679"/>
      </w:pPr>
      <w:bookmarkStart w:id="52" w:name="_TOC_250001"/>
      <w:r>
        <w:t>Extreme-Value Type I Distribution (</w:t>
      </w:r>
      <w:proofErr w:type="spellStart"/>
      <w:r>
        <w:t>Gumbel’s</w:t>
      </w:r>
      <w:proofErr w:type="spellEnd"/>
      <w:r>
        <w:rPr>
          <w:spacing w:val="10"/>
        </w:rPr>
        <w:t xml:space="preserve"> </w:t>
      </w:r>
      <w:bookmarkEnd w:id="52"/>
      <w:r>
        <w:t>Method)</w:t>
      </w:r>
    </w:p>
    <w:p w:rsidR="00826233" w:rsidRDefault="00826233">
      <w:pPr>
        <w:pStyle w:val="BodyText"/>
        <w:spacing w:before="10"/>
        <w:rPr>
          <w:b/>
          <w:sz w:val="27"/>
        </w:rPr>
      </w:pPr>
    </w:p>
    <w:p w:rsidR="00826233" w:rsidRDefault="004E4219">
      <w:pPr>
        <w:spacing w:line="247" w:lineRule="auto"/>
        <w:ind w:left="1030" w:right="2006"/>
        <w:jc w:val="both"/>
        <w:rPr>
          <w:sz w:val="21"/>
        </w:rPr>
      </w:pPr>
      <w:r>
        <w:rPr>
          <w:w w:val="105"/>
          <w:sz w:val="21"/>
        </w:rPr>
        <w:t>This</w:t>
      </w:r>
      <w:r>
        <w:rPr>
          <w:spacing w:val="-8"/>
          <w:w w:val="105"/>
          <w:sz w:val="21"/>
        </w:rPr>
        <w:t xml:space="preserve"> </w:t>
      </w:r>
      <w:r>
        <w:rPr>
          <w:w w:val="105"/>
          <w:sz w:val="21"/>
        </w:rPr>
        <w:t>extreme</w:t>
      </w:r>
      <w:r>
        <w:rPr>
          <w:spacing w:val="-8"/>
          <w:w w:val="105"/>
          <w:sz w:val="21"/>
        </w:rPr>
        <w:t xml:space="preserve"> </w:t>
      </w:r>
      <w:r>
        <w:rPr>
          <w:w w:val="105"/>
          <w:sz w:val="21"/>
        </w:rPr>
        <w:t>value</w:t>
      </w:r>
      <w:r>
        <w:rPr>
          <w:spacing w:val="-7"/>
          <w:w w:val="105"/>
          <w:sz w:val="21"/>
        </w:rPr>
        <w:t xml:space="preserve"> </w:t>
      </w:r>
      <w:r>
        <w:rPr>
          <w:w w:val="105"/>
          <w:sz w:val="21"/>
        </w:rPr>
        <w:t>distribution</w:t>
      </w:r>
      <w:r>
        <w:rPr>
          <w:spacing w:val="-8"/>
          <w:w w:val="105"/>
          <w:sz w:val="21"/>
        </w:rPr>
        <w:t xml:space="preserve"> </w:t>
      </w:r>
      <w:r>
        <w:rPr>
          <w:w w:val="105"/>
          <w:sz w:val="21"/>
        </w:rPr>
        <w:t>was</w:t>
      </w:r>
      <w:r>
        <w:rPr>
          <w:spacing w:val="-7"/>
          <w:w w:val="105"/>
          <w:sz w:val="21"/>
        </w:rPr>
        <w:t xml:space="preserve"> </w:t>
      </w:r>
      <w:r>
        <w:rPr>
          <w:w w:val="105"/>
          <w:sz w:val="21"/>
        </w:rPr>
        <w:t>introduced</w:t>
      </w:r>
      <w:r>
        <w:rPr>
          <w:spacing w:val="-7"/>
          <w:w w:val="105"/>
          <w:sz w:val="21"/>
        </w:rPr>
        <w:t xml:space="preserve"> </w:t>
      </w:r>
      <w:r>
        <w:rPr>
          <w:w w:val="105"/>
          <w:sz w:val="21"/>
        </w:rPr>
        <w:t>by</w:t>
      </w:r>
      <w:r>
        <w:rPr>
          <w:spacing w:val="-9"/>
          <w:w w:val="105"/>
          <w:sz w:val="21"/>
        </w:rPr>
        <w:t xml:space="preserve"> </w:t>
      </w:r>
      <w:proofErr w:type="spellStart"/>
      <w:r>
        <w:rPr>
          <w:w w:val="105"/>
          <w:sz w:val="21"/>
        </w:rPr>
        <w:t>Gumbel</w:t>
      </w:r>
      <w:proofErr w:type="spellEnd"/>
      <w:r>
        <w:rPr>
          <w:spacing w:val="-6"/>
          <w:w w:val="105"/>
          <w:sz w:val="21"/>
        </w:rPr>
        <w:t xml:space="preserve"> </w:t>
      </w:r>
      <w:r>
        <w:rPr>
          <w:w w:val="105"/>
          <w:sz w:val="21"/>
        </w:rPr>
        <w:t>(1941)</w:t>
      </w:r>
      <w:r>
        <w:rPr>
          <w:spacing w:val="-9"/>
          <w:w w:val="105"/>
          <w:sz w:val="21"/>
        </w:rPr>
        <w:t xml:space="preserve"> </w:t>
      </w:r>
      <w:r>
        <w:rPr>
          <w:w w:val="105"/>
          <w:sz w:val="21"/>
        </w:rPr>
        <w:t>and</w:t>
      </w:r>
      <w:r>
        <w:rPr>
          <w:spacing w:val="-8"/>
          <w:w w:val="105"/>
          <w:sz w:val="21"/>
        </w:rPr>
        <w:t xml:space="preserve"> </w:t>
      </w:r>
      <w:r>
        <w:rPr>
          <w:w w:val="105"/>
          <w:sz w:val="21"/>
        </w:rPr>
        <w:t>is</w:t>
      </w:r>
      <w:r>
        <w:rPr>
          <w:spacing w:val="-7"/>
          <w:w w:val="105"/>
          <w:sz w:val="21"/>
        </w:rPr>
        <w:t xml:space="preserve"> </w:t>
      </w:r>
      <w:r>
        <w:rPr>
          <w:w w:val="105"/>
          <w:sz w:val="21"/>
        </w:rPr>
        <w:t xml:space="preserve">commonly known as </w:t>
      </w:r>
      <w:proofErr w:type="spellStart"/>
      <w:r>
        <w:rPr>
          <w:w w:val="105"/>
          <w:sz w:val="21"/>
        </w:rPr>
        <w:t>Gumbel's</w:t>
      </w:r>
      <w:proofErr w:type="spellEnd"/>
      <w:r>
        <w:rPr>
          <w:w w:val="105"/>
          <w:sz w:val="21"/>
        </w:rPr>
        <w:t xml:space="preserve"> distribution. It is one of the most widely used probability- distribution functions for extreme values in hydrologic and meteorological studies for prediction of flood peaks, maximum rainfalls, and maximum wind speed, etc. Therefore, this extreme value theory of </w:t>
      </w:r>
      <w:proofErr w:type="spellStart"/>
      <w:r>
        <w:rPr>
          <w:w w:val="105"/>
          <w:sz w:val="21"/>
        </w:rPr>
        <w:t>Gumbel</w:t>
      </w:r>
      <w:proofErr w:type="spellEnd"/>
      <w:r>
        <w:rPr>
          <w:w w:val="105"/>
          <w:sz w:val="21"/>
        </w:rPr>
        <w:t xml:space="preserve"> is only applicable to annual extremes. In contrast to the previous example, in the </w:t>
      </w:r>
      <w:proofErr w:type="spellStart"/>
      <w:r>
        <w:rPr>
          <w:w w:val="105"/>
          <w:sz w:val="21"/>
        </w:rPr>
        <w:t>Gumbel</w:t>
      </w:r>
      <w:proofErr w:type="spellEnd"/>
      <w:r>
        <w:rPr>
          <w:w w:val="105"/>
          <w:sz w:val="21"/>
        </w:rPr>
        <w:t xml:space="preserve"> method the data are ranked in ascending order and it makes use of the probability of non-</w:t>
      </w:r>
      <w:proofErr w:type="spellStart"/>
      <w:r>
        <w:rPr>
          <w:w w:val="105"/>
          <w:sz w:val="21"/>
        </w:rPr>
        <w:t>exceedence</w:t>
      </w:r>
      <w:proofErr w:type="spellEnd"/>
      <w:r>
        <w:rPr>
          <w:w w:val="105"/>
          <w:sz w:val="21"/>
        </w:rPr>
        <w:t xml:space="preserve"> q=1-P (the probability that the annual maximum flow is less than a certain magnitude). The return period T is therefore given by T = 1 / P = 1 /</w:t>
      </w:r>
      <w:r>
        <w:rPr>
          <w:spacing w:val="-39"/>
          <w:w w:val="105"/>
          <w:sz w:val="21"/>
        </w:rPr>
        <w:t xml:space="preserve"> </w:t>
      </w:r>
      <w:r>
        <w:rPr>
          <w:w w:val="105"/>
          <w:sz w:val="21"/>
        </w:rPr>
        <w:t>(1-q).</w:t>
      </w:r>
    </w:p>
    <w:p w:rsidR="00826233" w:rsidRDefault="00826233">
      <w:pPr>
        <w:pStyle w:val="BodyText"/>
        <w:spacing w:before="8"/>
        <w:rPr>
          <w:sz w:val="21"/>
        </w:rPr>
      </w:pPr>
    </w:p>
    <w:p w:rsidR="00826233" w:rsidRDefault="00B16AAD">
      <w:pPr>
        <w:spacing w:line="247" w:lineRule="auto"/>
        <w:ind w:left="1030" w:right="2009"/>
        <w:jc w:val="both"/>
        <w:rPr>
          <w:sz w:val="21"/>
        </w:rPr>
      </w:pPr>
      <w:r>
        <w:pict>
          <v:shape id="_x0000_s1683" type="#_x0000_t202" style="position:absolute;left:0;text-align:left;margin-left:218.15pt;margin-top:74.65pt;width:11.2pt;height:14.65pt;z-index:252223488;mso-position-horizontal-relative:page" filled="f" stroked="f">
            <v:textbox inset="0,0,0,0">
              <w:txbxContent>
                <w:p w:rsidR="00B16AAD" w:rsidRDefault="00B16AAD">
                  <w:pPr>
                    <w:numPr>
                      <w:ilvl w:val="0"/>
                      <w:numId w:val="30"/>
                    </w:numPr>
                    <w:tabs>
                      <w:tab w:val="left" w:pos="107"/>
                    </w:tabs>
                    <w:spacing w:line="291" w:lineRule="exact"/>
                    <w:rPr>
                      <w:rFonts w:ascii="Times New Roman"/>
                      <w:sz w:val="26"/>
                    </w:rPr>
                  </w:pPr>
                  <w:r>
                    <w:rPr>
                      <w:rFonts w:ascii="Times New Roman"/>
                      <w:i/>
                      <w:spacing w:val="-20"/>
                      <w:w w:val="101"/>
                      <w:sz w:val="26"/>
                    </w:rPr>
                    <w:t>y</w:t>
                  </w:r>
                </w:p>
              </w:txbxContent>
            </v:textbox>
            <w10:wrap anchorx="page"/>
          </v:shape>
        </w:pict>
      </w:r>
      <w:proofErr w:type="spellStart"/>
      <w:r w:rsidR="004E4219">
        <w:rPr>
          <w:w w:val="105"/>
          <w:sz w:val="21"/>
        </w:rPr>
        <w:t>Gumbel</w:t>
      </w:r>
      <w:proofErr w:type="spellEnd"/>
      <w:r w:rsidR="004E4219">
        <w:rPr>
          <w:w w:val="105"/>
          <w:sz w:val="21"/>
        </w:rPr>
        <w:t xml:space="preserve"> makes use of a reduced </w:t>
      </w:r>
      <w:proofErr w:type="spellStart"/>
      <w:r w:rsidR="004E4219">
        <w:rPr>
          <w:w w:val="105"/>
          <w:sz w:val="21"/>
        </w:rPr>
        <w:t>variate</w:t>
      </w:r>
      <w:proofErr w:type="spellEnd"/>
      <w:r w:rsidR="004E4219">
        <w:rPr>
          <w:w w:val="105"/>
          <w:sz w:val="21"/>
        </w:rPr>
        <w:t xml:space="preserve"> y as a function of q, which allows the plotting of the distribution as a linear function between y and X (the maximum flow in this case). </w:t>
      </w:r>
      <w:proofErr w:type="spellStart"/>
      <w:r w:rsidR="004E4219">
        <w:rPr>
          <w:w w:val="105"/>
          <w:sz w:val="21"/>
        </w:rPr>
        <w:t>Gumbel</w:t>
      </w:r>
      <w:proofErr w:type="spellEnd"/>
      <w:r w:rsidR="004E4219">
        <w:rPr>
          <w:w w:val="105"/>
          <w:sz w:val="21"/>
        </w:rPr>
        <w:t xml:space="preserve"> also defined a flood as the largest of the 365 daily flows and the annual series of flood flows constitute a series of largest values of flow. According</w:t>
      </w:r>
      <w:r w:rsidR="004E4219">
        <w:rPr>
          <w:spacing w:val="-8"/>
          <w:w w:val="105"/>
          <w:sz w:val="21"/>
        </w:rPr>
        <w:t xml:space="preserve"> </w:t>
      </w:r>
      <w:r w:rsidR="004E4219">
        <w:rPr>
          <w:w w:val="105"/>
          <w:sz w:val="21"/>
        </w:rPr>
        <w:t>to</w:t>
      </w:r>
      <w:r w:rsidR="004E4219">
        <w:rPr>
          <w:spacing w:val="-7"/>
          <w:w w:val="105"/>
          <w:sz w:val="21"/>
        </w:rPr>
        <w:t xml:space="preserve"> </w:t>
      </w:r>
      <w:r w:rsidR="004E4219">
        <w:rPr>
          <w:w w:val="105"/>
          <w:sz w:val="21"/>
        </w:rPr>
        <w:t>his</w:t>
      </w:r>
      <w:r w:rsidR="004E4219">
        <w:rPr>
          <w:spacing w:val="-8"/>
          <w:w w:val="105"/>
          <w:sz w:val="21"/>
        </w:rPr>
        <w:t xml:space="preserve"> </w:t>
      </w:r>
      <w:r w:rsidR="004E4219">
        <w:rPr>
          <w:w w:val="105"/>
          <w:sz w:val="21"/>
        </w:rPr>
        <w:t>theory</w:t>
      </w:r>
      <w:r w:rsidR="004E4219">
        <w:rPr>
          <w:spacing w:val="-8"/>
          <w:w w:val="105"/>
          <w:sz w:val="21"/>
        </w:rPr>
        <w:t xml:space="preserve"> </w:t>
      </w:r>
      <w:r w:rsidR="004E4219">
        <w:rPr>
          <w:w w:val="105"/>
          <w:sz w:val="21"/>
        </w:rPr>
        <w:t>of</w:t>
      </w:r>
      <w:r w:rsidR="004E4219">
        <w:rPr>
          <w:spacing w:val="-8"/>
          <w:w w:val="105"/>
          <w:sz w:val="21"/>
        </w:rPr>
        <w:t xml:space="preserve"> </w:t>
      </w:r>
      <w:r w:rsidR="004E4219">
        <w:rPr>
          <w:w w:val="105"/>
          <w:sz w:val="21"/>
        </w:rPr>
        <w:t>extreme</w:t>
      </w:r>
      <w:r w:rsidR="004E4219">
        <w:rPr>
          <w:spacing w:val="-8"/>
          <w:w w:val="105"/>
          <w:sz w:val="21"/>
        </w:rPr>
        <w:t xml:space="preserve"> </w:t>
      </w:r>
      <w:r w:rsidR="004E4219">
        <w:rPr>
          <w:w w:val="105"/>
          <w:sz w:val="21"/>
        </w:rPr>
        <w:t>events,</w:t>
      </w:r>
      <w:r w:rsidR="004E4219">
        <w:rPr>
          <w:spacing w:val="-8"/>
          <w:w w:val="105"/>
          <w:sz w:val="21"/>
        </w:rPr>
        <w:t xml:space="preserve"> </w:t>
      </w:r>
      <w:r w:rsidR="004E4219">
        <w:rPr>
          <w:w w:val="105"/>
          <w:sz w:val="21"/>
        </w:rPr>
        <w:t>the</w:t>
      </w:r>
      <w:r w:rsidR="004E4219">
        <w:rPr>
          <w:spacing w:val="-10"/>
          <w:w w:val="105"/>
          <w:sz w:val="21"/>
        </w:rPr>
        <w:t xml:space="preserve"> </w:t>
      </w:r>
      <w:r w:rsidR="004E4219">
        <w:rPr>
          <w:w w:val="105"/>
          <w:sz w:val="21"/>
        </w:rPr>
        <w:t>probability</w:t>
      </w:r>
      <w:r w:rsidR="004E4219">
        <w:rPr>
          <w:spacing w:val="-9"/>
          <w:w w:val="105"/>
          <w:sz w:val="21"/>
        </w:rPr>
        <w:t xml:space="preserve"> </w:t>
      </w:r>
      <w:r w:rsidR="004E4219">
        <w:rPr>
          <w:w w:val="105"/>
          <w:sz w:val="21"/>
        </w:rPr>
        <w:t>of</w:t>
      </w:r>
      <w:r w:rsidR="004E4219">
        <w:rPr>
          <w:spacing w:val="-9"/>
          <w:w w:val="105"/>
          <w:sz w:val="21"/>
        </w:rPr>
        <w:t xml:space="preserve"> </w:t>
      </w:r>
      <w:r w:rsidR="004E4219">
        <w:rPr>
          <w:w w:val="105"/>
          <w:sz w:val="21"/>
        </w:rPr>
        <w:t>occurrence</w:t>
      </w:r>
      <w:r w:rsidR="004E4219">
        <w:rPr>
          <w:spacing w:val="-8"/>
          <w:w w:val="105"/>
          <w:sz w:val="21"/>
        </w:rPr>
        <w:t xml:space="preserve"> </w:t>
      </w:r>
      <w:r w:rsidR="004E4219">
        <w:rPr>
          <w:w w:val="105"/>
          <w:sz w:val="21"/>
        </w:rPr>
        <w:t>of</w:t>
      </w:r>
      <w:r w:rsidR="004E4219">
        <w:rPr>
          <w:spacing w:val="-9"/>
          <w:w w:val="105"/>
          <w:sz w:val="21"/>
        </w:rPr>
        <w:t xml:space="preserve"> </w:t>
      </w:r>
      <w:r w:rsidR="004E4219">
        <w:rPr>
          <w:w w:val="105"/>
          <w:sz w:val="21"/>
        </w:rPr>
        <w:t>an</w:t>
      </w:r>
      <w:r w:rsidR="004E4219">
        <w:rPr>
          <w:spacing w:val="-10"/>
          <w:w w:val="105"/>
          <w:sz w:val="21"/>
        </w:rPr>
        <w:t xml:space="preserve"> </w:t>
      </w:r>
      <w:r w:rsidR="004E4219">
        <w:rPr>
          <w:w w:val="105"/>
          <w:sz w:val="21"/>
        </w:rPr>
        <w:t>event equal to or larger than a value x</w:t>
      </w:r>
      <w:r w:rsidR="004E4219">
        <w:rPr>
          <w:w w:val="105"/>
          <w:sz w:val="21"/>
          <w:vertAlign w:val="subscript"/>
        </w:rPr>
        <w:t>0</w:t>
      </w:r>
      <w:r w:rsidR="004E4219">
        <w:rPr>
          <w:spacing w:val="-21"/>
          <w:w w:val="105"/>
          <w:sz w:val="21"/>
        </w:rPr>
        <w:t xml:space="preserve"> </w:t>
      </w:r>
      <w:r w:rsidR="004E4219">
        <w:rPr>
          <w:w w:val="105"/>
          <w:sz w:val="21"/>
        </w:rPr>
        <w:t>is</w:t>
      </w:r>
    </w:p>
    <w:p w:rsidR="00826233" w:rsidRDefault="00826233">
      <w:pPr>
        <w:spacing w:line="247" w:lineRule="auto"/>
        <w:jc w:val="both"/>
        <w:rPr>
          <w:sz w:val="21"/>
        </w:rPr>
        <w:sectPr w:rsidR="00826233">
          <w:headerReference w:type="default" r:id="rId167"/>
          <w:footerReference w:type="default" r:id="rId168"/>
          <w:pgSz w:w="12240" w:h="15840"/>
          <w:pgMar w:top="900" w:right="0" w:bottom="900" w:left="1180" w:header="674" w:footer="708" w:gutter="0"/>
          <w:cols w:space="720"/>
        </w:sectPr>
      </w:pPr>
    </w:p>
    <w:p w:rsidR="00826233" w:rsidRDefault="004E4219">
      <w:pPr>
        <w:spacing w:before="113"/>
        <w:ind w:left="1204"/>
        <w:rPr>
          <w:rFonts w:ascii="Times New Roman" w:hAnsi="Times New Roman"/>
          <w:sz w:val="13"/>
        </w:rPr>
      </w:pPr>
      <w:r>
        <w:rPr>
          <w:rFonts w:ascii="Times New Roman" w:hAnsi="Times New Roman"/>
          <w:i/>
          <w:position w:val="2"/>
          <w:sz w:val="26"/>
        </w:rPr>
        <w:lastRenderedPageBreak/>
        <w:t>P</w:t>
      </w:r>
      <w:r>
        <w:rPr>
          <w:rFonts w:ascii="Symbol" w:hAnsi="Symbol"/>
          <w:sz w:val="35"/>
        </w:rPr>
        <w:t></w:t>
      </w:r>
      <w:r>
        <w:rPr>
          <w:rFonts w:ascii="Times New Roman" w:hAnsi="Times New Roman"/>
          <w:sz w:val="35"/>
        </w:rPr>
        <w:t xml:space="preserve"> </w:t>
      </w:r>
      <w:r>
        <w:rPr>
          <w:rFonts w:ascii="Times New Roman" w:hAnsi="Times New Roman"/>
          <w:i/>
          <w:position w:val="2"/>
          <w:sz w:val="26"/>
        </w:rPr>
        <w:t xml:space="preserve">X </w:t>
      </w:r>
      <w:r>
        <w:rPr>
          <w:rFonts w:ascii="Symbol" w:hAnsi="Symbol"/>
          <w:position w:val="2"/>
          <w:sz w:val="26"/>
        </w:rPr>
        <w:t></w:t>
      </w:r>
      <w:r>
        <w:rPr>
          <w:rFonts w:ascii="Times New Roman" w:hAnsi="Times New Roman"/>
          <w:spacing w:val="-30"/>
          <w:position w:val="2"/>
          <w:sz w:val="26"/>
        </w:rPr>
        <w:t xml:space="preserve"> </w:t>
      </w:r>
      <w:proofErr w:type="spellStart"/>
      <w:r>
        <w:rPr>
          <w:rFonts w:ascii="Times New Roman" w:hAnsi="Times New Roman"/>
          <w:i/>
          <w:position w:val="2"/>
          <w:sz w:val="26"/>
        </w:rPr>
        <w:t>x</w:t>
      </w:r>
      <w:proofErr w:type="spellEnd"/>
      <w:r>
        <w:rPr>
          <w:rFonts w:ascii="Times New Roman" w:hAnsi="Times New Roman"/>
          <w:position w:val="-4"/>
          <w:sz w:val="13"/>
        </w:rPr>
        <w:t>0</w:t>
      </w:r>
    </w:p>
    <w:p w:rsidR="00826233" w:rsidRDefault="004E4219">
      <w:pPr>
        <w:spacing w:before="82"/>
        <w:ind w:left="2"/>
        <w:rPr>
          <w:rFonts w:ascii="Times New Roman" w:hAnsi="Times New Roman"/>
          <w:i/>
          <w:sz w:val="26"/>
        </w:rPr>
      </w:pPr>
      <w:r>
        <w:br w:type="column"/>
      </w:r>
      <w:r>
        <w:rPr>
          <w:rFonts w:ascii="Symbol" w:hAnsi="Symbol"/>
          <w:sz w:val="35"/>
        </w:rPr>
        <w:lastRenderedPageBreak/>
        <w:t></w:t>
      </w:r>
      <w:r>
        <w:rPr>
          <w:rFonts w:ascii="Times New Roman" w:hAnsi="Times New Roman"/>
          <w:spacing w:val="-55"/>
          <w:sz w:val="35"/>
        </w:rPr>
        <w:t xml:space="preserve"> </w:t>
      </w:r>
      <w:r>
        <w:rPr>
          <w:rFonts w:ascii="Symbol" w:hAnsi="Symbol"/>
          <w:spacing w:val="-10"/>
          <w:position w:val="2"/>
          <w:sz w:val="26"/>
        </w:rPr>
        <w:t></w:t>
      </w:r>
      <w:r>
        <w:rPr>
          <w:rFonts w:ascii="Times New Roman" w:hAnsi="Times New Roman"/>
          <w:spacing w:val="-10"/>
          <w:position w:val="2"/>
          <w:sz w:val="26"/>
        </w:rPr>
        <w:t>1</w:t>
      </w:r>
      <w:r>
        <w:rPr>
          <w:rFonts w:ascii="Symbol" w:hAnsi="Symbol"/>
          <w:spacing w:val="-10"/>
          <w:position w:val="2"/>
          <w:sz w:val="26"/>
        </w:rPr>
        <w:t></w:t>
      </w:r>
      <w:r>
        <w:rPr>
          <w:rFonts w:ascii="Times New Roman" w:hAnsi="Times New Roman"/>
          <w:spacing w:val="-10"/>
          <w:position w:val="2"/>
          <w:sz w:val="26"/>
        </w:rPr>
        <w:t xml:space="preserve"> </w:t>
      </w:r>
      <w:r>
        <w:rPr>
          <w:rFonts w:ascii="Times New Roman" w:hAnsi="Times New Roman"/>
          <w:i/>
          <w:position w:val="2"/>
          <w:sz w:val="26"/>
        </w:rPr>
        <w:t xml:space="preserve">e </w:t>
      </w:r>
      <w:r>
        <w:rPr>
          <w:rFonts w:ascii="Symbol" w:hAnsi="Symbol"/>
          <w:spacing w:val="4"/>
          <w:position w:val="14"/>
          <w:sz w:val="13"/>
        </w:rPr>
        <w:t></w:t>
      </w:r>
      <w:proofErr w:type="spellStart"/>
      <w:r>
        <w:rPr>
          <w:rFonts w:ascii="Times New Roman" w:hAnsi="Times New Roman"/>
          <w:i/>
          <w:spacing w:val="4"/>
          <w:position w:val="14"/>
          <w:sz w:val="26"/>
        </w:rPr>
        <w:t>e</w:t>
      </w:r>
      <w:proofErr w:type="spellEnd"/>
    </w:p>
    <w:p w:rsidR="00826233" w:rsidRDefault="004E4219">
      <w:pPr>
        <w:pStyle w:val="BodyText"/>
        <w:spacing w:before="2"/>
        <w:rPr>
          <w:rFonts w:ascii="Times New Roman"/>
          <w:i/>
          <w:sz w:val="33"/>
        </w:rPr>
      </w:pPr>
      <w:r>
        <w:br w:type="column"/>
      </w:r>
    </w:p>
    <w:p w:rsidR="00826233" w:rsidRDefault="004E4219">
      <w:pPr>
        <w:spacing w:before="1"/>
        <w:ind w:left="1204"/>
        <w:rPr>
          <w:sz w:val="21"/>
        </w:rPr>
      </w:pPr>
      <w:r>
        <w:rPr>
          <w:w w:val="105"/>
          <w:sz w:val="21"/>
        </w:rPr>
        <w:t>(4.5)</w:t>
      </w:r>
    </w:p>
    <w:p w:rsidR="00826233" w:rsidRDefault="00826233">
      <w:pPr>
        <w:rPr>
          <w:sz w:val="21"/>
        </w:rPr>
        <w:sectPr w:rsidR="00826233">
          <w:type w:val="continuous"/>
          <w:pgSz w:w="12240" w:h="15840"/>
          <w:pgMar w:top="920" w:right="0" w:bottom="1120" w:left="1180" w:header="720" w:footer="720" w:gutter="0"/>
          <w:cols w:num="3" w:space="720" w:equalWidth="0">
            <w:col w:w="2168" w:space="40"/>
            <w:col w:w="1008" w:space="4062"/>
            <w:col w:w="3782"/>
          </w:cols>
        </w:sectPr>
      </w:pPr>
    </w:p>
    <w:p w:rsidR="00826233" w:rsidRDefault="004E4219">
      <w:pPr>
        <w:spacing w:before="7"/>
        <w:ind w:right="4522"/>
        <w:jc w:val="center"/>
        <w:rPr>
          <w:sz w:val="21"/>
        </w:rPr>
      </w:pPr>
      <w:r>
        <w:rPr>
          <w:w w:val="105"/>
          <w:sz w:val="21"/>
        </w:rPr>
        <w:lastRenderedPageBreak/>
        <w:t>In which y is a dimensionless variable given by</w:t>
      </w:r>
    </w:p>
    <w:p w:rsidR="00826233" w:rsidRDefault="004E4219">
      <w:pPr>
        <w:tabs>
          <w:tab w:val="left" w:pos="8483"/>
        </w:tabs>
        <w:spacing w:before="8" w:line="240" w:lineRule="exact"/>
        <w:ind w:left="1708"/>
        <w:rPr>
          <w:sz w:val="21"/>
        </w:rPr>
      </w:pPr>
      <w:r>
        <w:rPr>
          <w:w w:val="105"/>
          <w:sz w:val="21"/>
        </w:rPr>
        <w:t>y</w:t>
      </w:r>
      <w:r>
        <w:rPr>
          <w:spacing w:val="-7"/>
          <w:w w:val="105"/>
          <w:sz w:val="21"/>
        </w:rPr>
        <w:t xml:space="preserve"> </w:t>
      </w:r>
      <w:r>
        <w:rPr>
          <w:w w:val="105"/>
          <w:sz w:val="21"/>
        </w:rPr>
        <w:t>=</w:t>
      </w:r>
      <w:r>
        <w:rPr>
          <w:spacing w:val="-6"/>
          <w:w w:val="105"/>
          <w:sz w:val="21"/>
        </w:rPr>
        <w:t xml:space="preserve"> </w:t>
      </w:r>
      <w:r>
        <w:rPr>
          <w:rFonts w:ascii="Symbol" w:hAnsi="Symbol"/>
          <w:w w:val="105"/>
          <w:sz w:val="21"/>
        </w:rPr>
        <w:t></w:t>
      </w:r>
      <w:r>
        <w:rPr>
          <w:w w:val="105"/>
          <w:sz w:val="21"/>
        </w:rPr>
        <w:t>(X-a)</w:t>
      </w:r>
      <w:r>
        <w:rPr>
          <w:w w:val="105"/>
          <w:sz w:val="21"/>
        </w:rPr>
        <w:tab/>
        <w:t>(4.6)</w:t>
      </w:r>
    </w:p>
    <w:p w:rsidR="00826233" w:rsidRDefault="00B16AAD">
      <w:pPr>
        <w:spacing w:line="225" w:lineRule="auto"/>
        <w:ind w:left="1739"/>
        <w:rPr>
          <w:rFonts w:ascii="Times New Roman" w:hAnsi="Times New Roman"/>
          <w:i/>
          <w:sz w:val="26"/>
        </w:rPr>
      </w:pPr>
      <w:r>
        <w:pict>
          <v:line id="_x0000_s1682" style="position:absolute;left:0;text-align:left;z-index:-273521664;mso-position-horizontal-relative:page" from="162.35pt,5.85pt" to="168.2pt,5.85pt" strokeweight=".16511mm">
            <w10:wrap anchorx="page"/>
          </v:line>
        </w:pict>
      </w:r>
      <w:proofErr w:type="gramStart"/>
      <w:r w:rsidR="004E4219">
        <w:rPr>
          <w:rFonts w:ascii="Times New Roman" w:hAnsi="Times New Roman"/>
          <w:i/>
          <w:sz w:val="26"/>
        </w:rPr>
        <w:t>a</w:t>
      </w:r>
      <w:proofErr w:type="gramEnd"/>
      <w:r w:rsidR="004E4219">
        <w:rPr>
          <w:rFonts w:ascii="Symbol" w:hAnsi="Symbol"/>
          <w:sz w:val="26"/>
        </w:rPr>
        <w:t></w:t>
      </w:r>
      <w:r w:rsidR="004E4219">
        <w:rPr>
          <w:rFonts w:ascii="Times New Roman" w:hAnsi="Times New Roman"/>
          <w:sz w:val="26"/>
        </w:rPr>
        <w:t xml:space="preserve"> </w:t>
      </w:r>
      <w:r w:rsidR="004E4219">
        <w:rPr>
          <w:rFonts w:ascii="Times New Roman" w:hAnsi="Times New Roman"/>
          <w:i/>
          <w:sz w:val="26"/>
        </w:rPr>
        <w:t xml:space="preserve">x </w:t>
      </w:r>
      <w:r w:rsidR="004E4219">
        <w:rPr>
          <w:rFonts w:ascii="Symbol" w:hAnsi="Symbol"/>
          <w:sz w:val="26"/>
        </w:rPr>
        <w:t></w:t>
      </w:r>
      <w:r w:rsidR="004E4219">
        <w:rPr>
          <w:rFonts w:ascii="Times New Roman" w:hAnsi="Times New Roman"/>
          <w:sz w:val="26"/>
        </w:rPr>
        <w:t xml:space="preserve"> 0.45005</w:t>
      </w:r>
      <w:r w:rsidR="004E4219">
        <w:rPr>
          <w:rFonts w:ascii="Symbol" w:hAnsi="Symbol"/>
          <w:i/>
          <w:sz w:val="28"/>
        </w:rPr>
        <w:t></w:t>
      </w:r>
      <w:r w:rsidR="004E4219">
        <w:rPr>
          <w:rFonts w:ascii="Times New Roman" w:hAnsi="Times New Roman"/>
          <w:i/>
          <w:sz w:val="28"/>
        </w:rPr>
        <w:t xml:space="preserve"> </w:t>
      </w:r>
      <w:r w:rsidR="004E4219">
        <w:rPr>
          <w:rFonts w:ascii="Times New Roman" w:hAnsi="Times New Roman"/>
          <w:i/>
          <w:position w:val="-16"/>
          <w:sz w:val="26"/>
        </w:rPr>
        <w:t>x</w:t>
      </w:r>
    </w:p>
    <w:p w:rsidR="00826233" w:rsidRDefault="00B16AAD">
      <w:pPr>
        <w:spacing w:before="24" w:line="170" w:lineRule="auto"/>
        <w:ind w:left="1726"/>
        <w:rPr>
          <w:rFonts w:ascii="Times New Roman" w:hAnsi="Times New Roman"/>
          <w:sz w:val="26"/>
        </w:rPr>
      </w:pPr>
      <w:r>
        <w:pict>
          <v:line id="_x0000_s1681" style="position:absolute;left:0;text-align:left;z-index:-273520640;mso-position-horizontal-relative:page" from="166pt,17.5pt" to="200.45pt,17.5pt" strokeweight=".16511mm">
            <w10:wrap anchorx="page"/>
          </v:line>
        </w:pict>
      </w:r>
      <w:r w:rsidR="004E4219">
        <w:rPr>
          <w:rFonts w:ascii="Symbol" w:hAnsi="Symbol"/>
          <w:i/>
          <w:position w:val="-17"/>
          <w:sz w:val="28"/>
        </w:rPr>
        <w:t></w:t>
      </w:r>
      <w:r w:rsidR="004E4219">
        <w:rPr>
          <w:rFonts w:ascii="Times New Roman" w:hAnsi="Times New Roman"/>
          <w:i/>
          <w:position w:val="-17"/>
          <w:sz w:val="28"/>
        </w:rPr>
        <w:t xml:space="preserve"> </w:t>
      </w:r>
      <w:r w:rsidR="004E4219">
        <w:rPr>
          <w:rFonts w:ascii="Symbol" w:hAnsi="Symbol"/>
          <w:position w:val="-17"/>
          <w:sz w:val="26"/>
        </w:rPr>
        <w:t></w:t>
      </w:r>
      <w:r w:rsidR="004E4219">
        <w:rPr>
          <w:rFonts w:ascii="Times New Roman" w:hAnsi="Times New Roman"/>
          <w:position w:val="-17"/>
          <w:sz w:val="26"/>
        </w:rPr>
        <w:t xml:space="preserve"> </w:t>
      </w:r>
      <w:r w:rsidR="004E4219">
        <w:rPr>
          <w:rFonts w:ascii="Times New Roman" w:hAnsi="Times New Roman"/>
          <w:sz w:val="26"/>
        </w:rPr>
        <w:t>1.2825</w:t>
      </w:r>
    </w:p>
    <w:p w:rsidR="00826233" w:rsidRDefault="00B16AAD">
      <w:pPr>
        <w:spacing w:line="219" w:lineRule="exact"/>
        <w:ind w:left="2315"/>
        <w:rPr>
          <w:rFonts w:ascii="Symbol" w:hAnsi="Symbol"/>
          <w:i/>
          <w:sz w:val="28"/>
        </w:rPr>
      </w:pPr>
      <w:r>
        <w:pict>
          <v:shape id="_x0000_s1680" type="#_x0000_t202" style="position:absolute;left:0;text-align:left;margin-left:185.95pt;margin-top:8.1pt;width:2.95pt;height:7.3pt;z-index:252224512;mso-position-horizontal-relative:page"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x</w:t>
                  </w:r>
                  <w:proofErr w:type="gramEnd"/>
                </w:p>
              </w:txbxContent>
            </v:textbox>
            <w10:wrap anchorx="page"/>
          </v:shape>
        </w:pict>
      </w:r>
      <w:r w:rsidR="004E4219">
        <w:rPr>
          <w:rFonts w:ascii="Symbol" w:hAnsi="Symbol"/>
          <w:i/>
          <w:w w:val="94"/>
          <w:sz w:val="28"/>
        </w:rPr>
        <w:t></w:t>
      </w:r>
    </w:p>
    <w:p w:rsidR="00826233" w:rsidRDefault="00826233">
      <w:pPr>
        <w:spacing w:line="219" w:lineRule="exact"/>
        <w:rPr>
          <w:rFonts w:ascii="Symbol" w:hAnsi="Symbol"/>
          <w:sz w:val="28"/>
        </w:rPr>
        <w:sectPr w:rsidR="00826233">
          <w:type w:val="continuous"/>
          <w:pgSz w:w="12240" w:h="15840"/>
          <w:pgMar w:top="920" w:right="0" w:bottom="1120" w:left="1180" w:header="720" w:footer="720" w:gutter="0"/>
          <w:cols w:space="720"/>
        </w:sectPr>
      </w:pPr>
    </w:p>
    <w:p w:rsidR="00826233" w:rsidRDefault="00826233">
      <w:pPr>
        <w:pStyle w:val="BodyText"/>
        <w:spacing w:before="3"/>
        <w:rPr>
          <w:rFonts w:ascii="Symbol" w:hAnsi="Symbol"/>
          <w:i/>
          <w:sz w:val="25"/>
        </w:rPr>
      </w:pPr>
    </w:p>
    <w:p w:rsidR="00826233" w:rsidRDefault="004E4219">
      <w:pPr>
        <w:jc w:val="right"/>
        <w:rPr>
          <w:sz w:val="21"/>
        </w:rPr>
      </w:pPr>
      <w:r>
        <w:rPr>
          <w:sz w:val="21"/>
        </w:rPr>
        <w:t>Thus</w:t>
      </w:r>
    </w:p>
    <w:p w:rsidR="00826233" w:rsidRDefault="004E4219">
      <w:pPr>
        <w:spacing w:before="9"/>
        <w:ind w:left="1128"/>
        <w:jc w:val="center"/>
        <w:rPr>
          <w:rFonts w:ascii="Symbol" w:hAnsi="Symbol"/>
          <w:sz w:val="35"/>
        </w:rPr>
      </w:pPr>
      <w:r>
        <w:br w:type="column"/>
      </w:r>
      <w:r>
        <w:rPr>
          <w:rFonts w:ascii="Times New Roman" w:hAnsi="Times New Roman"/>
          <w:u w:val="single"/>
        </w:rPr>
        <w:lastRenderedPageBreak/>
        <w:t>1.2825</w:t>
      </w:r>
      <w:r>
        <w:rPr>
          <w:rFonts w:ascii="Symbol" w:hAnsi="Symbol"/>
          <w:sz w:val="35"/>
          <w:u w:val="single"/>
        </w:rPr>
        <w:t></w:t>
      </w:r>
      <w:r>
        <w:rPr>
          <w:rFonts w:ascii="Times New Roman" w:hAnsi="Times New Roman"/>
          <w:i/>
          <w:u w:val="single"/>
        </w:rPr>
        <w:t>X</w:t>
      </w:r>
      <w:r>
        <w:rPr>
          <w:rFonts w:ascii="Times New Roman" w:hAnsi="Times New Roman"/>
          <w:i/>
          <w:spacing w:val="-33"/>
          <w:u w:val="single"/>
        </w:rPr>
        <w:t xml:space="preserve"> </w:t>
      </w:r>
      <w:r>
        <w:rPr>
          <w:rFonts w:ascii="Symbol" w:hAnsi="Symbol"/>
          <w:u w:val="single"/>
        </w:rPr>
        <w:t></w:t>
      </w:r>
      <w:r>
        <w:rPr>
          <w:rFonts w:ascii="Times New Roman" w:hAnsi="Times New Roman"/>
          <w:spacing w:val="-43"/>
        </w:rPr>
        <w:t xml:space="preserve"> </w:t>
      </w:r>
      <w:r>
        <w:rPr>
          <w:rFonts w:ascii="Times New Roman" w:hAnsi="Times New Roman"/>
          <w:i/>
          <w:u w:val="single"/>
        </w:rPr>
        <w:t>X</w:t>
      </w:r>
      <w:r>
        <w:rPr>
          <w:rFonts w:ascii="Times New Roman" w:hAnsi="Times New Roman"/>
          <w:i/>
          <w:spacing w:val="-31"/>
          <w:u w:val="single"/>
        </w:rPr>
        <w:t xml:space="preserve"> </w:t>
      </w:r>
      <w:r>
        <w:rPr>
          <w:rFonts w:ascii="Symbol" w:hAnsi="Symbol"/>
          <w:spacing w:val="-15"/>
          <w:sz w:val="35"/>
          <w:u w:val="single"/>
        </w:rPr>
        <w:t></w:t>
      </w:r>
    </w:p>
    <w:p w:rsidR="00826233" w:rsidRDefault="00B16AAD">
      <w:pPr>
        <w:spacing w:before="6" w:line="315" w:lineRule="exact"/>
        <w:ind w:left="1068"/>
        <w:jc w:val="center"/>
        <w:rPr>
          <w:rFonts w:ascii="Times New Roman" w:hAnsi="Times New Roman"/>
          <w:i/>
          <w:sz w:val="13"/>
        </w:rPr>
      </w:pPr>
      <w:r>
        <w:pict>
          <v:shape id="_x0000_s1679" type="#_x0000_t202" style="position:absolute;left:0;text-align:left;margin-left:181pt;margin-top:-7.95pt;width:11.95pt;height:13.85pt;z-index:252225536;mso-position-horizontal-relative:page" filled="f" stroked="f">
            <v:textbox inset="0,0,0,0">
              <w:txbxContent>
                <w:p w:rsidR="00B16AAD" w:rsidRDefault="00B16AAD">
                  <w:pPr>
                    <w:spacing w:before="6"/>
                    <w:rPr>
                      <w:rFonts w:ascii="Symbol" w:hAnsi="Symbol"/>
                    </w:rPr>
                  </w:pPr>
                  <w:r>
                    <w:rPr>
                      <w:rFonts w:ascii="Times New Roman" w:hAnsi="Times New Roman"/>
                      <w:i/>
                    </w:rPr>
                    <w:t>y</w:t>
                  </w:r>
                  <w:r>
                    <w:rPr>
                      <w:rFonts w:ascii="Symbol" w:hAnsi="Symbol"/>
                    </w:rPr>
                    <w:t></w:t>
                  </w:r>
                </w:p>
              </w:txbxContent>
            </v:textbox>
            <w10:wrap anchorx="page"/>
          </v:shape>
        </w:pict>
      </w:r>
      <w:r w:rsidR="004E4219">
        <w:rPr>
          <w:rFonts w:ascii="Symbol" w:hAnsi="Symbol"/>
          <w:i/>
          <w:sz w:val="24"/>
        </w:rPr>
        <w:t></w:t>
      </w:r>
      <w:r w:rsidR="004E4219">
        <w:rPr>
          <w:rFonts w:ascii="Times New Roman" w:hAnsi="Times New Roman"/>
          <w:i/>
          <w:sz w:val="24"/>
        </w:rPr>
        <w:t xml:space="preserve"> </w:t>
      </w:r>
      <w:r w:rsidR="004E4219">
        <w:rPr>
          <w:rFonts w:ascii="Times New Roman" w:hAnsi="Times New Roman"/>
          <w:i/>
          <w:position w:val="-5"/>
          <w:sz w:val="13"/>
        </w:rPr>
        <w:t>X</w:t>
      </w:r>
    </w:p>
    <w:p w:rsidR="00826233" w:rsidRDefault="004E4219">
      <w:pPr>
        <w:pStyle w:val="BodyText"/>
        <w:spacing w:before="9"/>
        <w:rPr>
          <w:rFonts w:ascii="Times New Roman"/>
          <w:i/>
          <w:sz w:val="24"/>
        </w:rPr>
      </w:pPr>
      <w:r>
        <w:br w:type="column"/>
      </w:r>
    </w:p>
    <w:p w:rsidR="00826233" w:rsidRDefault="004E4219">
      <w:pPr>
        <w:pStyle w:val="BodyText"/>
        <w:ind w:left="-40"/>
        <w:rPr>
          <w:rFonts w:ascii="Times New Roman" w:hAnsi="Times New Roman"/>
        </w:rPr>
      </w:pPr>
      <w:r>
        <w:rPr>
          <w:rFonts w:ascii="Symbol" w:hAnsi="Symbol"/>
          <w:w w:val="105"/>
        </w:rPr>
        <w:t></w:t>
      </w:r>
      <w:r>
        <w:rPr>
          <w:rFonts w:ascii="Times New Roman" w:hAnsi="Times New Roman"/>
          <w:w w:val="105"/>
        </w:rPr>
        <w:t>0.577</w:t>
      </w:r>
    </w:p>
    <w:p w:rsidR="00826233" w:rsidRDefault="004E4219">
      <w:pPr>
        <w:pStyle w:val="BodyText"/>
        <w:spacing w:before="10"/>
        <w:rPr>
          <w:rFonts w:ascii="Times New Roman"/>
          <w:sz w:val="26"/>
        </w:rPr>
      </w:pPr>
      <w:r>
        <w:br w:type="column"/>
      </w:r>
    </w:p>
    <w:p w:rsidR="00826233" w:rsidRDefault="004E4219">
      <w:pPr>
        <w:ind w:left="1030"/>
        <w:rPr>
          <w:sz w:val="21"/>
        </w:rPr>
      </w:pPr>
      <w:r>
        <w:rPr>
          <w:w w:val="105"/>
          <w:sz w:val="21"/>
        </w:rPr>
        <w:t>(4.7)</w:t>
      </w:r>
    </w:p>
    <w:p w:rsidR="00826233" w:rsidRDefault="00826233">
      <w:pPr>
        <w:rPr>
          <w:sz w:val="21"/>
        </w:rPr>
        <w:sectPr w:rsidR="00826233">
          <w:type w:val="continuous"/>
          <w:pgSz w:w="12240" w:h="15840"/>
          <w:pgMar w:top="920" w:right="0" w:bottom="1120" w:left="1180" w:header="720" w:footer="720" w:gutter="0"/>
          <w:cols w:num="4" w:space="720" w:equalWidth="0">
            <w:col w:w="1512" w:space="40"/>
            <w:col w:w="2414" w:space="39"/>
            <w:col w:w="641" w:space="2806"/>
            <w:col w:w="3608"/>
          </w:cols>
        </w:sectPr>
      </w:pPr>
    </w:p>
    <w:p w:rsidR="00826233" w:rsidRDefault="004E4219">
      <w:pPr>
        <w:spacing w:line="244" w:lineRule="auto"/>
        <w:ind w:left="1030" w:right="1913"/>
        <w:rPr>
          <w:sz w:val="21"/>
        </w:rPr>
      </w:pPr>
      <w:r>
        <w:rPr>
          <w:w w:val="105"/>
          <w:sz w:val="21"/>
        </w:rPr>
        <w:lastRenderedPageBreak/>
        <w:t xml:space="preserve">Where </w:t>
      </w:r>
      <w:r>
        <w:rPr>
          <w:rFonts w:ascii="Times New Roman" w:hAnsi="Times New Roman"/>
          <w:i/>
          <w:w w:val="105"/>
          <w:position w:val="4"/>
          <w:sz w:val="26"/>
        </w:rPr>
        <w:t xml:space="preserve">x </w:t>
      </w:r>
      <w:r>
        <w:rPr>
          <w:w w:val="105"/>
          <w:sz w:val="21"/>
        </w:rPr>
        <w:t xml:space="preserve">= mean and </w:t>
      </w:r>
      <w:r>
        <w:rPr>
          <w:rFonts w:ascii="Symbol" w:hAnsi="Symbol"/>
          <w:w w:val="105"/>
          <w:sz w:val="21"/>
        </w:rPr>
        <w:t></w:t>
      </w:r>
      <w:r>
        <w:rPr>
          <w:w w:val="105"/>
          <w:sz w:val="21"/>
          <w:vertAlign w:val="subscript"/>
        </w:rPr>
        <w:t>x</w:t>
      </w:r>
      <w:r>
        <w:rPr>
          <w:w w:val="105"/>
          <w:sz w:val="21"/>
        </w:rPr>
        <w:t xml:space="preserve"> = standard deviation of the </w:t>
      </w:r>
      <w:proofErr w:type="spellStart"/>
      <w:r>
        <w:rPr>
          <w:w w:val="105"/>
          <w:sz w:val="21"/>
        </w:rPr>
        <w:t>variate</w:t>
      </w:r>
      <w:proofErr w:type="spellEnd"/>
      <w:r>
        <w:rPr>
          <w:w w:val="105"/>
          <w:sz w:val="21"/>
        </w:rPr>
        <w:t xml:space="preserve"> X. In practice it is the value of X for a given P that is required and as such Eq</w:t>
      </w:r>
      <w:proofErr w:type="gramStart"/>
      <w:r>
        <w:rPr>
          <w:w w:val="105"/>
          <w:sz w:val="21"/>
        </w:rPr>
        <w:t>.(</w:t>
      </w:r>
      <w:proofErr w:type="gramEnd"/>
      <w:r>
        <w:rPr>
          <w:w w:val="105"/>
          <w:sz w:val="21"/>
        </w:rPr>
        <w:t>4.7) is transposed as</w:t>
      </w:r>
    </w:p>
    <w:p w:rsidR="00826233" w:rsidRDefault="00826233">
      <w:pPr>
        <w:spacing w:line="244" w:lineRule="auto"/>
        <w:rPr>
          <w:sz w:val="21"/>
        </w:rPr>
        <w:sectPr w:rsidR="00826233">
          <w:type w:val="continuous"/>
          <w:pgSz w:w="12240" w:h="15840"/>
          <w:pgMar w:top="920" w:right="0" w:bottom="1120" w:left="1180" w:header="720" w:footer="720" w:gutter="0"/>
          <w:cols w:space="720"/>
        </w:sectPr>
      </w:pPr>
    </w:p>
    <w:p w:rsidR="00826233" w:rsidRDefault="004E4219">
      <w:pPr>
        <w:spacing w:before="105" w:line="247" w:lineRule="auto"/>
        <w:ind w:left="1708" w:right="6416" w:hanging="1"/>
        <w:rPr>
          <w:sz w:val="21"/>
        </w:rPr>
      </w:pPr>
      <w:r>
        <w:rPr>
          <w:w w:val="105"/>
          <w:sz w:val="21"/>
        </w:rPr>
        <w:lastRenderedPageBreak/>
        <w:t>y = -</w:t>
      </w:r>
      <w:proofErr w:type="gramStart"/>
      <w:r>
        <w:rPr>
          <w:w w:val="105"/>
          <w:sz w:val="21"/>
        </w:rPr>
        <w:t>1n(</w:t>
      </w:r>
      <w:proofErr w:type="gramEnd"/>
      <w:r>
        <w:rPr>
          <w:w w:val="105"/>
          <w:sz w:val="21"/>
        </w:rPr>
        <w:t>-1n(q)) = -1n(-1n(1-p)) (4.8)</w:t>
      </w:r>
    </w:p>
    <w:p w:rsidR="00826233" w:rsidRDefault="004E4219">
      <w:pPr>
        <w:spacing w:line="241" w:lineRule="exact"/>
        <w:ind w:left="1030"/>
        <w:rPr>
          <w:sz w:val="21"/>
        </w:rPr>
      </w:pPr>
      <w:proofErr w:type="gramStart"/>
      <w:r>
        <w:rPr>
          <w:w w:val="105"/>
          <w:sz w:val="21"/>
        </w:rPr>
        <w:t>meaning</w:t>
      </w:r>
      <w:proofErr w:type="gramEnd"/>
      <w:r>
        <w:rPr>
          <w:w w:val="105"/>
          <w:sz w:val="21"/>
        </w:rPr>
        <w:t xml:space="preserve"> that the probability of non-</w:t>
      </w:r>
      <w:proofErr w:type="spellStart"/>
      <w:r>
        <w:rPr>
          <w:w w:val="105"/>
          <w:sz w:val="21"/>
        </w:rPr>
        <w:t>exceedence</w:t>
      </w:r>
      <w:proofErr w:type="spellEnd"/>
      <w:r>
        <w:rPr>
          <w:w w:val="105"/>
          <w:sz w:val="21"/>
        </w:rPr>
        <w:t xml:space="preserve"> equals:</w:t>
      </w:r>
    </w:p>
    <w:p w:rsidR="00826233" w:rsidRDefault="004E4219">
      <w:pPr>
        <w:pStyle w:val="Heading5"/>
        <w:numPr>
          <w:ilvl w:val="0"/>
          <w:numId w:val="29"/>
        </w:numPr>
        <w:tabs>
          <w:tab w:val="left" w:pos="3280"/>
        </w:tabs>
        <w:spacing w:before="1" w:line="100" w:lineRule="exact"/>
        <w:ind w:hanging="108"/>
        <w:rPr>
          <w:i w:val="0"/>
        </w:rPr>
      </w:pPr>
      <w:proofErr w:type="gramStart"/>
      <w:r>
        <w:rPr>
          <w:w w:val="101"/>
        </w:rPr>
        <w:t>y</w:t>
      </w:r>
      <w:proofErr w:type="gramEnd"/>
    </w:p>
    <w:p w:rsidR="00826233" w:rsidRDefault="00826233">
      <w:pPr>
        <w:spacing w:line="100" w:lineRule="exact"/>
        <w:sectPr w:rsidR="00826233">
          <w:headerReference w:type="default" r:id="rId169"/>
          <w:footerReference w:type="default" r:id="rId170"/>
          <w:pgSz w:w="12240" w:h="15840"/>
          <w:pgMar w:top="900" w:right="0" w:bottom="900" w:left="1180" w:header="674" w:footer="708" w:gutter="0"/>
          <w:pgNumType w:start="61"/>
          <w:cols w:space="720"/>
        </w:sectPr>
      </w:pPr>
    </w:p>
    <w:p w:rsidR="00826233" w:rsidRDefault="00B16AAD">
      <w:pPr>
        <w:spacing w:before="20"/>
        <w:ind w:left="1084"/>
        <w:rPr>
          <w:rFonts w:ascii="Times New Roman" w:hAnsi="Times New Roman"/>
          <w:i/>
          <w:sz w:val="26"/>
        </w:rPr>
      </w:pPr>
      <w:r>
        <w:lastRenderedPageBreak/>
        <w:pict>
          <v:shape id="_x0000_s1678" type="#_x0000_t202" style="position:absolute;left:0;text-align:left;margin-left:163.15pt;margin-top:.75pt;width:42pt;height:21.8pt;z-index:-273505280;mso-position-horizontal-relative:page" filled="f" stroked="f">
            <v:textbox inset="0,0,0,0">
              <w:txbxContent>
                <w:p w:rsidR="00B16AAD" w:rsidRDefault="00B16AAD">
                  <w:pPr>
                    <w:spacing w:before="5"/>
                    <w:rPr>
                      <w:rFonts w:ascii="Times New Roman" w:hAnsi="Times New Roman"/>
                      <w:i/>
                      <w:sz w:val="26"/>
                    </w:rPr>
                  </w:pPr>
                  <w:r>
                    <w:rPr>
                      <w:rFonts w:ascii="Symbol" w:hAnsi="Symbol"/>
                      <w:sz w:val="35"/>
                    </w:rPr>
                    <w:t></w:t>
                  </w:r>
                  <w:r>
                    <w:rPr>
                      <w:rFonts w:ascii="Times New Roman" w:hAnsi="Times New Roman"/>
                      <w:spacing w:val="-38"/>
                      <w:sz w:val="35"/>
                    </w:rPr>
                    <w:t xml:space="preserve"> </w:t>
                  </w:r>
                  <w:r>
                    <w:rPr>
                      <w:rFonts w:ascii="Symbol" w:hAnsi="Symbol"/>
                      <w:position w:val="2"/>
                      <w:sz w:val="26"/>
                    </w:rPr>
                    <w:t></w:t>
                  </w:r>
                  <w:r>
                    <w:rPr>
                      <w:rFonts w:ascii="Times New Roman" w:hAnsi="Times New Roman"/>
                      <w:spacing w:val="-8"/>
                      <w:position w:val="2"/>
                      <w:sz w:val="26"/>
                    </w:rPr>
                    <w:t xml:space="preserve"> </w:t>
                  </w:r>
                  <w:r>
                    <w:rPr>
                      <w:rFonts w:ascii="Times New Roman" w:hAnsi="Times New Roman"/>
                      <w:i/>
                      <w:position w:val="2"/>
                      <w:sz w:val="26"/>
                    </w:rPr>
                    <w:t>q</w:t>
                  </w:r>
                  <w:r>
                    <w:rPr>
                      <w:rFonts w:ascii="Times New Roman" w:hAnsi="Times New Roman"/>
                      <w:i/>
                      <w:spacing w:val="-20"/>
                      <w:position w:val="2"/>
                      <w:sz w:val="26"/>
                    </w:rPr>
                    <w:t xml:space="preserve"> </w:t>
                  </w:r>
                  <w:r>
                    <w:rPr>
                      <w:rFonts w:ascii="Symbol" w:hAnsi="Symbol"/>
                      <w:position w:val="2"/>
                      <w:sz w:val="26"/>
                    </w:rPr>
                    <w:t></w:t>
                  </w:r>
                  <w:r>
                    <w:rPr>
                      <w:rFonts w:ascii="Times New Roman" w:hAnsi="Times New Roman"/>
                      <w:spacing w:val="-25"/>
                      <w:position w:val="2"/>
                      <w:sz w:val="26"/>
                    </w:rPr>
                    <w:t xml:space="preserve"> </w:t>
                  </w:r>
                  <w:r>
                    <w:rPr>
                      <w:rFonts w:ascii="Times New Roman" w:hAnsi="Times New Roman"/>
                      <w:i/>
                      <w:spacing w:val="-18"/>
                      <w:position w:val="2"/>
                      <w:sz w:val="26"/>
                    </w:rPr>
                    <w:t>e</w:t>
                  </w:r>
                </w:p>
              </w:txbxContent>
            </v:textbox>
            <w10:wrap anchorx="page"/>
          </v:shape>
        </w:pict>
      </w:r>
      <w:r w:rsidR="004E4219">
        <w:rPr>
          <w:rFonts w:ascii="Times New Roman" w:hAnsi="Times New Roman"/>
          <w:i/>
          <w:position w:val="2"/>
          <w:sz w:val="26"/>
        </w:rPr>
        <w:t>P</w:t>
      </w:r>
      <w:r w:rsidR="004E4219">
        <w:rPr>
          <w:rFonts w:ascii="Symbol" w:hAnsi="Symbol"/>
          <w:sz w:val="35"/>
        </w:rPr>
        <w:t></w:t>
      </w:r>
      <w:r w:rsidR="004E4219">
        <w:rPr>
          <w:rFonts w:ascii="Times New Roman" w:hAnsi="Times New Roman"/>
          <w:sz w:val="35"/>
        </w:rPr>
        <w:t xml:space="preserve"> </w:t>
      </w:r>
      <w:r w:rsidR="004E4219">
        <w:rPr>
          <w:rFonts w:ascii="Times New Roman" w:hAnsi="Times New Roman"/>
          <w:i/>
          <w:position w:val="2"/>
          <w:sz w:val="26"/>
        </w:rPr>
        <w:t xml:space="preserve">X </w:t>
      </w:r>
      <w:r w:rsidR="004E4219">
        <w:rPr>
          <w:rFonts w:ascii="Symbol" w:hAnsi="Symbol"/>
          <w:position w:val="2"/>
          <w:sz w:val="26"/>
        </w:rPr>
        <w:t></w:t>
      </w:r>
      <w:r w:rsidR="004E4219">
        <w:rPr>
          <w:rFonts w:ascii="Times New Roman" w:hAnsi="Times New Roman"/>
          <w:spacing w:val="-32"/>
          <w:position w:val="2"/>
          <w:sz w:val="26"/>
        </w:rPr>
        <w:t xml:space="preserve"> </w:t>
      </w:r>
      <w:proofErr w:type="spellStart"/>
      <w:r w:rsidR="004E4219">
        <w:rPr>
          <w:rFonts w:ascii="Times New Roman" w:hAnsi="Times New Roman"/>
          <w:i/>
          <w:spacing w:val="-18"/>
          <w:position w:val="2"/>
          <w:sz w:val="26"/>
        </w:rPr>
        <w:t>x</w:t>
      </w:r>
      <w:proofErr w:type="spellEnd"/>
    </w:p>
    <w:p w:rsidR="00826233" w:rsidRDefault="004E4219">
      <w:pPr>
        <w:spacing w:line="290" w:lineRule="exact"/>
        <w:ind w:left="963"/>
        <w:rPr>
          <w:rFonts w:ascii="Times New Roman" w:hAnsi="Times New Roman"/>
          <w:i/>
          <w:sz w:val="26"/>
        </w:rPr>
      </w:pPr>
      <w:r>
        <w:br w:type="column"/>
      </w:r>
      <w:r>
        <w:rPr>
          <w:rFonts w:ascii="Symbol" w:hAnsi="Symbol"/>
          <w:sz w:val="13"/>
        </w:rPr>
        <w:lastRenderedPageBreak/>
        <w:t></w:t>
      </w:r>
      <w:r>
        <w:rPr>
          <w:rFonts w:ascii="Times New Roman" w:hAnsi="Times New Roman"/>
          <w:i/>
          <w:sz w:val="26"/>
        </w:rPr>
        <w:t>e</w:t>
      </w:r>
    </w:p>
    <w:p w:rsidR="00826233" w:rsidRDefault="004E4219">
      <w:pPr>
        <w:tabs>
          <w:tab w:val="left" w:pos="6480"/>
        </w:tabs>
        <w:spacing w:line="240" w:lineRule="exact"/>
        <w:ind w:left="-27"/>
        <w:rPr>
          <w:sz w:val="21"/>
        </w:rPr>
      </w:pPr>
      <w:r>
        <w:rPr>
          <w:rFonts w:ascii="Times New Roman"/>
          <w:position w:val="6"/>
          <w:sz w:val="13"/>
        </w:rPr>
        <w:t>0</w:t>
      </w:r>
      <w:r>
        <w:rPr>
          <w:rFonts w:ascii="Times New Roman"/>
          <w:position w:val="6"/>
          <w:sz w:val="13"/>
        </w:rPr>
        <w:tab/>
      </w:r>
      <w:r>
        <w:rPr>
          <w:sz w:val="21"/>
        </w:rPr>
        <w:t>(4.9)</w:t>
      </w:r>
    </w:p>
    <w:p w:rsidR="00826233" w:rsidRDefault="00826233">
      <w:pPr>
        <w:spacing w:line="240" w:lineRule="exact"/>
        <w:rPr>
          <w:sz w:val="21"/>
        </w:rPr>
        <w:sectPr w:rsidR="00826233">
          <w:type w:val="continuous"/>
          <w:pgSz w:w="12240" w:h="15840"/>
          <w:pgMar w:top="920" w:right="0" w:bottom="1120" w:left="1180" w:header="720" w:footer="720" w:gutter="0"/>
          <w:cols w:num="2" w:space="720" w:equalWidth="0">
            <w:col w:w="1963" w:space="40"/>
            <w:col w:w="9057"/>
          </w:cols>
        </w:sectPr>
      </w:pPr>
    </w:p>
    <w:p w:rsidR="00826233" w:rsidRDefault="004E4219">
      <w:pPr>
        <w:spacing w:before="7" w:line="247" w:lineRule="auto"/>
        <w:ind w:left="1030" w:right="1913"/>
        <w:rPr>
          <w:sz w:val="21"/>
        </w:rPr>
      </w:pPr>
      <w:r>
        <w:rPr>
          <w:w w:val="105"/>
          <w:sz w:val="21"/>
        </w:rPr>
        <w:lastRenderedPageBreak/>
        <w:t>Noting</w:t>
      </w:r>
      <w:r>
        <w:rPr>
          <w:spacing w:val="-11"/>
          <w:w w:val="105"/>
          <w:sz w:val="21"/>
        </w:rPr>
        <w:t xml:space="preserve"> </w:t>
      </w:r>
      <w:r>
        <w:rPr>
          <w:w w:val="105"/>
          <w:sz w:val="21"/>
        </w:rPr>
        <w:t>that</w:t>
      </w:r>
      <w:r>
        <w:rPr>
          <w:spacing w:val="-12"/>
          <w:w w:val="105"/>
          <w:sz w:val="21"/>
        </w:rPr>
        <w:t xml:space="preserve"> </w:t>
      </w:r>
      <w:r>
        <w:rPr>
          <w:w w:val="105"/>
          <w:sz w:val="21"/>
        </w:rPr>
        <w:t>the</w:t>
      </w:r>
      <w:r>
        <w:rPr>
          <w:spacing w:val="-10"/>
          <w:w w:val="105"/>
          <w:sz w:val="21"/>
        </w:rPr>
        <w:t xml:space="preserve"> </w:t>
      </w:r>
      <w:r>
        <w:rPr>
          <w:w w:val="105"/>
          <w:sz w:val="21"/>
        </w:rPr>
        <w:t>return</w:t>
      </w:r>
      <w:r>
        <w:rPr>
          <w:spacing w:val="-10"/>
          <w:w w:val="105"/>
          <w:sz w:val="21"/>
        </w:rPr>
        <w:t xml:space="preserve"> </w:t>
      </w:r>
      <w:r>
        <w:rPr>
          <w:w w:val="105"/>
          <w:sz w:val="21"/>
        </w:rPr>
        <w:t>period</w:t>
      </w:r>
      <w:r>
        <w:rPr>
          <w:spacing w:val="-10"/>
          <w:w w:val="105"/>
          <w:sz w:val="21"/>
        </w:rPr>
        <w:t xml:space="preserve"> </w:t>
      </w:r>
      <w:r>
        <w:rPr>
          <w:w w:val="105"/>
          <w:sz w:val="21"/>
        </w:rPr>
        <w:t>T</w:t>
      </w:r>
      <w:r>
        <w:rPr>
          <w:spacing w:val="-10"/>
          <w:w w:val="105"/>
          <w:sz w:val="21"/>
        </w:rPr>
        <w:t xml:space="preserve"> </w:t>
      </w:r>
      <w:r>
        <w:rPr>
          <w:w w:val="105"/>
          <w:sz w:val="21"/>
        </w:rPr>
        <w:t>=</w:t>
      </w:r>
      <w:r>
        <w:rPr>
          <w:spacing w:val="-10"/>
          <w:w w:val="105"/>
          <w:sz w:val="21"/>
        </w:rPr>
        <w:t xml:space="preserve"> </w:t>
      </w:r>
      <w:r>
        <w:rPr>
          <w:w w:val="105"/>
          <w:sz w:val="21"/>
        </w:rPr>
        <w:t>1/P</w:t>
      </w:r>
      <w:r>
        <w:rPr>
          <w:spacing w:val="-9"/>
          <w:w w:val="105"/>
          <w:sz w:val="21"/>
        </w:rPr>
        <w:t xml:space="preserve"> </w:t>
      </w:r>
      <w:r>
        <w:rPr>
          <w:w w:val="105"/>
          <w:sz w:val="21"/>
        </w:rPr>
        <w:t>and</w:t>
      </w:r>
      <w:r>
        <w:rPr>
          <w:spacing w:val="-10"/>
          <w:w w:val="105"/>
          <w:sz w:val="21"/>
        </w:rPr>
        <w:t xml:space="preserve"> </w:t>
      </w:r>
      <w:r>
        <w:rPr>
          <w:w w:val="105"/>
          <w:sz w:val="21"/>
        </w:rPr>
        <w:t>designating;</w:t>
      </w:r>
      <w:r>
        <w:rPr>
          <w:spacing w:val="-10"/>
          <w:w w:val="105"/>
          <w:sz w:val="21"/>
        </w:rPr>
        <w:t xml:space="preserve"> </w:t>
      </w:r>
      <w:proofErr w:type="spellStart"/>
      <w:proofErr w:type="gramStart"/>
      <w:r>
        <w:rPr>
          <w:w w:val="105"/>
          <w:sz w:val="21"/>
        </w:rPr>
        <w:t>y</w:t>
      </w:r>
      <w:r>
        <w:rPr>
          <w:w w:val="105"/>
          <w:sz w:val="21"/>
          <w:vertAlign w:val="subscript"/>
        </w:rPr>
        <w:t>T</w:t>
      </w:r>
      <w:proofErr w:type="spellEnd"/>
      <w:proofErr w:type="gramEnd"/>
      <w:r>
        <w:rPr>
          <w:spacing w:val="-9"/>
          <w:w w:val="105"/>
          <w:sz w:val="21"/>
        </w:rPr>
        <w:t xml:space="preserve"> </w:t>
      </w:r>
      <w:r>
        <w:rPr>
          <w:w w:val="105"/>
          <w:sz w:val="21"/>
        </w:rPr>
        <w:t>=</w:t>
      </w:r>
      <w:r>
        <w:rPr>
          <w:spacing w:val="-10"/>
          <w:w w:val="105"/>
          <w:sz w:val="21"/>
        </w:rPr>
        <w:t xml:space="preserve"> </w:t>
      </w:r>
      <w:r>
        <w:rPr>
          <w:w w:val="105"/>
          <w:sz w:val="21"/>
        </w:rPr>
        <w:t>the</w:t>
      </w:r>
      <w:r>
        <w:rPr>
          <w:spacing w:val="-10"/>
          <w:w w:val="105"/>
          <w:sz w:val="21"/>
        </w:rPr>
        <w:t xml:space="preserve"> </w:t>
      </w:r>
      <w:r>
        <w:rPr>
          <w:w w:val="105"/>
          <w:sz w:val="21"/>
        </w:rPr>
        <w:t>value</w:t>
      </w:r>
      <w:r>
        <w:rPr>
          <w:spacing w:val="-10"/>
          <w:w w:val="105"/>
          <w:sz w:val="21"/>
        </w:rPr>
        <w:t xml:space="preserve"> </w:t>
      </w:r>
      <w:r>
        <w:rPr>
          <w:w w:val="105"/>
          <w:sz w:val="21"/>
        </w:rPr>
        <w:t>of</w:t>
      </w:r>
      <w:r>
        <w:rPr>
          <w:spacing w:val="-10"/>
          <w:w w:val="105"/>
          <w:sz w:val="21"/>
        </w:rPr>
        <w:t xml:space="preserve"> </w:t>
      </w:r>
      <w:r>
        <w:rPr>
          <w:w w:val="105"/>
          <w:sz w:val="21"/>
        </w:rPr>
        <w:t>y,</w:t>
      </w:r>
      <w:r>
        <w:rPr>
          <w:spacing w:val="-10"/>
          <w:w w:val="105"/>
          <w:sz w:val="21"/>
        </w:rPr>
        <w:t xml:space="preserve"> </w:t>
      </w:r>
      <w:r>
        <w:rPr>
          <w:w w:val="105"/>
          <w:sz w:val="21"/>
        </w:rPr>
        <w:t xml:space="preserve">commonly called the reduced </w:t>
      </w:r>
      <w:proofErr w:type="spellStart"/>
      <w:r>
        <w:rPr>
          <w:w w:val="105"/>
          <w:sz w:val="21"/>
        </w:rPr>
        <w:t>variate</w:t>
      </w:r>
      <w:proofErr w:type="spellEnd"/>
      <w:r>
        <w:rPr>
          <w:w w:val="105"/>
          <w:sz w:val="21"/>
        </w:rPr>
        <w:t>, for a given</w:t>
      </w:r>
      <w:r>
        <w:rPr>
          <w:spacing w:val="-20"/>
          <w:w w:val="105"/>
          <w:sz w:val="21"/>
        </w:rPr>
        <w:t xml:space="preserve"> </w:t>
      </w:r>
      <w:r>
        <w:rPr>
          <w:w w:val="105"/>
          <w:sz w:val="21"/>
        </w:rPr>
        <w:t>T</w:t>
      </w:r>
    </w:p>
    <w:p w:rsidR="00826233" w:rsidRDefault="00826233">
      <w:pPr>
        <w:spacing w:line="247" w:lineRule="auto"/>
        <w:rPr>
          <w:sz w:val="21"/>
        </w:rPr>
        <w:sectPr w:rsidR="00826233">
          <w:type w:val="continuous"/>
          <w:pgSz w:w="12240" w:h="15840"/>
          <w:pgMar w:top="920" w:right="0" w:bottom="1120" w:left="1180" w:header="720" w:footer="720" w:gutter="0"/>
          <w:cols w:space="720"/>
        </w:sectPr>
      </w:pPr>
    </w:p>
    <w:p w:rsidR="00826233" w:rsidRDefault="004E4219">
      <w:pPr>
        <w:tabs>
          <w:tab w:val="left" w:pos="2783"/>
        </w:tabs>
        <w:spacing w:before="22" w:line="199" w:lineRule="exact"/>
        <w:ind w:left="1762"/>
        <w:rPr>
          <w:rFonts w:ascii="Symbol" w:hAnsi="Symbol"/>
          <w:sz w:val="26"/>
        </w:rPr>
      </w:pPr>
      <w:proofErr w:type="gramStart"/>
      <w:r>
        <w:rPr>
          <w:rFonts w:ascii="Times New Roman" w:hAnsi="Times New Roman"/>
          <w:i/>
          <w:w w:val="95"/>
          <w:sz w:val="26"/>
        </w:rPr>
        <w:lastRenderedPageBreak/>
        <w:t xml:space="preserve">y </w:t>
      </w:r>
      <w:r>
        <w:rPr>
          <w:rFonts w:ascii="Times New Roman" w:hAnsi="Times New Roman"/>
          <w:i/>
          <w:spacing w:val="36"/>
          <w:w w:val="95"/>
          <w:sz w:val="26"/>
        </w:rPr>
        <w:t xml:space="preserve"> </w:t>
      </w:r>
      <w:r>
        <w:rPr>
          <w:rFonts w:ascii="Symbol" w:hAnsi="Symbol"/>
          <w:spacing w:val="25"/>
          <w:w w:val="95"/>
          <w:sz w:val="26"/>
        </w:rPr>
        <w:t></w:t>
      </w:r>
      <w:proofErr w:type="gramEnd"/>
      <w:r>
        <w:rPr>
          <w:rFonts w:ascii="Symbol" w:hAnsi="Symbol"/>
          <w:spacing w:val="25"/>
          <w:w w:val="95"/>
          <w:sz w:val="26"/>
        </w:rPr>
        <w:t></w:t>
      </w:r>
      <w:r>
        <w:rPr>
          <w:rFonts w:ascii="Times New Roman" w:hAnsi="Times New Roman"/>
          <w:spacing w:val="-1"/>
          <w:w w:val="95"/>
          <w:sz w:val="26"/>
        </w:rPr>
        <w:t xml:space="preserve"> </w:t>
      </w:r>
      <w:r>
        <w:rPr>
          <w:rFonts w:ascii="Symbol" w:hAnsi="Symbol"/>
          <w:w w:val="95"/>
          <w:position w:val="18"/>
          <w:sz w:val="26"/>
        </w:rPr>
        <w:t>⎡</w:t>
      </w:r>
      <w:r>
        <w:rPr>
          <w:rFonts w:ascii="Times New Roman" w:hAnsi="Times New Roman"/>
          <w:w w:val="95"/>
          <w:position w:val="18"/>
          <w:sz w:val="26"/>
        </w:rPr>
        <w:tab/>
      </w:r>
      <w:r>
        <w:rPr>
          <w:rFonts w:ascii="Symbol" w:hAnsi="Symbol"/>
          <w:spacing w:val="-87"/>
          <w:w w:val="70"/>
          <w:position w:val="16"/>
          <w:sz w:val="26"/>
        </w:rPr>
        <w:t>⎛</w:t>
      </w:r>
    </w:p>
    <w:p w:rsidR="00826233" w:rsidRDefault="004E4219">
      <w:pPr>
        <w:tabs>
          <w:tab w:val="left" w:pos="519"/>
          <w:tab w:val="left" w:pos="882"/>
        </w:tabs>
        <w:spacing w:before="21" w:line="200" w:lineRule="exact"/>
        <w:ind w:left="192"/>
        <w:rPr>
          <w:rFonts w:ascii="Symbol" w:hAnsi="Symbol"/>
          <w:sz w:val="26"/>
        </w:rPr>
      </w:pPr>
      <w:r>
        <w:br w:type="column"/>
      </w:r>
      <w:r>
        <w:rPr>
          <w:rFonts w:ascii="Symbol" w:hAnsi="Symbol"/>
          <w:w w:val="85"/>
          <w:sz w:val="26"/>
        </w:rPr>
        <w:lastRenderedPageBreak/>
        <w:t>⎛</w:t>
      </w:r>
      <w:r>
        <w:rPr>
          <w:rFonts w:ascii="Times New Roman" w:hAnsi="Times New Roman"/>
          <w:w w:val="85"/>
          <w:sz w:val="26"/>
        </w:rPr>
        <w:tab/>
      </w:r>
      <w:r>
        <w:rPr>
          <w:rFonts w:ascii="Times New Roman" w:hAnsi="Times New Roman"/>
          <w:i/>
          <w:w w:val="90"/>
          <w:position w:val="3"/>
          <w:sz w:val="26"/>
        </w:rPr>
        <w:t>T</w:t>
      </w:r>
      <w:r>
        <w:rPr>
          <w:rFonts w:ascii="Times New Roman" w:hAnsi="Times New Roman"/>
          <w:i/>
          <w:w w:val="90"/>
          <w:position w:val="3"/>
          <w:sz w:val="26"/>
        </w:rPr>
        <w:tab/>
      </w:r>
      <w:r>
        <w:rPr>
          <w:rFonts w:ascii="Symbol" w:hAnsi="Symbol"/>
          <w:spacing w:val="11"/>
          <w:w w:val="85"/>
          <w:sz w:val="26"/>
        </w:rPr>
        <w:t>⎞</w:t>
      </w:r>
      <w:r>
        <w:rPr>
          <w:rFonts w:ascii="Symbol" w:hAnsi="Symbol"/>
          <w:spacing w:val="11"/>
          <w:w w:val="85"/>
          <w:position w:val="2"/>
          <w:sz w:val="26"/>
        </w:rPr>
        <w:t>⎞</w:t>
      </w:r>
      <w:r>
        <w:rPr>
          <w:rFonts w:ascii="Times New Roman" w:hAnsi="Times New Roman"/>
          <w:spacing w:val="-24"/>
          <w:w w:val="85"/>
          <w:position w:val="2"/>
          <w:sz w:val="26"/>
        </w:rPr>
        <w:t xml:space="preserve"> </w:t>
      </w:r>
      <w:r>
        <w:rPr>
          <w:rFonts w:ascii="Symbol" w:hAnsi="Symbol"/>
          <w:w w:val="85"/>
          <w:position w:val="4"/>
          <w:sz w:val="26"/>
        </w:rPr>
        <w:t>⎤</w:t>
      </w:r>
    </w:p>
    <w:p w:rsidR="00826233" w:rsidRDefault="00B16AAD">
      <w:pPr>
        <w:pStyle w:val="BodyText"/>
        <w:spacing w:before="8"/>
        <w:rPr>
          <w:rFonts w:ascii="Symbol" w:hAnsi="Symbol"/>
          <w:sz w:val="10"/>
        </w:rPr>
      </w:pPr>
      <w:r>
        <w:pict>
          <v:line id="_x0000_s1677" style="position:absolute;z-index:-251089920;mso-wrap-distance-left:0;mso-wrap-distance-right:0;mso-position-horizontal-relative:page" from="221.6pt,8.75pt" to="249.05pt,8.75pt" strokeweight=".16511mm">
            <w10:wrap type="topAndBottom" anchorx="page"/>
          </v:line>
        </w:pict>
      </w:r>
    </w:p>
    <w:p w:rsidR="00826233" w:rsidRDefault="00826233">
      <w:pPr>
        <w:rPr>
          <w:rFonts w:ascii="Symbol" w:hAnsi="Symbol"/>
          <w:sz w:val="10"/>
        </w:rPr>
        <w:sectPr w:rsidR="00826233">
          <w:type w:val="continuous"/>
          <w:pgSz w:w="12240" w:h="15840"/>
          <w:pgMar w:top="920" w:right="0" w:bottom="1120" w:left="1180" w:header="720" w:footer="720" w:gutter="0"/>
          <w:cols w:num="2" w:space="720" w:equalWidth="0">
            <w:col w:w="2885" w:space="40"/>
            <w:col w:w="8135"/>
          </w:cols>
        </w:sectPr>
      </w:pPr>
    </w:p>
    <w:p w:rsidR="00826233" w:rsidRDefault="004E4219">
      <w:pPr>
        <w:tabs>
          <w:tab w:val="left" w:pos="2475"/>
        </w:tabs>
        <w:spacing w:line="-24" w:lineRule="auto"/>
        <w:ind w:left="1894"/>
        <w:rPr>
          <w:rFonts w:ascii="Symbol" w:hAnsi="Symbol"/>
          <w:sz w:val="26"/>
        </w:rPr>
      </w:pPr>
      <w:r>
        <w:rPr>
          <w:rFonts w:ascii="Times New Roman" w:hAnsi="Times New Roman"/>
          <w:i/>
          <w:position w:val="-6"/>
          <w:sz w:val="13"/>
        </w:rPr>
        <w:lastRenderedPageBreak/>
        <w:t>T</w:t>
      </w:r>
      <w:r>
        <w:rPr>
          <w:rFonts w:ascii="Times New Roman" w:hAnsi="Times New Roman"/>
          <w:i/>
          <w:position w:val="-6"/>
          <w:sz w:val="13"/>
        </w:rPr>
        <w:tab/>
      </w:r>
      <w:r>
        <w:rPr>
          <w:rFonts w:ascii="Symbol" w:hAnsi="Symbol"/>
          <w:spacing w:val="-30"/>
          <w:w w:val="80"/>
          <w:position w:val="-6"/>
          <w:sz w:val="26"/>
        </w:rPr>
        <w:t>⎢</w:t>
      </w:r>
      <w:proofErr w:type="spellStart"/>
      <w:r>
        <w:rPr>
          <w:rFonts w:ascii="Times New Roman" w:hAnsi="Times New Roman"/>
          <w:spacing w:val="-30"/>
          <w:w w:val="80"/>
          <w:sz w:val="26"/>
        </w:rPr>
        <w:t>ln</w:t>
      </w:r>
      <w:proofErr w:type="spellEnd"/>
      <w:r>
        <w:rPr>
          <w:rFonts w:ascii="Symbol" w:hAnsi="Symbol"/>
          <w:spacing w:val="-30"/>
          <w:w w:val="80"/>
          <w:position w:val="-3"/>
          <w:sz w:val="26"/>
        </w:rPr>
        <w:t>⎜</w:t>
      </w:r>
      <w:r>
        <w:rPr>
          <w:rFonts w:ascii="Symbol" w:hAnsi="Symbol"/>
          <w:spacing w:val="-30"/>
          <w:w w:val="80"/>
          <w:position w:val="-18"/>
          <w:sz w:val="26"/>
        </w:rPr>
        <w:t>⎝</w:t>
      </w:r>
      <w:r>
        <w:rPr>
          <w:rFonts w:ascii="Times New Roman" w:hAnsi="Times New Roman"/>
          <w:spacing w:val="-30"/>
          <w:w w:val="80"/>
          <w:position w:val="-18"/>
          <w:sz w:val="26"/>
        </w:rPr>
        <w:t xml:space="preserve"> </w:t>
      </w:r>
      <w:proofErr w:type="spellStart"/>
      <w:r>
        <w:rPr>
          <w:rFonts w:ascii="Times New Roman" w:hAnsi="Times New Roman"/>
          <w:spacing w:val="-30"/>
          <w:w w:val="80"/>
          <w:sz w:val="26"/>
        </w:rPr>
        <w:t>ln</w:t>
      </w:r>
      <w:proofErr w:type="spellEnd"/>
      <w:r>
        <w:rPr>
          <w:rFonts w:ascii="Symbol" w:hAnsi="Symbol"/>
          <w:spacing w:val="-30"/>
          <w:w w:val="80"/>
          <w:position w:val="-1"/>
          <w:sz w:val="26"/>
        </w:rPr>
        <w:t>⎜</w:t>
      </w:r>
      <w:r>
        <w:rPr>
          <w:rFonts w:ascii="Symbol" w:hAnsi="Symbol"/>
          <w:spacing w:val="-30"/>
          <w:w w:val="80"/>
          <w:position w:val="-16"/>
          <w:sz w:val="26"/>
        </w:rPr>
        <w:t>⎝</w:t>
      </w:r>
      <w:r>
        <w:rPr>
          <w:rFonts w:ascii="Times New Roman" w:hAnsi="Times New Roman"/>
          <w:spacing w:val="-30"/>
          <w:w w:val="80"/>
          <w:position w:val="-16"/>
          <w:sz w:val="26"/>
        </w:rPr>
        <w:t xml:space="preserve"> </w:t>
      </w:r>
      <w:r>
        <w:rPr>
          <w:rFonts w:ascii="Times New Roman" w:hAnsi="Times New Roman"/>
          <w:i/>
          <w:spacing w:val="-125"/>
          <w:w w:val="80"/>
          <w:position w:val="-20"/>
          <w:sz w:val="26"/>
        </w:rPr>
        <w:t>T</w:t>
      </w:r>
      <w:r>
        <w:rPr>
          <w:rFonts w:ascii="Times New Roman" w:hAnsi="Times New Roman"/>
          <w:i/>
          <w:spacing w:val="-50"/>
          <w:w w:val="80"/>
          <w:position w:val="-20"/>
          <w:sz w:val="26"/>
        </w:rPr>
        <w:t xml:space="preserve"> </w:t>
      </w:r>
      <w:r>
        <w:rPr>
          <w:rFonts w:ascii="Symbol" w:hAnsi="Symbol"/>
          <w:spacing w:val="-104"/>
          <w:position w:val="-20"/>
          <w:sz w:val="26"/>
        </w:rPr>
        <w:t></w:t>
      </w:r>
    </w:p>
    <w:p w:rsidR="00826233" w:rsidRDefault="004E4219">
      <w:pPr>
        <w:pStyle w:val="Heading4"/>
        <w:spacing w:line="-79" w:lineRule="auto"/>
        <w:ind w:left="131"/>
        <w:rPr>
          <w:rFonts w:ascii="Symbol" w:hAnsi="Symbol"/>
        </w:rPr>
      </w:pPr>
      <w:r>
        <w:br w:type="column"/>
      </w:r>
      <w:r>
        <w:rPr>
          <w:rFonts w:ascii="Symbol" w:hAnsi="Symbol"/>
          <w:spacing w:val="-51"/>
          <w:w w:val="75"/>
          <w:position w:val="2"/>
        </w:rPr>
        <w:lastRenderedPageBreak/>
        <w:t>⎟</w:t>
      </w:r>
      <w:r>
        <w:rPr>
          <w:rFonts w:ascii="Symbol" w:hAnsi="Symbol"/>
          <w:spacing w:val="-51"/>
          <w:w w:val="75"/>
          <w:position w:val="-12"/>
        </w:rPr>
        <w:t>⎠</w:t>
      </w:r>
      <w:r>
        <w:rPr>
          <w:spacing w:val="-51"/>
          <w:w w:val="75"/>
          <w:position w:val="-12"/>
        </w:rPr>
        <w:t xml:space="preserve"> </w:t>
      </w:r>
      <w:r>
        <w:rPr>
          <w:rFonts w:ascii="Symbol" w:hAnsi="Symbol"/>
          <w:spacing w:val="-51"/>
          <w:w w:val="75"/>
        </w:rPr>
        <w:t>⎟</w:t>
      </w:r>
      <w:r>
        <w:rPr>
          <w:rFonts w:ascii="Symbol" w:hAnsi="Symbol"/>
          <w:spacing w:val="-51"/>
          <w:w w:val="75"/>
          <w:position w:val="-14"/>
        </w:rPr>
        <w:t>⎠</w:t>
      </w:r>
      <w:r>
        <w:rPr>
          <w:spacing w:val="-51"/>
          <w:w w:val="75"/>
          <w:position w:val="-14"/>
        </w:rPr>
        <w:t xml:space="preserve"> </w:t>
      </w:r>
      <w:r>
        <w:rPr>
          <w:rFonts w:ascii="Symbol" w:hAnsi="Symbol"/>
          <w:w w:val="75"/>
          <w:position w:val="-2"/>
        </w:rPr>
        <w:t>⎥</w:t>
      </w:r>
    </w:p>
    <w:p w:rsidR="00826233" w:rsidRDefault="00826233">
      <w:pPr>
        <w:spacing w:line="-79" w:lineRule="auto"/>
        <w:rPr>
          <w:rFonts w:ascii="Symbol" w:hAnsi="Symbol"/>
        </w:rPr>
        <w:sectPr w:rsidR="00826233">
          <w:type w:val="continuous"/>
          <w:pgSz w:w="12240" w:h="15840"/>
          <w:pgMar w:top="920" w:right="0" w:bottom="1120" w:left="1180" w:header="720" w:footer="720" w:gutter="0"/>
          <w:cols w:num="2" w:space="720" w:equalWidth="0">
            <w:col w:w="3636" w:space="40"/>
            <w:col w:w="7384"/>
          </w:cols>
        </w:sectPr>
      </w:pPr>
    </w:p>
    <w:p w:rsidR="00826233" w:rsidRDefault="004E4219">
      <w:pPr>
        <w:tabs>
          <w:tab w:val="left" w:pos="3683"/>
          <w:tab w:val="left" w:pos="4066"/>
        </w:tabs>
        <w:spacing w:line="197" w:lineRule="exact"/>
        <w:ind w:left="2475"/>
        <w:rPr>
          <w:rFonts w:ascii="Symbol" w:hAnsi="Symbol"/>
          <w:sz w:val="26"/>
        </w:rPr>
      </w:pPr>
      <w:r>
        <w:rPr>
          <w:rFonts w:ascii="Symbol" w:hAnsi="Symbol"/>
          <w:w w:val="85"/>
          <w:sz w:val="26"/>
        </w:rPr>
        <w:lastRenderedPageBreak/>
        <w:t>⎣</w:t>
      </w:r>
      <w:r>
        <w:rPr>
          <w:rFonts w:ascii="Times New Roman" w:hAnsi="Times New Roman"/>
          <w:w w:val="85"/>
          <w:sz w:val="26"/>
        </w:rPr>
        <w:tab/>
      </w:r>
      <w:r>
        <w:rPr>
          <w:rFonts w:ascii="Times New Roman" w:hAnsi="Times New Roman"/>
          <w:w w:val="90"/>
          <w:position w:val="6"/>
          <w:sz w:val="26"/>
        </w:rPr>
        <w:t>1</w:t>
      </w:r>
      <w:r>
        <w:rPr>
          <w:rFonts w:ascii="Times New Roman" w:hAnsi="Times New Roman"/>
          <w:w w:val="90"/>
          <w:position w:val="6"/>
          <w:sz w:val="26"/>
        </w:rPr>
        <w:tab/>
      </w:r>
      <w:r>
        <w:rPr>
          <w:rFonts w:ascii="Symbol" w:hAnsi="Symbol"/>
          <w:w w:val="85"/>
          <w:sz w:val="26"/>
        </w:rPr>
        <w:t>⎦</w:t>
      </w:r>
    </w:p>
    <w:p w:rsidR="00826233" w:rsidRDefault="004E4219">
      <w:pPr>
        <w:tabs>
          <w:tab w:val="left" w:pos="4311"/>
        </w:tabs>
        <w:spacing w:before="89" w:line="198" w:lineRule="exact"/>
        <w:ind w:left="1763"/>
        <w:rPr>
          <w:rFonts w:ascii="Symbol" w:hAnsi="Symbol"/>
          <w:sz w:val="26"/>
        </w:rPr>
      </w:pPr>
      <w:proofErr w:type="gramStart"/>
      <w:r>
        <w:rPr>
          <w:rFonts w:ascii="Times New Roman" w:hAnsi="Times New Roman"/>
          <w:i/>
          <w:sz w:val="26"/>
        </w:rPr>
        <w:t>y</w:t>
      </w:r>
      <w:proofErr w:type="gramEnd"/>
      <w:r>
        <w:rPr>
          <w:rFonts w:ascii="Times New Roman" w:hAnsi="Times New Roman"/>
          <w:i/>
          <w:sz w:val="26"/>
        </w:rPr>
        <w:t xml:space="preserve">   </w:t>
      </w:r>
      <w:r>
        <w:rPr>
          <w:rFonts w:ascii="Symbol" w:hAnsi="Symbol"/>
          <w:spacing w:val="24"/>
          <w:sz w:val="26"/>
        </w:rPr>
        <w:t></w:t>
      </w:r>
      <w:r>
        <w:rPr>
          <w:rFonts w:ascii="Symbol" w:hAnsi="Symbol"/>
          <w:spacing w:val="24"/>
          <w:sz w:val="26"/>
        </w:rPr>
        <w:t></w:t>
      </w:r>
      <w:r>
        <w:rPr>
          <w:rFonts w:ascii="Times New Roman" w:hAnsi="Times New Roman"/>
          <w:spacing w:val="-39"/>
          <w:sz w:val="26"/>
        </w:rPr>
        <w:t xml:space="preserve"> </w:t>
      </w:r>
      <w:r>
        <w:rPr>
          <w:rFonts w:ascii="Symbol" w:hAnsi="Symbol"/>
          <w:spacing w:val="-6"/>
          <w:position w:val="18"/>
          <w:sz w:val="26"/>
        </w:rPr>
        <w:t>⎡</w:t>
      </w:r>
      <w:r>
        <w:rPr>
          <w:rFonts w:ascii="Times New Roman" w:hAnsi="Times New Roman"/>
          <w:spacing w:val="-6"/>
          <w:sz w:val="26"/>
        </w:rPr>
        <w:t>0.834</w:t>
      </w:r>
      <w:r>
        <w:rPr>
          <w:rFonts w:ascii="Times New Roman" w:hAnsi="Times New Roman"/>
          <w:spacing w:val="-27"/>
          <w:sz w:val="26"/>
        </w:rPr>
        <w:t xml:space="preserve"> </w:t>
      </w:r>
      <w:r>
        <w:rPr>
          <w:rFonts w:ascii="Symbol" w:hAnsi="Symbol"/>
          <w:sz w:val="26"/>
        </w:rPr>
        <w:t></w:t>
      </w:r>
      <w:r>
        <w:rPr>
          <w:rFonts w:ascii="Times New Roman" w:hAnsi="Times New Roman"/>
          <w:sz w:val="26"/>
        </w:rPr>
        <w:tab/>
      </w:r>
      <w:r>
        <w:rPr>
          <w:rFonts w:ascii="Symbol" w:hAnsi="Symbol"/>
          <w:spacing w:val="-88"/>
          <w:w w:val="70"/>
          <w:position w:val="16"/>
          <w:sz w:val="26"/>
        </w:rPr>
        <w:t>⎛</w:t>
      </w:r>
    </w:p>
    <w:p w:rsidR="00826233" w:rsidRDefault="004E4219">
      <w:pPr>
        <w:tabs>
          <w:tab w:val="left" w:pos="650"/>
          <w:tab w:val="left" w:pos="1013"/>
        </w:tabs>
        <w:spacing w:before="284" w:line="201" w:lineRule="exact"/>
        <w:ind w:left="323"/>
        <w:rPr>
          <w:rFonts w:ascii="Symbol" w:hAnsi="Symbol"/>
          <w:sz w:val="26"/>
        </w:rPr>
      </w:pPr>
      <w:r>
        <w:br w:type="column"/>
      </w:r>
      <w:r>
        <w:rPr>
          <w:rFonts w:ascii="Symbol" w:hAnsi="Symbol"/>
          <w:w w:val="85"/>
          <w:sz w:val="26"/>
        </w:rPr>
        <w:lastRenderedPageBreak/>
        <w:t>⎛</w:t>
      </w:r>
      <w:r>
        <w:rPr>
          <w:rFonts w:ascii="Times New Roman" w:hAnsi="Times New Roman"/>
          <w:w w:val="85"/>
          <w:sz w:val="26"/>
        </w:rPr>
        <w:tab/>
      </w:r>
      <w:r>
        <w:rPr>
          <w:rFonts w:ascii="Times New Roman" w:hAnsi="Times New Roman"/>
          <w:i/>
          <w:w w:val="90"/>
          <w:position w:val="3"/>
          <w:sz w:val="26"/>
        </w:rPr>
        <w:t>T</w:t>
      </w:r>
      <w:r>
        <w:rPr>
          <w:rFonts w:ascii="Times New Roman" w:hAnsi="Times New Roman"/>
          <w:i/>
          <w:w w:val="90"/>
          <w:position w:val="3"/>
          <w:sz w:val="26"/>
        </w:rPr>
        <w:tab/>
      </w:r>
      <w:r>
        <w:rPr>
          <w:rFonts w:ascii="Symbol" w:hAnsi="Symbol"/>
          <w:spacing w:val="11"/>
          <w:w w:val="60"/>
          <w:sz w:val="26"/>
        </w:rPr>
        <w:t>⎞</w:t>
      </w:r>
      <w:r>
        <w:rPr>
          <w:rFonts w:ascii="Symbol" w:hAnsi="Symbol"/>
          <w:spacing w:val="11"/>
          <w:w w:val="60"/>
          <w:position w:val="2"/>
          <w:sz w:val="26"/>
        </w:rPr>
        <w:t>⎞</w:t>
      </w:r>
      <w:r>
        <w:rPr>
          <w:rFonts w:ascii="Symbol" w:hAnsi="Symbol"/>
          <w:spacing w:val="-128"/>
          <w:w w:val="60"/>
          <w:position w:val="4"/>
          <w:sz w:val="26"/>
        </w:rPr>
        <w:t>⎤</w:t>
      </w:r>
    </w:p>
    <w:p w:rsidR="00826233" w:rsidRDefault="00826233">
      <w:pPr>
        <w:pStyle w:val="BodyText"/>
        <w:spacing w:before="8" w:after="39"/>
        <w:rPr>
          <w:rFonts w:ascii="Symbol" w:hAnsi="Symbol"/>
          <w:sz w:val="10"/>
        </w:rPr>
      </w:pPr>
    </w:p>
    <w:p w:rsidR="00826233" w:rsidRDefault="00B16AAD">
      <w:pPr>
        <w:pStyle w:val="BodyText"/>
        <w:spacing w:line="20" w:lineRule="exact"/>
        <w:ind w:left="453"/>
        <w:rPr>
          <w:rFonts w:ascii="Symbol" w:hAnsi="Symbol"/>
          <w:sz w:val="2"/>
        </w:rPr>
      </w:pPr>
      <w:r>
        <w:rPr>
          <w:rFonts w:ascii="Symbol" w:hAnsi="Symbol"/>
          <w:sz w:val="2"/>
        </w:rPr>
      </w:r>
      <w:r>
        <w:rPr>
          <w:rFonts w:ascii="Symbol" w:hAnsi="Symbol"/>
          <w:sz w:val="2"/>
        </w:rPr>
        <w:pict>
          <v:group id="_x0000_s1675" style="width:27.45pt;height:.5pt;mso-position-horizontal-relative:char;mso-position-vertical-relative:line" coordsize="549,10">
            <v:line id="_x0000_s1676" style="position:absolute" from="0,5" to="548,5" strokeweight=".16511mm"/>
            <w10:wrap type="none"/>
            <w10:anchorlock/>
          </v:group>
        </w:pict>
      </w:r>
    </w:p>
    <w:p w:rsidR="00826233" w:rsidRDefault="004E4219">
      <w:pPr>
        <w:spacing w:before="16"/>
        <w:ind w:left="1740" w:right="1985"/>
        <w:jc w:val="center"/>
        <w:rPr>
          <w:sz w:val="21"/>
        </w:rPr>
      </w:pPr>
      <w:r>
        <w:br w:type="column"/>
      </w:r>
      <w:r>
        <w:rPr>
          <w:w w:val="105"/>
          <w:sz w:val="21"/>
        </w:rPr>
        <w:lastRenderedPageBreak/>
        <w:t>(4.10)</w:t>
      </w:r>
    </w:p>
    <w:p w:rsidR="00826233" w:rsidRDefault="00826233">
      <w:pPr>
        <w:jc w:val="center"/>
        <w:rPr>
          <w:sz w:val="21"/>
        </w:rPr>
        <w:sectPr w:rsidR="00826233">
          <w:type w:val="continuous"/>
          <w:pgSz w:w="12240" w:h="15840"/>
          <w:pgMar w:top="920" w:right="0" w:bottom="1120" w:left="1180" w:header="720" w:footer="720" w:gutter="0"/>
          <w:cols w:num="3" w:space="720" w:equalWidth="0">
            <w:col w:w="4413" w:space="40"/>
            <w:col w:w="1414" w:space="852"/>
            <w:col w:w="4341"/>
          </w:cols>
        </w:sectPr>
      </w:pPr>
    </w:p>
    <w:p w:rsidR="00826233" w:rsidRDefault="004E4219">
      <w:pPr>
        <w:pStyle w:val="Heading4"/>
        <w:tabs>
          <w:tab w:val="left" w:pos="2476"/>
          <w:tab w:val="left" w:pos="3373"/>
        </w:tabs>
        <w:spacing w:line="-26" w:lineRule="auto"/>
        <w:ind w:left="1895"/>
        <w:rPr>
          <w:rFonts w:ascii="Symbol" w:hAnsi="Symbol"/>
        </w:rPr>
      </w:pPr>
      <w:r>
        <w:rPr>
          <w:i/>
          <w:w w:val="101"/>
          <w:position w:val="-6"/>
          <w:sz w:val="13"/>
        </w:rPr>
        <w:lastRenderedPageBreak/>
        <w:t>T</w:t>
      </w:r>
      <w:r>
        <w:rPr>
          <w:i/>
          <w:position w:val="-6"/>
          <w:sz w:val="13"/>
        </w:rPr>
        <w:tab/>
      </w:r>
      <w:r>
        <w:rPr>
          <w:rFonts w:ascii="Symbol" w:hAnsi="Symbol"/>
          <w:w w:val="64"/>
          <w:position w:val="-6"/>
        </w:rPr>
        <w:t>⎢</w:t>
      </w:r>
      <w:r>
        <w:rPr>
          <w:position w:val="-6"/>
        </w:rPr>
        <w:tab/>
      </w:r>
      <w:r>
        <w:rPr>
          <w:spacing w:val="-5"/>
          <w:w w:val="101"/>
        </w:rPr>
        <w:t>2</w:t>
      </w:r>
      <w:r>
        <w:rPr>
          <w:spacing w:val="-12"/>
          <w:w w:val="101"/>
        </w:rPr>
        <w:t>.</w:t>
      </w:r>
      <w:r>
        <w:rPr>
          <w:spacing w:val="-1"/>
          <w:w w:val="101"/>
        </w:rPr>
        <w:t>3</w:t>
      </w:r>
      <w:r>
        <w:rPr>
          <w:w w:val="101"/>
        </w:rPr>
        <w:t>0</w:t>
      </w:r>
      <w:r>
        <w:rPr>
          <w:spacing w:val="23"/>
          <w:w w:val="101"/>
        </w:rPr>
        <w:t>3</w:t>
      </w:r>
      <w:r>
        <w:rPr>
          <w:w w:val="101"/>
        </w:rPr>
        <w:t>l</w:t>
      </w:r>
      <w:r>
        <w:rPr>
          <w:spacing w:val="-1"/>
          <w:w w:val="101"/>
        </w:rPr>
        <w:t>o</w:t>
      </w:r>
      <w:r>
        <w:rPr>
          <w:spacing w:val="2"/>
          <w:w w:val="101"/>
        </w:rPr>
        <w:t>g</w:t>
      </w:r>
      <w:r>
        <w:rPr>
          <w:rFonts w:ascii="Symbol" w:hAnsi="Symbol"/>
          <w:spacing w:val="-102"/>
          <w:w w:val="64"/>
          <w:position w:val="-3"/>
        </w:rPr>
        <w:t>⎜</w:t>
      </w:r>
      <w:r>
        <w:rPr>
          <w:rFonts w:ascii="Symbol" w:hAnsi="Symbol"/>
          <w:w w:val="64"/>
          <w:position w:val="-18"/>
        </w:rPr>
        <w:t>⎝</w:t>
      </w:r>
      <w:r>
        <w:rPr>
          <w:spacing w:val="-39"/>
          <w:position w:val="-18"/>
        </w:rPr>
        <w:t xml:space="preserve"> </w:t>
      </w:r>
      <w:r>
        <w:rPr>
          <w:spacing w:val="-2"/>
          <w:w w:val="101"/>
        </w:rPr>
        <w:t>l</w:t>
      </w:r>
      <w:r>
        <w:rPr>
          <w:w w:val="101"/>
        </w:rPr>
        <w:t>o</w:t>
      </w:r>
      <w:r>
        <w:rPr>
          <w:spacing w:val="1"/>
          <w:w w:val="101"/>
        </w:rPr>
        <w:t>g</w:t>
      </w:r>
      <w:r>
        <w:rPr>
          <w:rFonts w:ascii="Symbol" w:hAnsi="Symbol"/>
          <w:spacing w:val="-102"/>
          <w:w w:val="64"/>
          <w:position w:val="-1"/>
        </w:rPr>
        <w:t>⎜</w:t>
      </w:r>
      <w:r>
        <w:rPr>
          <w:rFonts w:ascii="Symbol" w:hAnsi="Symbol"/>
          <w:w w:val="64"/>
          <w:position w:val="-16"/>
        </w:rPr>
        <w:t>⎝</w:t>
      </w:r>
      <w:r>
        <w:rPr>
          <w:spacing w:val="-20"/>
          <w:position w:val="-16"/>
        </w:rPr>
        <w:t xml:space="preserve"> </w:t>
      </w:r>
      <w:r>
        <w:rPr>
          <w:i/>
          <w:spacing w:val="-55"/>
          <w:w w:val="101"/>
          <w:position w:val="-19"/>
        </w:rPr>
        <w:t>T</w:t>
      </w:r>
      <w:r>
        <w:rPr>
          <w:i/>
          <w:spacing w:val="-87"/>
          <w:position w:val="-19"/>
        </w:rPr>
        <w:t xml:space="preserve"> </w:t>
      </w:r>
      <w:r>
        <w:rPr>
          <w:rFonts w:ascii="Symbol" w:hAnsi="Symbol"/>
          <w:spacing w:val="-104"/>
          <w:position w:val="-19"/>
        </w:rPr>
        <w:t></w:t>
      </w:r>
    </w:p>
    <w:p w:rsidR="00826233" w:rsidRDefault="004E4219">
      <w:pPr>
        <w:spacing w:line="-81" w:lineRule="auto"/>
        <w:ind w:left="129"/>
        <w:rPr>
          <w:rFonts w:ascii="Symbol" w:hAnsi="Symbol"/>
          <w:sz w:val="26"/>
        </w:rPr>
      </w:pPr>
      <w:r>
        <w:br w:type="column"/>
      </w:r>
      <w:r>
        <w:rPr>
          <w:rFonts w:ascii="Symbol" w:hAnsi="Symbol"/>
          <w:spacing w:val="-51"/>
          <w:w w:val="75"/>
          <w:position w:val="2"/>
          <w:sz w:val="26"/>
        </w:rPr>
        <w:lastRenderedPageBreak/>
        <w:t>⎟</w:t>
      </w:r>
      <w:r>
        <w:rPr>
          <w:rFonts w:ascii="Symbol" w:hAnsi="Symbol"/>
          <w:spacing w:val="-51"/>
          <w:w w:val="75"/>
          <w:position w:val="-12"/>
          <w:sz w:val="26"/>
        </w:rPr>
        <w:t>⎠</w:t>
      </w:r>
      <w:r>
        <w:rPr>
          <w:rFonts w:ascii="Times New Roman" w:hAnsi="Times New Roman"/>
          <w:spacing w:val="-51"/>
          <w:w w:val="75"/>
          <w:position w:val="-12"/>
          <w:sz w:val="26"/>
        </w:rPr>
        <w:t xml:space="preserve"> </w:t>
      </w:r>
      <w:r>
        <w:rPr>
          <w:rFonts w:ascii="Symbol" w:hAnsi="Symbol"/>
          <w:spacing w:val="-51"/>
          <w:w w:val="75"/>
          <w:sz w:val="26"/>
        </w:rPr>
        <w:t>⎟</w:t>
      </w:r>
      <w:r>
        <w:rPr>
          <w:rFonts w:ascii="Symbol" w:hAnsi="Symbol"/>
          <w:spacing w:val="-51"/>
          <w:w w:val="75"/>
          <w:position w:val="-14"/>
          <w:sz w:val="26"/>
        </w:rPr>
        <w:t>⎠</w:t>
      </w:r>
      <w:r>
        <w:rPr>
          <w:rFonts w:ascii="Times New Roman" w:hAnsi="Times New Roman"/>
          <w:spacing w:val="-51"/>
          <w:w w:val="75"/>
          <w:position w:val="-14"/>
          <w:sz w:val="26"/>
        </w:rPr>
        <w:t xml:space="preserve"> </w:t>
      </w:r>
      <w:r>
        <w:rPr>
          <w:rFonts w:ascii="Symbol" w:hAnsi="Symbol"/>
          <w:w w:val="75"/>
          <w:position w:val="-2"/>
          <w:sz w:val="26"/>
        </w:rPr>
        <w:t>⎥</w:t>
      </w:r>
    </w:p>
    <w:p w:rsidR="00826233" w:rsidRDefault="00826233">
      <w:pPr>
        <w:spacing w:line="-81" w:lineRule="auto"/>
        <w:rPr>
          <w:rFonts w:ascii="Symbol" w:hAnsi="Symbol"/>
          <w:sz w:val="26"/>
        </w:rPr>
        <w:sectPr w:rsidR="00826233">
          <w:type w:val="continuous"/>
          <w:pgSz w:w="12240" w:h="15840"/>
          <w:pgMar w:top="920" w:right="0" w:bottom="1120" w:left="1180" w:header="720" w:footer="720" w:gutter="0"/>
          <w:cols w:num="2" w:space="720" w:equalWidth="0">
            <w:col w:w="5296" w:space="40"/>
            <w:col w:w="5724"/>
          </w:cols>
        </w:sectPr>
      </w:pPr>
    </w:p>
    <w:p w:rsidR="00826233" w:rsidRDefault="004E4219">
      <w:pPr>
        <w:tabs>
          <w:tab w:val="left" w:pos="2476"/>
          <w:tab w:val="left" w:pos="5341"/>
          <w:tab w:val="left" w:pos="5724"/>
        </w:tabs>
        <w:spacing w:line="158" w:lineRule="auto"/>
        <w:ind w:left="1030"/>
        <w:rPr>
          <w:rFonts w:ascii="Symbol" w:hAnsi="Symbol"/>
          <w:sz w:val="26"/>
        </w:rPr>
      </w:pPr>
      <w:r>
        <w:rPr>
          <w:w w:val="95"/>
          <w:position w:val="-6"/>
          <w:sz w:val="21"/>
        </w:rPr>
        <w:lastRenderedPageBreak/>
        <w:t>Or</w:t>
      </w:r>
      <w:r>
        <w:rPr>
          <w:w w:val="95"/>
          <w:position w:val="-6"/>
          <w:sz w:val="21"/>
        </w:rPr>
        <w:tab/>
      </w:r>
      <w:r>
        <w:rPr>
          <w:rFonts w:ascii="Symbol" w:hAnsi="Symbol"/>
          <w:w w:val="95"/>
          <w:sz w:val="26"/>
        </w:rPr>
        <w:t>⎣</w:t>
      </w:r>
      <w:r>
        <w:rPr>
          <w:rFonts w:ascii="Times New Roman" w:hAnsi="Times New Roman"/>
          <w:w w:val="95"/>
          <w:sz w:val="26"/>
        </w:rPr>
        <w:tab/>
      </w:r>
      <w:r>
        <w:rPr>
          <w:rFonts w:ascii="Times New Roman" w:hAnsi="Times New Roman"/>
          <w:w w:val="95"/>
          <w:position w:val="6"/>
          <w:sz w:val="26"/>
        </w:rPr>
        <w:t>1</w:t>
      </w:r>
      <w:r>
        <w:rPr>
          <w:rFonts w:ascii="Times New Roman" w:hAnsi="Times New Roman"/>
          <w:w w:val="95"/>
          <w:position w:val="6"/>
          <w:sz w:val="26"/>
        </w:rPr>
        <w:tab/>
      </w:r>
      <w:r>
        <w:rPr>
          <w:rFonts w:ascii="Symbol" w:hAnsi="Symbol"/>
          <w:w w:val="95"/>
          <w:sz w:val="26"/>
        </w:rPr>
        <w:t>⎦</w:t>
      </w:r>
    </w:p>
    <w:p w:rsidR="00826233" w:rsidRDefault="004E4219">
      <w:pPr>
        <w:ind w:left="1708"/>
        <w:rPr>
          <w:sz w:val="21"/>
        </w:rPr>
      </w:pPr>
      <w:r>
        <w:rPr>
          <w:w w:val="105"/>
          <w:sz w:val="21"/>
        </w:rPr>
        <w:t>(4.10a)</w:t>
      </w:r>
    </w:p>
    <w:p w:rsidR="00826233" w:rsidRDefault="00826233">
      <w:pPr>
        <w:pStyle w:val="BodyText"/>
        <w:spacing w:before="7"/>
        <w:rPr>
          <w:sz w:val="12"/>
        </w:rPr>
      </w:pPr>
    </w:p>
    <w:p w:rsidR="00826233" w:rsidRDefault="004E4219">
      <w:pPr>
        <w:spacing w:before="99" w:line="208" w:lineRule="exact"/>
        <w:ind w:left="1030"/>
        <w:rPr>
          <w:sz w:val="21"/>
        </w:rPr>
      </w:pPr>
      <w:r>
        <w:rPr>
          <w:w w:val="105"/>
          <w:sz w:val="21"/>
        </w:rPr>
        <w:t>Now rearranging Eq</w:t>
      </w:r>
      <w:proofErr w:type="gramStart"/>
      <w:r>
        <w:rPr>
          <w:w w:val="105"/>
          <w:sz w:val="21"/>
        </w:rPr>
        <w:t>.(</w:t>
      </w:r>
      <w:proofErr w:type="gramEnd"/>
      <w:r>
        <w:rPr>
          <w:w w:val="105"/>
          <w:sz w:val="21"/>
        </w:rPr>
        <w:t xml:space="preserve">4.7), the value of the </w:t>
      </w:r>
      <w:proofErr w:type="spellStart"/>
      <w:r>
        <w:rPr>
          <w:w w:val="105"/>
          <w:sz w:val="21"/>
        </w:rPr>
        <w:t>variate</w:t>
      </w:r>
      <w:proofErr w:type="spellEnd"/>
      <w:r>
        <w:rPr>
          <w:w w:val="105"/>
          <w:sz w:val="21"/>
        </w:rPr>
        <w:t xml:space="preserve"> X with a return period T is</w:t>
      </w:r>
    </w:p>
    <w:p w:rsidR="00826233" w:rsidRDefault="00826233">
      <w:pPr>
        <w:spacing w:line="208" w:lineRule="exact"/>
        <w:rPr>
          <w:sz w:val="21"/>
        </w:rPr>
        <w:sectPr w:rsidR="00826233">
          <w:type w:val="continuous"/>
          <w:pgSz w:w="12240" w:h="15840"/>
          <w:pgMar w:top="920" w:right="0" w:bottom="1120" w:left="1180" w:header="720" w:footer="720" w:gutter="0"/>
          <w:cols w:space="720"/>
        </w:sectPr>
      </w:pPr>
    </w:p>
    <w:p w:rsidR="00826233" w:rsidRDefault="00B16AAD">
      <w:pPr>
        <w:spacing w:line="342" w:lineRule="exact"/>
        <w:ind w:left="1076"/>
        <w:rPr>
          <w:rFonts w:ascii="Symbol" w:hAnsi="Symbol"/>
          <w:i/>
          <w:sz w:val="28"/>
        </w:rPr>
      </w:pPr>
      <w:r>
        <w:lastRenderedPageBreak/>
        <w:pict>
          <v:line id="_x0000_s1674" style="position:absolute;left:0;text-align:left;z-index:-273513472;mso-position-horizontal-relative:page" from="138.25pt,6.15pt" to="2in,6.15pt" strokeweight=".16511mm">
            <w10:wrap anchorx="page"/>
          </v:line>
        </w:pict>
      </w:r>
      <w:r>
        <w:pict>
          <v:shape id="_x0000_s1673" type="#_x0000_t202" style="position:absolute;left:0;text-align:left;margin-left:119.3pt;margin-top:11.45pt;width:3.7pt;height:7.3pt;z-index:-273504256;mso-position-horizontal-relative:page" filled="f" stroked="f">
            <v:textbox inset="0,0,0,0">
              <w:txbxContent>
                <w:p w:rsidR="00B16AAD" w:rsidRDefault="00B16AAD">
                  <w:pPr>
                    <w:spacing w:line="145" w:lineRule="exact"/>
                    <w:rPr>
                      <w:rFonts w:ascii="Times New Roman"/>
                      <w:i/>
                      <w:sz w:val="13"/>
                    </w:rPr>
                  </w:pPr>
                  <w:r>
                    <w:rPr>
                      <w:rFonts w:ascii="Times New Roman"/>
                      <w:i/>
                      <w:w w:val="101"/>
                      <w:sz w:val="13"/>
                    </w:rPr>
                    <w:t>T</w:t>
                  </w:r>
                </w:p>
              </w:txbxContent>
            </v:textbox>
            <w10:wrap anchorx="page"/>
          </v:shape>
        </w:pict>
      </w:r>
      <w:proofErr w:type="gramStart"/>
      <w:r w:rsidR="004E4219">
        <w:rPr>
          <w:rFonts w:ascii="Times New Roman" w:hAnsi="Times New Roman"/>
          <w:i/>
          <w:sz w:val="26"/>
        </w:rPr>
        <w:t>x</w:t>
      </w:r>
      <w:proofErr w:type="gramEnd"/>
      <w:r w:rsidR="004E4219">
        <w:rPr>
          <w:rFonts w:ascii="Times New Roman" w:hAnsi="Times New Roman"/>
          <w:i/>
          <w:sz w:val="26"/>
        </w:rPr>
        <w:t xml:space="preserve"> </w:t>
      </w:r>
      <w:r w:rsidR="004E4219">
        <w:rPr>
          <w:rFonts w:ascii="Symbol" w:hAnsi="Symbol"/>
          <w:sz w:val="26"/>
        </w:rPr>
        <w:t></w:t>
      </w:r>
      <w:r w:rsidR="004E4219">
        <w:rPr>
          <w:rFonts w:ascii="Times New Roman" w:hAnsi="Times New Roman"/>
          <w:sz w:val="26"/>
        </w:rPr>
        <w:t xml:space="preserve"> </w:t>
      </w:r>
      <w:proofErr w:type="spellStart"/>
      <w:r w:rsidR="004E4219">
        <w:rPr>
          <w:rFonts w:ascii="Times New Roman" w:hAnsi="Times New Roman"/>
          <w:i/>
          <w:sz w:val="26"/>
        </w:rPr>
        <w:t>x</w:t>
      </w:r>
      <w:proofErr w:type="spellEnd"/>
      <w:r w:rsidR="004E4219">
        <w:rPr>
          <w:rFonts w:ascii="Times New Roman" w:hAnsi="Times New Roman"/>
          <w:i/>
          <w:sz w:val="26"/>
        </w:rPr>
        <w:t xml:space="preserve"> </w:t>
      </w:r>
      <w:r w:rsidR="004E4219">
        <w:rPr>
          <w:rFonts w:ascii="Symbol" w:hAnsi="Symbol"/>
          <w:sz w:val="26"/>
        </w:rPr>
        <w:t></w:t>
      </w:r>
      <w:r w:rsidR="004E4219">
        <w:rPr>
          <w:rFonts w:ascii="Times New Roman" w:hAnsi="Times New Roman"/>
          <w:sz w:val="26"/>
        </w:rPr>
        <w:t xml:space="preserve"> </w:t>
      </w:r>
      <w:r w:rsidR="004E4219">
        <w:rPr>
          <w:rFonts w:ascii="Times New Roman" w:hAnsi="Times New Roman"/>
          <w:i/>
          <w:sz w:val="26"/>
        </w:rPr>
        <w:t>K</w:t>
      </w:r>
      <w:r w:rsidR="004E4219">
        <w:rPr>
          <w:rFonts w:ascii="Symbol" w:hAnsi="Symbol"/>
          <w:i/>
          <w:sz w:val="28"/>
        </w:rPr>
        <w:t></w:t>
      </w:r>
    </w:p>
    <w:p w:rsidR="00826233" w:rsidRDefault="004E4219">
      <w:pPr>
        <w:spacing w:before="202" w:line="283" w:lineRule="exact"/>
        <w:ind w:left="26"/>
        <w:rPr>
          <w:rFonts w:ascii="Times New Roman"/>
          <w:i/>
          <w:sz w:val="26"/>
        </w:rPr>
      </w:pPr>
      <w:r>
        <w:br w:type="column"/>
      </w:r>
      <w:proofErr w:type="gramStart"/>
      <w:r>
        <w:rPr>
          <w:rFonts w:ascii="Times New Roman"/>
          <w:i/>
          <w:sz w:val="26"/>
        </w:rPr>
        <w:lastRenderedPageBreak/>
        <w:t>x</w:t>
      </w:r>
      <w:proofErr w:type="gramEnd"/>
    </w:p>
    <w:p w:rsidR="00826233" w:rsidRDefault="004E4219">
      <w:pPr>
        <w:spacing w:line="335" w:lineRule="exact"/>
        <w:ind w:left="541"/>
        <w:rPr>
          <w:rFonts w:ascii="Symbol" w:hAnsi="Symbol"/>
          <w:sz w:val="35"/>
        </w:rPr>
      </w:pPr>
      <w:r>
        <w:rPr>
          <w:rFonts w:ascii="Symbol" w:hAnsi="Symbol"/>
          <w:spacing w:val="28"/>
          <w:w w:val="75"/>
          <w:sz w:val="35"/>
        </w:rPr>
        <w:t></w:t>
      </w:r>
      <w:proofErr w:type="gramStart"/>
      <w:r>
        <w:rPr>
          <w:rFonts w:ascii="Times New Roman" w:hAnsi="Times New Roman"/>
          <w:i/>
          <w:spacing w:val="15"/>
          <w:w w:val="101"/>
          <w:position w:val="2"/>
          <w:sz w:val="26"/>
        </w:rPr>
        <w:t>y</w:t>
      </w:r>
      <w:r>
        <w:rPr>
          <w:rFonts w:ascii="Times New Roman" w:hAnsi="Times New Roman"/>
          <w:i/>
          <w:w w:val="101"/>
          <w:position w:val="-4"/>
          <w:sz w:val="13"/>
        </w:rPr>
        <w:t>T</w:t>
      </w:r>
      <w:r>
        <w:rPr>
          <w:rFonts w:ascii="Times New Roman" w:hAnsi="Times New Roman"/>
          <w:i/>
          <w:position w:val="-4"/>
          <w:sz w:val="13"/>
        </w:rPr>
        <w:t xml:space="preserve"> </w:t>
      </w:r>
      <w:r>
        <w:rPr>
          <w:rFonts w:ascii="Times New Roman" w:hAnsi="Times New Roman"/>
          <w:i/>
          <w:spacing w:val="-7"/>
          <w:position w:val="-4"/>
          <w:sz w:val="13"/>
        </w:rPr>
        <w:t xml:space="preserve"> </w:t>
      </w:r>
      <w:r>
        <w:rPr>
          <w:rFonts w:ascii="Symbol" w:hAnsi="Symbol"/>
          <w:spacing w:val="6"/>
          <w:w w:val="101"/>
          <w:position w:val="2"/>
          <w:sz w:val="26"/>
        </w:rPr>
        <w:t></w:t>
      </w:r>
      <w:proofErr w:type="gramEnd"/>
      <w:r>
        <w:rPr>
          <w:rFonts w:ascii="Times New Roman" w:hAnsi="Times New Roman"/>
          <w:spacing w:val="-12"/>
          <w:w w:val="101"/>
          <w:position w:val="2"/>
          <w:sz w:val="26"/>
        </w:rPr>
        <w:t>0</w:t>
      </w:r>
      <w:r>
        <w:rPr>
          <w:rFonts w:ascii="Times New Roman" w:hAnsi="Times New Roman"/>
          <w:spacing w:val="-21"/>
          <w:w w:val="101"/>
          <w:position w:val="2"/>
          <w:sz w:val="26"/>
        </w:rPr>
        <w:t>.</w:t>
      </w:r>
      <w:r>
        <w:rPr>
          <w:rFonts w:ascii="Times New Roman" w:hAnsi="Times New Roman"/>
          <w:spacing w:val="-1"/>
          <w:w w:val="101"/>
          <w:position w:val="2"/>
          <w:sz w:val="26"/>
        </w:rPr>
        <w:t>5</w:t>
      </w:r>
      <w:r>
        <w:rPr>
          <w:rFonts w:ascii="Times New Roman" w:hAnsi="Times New Roman"/>
          <w:w w:val="101"/>
          <w:position w:val="2"/>
          <w:sz w:val="26"/>
        </w:rPr>
        <w:t>7</w:t>
      </w:r>
      <w:r>
        <w:rPr>
          <w:rFonts w:ascii="Times New Roman" w:hAnsi="Times New Roman"/>
          <w:spacing w:val="5"/>
          <w:w w:val="101"/>
          <w:position w:val="2"/>
          <w:sz w:val="26"/>
        </w:rPr>
        <w:t>7</w:t>
      </w:r>
      <w:r>
        <w:rPr>
          <w:rFonts w:ascii="Symbol" w:hAnsi="Symbol"/>
          <w:w w:val="75"/>
          <w:sz w:val="35"/>
        </w:rPr>
        <w:t></w:t>
      </w:r>
    </w:p>
    <w:p w:rsidR="00826233" w:rsidRDefault="00B16AAD">
      <w:pPr>
        <w:spacing w:line="153" w:lineRule="exact"/>
        <w:ind w:left="103"/>
        <w:rPr>
          <w:rFonts w:ascii="Symbol" w:hAnsi="Symbol"/>
          <w:sz w:val="26"/>
        </w:rPr>
      </w:pPr>
      <w:r>
        <w:pict>
          <v:line id="_x0000_s1672" style="position:absolute;left:0;text-align:left;z-index:252230656;mso-position-horizontal-relative:page" from="202.2pt,5.75pt" to="261.85pt,5.75pt" strokeweight=".16511mm">
            <w10:wrap anchorx="page"/>
          </v:line>
        </w:pict>
      </w:r>
      <w:r w:rsidR="004E4219">
        <w:rPr>
          <w:rFonts w:ascii="Times New Roman" w:hAnsi="Times New Roman"/>
          <w:i/>
          <w:sz w:val="26"/>
        </w:rPr>
        <w:t xml:space="preserve">K </w:t>
      </w:r>
      <w:r w:rsidR="004E4219">
        <w:rPr>
          <w:rFonts w:ascii="Symbol" w:hAnsi="Symbol"/>
          <w:sz w:val="26"/>
        </w:rPr>
        <w:t></w:t>
      </w:r>
    </w:p>
    <w:p w:rsidR="00826233" w:rsidRDefault="004E4219">
      <w:pPr>
        <w:pStyle w:val="BodyText"/>
        <w:spacing w:before="9"/>
        <w:rPr>
          <w:rFonts w:ascii="Symbol" w:hAnsi="Symbol"/>
          <w:sz w:val="23"/>
        </w:rPr>
      </w:pPr>
      <w:r>
        <w:br w:type="column"/>
      </w:r>
    </w:p>
    <w:p w:rsidR="00826233" w:rsidRDefault="004E4219">
      <w:pPr>
        <w:ind w:left="1076"/>
        <w:rPr>
          <w:sz w:val="21"/>
        </w:rPr>
      </w:pPr>
      <w:r>
        <w:rPr>
          <w:w w:val="105"/>
          <w:sz w:val="21"/>
        </w:rPr>
        <w:t>(4.11)</w:t>
      </w:r>
    </w:p>
    <w:p w:rsidR="00826233" w:rsidRDefault="00826233">
      <w:pPr>
        <w:rPr>
          <w:sz w:val="21"/>
        </w:rPr>
        <w:sectPr w:rsidR="00826233">
          <w:type w:val="continuous"/>
          <w:pgSz w:w="12240" w:h="15840"/>
          <w:pgMar w:top="920" w:right="0" w:bottom="1120" w:left="1180" w:header="720" w:footer="720" w:gutter="0"/>
          <w:cols w:num="3" w:space="720" w:equalWidth="0">
            <w:col w:w="2288" w:space="40"/>
            <w:col w:w="1766" w:space="3312"/>
            <w:col w:w="3654"/>
          </w:cols>
        </w:sectPr>
      </w:pPr>
    </w:p>
    <w:p w:rsidR="00826233" w:rsidRDefault="004E4219">
      <w:pPr>
        <w:spacing w:before="77"/>
        <w:ind w:left="1030"/>
        <w:rPr>
          <w:sz w:val="21"/>
        </w:rPr>
      </w:pPr>
      <w:r>
        <w:rPr>
          <w:w w:val="105"/>
          <w:sz w:val="21"/>
        </w:rPr>
        <w:lastRenderedPageBreak/>
        <w:t>Where</w:t>
      </w:r>
    </w:p>
    <w:p w:rsidR="00826233" w:rsidRDefault="004E4219">
      <w:pPr>
        <w:pStyle w:val="Heading4"/>
        <w:spacing w:line="290" w:lineRule="exact"/>
        <w:ind w:left="1030"/>
      </w:pPr>
      <w:r>
        <w:br w:type="column"/>
      </w:r>
      <w:r>
        <w:lastRenderedPageBreak/>
        <w:t>1.2825</w:t>
      </w:r>
    </w:p>
    <w:p w:rsidR="00826233" w:rsidRDefault="004E4219">
      <w:pPr>
        <w:spacing w:before="77"/>
        <w:ind w:left="1030"/>
        <w:rPr>
          <w:sz w:val="21"/>
        </w:rPr>
      </w:pPr>
      <w:r>
        <w:br w:type="column"/>
      </w:r>
      <w:r>
        <w:rPr>
          <w:w w:val="105"/>
          <w:sz w:val="21"/>
        </w:rPr>
        <w:lastRenderedPageBreak/>
        <w:t>(4.12)</w:t>
      </w:r>
    </w:p>
    <w:p w:rsidR="00826233" w:rsidRDefault="00826233">
      <w:pPr>
        <w:rPr>
          <w:sz w:val="21"/>
        </w:rPr>
        <w:sectPr w:rsidR="00826233">
          <w:type w:val="continuous"/>
          <w:pgSz w:w="12240" w:h="15840"/>
          <w:pgMar w:top="920" w:right="0" w:bottom="1120" w:left="1180" w:header="720" w:footer="720" w:gutter="0"/>
          <w:cols w:num="3" w:space="720" w:equalWidth="0">
            <w:col w:w="1709" w:space="379"/>
            <w:col w:w="1755" w:space="3609"/>
            <w:col w:w="3608"/>
          </w:cols>
        </w:sectPr>
      </w:pPr>
    </w:p>
    <w:p w:rsidR="00826233" w:rsidRDefault="00826233">
      <w:pPr>
        <w:pStyle w:val="BodyText"/>
        <w:spacing w:before="8"/>
        <w:rPr>
          <w:sz w:val="13"/>
        </w:rPr>
      </w:pPr>
    </w:p>
    <w:p w:rsidR="00826233" w:rsidRDefault="004E4219">
      <w:pPr>
        <w:spacing w:before="100" w:line="247" w:lineRule="auto"/>
        <w:ind w:left="1030" w:right="2007"/>
        <w:jc w:val="both"/>
        <w:rPr>
          <w:sz w:val="21"/>
        </w:rPr>
      </w:pPr>
      <w:r>
        <w:rPr>
          <w:w w:val="105"/>
          <w:sz w:val="21"/>
        </w:rPr>
        <w:t xml:space="preserve">Note that Eq. (4.12) is of the same form as the general equation of hydrologic- frequency analysis, Eq. (4.4). Further </w:t>
      </w:r>
      <w:proofErr w:type="spellStart"/>
      <w:r>
        <w:rPr>
          <w:w w:val="105"/>
          <w:sz w:val="21"/>
        </w:rPr>
        <w:t>eqs</w:t>
      </w:r>
      <w:proofErr w:type="spellEnd"/>
      <w:r>
        <w:rPr>
          <w:w w:val="105"/>
          <w:sz w:val="21"/>
        </w:rPr>
        <w:t xml:space="preserve"> (4.11) and (4.12) constitute the basic </w:t>
      </w:r>
      <w:proofErr w:type="spellStart"/>
      <w:r>
        <w:rPr>
          <w:w w:val="105"/>
          <w:sz w:val="21"/>
        </w:rPr>
        <w:t>Gumbel's</w:t>
      </w:r>
      <w:proofErr w:type="spellEnd"/>
      <w:r>
        <w:rPr>
          <w:w w:val="105"/>
          <w:sz w:val="21"/>
        </w:rPr>
        <w:t xml:space="preserve"> equations and are applicable to an infinite sample size (i.e. N </w:t>
      </w:r>
      <w:r>
        <w:rPr>
          <w:rFonts w:ascii="Symbol" w:hAnsi="Symbol"/>
          <w:w w:val="105"/>
          <w:sz w:val="21"/>
        </w:rPr>
        <w:t></w:t>
      </w:r>
      <w:r>
        <w:rPr>
          <w:rFonts w:ascii="Times New Roman" w:hAnsi="Times New Roman"/>
          <w:spacing w:val="52"/>
          <w:w w:val="105"/>
          <w:sz w:val="21"/>
        </w:rPr>
        <w:t xml:space="preserve"> </w:t>
      </w:r>
      <w:r>
        <w:rPr>
          <w:rFonts w:ascii="Symbol" w:hAnsi="Symbol"/>
          <w:w w:val="105"/>
          <w:sz w:val="21"/>
        </w:rPr>
        <w:t></w:t>
      </w:r>
      <w:r>
        <w:rPr>
          <w:w w:val="105"/>
          <w:sz w:val="21"/>
        </w:rPr>
        <w:t>).</w:t>
      </w:r>
    </w:p>
    <w:p w:rsidR="00826233" w:rsidRDefault="00826233">
      <w:pPr>
        <w:pStyle w:val="BodyText"/>
        <w:spacing w:before="7"/>
        <w:rPr>
          <w:sz w:val="21"/>
        </w:rPr>
      </w:pPr>
    </w:p>
    <w:p w:rsidR="00826233" w:rsidRDefault="004E4219">
      <w:pPr>
        <w:spacing w:line="247" w:lineRule="auto"/>
        <w:ind w:left="1030" w:right="2008"/>
        <w:jc w:val="both"/>
        <w:rPr>
          <w:sz w:val="21"/>
        </w:rPr>
      </w:pPr>
      <w:r>
        <w:rPr>
          <w:w w:val="105"/>
          <w:sz w:val="21"/>
        </w:rPr>
        <w:t>Since practical annual data series of extreme events such as floods, maximum rainfall depths, etc., all have finite lengths of record; Eq. (4.12) is modified to account for finite N as given below for practical use.</w:t>
      </w:r>
    </w:p>
    <w:p w:rsidR="00826233" w:rsidRDefault="00826233">
      <w:pPr>
        <w:pStyle w:val="BodyText"/>
        <w:spacing w:before="7"/>
        <w:rPr>
          <w:sz w:val="19"/>
        </w:rPr>
      </w:pPr>
    </w:p>
    <w:p w:rsidR="00826233" w:rsidRDefault="004E4219">
      <w:pPr>
        <w:pStyle w:val="Heading6"/>
        <w:numPr>
          <w:ilvl w:val="2"/>
          <w:numId w:val="31"/>
        </w:numPr>
        <w:tabs>
          <w:tab w:val="left" w:pos="1710"/>
        </w:tabs>
        <w:ind w:left="1709" w:hanging="680"/>
      </w:pPr>
      <w:bookmarkStart w:id="53" w:name="_TOC_250000"/>
      <w:proofErr w:type="spellStart"/>
      <w:r>
        <w:t>Gumbel's</w:t>
      </w:r>
      <w:proofErr w:type="spellEnd"/>
      <w:r>
        <w:t xml:space="preserve"> Equation for Practical</w:t>
      </w:r>
      <w:r>
        <w:rPr>
          <w:spacing w:val="6"/>
        </w:rPr>
        <w:t xml:space="preserve"> </w:t>
      </w:r>
      <w:bookmarkEnd w:id="53"/>
      <w:r>
        <w:t>Use</w:t>
      </w:r>
    </w:p>
    <w:p w:rsidR="00826233" w:rsidRDefault="00826233">
      <w:pPr>
        <w:pStyle w:val="BodyText"/>
        <w:spacing w:before="1"/>
        <w:rPr>
          <w:b/>
          <w:sz w:val="27"/>
        </w:rPr>
      </w:pPr>
    </w:p>
    <w:p w:rsidR="00826233" w:rsidRDefault="004E4219">
      <w:pPr>
        <w:spacing w:line="207" w:lineRule="exact"/>
        <w:ind w:left="1030"/>
        <w:jc w:val="both"/>
        <w:rPr>
          <w:sz w:val="21"/>
        </w:rPr>
      </w:pPr>
      <w:r>
        <w:rPr>
          <w:w w:val="105"/>
          <w:sz w:val="21"/>
        </w:rPr>
        <w:t xml:space="preserve">Equation (4.11) giving the </w:t>
      </w:r>
      <w:proofErr w:type="spellStart"/>
      <w:r>
        <w:rPr>
          <w:w w:val="105"/>
          <w:sz w:val="21"/>
        </w:rPr>
        <w:t>variate</w:t>
      </w:r>
      <w:proofErr w:type="spellEnd"/>
      <w:r>
        <w:rPr>
          <w:w w:val="105"/>
          <w:sz w:val="21"/>
        </w:rPr>
        <w:t xml:space="preserve"> X with the return period T is used as</w:t>
      </w:r>
    </w:p>
    <w:p w:rsidR="00826233" w:rsidRDefault="00826233">
      <w:pPr>
        <w:spacing w:line="207" w:lineRule="exact"/>
        <w:jc w:val="both"/>
        <w:rPr>
          <w:sz w:val="21"/>
        </w:rPr>
        <w:sectPr w:rsidR="00826233">
          <w:type w:val="continuous"/>
          <w:pgSz w:w="12240" w:h="15840"/>
          <w:pgMar w:top="920" w:right="0" w:bottom="1120" w:left="1180" w:header="720" w:footer="720" w:gutter="0"/>
          <w:cols w:space="720"/>
        </w:sectPr>
      </w:pPr>
    </w:p>
    <w:p w:rsidR="00826233" w:rsidRDefault="00B16AAD">
      <w:pPr>
        <w:spacing w:line="342" w:lineRule="exact"/>
        <w:ind w:left="1076"/>
        <w:rPr>
          <w:rFonts w:ascii="Symbol" w:hAnsi="Symbol"/>
          <w:i/>
          <w:sz w:val="28"/>
        </w:rPr>
      </w:pPr>
      <w:r>
        <w:lastRenderedPageBreak/>
        <w:pict>
          <v:line id="_x0000_s1671" style="position:absolute;left:0;text-align:left;z-index:-273511424;mso-position-horizontal-relative:page" from="138.25pt,6.2pt" to="144.05pt,6.2pt" strokeweight=".16511mm">
            <w10:wrap anchorx="page"/>
          </v:line>
        </w:pict>
      </w:r>
      <w:r>
        <w:pict>
          <v:shape id="_x0000_s1670" type="#_x0000_t202" style="position:absolute;left:0;text-align:left;margin-left:119.35pt;margin-top:11.45pt;width:3.7pt;height:7.35pt;z-index:-273503232;mso-position-horizontal-relative:page" filled="f" stroked="f">
            <v:textbox inset="0,0,0,0">
              <w:txbxContent>
                <w:p w:rsidR="00B16AAD" w:rsidRDefault="00B16AAD">
                  <w:pPr>
                    <w:spacing w:line="146" w:lineRule="exact"/>
                    <w:rPr>
                      <w:rFonts w:ascii="Times New Roman"/>
                      <w:i/>
                      <w:sz w:val="13"/>
                    </w:rPr>
                  </w:pPr>
                  <w:r>
                    <w:rPr>
                      <w:rFonts w:ascii="Times New Roman"/>
                      <w:i/>
                      <w:w w:val="101"/>
                      <w:sz w:val="13"/>
                    </w:rPr>
                    <w:t>T</w:t>
                  </w:r>
                </w:p>
              </w:txbxContent>
            </v:textbox>
            <w10:wrap anchorx="page"/>
          </v:shape>
        </w:pict>
      </w:r>
      <w:proofErr w:type="gramStart"/>
      <w:r w:rsidR="004E4219">
        <w:rPr>
          <w:rFonts w:ascii="Times New Roman" w:hAnsi="Times New Roman"/>
          <w:i/>
          <w:sz w:val="26"/>
        </w:rPr>
        <w:t>x</w:t>
      </w:r>
      <w:proofErr w:type="gramEnd"/>
      <w:r w:rsidR="004E4219">
        <w:rPr>
          <w:rFonts w:ascii="Times New Roman" w:hAnsi="Times New Roman"/>
          <w:i/>
          <w:sz w:val="26"/>
        </w:rPr>
        <w:t xml:space="preserve"> </w:t>
      </w:r>
      <w:r w:rsidR="004E4219">
        <w:rPr>
          <w:rFonts w:ascii="Symbol" w:hAnsi="Symbol"/>
          <w:sz w:val="26"/>
        </w:rPr>
        <w:t></w:t>
      </w:r>
      <w:r w:rsidR="004E4219">
        <w:rPr>
          <w:rFonts w:ascii="Times New Roman" w:hAnsi="Times New Roman"/>
          <w:sz w:val="26"/>
        </w:rPr>
        <w:t xml:space="preserve"> </w:t>
      </w:r>
      <w:proofErr w:type="spellStart"/>
      <w:r w:rsidR="004E4219">
        <w:rPr>
          <w:rFonts w:ascii="Times New Roman" w:hAnsi="Times New Roman"/>
          <w:i/>
          <w:sz w:val="26"/>
        </w:rPr>
        <w:t>x</w:t>
      </w:r>
      <w:proofErr w:type="spellEnd"/>
      <w:r w:rsidR="004E4219">
        <w:rPr>
          <w:rFonts w:ascii="Times New Roman" w:hAnsi="Times New Roman"/>
          <w:i/>
          <w:sz w:val="26"/>
        </w:rPr>
        <w:t xml:space="preserve"> </w:t>
      </w:r>
      <w:r w:rsidR="004E4219">
        <w:rPr>
          <w:rFonts w:ascii="Symbol" w:hAnsi="Symbol"/>
          <w:sz w:val="26"/>
        </w:rPr>
        <w:t></w:t>
      </w:r>
      <w:r w:rsidR="004E4219">
        <w:rPr>
          <w:rFonts w:ascii="Times New Roman" w:hAnsi="Times New Roman"/>
          <w:sz w:val="26"/>
        </w:rPr>
        <w:t xml:space="preserve"> </w:t>
      </w:r>
      <w:r w:rsidR="004E4219">
        <w:rPr>
          <w:rFonts w:ascii="Times New Roman" w:hAnsi="Times New Roman"/>
          <w:i/>
          <w:sz w:val="26"/>
        </w:rPr>
        <w:t>K</w:t>
      </w:r>
      <w:r w:rsidR="004E4219">
        <w:rPr>
          <w:rFonts w:ascii="Symbol" w:hAnsi="Symbol"/>
          <w:i/>
          <w:sz w:val="28"/>
        </w:rPr>
        <w:t></w:t>
      </w:r>
    </w:p>
    <w:p w:rsidR="00826233" w:rsidRDefault="004E4219">
      <w:pPr>
        <w:tabs>
          <w:tab w:val="left" w:pos="6154"/>
        </w:tabs>
        <w:spacing w:before="186"/>
        <w:ind w:left="10"/>
        <w:rPr>
          <w:sz w:val="21"/>
        </w:rPr>
      </w:pPr>
      <w:r>
        <w:br w:type="column"/>
      </w:r>
      <w:proofErr w:type="gramStart"/>
      <w:r>
        <w:rPr>
          <w:rFonts w:ascii="Times New Roman" w:hAnsi="Times New Roman"/>
          <w:i/>
          <w:position w:val="4"/>
          <w:sz w:val="26"/>
        </w:rPr>
        <w:lastRenderedPageBreak/>
        <w:t>n</w:t>
      </w:r>
      <w:proofErr w:type="gramEnd"/>
      <w:r>
        <w:rPr>
          <w:rFonts w:ascii="Times New Roman" w:hAnsi="Times New Roman"/>
          <w:i/>
          <w:spacing w:val="-4"/>
          <w:position w:val="4"/>
          <w:sz w:val="26"/>
        </w:rPr>
        <w:t xml:space="preserve"> </w:t>
      </w:r>
      <w:r>
        <w:rPr>
          <w:rFonts w:ascii="Symbol" w:hAnsi="Symbol"/>
          <w:position w:val="4"/>
          <w:sz w:val="26"/>
        </w:rPr>
        <w:t></w:t>
      </w:r>
      <w:r>
        <w:rPr>
          <w:rFonts w:ascii="Times New Roman" w:hAnsi="Times New Roman"/>
          <w:spacing w:val="-24"/>
          <w:position w:val="4"/>
          <w:sz w:val="26"/>
        </w:rPr>
        <w:t xml:space="preserve"> </w:t>
      </w:r>
      <w:r>
        <w:rPr>
          <w:rFonts w:ascii="Times New Roman" w:hAnsi="Times New Roman"/>
          <w:position w:val="4"/>
          <w:sz w:val="26"/>
        </w:rPr>
        <w:t>1</w:t>
      </w:r>
      <w:r>
        <w:rPr>
          <w:rFonts w:ascii="Times New Roman" w:hAnsi="Times New Roman"/>
          <w:position w:val="4"/>
          <w:sz w:val="26"/>
        </w:rPr>
        <w:tab/>
      </w:r>
      <w:r>
        <w:rPr>
          <w:sz w:val="21"/>
        </w:rPr>
        <w:t>(4.13)</w:t>
      </w:r>
    </w:p>
    <w:p w:rsidR="00826233" w:rsidRDefault="00B16AAD">
      <w:pPr>
        <w:pStyle w:val="Heading4"/>
        <w:spacing w:before="288"/>
        <w:ind w:right="1811"/>
        <w:jc w:val="center"/>
        <w:rPr>
          <w:rFonts w:ascii="Symbol" w:hAnsi="Symbol"/>
        </w:rPr>
      </w:pPr>
      <w:r>
        <w:pict>
          <v:group id="_x0000_s1665" style="position:absolute;left:0;text-align:left;margin-left:355.55pt;margin-top:.55pt;width:62.4pt;height:41.4pt;z-index:252233728;mso-position-horizontal-relative:page" coordorigin="7111,11" coordsize="1248,828">
            <v:shape id="_x0000_s1669" style="position:absolute;left:7116;top:199;width:1220;height:351" coordorigin="7116,199" coordsize="1220,351" o:spt="100" adj="0,,0" path="m7980,199r115,m7290,481r1045,m7116,549r35,-19e" filled="f" strokeweight=".16511mm">
              <v:stroke joinstyle="round"/>
              <v:formulas/>
              <v:path arrowok="t" o:connecttype="segments"/>
            </v:shape>
            <v:line id="_x0000_s1668" style="position:absolute" from="7151,534" to="7201,829" strokeweight=".33056mm"/>
            <v:shape id="_x0000_s1667" style="position:absolute;left:7206;top:49;width:1149;height:780" coordorigin="7206,49" coordsize="1149,780" path="m7206,829l7270,49r1084,e" filled="f" strokeweight=".16511mm">
              <v:path arrowok="t"/>
            </v:shape>
            <v:shape id="_x0000_s1666" type="#_x0000_t202" style="position:absolute;left:7111;top:11;width:1248;height:828" filled="f" stroked="f">
              <v:textbox inset="0,0,0,0">
                <w:txbxContent>
                  <w:p w:rsidR="00B16AAD" w:rsidRDefault="00B16AAD">
                    <w:pPr>
                      <w:spacing w:before="4"/>
                      <w:ind w:left="174" w:right="56"/>
                      <w:jc w:val="center"/>
                      <w:rPr>
                        <w:rFonts w:ascii="Times New Roman" w:hAnsi="Times New Roman"/>
                        <w:sz w:val="13"/>
                      </w:rPr>
                    </w:pPr>
                    <w:r>
                      <w:rPr>
                        <w:rFonts w:ascii="Symbol" w:hAnsi="Symbol"/>
                        <w:spacing w:val="37"/>
                        <w:w w:val="99"/>
                        <w:position w:val="-1"/>
                        <w:sz w:val="34"/>
                      </w:rPr>
                      <w:t></w:t>
                    </w:r>
                    <w:r>
                      <w:rPr>
                        <w:rFonts w:ascii="Symbol" w:hAnsi="Symbol"/>
                        <w:spacing w:val="12"/>
                        <w:w w:val="75"/>
                        <w:sz w:val="35"/>
                      </w:rPr>
                      <w:t></w:t>
                    </w:r>
                    <w:proofErr w:type="spellStart"/>
                    <w:r>
                      <w:rPr>
                        <w:rFonts w:ascii="Times New Roman" w:hAnsi="Times New Roman"/>
                        <w:i/>
                        <w:spacing w:val="8"/>
                        <w:w w:val="101"/>
                        <w:position w:val="2"/>
                        <w:sz w:val="26"/>
                      </w:rPr>
                      <w:t>x</w:t>
                    </w:r>
                    <w:r>
                      <w:rPr>
                        <w:rFonts w:ascii="Symbol" w:hAnsi="Symbol"/>
                        <w:spacing w:val="15"/>
                        <w:w w:val="101"/>
                        <w:position w:val="2"/>
                        <w:sz w:val="26"/>
                      </w:rPr>
                      <w:t></w:t>
                    </w:r>
                    <w:r>
                      <w:rPr>
                        <w:rFonts w:ascii="Times New Roman" w:hAnsi="Times New Roman"/>
                        <w:i/>
                        <w:w w:val="101"/>
                        <w:position w:val="2"/>
                        <w:sz w:val="26"/>
                      </w:rPr>
                      <w:t>x</w:t>
                    </w:r>
                    <w:proofErr w:type="spellEnd"/>
                    <w:r>
                      <w:rPr>
                        <w:rFonts w:ascii="Times New Roman" w:hAnsi="Times New Roman"/>
                        <w:i/>
                        <w:spacing w:val="-41"/>
                        <w:position w:val="2"/>
                        <w:sz w:val="26"/>
                      </w:rPr>
                      <w:t xml:space="preserve"> </w:t>
                    </w:r>
                    <w:r>
                      <w:rPr>
                        <w:rFonts w:ascii="Symbol" w:hAnsi="Symbol"/>
                        <w:spacing w:val="22"/>
                        <w:w w:val="75"/>
                        <w:sz w:val="35"/>
                      </w:rPr>
                      <w:t></w:t>
                    </w:r>
                    <w:r>
                      <w:rPr>
                        <w:rFonts w:ascii="Times New Roman" w:hAnsi="Times New Roman"/>
                        <w:w w:val="101"/>
                        <w:position w:val="18"/>
                        <w:sz w:val="13"/>
                      </w:rPr>
                      <w:t>2</w:t>
                    </w:r>
                  </w:p>
                  <w:p w:rsidR="00B16AAD" w:rsidRDefault="00B16AAD">
                    <w:pPr>
                      <w:spacing w:before="30"/>
                      <w:ind w:left="253" w:right="56"/>
                      <w:jc w:val="center"/>
                      <w:rPr>
                        <w:rFonts w:ascii="Times New Roman" w:hAnsi="Times New Roman"/>
                        <w:sz w:val="26"/>
                      </w:rPr>
                    </w:pPr>
                    <w:r>
                      <w:rPr>
                        <w:rFonts w:ascii="Times New Roman" w:hAnsi="Times New Roman"/>
                        <w:i/>
                        <w:sz w:val="26"/>
                      </w:rPr>
                      <w:t xml:space="preserve">N </w:t>
                    </w:r>
                    <w:r>
                      <w:rPr>
                        <w:rFonts w:ascii="Symbol" w:hAnsi="Symbol"/>
                        <w:sz w:val="26"/>
                      </w:rPr>
                      <w:t></w:t>
                    </w:r>
                    <w:r>
                      <w:rPr>
                        <w:rFonts w:ascii="Times New Roman" w:hAnsi="Times New Roman"/>
                        <w:sz w:val="26"/>
                      </w:rPr>
                      <w:t>1</w:t>
                    </w:r>
                  </w:p>
                </w:txbxContent>
              </v:textbox>
            </v:shape>
            <w10:wrap anchorx="page"/>
          </v:group>
        </w:pict>
      </w:r>
      <w:r w:rsidR="004E4219">
        <w:rPr>
          <w:rFonts w:ascii="Symbol" w:hAnsi="Symbol"/>
          <w:w w:val="101"/>
        </w:rPr>
        <w:t></w:t>
      </w:r>
    </w:p>
    <w:p w:rsidR="00826233" w:rsidRDefault="00826233">
      <w:pPr>
        <w:jc w:val="center"/>
        <w:rPr>
          <w:rFonts w:ascii="Symbol" w:hAnsi="Symbol"/>
        </w:rPr>
        <w:sectPr w:rsidR="00826233">
          <w:type w:val="continuous"/>
          <w:pgSz w:w="12240" w:h="15840"/>
          <w:pgMar w:top="920" w:right="0" w:bottom="1120" w:left="1180" w:header="720" w:footer="720" w:gutter="0"/>
          <w:cols w:num="2" w:space="720" w:equalWidth="0">
            <w:col w:w="2289" w:space="40"/>
            <w:col w:w="8731"/>
          </w:cols>
        </w:sectPr>
      </w:pPr>
    </w:p>
    <w:p w:rsidR="00826233" w:rsidRDefault="00B16AAD">
      <w:pPr>
        <w:tabs>
          <w:tab w:val="left" w:pos="4545"/>
        </w:tabs>
        <w:spacing w:before="72" w:line="237" w:lineRule="auto"/>
        <w:ind w:left="1030" w:right="5480" w:hanging="1"/>
        <w:rPr>
          <w:rFonts w:ascii="Times New Roman" w:hAnsi="Times New Roman"/>
          <w:i/>
          <w:sz w:val="13"/>
        </w:rPr>
      </w:pPr>
      <w:r>
        <w:lastRenderedPageBreak/>
        <w:pict>
          <v:line id="_x0000_s1664" style="position:absolute;left:0;text-align:left;z-index:-273508352;mso-position-horizontal-relative:page" from="328.4pt,21.2pt" to="334.15pt,21.2pt" strokeweight=".16511mm">
            <w10:wrap anchorx="page"/>
          </v:line>
        </w:pict>
      </w:r>
      <w:r>
        <w:pict>
          <v:line id="_x0000_s1663" style="position:absolute;left:0;text-align:left;z-index:-273507328;mso-position-horizontal-relative:page" from="304.15pt,34.7pt" to="340.45pt,34.7pt" strokeweight=".16511mm">
            <w10:wrap anchorx="page"/>
          </v:line>
        </w:pict>
      </w:r>
      <w:r w:rsidR="004E4219">
        <w:rPr>
          <w:w w:val="105"/>
          <w:sz w:val="21"/>
        </w:rPr>
        <w:t>Where</w:t>
      </w:r>
      <w:r w:rsidR="004E4219">
        <w:rPr>
          <w:spacing w:val="-13"/>
          <w:w w:val="105"/>
          <w:sz w:val="21"/>
        </w:rPr>
        <w:t xml:space="preserve"> </w:t>
      </w:r>
      <w:r w:rsidR="004E4219">
        <w:rPr>
          <w:rFonts w:ascii="Symbol" w:hAnsi="Symbol"/>
          <w:w w:val="105"/>
          <w:sz w:val="21"/>
        </w:rPr>
        <w:t></w:t>
      </w:r>
      <w:r w:rsidR="004E4219">
        <w:rPr>
          <w:w w:val="105"/>
          <w:sz w:val="21"/>
        </w:rPr>
        <w:t>n-1</w:t>
      </w:r>
      <w:r w:rsidR="004E4219">
        <w:rPr>
          <w:spacing w:val="-14"/>
          <w:w w:val="105"/>
          <w:sz w:val="21"/>
        </w:rPr>
        <w:t xml:space="preserve"> </w:t>
      </w:r>
      <w:r w:rsidR="004E4219">
        <w:rPr>
          <w:w w:val="105"/>
          <w:sz w:val="21"/>
        </w:rPr>
        <w:t>=</w:t>
      </w:r>
      <w:r w:rsidR="004E4219">
        <w:rPr>
          <w:spacing w:val="-13"/>
          <w:w w:val="105"/>
          <w:sz w:val="21"/>
        </w:rPr>
        <w:t xml:space="preserve"> </w:t>
      </w:r>
      <w:r w:rsidR="004E4219">
        <w:rPr>
          <w:w w:val="105"/>
          <w:sz w:val="21"/>
        </w:rPr>
        <w:t>standard</w:t>
      </w:r>
      <w:r w:rsidR="004E4219">
        <w:rPr>
          <w:spacing w:val="-14"/>
          <w:w w:val="105"/>
          <w:sz w:val="21"/>
        </w:rPr>
        <w:t xml:space="preserve"> </w:t>
      </w:r>
      <w:r w:rsidR="004E4219">
        <w:rPr>
          <w:w w:val="105"/>
          <w:sz w:val="21"/>
        </w:rPr>
        <w:t>deviation</w:t>
      </w:r>
      <w:r w:rsidR="004E4219">
        <w:rPr>
          <w:spacing w:val="-12"/>
          <w:w w:val="105"/>
          <w:sz w:val="21"/>
        </w:rPr>
        <w:t xml:space="preserve"> </w:t>
      </w:r>
      <w:r w:rsidR="004E4219">
        <w:rPr>
          <w:w w:val="105"/>
          <w:sz w:val="21"/>
        </w:rPr>
        <w:t>of</w:t>
      </w:r>
      <w:r w:rsidR="004E4219">
        <w:rPr>
          <w:spacing w:val="-14"/>
          <w:w w:val="105"/>
          <w:sz w:val="21"/>
        </w:rPr>
        <w:t xml:space="preserve"> </w:t>
      </w:r>
      <w:r w:rsidR="004E4219">
        <w:rPr>
          <w:w w:val="105"/>
          <w:sz w:val="21"/>
        </w:rPr>
        <w:t>the</w:t>
      </w:r>
      <w:r w:rsidR="004E4219">
        <w:rPr>
          <w:spacing w:val="-13"/>
          <w:w w:val="105"/>
          <w:sz w:val="21"/>
        </w:rPr>
        <w:t xml:space="preserve"> </w:t>
      </w:r>
      <w:r w:rsidR="004E4219">
        <w:rPr>
          <w:w w:val="105"/>
          <w:sz w:val="21"/>
        </w:rPr>
        <w:t>sample K = frequency factor</w:t>
      </w:r>
      <w:r w:rsidR="004E4219">
        <w:rPr>
          <w:spacing w:val="-34"/>
          <w:w w:val="105"/>
          <w:sz w:val="21"/>
        </w:rPr>
        <w:t xml:space="preserve"> </w:t>
      </w:r>
      <w:r w:rsidR="004E4219">
        <w:rPr>
          <w:w w:val="105"/>
          <w:sz w:val="21"/>
        </w:rPr>
        <w:t>expressed</w:t>
      </w:r>
      <w:r w:rsidR="004E4219">
        <w:rPr>
          <w:spacing w:val="-9"/>
          <w:w w:val="105"/>
          <w:sz w:val="21"/>
        </w:rPr>
        <w:t xml:space="preserve"> </w:t>
      </w:r>
      <w:r w:rsidR="004E4219">
        <w:rPr>
          <w:w w:val="105"/>
          <w:sz w:val="21"/>
        </w:rPr>
        <w:t>as</w:t>
      </w:r>
      <w:r w:rsidR="004E4219">
        <w:rPr>
          <w:w w:val="105"/>
          <w:sz w:val="21"/>
        </w:rPr>
        <w:tab/>
      </w:r>
      <w:r w:rsidR="004E4219">
        <w:rPr>
          <w:rFonts w:ascii="Times New Roman" w:hAnsi="Times New Roman"/>
          <w:i/>
          <w:spacing w:val="11"/>
          <w:w w:val="105"/>
          <w:sz w:val="26"/>
        </w:rPr>
        <w:t>K</w:t>
      </w:r>
      <w:r w:rsidR="004E4219">
        <w:rPr>
          <w:rFonts w:ascii="Symbol" w:hAnsi="Symbol"/>
          <w:spacing w:val="11"/>
          <w:w w:val="105"/>
          <w:sz w:val="26"/>
        </w:rPr>
        <w:t></w:t>
      </w:r>
      <w:r w:rsidR="004E4219">
        <w:rPr>
          <w:rFonts w:ascii="Times New Roman" w:hAnsi="Times New Roman"/>
          <w:spacing w:val="-27"/>
          <w:w w:val="105"/>
          <w:sz w:val="26"/>
        </w:rPr>
        <w:t xml:space="preserve"> </w:t>
      </w:r>
      <w:proofErr w:type="gramStart"/>
      <w:r w:rsidR="004E4219">
        <w:rPr>
          <w:rFonts w:ascii="Times New Roman" w:hAnsi="Times New Roman"/>
          <w:i/>
          <w:spacing w:val="7"/>
          <w:w w:val="105"/>
          <w:position w:val="18"/>
          <w:sz w:val="26"/>
        </w:rPr>
        <w:t>y</w:t>
      </w:r>
      <w:r w:rsidR="004E4219">
        <w:rPr>
          <w:rFonts w:ascii="Times New Roman" w:hAnsi="Times New Roman"/>
          <w:i/>
          <w:spacing w:val="7"/>
          <w:w w:val="105"/>
          <w:position w:val="12"/>
          <w:sz w:val="13"/>
        </w:rPr>
        <w:t>T</w:t>
      </w:r>
      <w:proofErr w:type="gramEnd"/>
      <w:r w:rsidR="004E4219">
        <w:rPr>
          <w:rFonts w:ascii="Times New Roman" w:hAnsi="Times New Roman"/>
          <w:i/>
          <w:spacing w:val="14"/>
          <w:w w:val="105"/>
          <w:position w:val="12"/>
          <w:sz w:val="13"/>
        </w:rPr>
        <w:t xml:space="preserve"> </w:t>
      </w:r>
      <w:r w:rsidR="004E4219">
        <w:rPr>
          <w:rFonts w:ascii="Symbol" w:hAnsi="Symbol"/>
          <w:w w:val="105"/>
          <w:position w:val="18"/>
          <w:sz w:val="26"/>
        </w:rPr>
        <w:t></w:t>
      </w:r>
      <w:r w:rsidR="004E4219">
        <w:rPr>
          <w:rFonts w:ascii="Times New Roman" w:hAnsi="Times New Roman"/>
          <w:spacing w:val="-43"/>
          <w:w w:val="105"/>
          <w:position w:val="18"/>
          <w:sz w:val="26"/>
        </w:rPr>
        <w:t xml:space="preserve"> </w:t>
      </w:r>
      <w:r w:rsidR="004E4219">
        <w:rPr>
          <w:rFonts w:ascii="Times New Roman" w:hAnsi="Times New Roman"/>
          <w:i/>
          <w:w w:val="105"/>
          <w:position w:val="18"/>
          <w:sz w:val="26"/>
        </w:rPr>
        <w:t>y</w:t>
      </w:r>
      <w:r w:rsidR="004E4219">
        <w:rPr>
          <w:rFonts w:ascii="Times New Roman" w:hAnsi="Times New Roman"/>
          <w:i/>
          <w:w w:val="105"/>
          <w:position w:val="12"/>
          <w:sz w:val="13"/>
        </w:rPr>
        <w:t>n</w:t>
      </w:r>
    </w:p>
    <w:p w:rsidR="00826233" w:rsidRDefault="004E4219">
      <w:pPr>
        <w:spacing w:line="141" w:lineRule="auto"/>
        <w:ind w:right="560"/>
        <w:jc w:val="center"/>
        <w:rPr>
          <w:rFonts w:ascii="Times New Roman"/>
          <w:i/>
          <w:sz w:val="13"/>
        </w:rPr>
      </w:pPr>
      <w:r>
        <w:rPr>
          <w:rFonts w:ascii="Times New Roman"/>
          <w:i/>
          <w:sz w:val="26"/>
        </w:rPr>
        <w:t>S</w:t>
      </w:r>
      <w:r>
        <w:rPr>
          <w:rFonts w:ascii="Times New Roman"/>
          <w:i/>
          <w:position w:val="-6"/>
          <w:sz w:val="13"/>
        </w:rPr>
        <w:t>n</w:t>
      </w:r>
    </w:p>
    <w:p w:rsidR="00826233" w:rsidRDefault="004E4219">
      <w:pPr>
        <w:spacing w:before="43"/>
        <w:ind w:left="1030"/>
        <w:rPr>
          <w:sz w:val="21"/>
        </w:rPr>
      </w:pPr>
      <w:r>
        <w:rPr>
          <w:w w:val="105"/>
          <w:sz w:val="21"/>
        </w:rPr>
        <w:t>(4.14)</w:t>
      </w:r>
    </w:p>
    <w:p w:rsidR="00826233" w:rsidRDefault="004E4219">
      <w:pPr>
        <w:spacing w:before="7"/>
        <w:ind w:left="1030"/>
        <w:rPr>
          <w:sz w:val="21"/>
        </w:rPr>
      </w:pPr>
      <w:r>
        <w:rPr>
          <w:w w:val="105"/>
          <w:sz w:val="21"/>
        </w:rPr>
        <w:t xml:space="preserve">In which </w:t>
      </w:r>
      <w:proofErr w:type="spellStart"/>
      <w:proofErr w:type="gramStart"/>
      <w:r>
        <w:rPr>
          <w:w w:val="105"/>
          <w:sz w:val="21"/>
        </w:rPr>
        <w:t>y</w:t>
      </w:r>
      <w:r>
        <w:rPr>
          <w:w w:val="105"/>
          <w:sz w:val="21"/>
          <w:vertAlign w:val="subscript"/>
        </w:rPr>
        <w:t>T</w:t>
      </w:r>
      <w:proofErr w:type="spellEnd"/>
      <w:proofErr w:type="gramEnd"/>
      <w:r>
        <w:rPr>
          <w:w w:val="105"/>
          <w:sz w:val="21"/>
        </w:rPr>
        <w:t xml:space="preserve"> = reduced </w:t>
      </w:r>
      <w:proofErr w:type="spellStart"/>
      <w:r>
        <w:rPr>
          <w:w w:val="105"/>
          <w:sz w:val="21"/>
        </w:rPr>
        <w:t>variate</w:t>
      </w:r>
      <w:proofErr w:type="spellEnd"/>
      <w:r>
        <w:rPr>
          <w:w w:val="105"/>
          <w:sz w:val="21"/>
        </w:rPr>
        <w:t>, a function of T and is given by</w:t>
      </w:r>
    </w:p>
    <w:p w:rsidR="00826233" w:rsidRDefault="00826233">
      <w:pPr>
        <w:rPr>
          <w:sz w:val="21"/>
        </w:rPr>
        <w:sectPr w:rsidR="00826233">
          <w:type w:val="continuous"/>
          <w:pgSz w:w="12240" w:h="15840"/>
          <w:pgMar w:top="920" w:right="0" w:bottom="1120" w:left="1180" w:header="720" w:footer="720" w:gutter="0"/>
          <w:cols w:space="720"/>
        </w:sectPr>
      </w:pPr>
    </w:p>
    <w:p w:rsidR="00826233" w:rsidRDefault="004E4219">
      <w:pPr>
        <w:tabs>
          <w:tab w:val="left" w:pos="2105"/>
        </w:tabs>
        <w:spacing w:before="31" w:line="198" w:lineRule="exact"/>
        <w:ind w:left="1084"/>
        <w:rPr>
          <w:rFonts w:ascii="Symbol" w:hAnsi="Symbol"/>
          <w:sz w:val="26"/>
        </w:rPr>
      </w:pPr>
      <w:proofErr w:type="gramStart"/>
      <w:r>
        <w:rPr>
          <w:rFonts w:ascii="Times New Roman" w:hAnsi="Times New Roman"/>
          <w:i/>
          <w:w w:val="95"/>
          <w:sz w:val="26"/>
        </w:rPr>
        <w:lastRenderedPageBreak/>
        <w:t xml:space="preserve">y </w:t>
      </w:r>
      <w:r>
        <w:rPr>
          <w:rFonts w:ascii="Times New Roman" w:hAnsi="Times New Roman"/>
          <w:i/>
          <w:spacing w:val="36"/>
          <w:w w:val="95"/>
          <w:sz w:val="26"/>
        </w:rPr>
        <w:t xml:space="preserve"> </w:t>
      </w:r>
      <w:r>
        <w:rPr>
          <w:rFonts w:ascii="Symbol" w:hAnsi="Symbol"/>
          <w:spacing w:val="25"/>
          <w:w w:val="95"/>
          <w:sz w:val="26"/>
        </w:rPr>
        <w:t></w:t>
      </w:r>
      <w:proofErr w:type="gramEnd"/>
      <w:r>
        <w:rPr>
          <w:rFonts w:ascii="Symbol" w:hAnsi="Symbol"/>
          <w:spacing w:val="25"/>
          <w:w w:val="95"/>
          <w:sz w:val="26"/>
        </w:rPr>
        <w:t></w:t>
      </w:r>
      <w:r>
        <w:rPr>
          <w:rFonts w:ascii="Times New Roman" w:hAnsi="Times New Roman"/>
          <w:spacing w:val="-1"/>
          <w:w w:val="95"/>
          <w:sz w:val="26"/>
        </w:rPr>
        <w:t xml:space="preserve"> </w:t>
      </w:r>
      <w:r>
        <w:rPr>
          <w:rFonts w:ascii="Symbol" w:hAnsi="Symbol"/>
          <w:w w:val="95"/>
          <w:position w:val="18"/>
          <w:sz w:val="26"/>
        </w:rPr>
        <w:t>⎡</w:t>
      </w:r>
      <w:r>
        <w:rPr>
          <w:rFonts w:ascii="Times New Roman" w:hAnsi="Times New Roman"/>
          <w:w w:val="95"/>
          <w:position w:val="18"/>
          <w:sz w:val="26"/>
        </w:rPr>
        <w:tab/>
      </w:r>
      <w:r>
        <w:rPr>
          <w:rFonts w:ascii="Symbol" w:hAnsi="Symbol"/>
          <w:spacing w:val="-87"/>
          <w:w w:val="70"/>
          <w:position w:val="16"/>
          <w:sz w:val="26"/>
        </w:rPr>
        <w:t>⎛</w:t>
      </w:r>
    </w:p>
    <w:p w:rsidR="00826233" w:rsidRDefault="004E4219">
      <w:pPr>
        <w:tabs>
          <w:tab w:val="left" w:pos="518"/>
          <w:tab w:val="left" w:pos="882"/>
        </w:tabs>
        <w:spacing w:before="30" w:line="199" w:lineRule="exact"/>
        <w:ind w:left="192"/>
        <w:rPr>
          <w:rFonts w:ascii="Symbol" w:hAnsi="Symbol"/>
          <w:sz w:val="26"/>
        </w:rPr>
      </w:pPr>
      <w:r>
        <w:br w:type="column"/>
      </w:r>
      <w:r>
        <w:rPr>
          <w:rFonts w:ascii="Symbol" w:hAnsi="Symbol"/>
          <w:w w:val="85"/>
          <w:sz w:val="26"/>
        </w:rPr>
        <w:lastRenderedPageBreak/>
        <w:t>⎛</w:t>
      </w:r>
      <w:r>
        <w:rPr>
          <w:rFonts w:ascii="Times New Roman" w:hAnsi="Times New Roman"/>
          <w:w w:val="85"/>
          <w:sz w:val="26"/>
        </w:rPr>
        <w:tab/>
      </w:r>
      <w:r>
        <w:rPr>
          <w:rFonts w:ascii="Times New Roman" w:hAnsi="Times New Roman"/>
          <w:i/>
          <w:w w:val="90"/>
          <w:position w:val="3"/>
          <w:sz w:val="26"/>
        </w:rPr>
        <w:t>T</w:t>
      </w:r>
      <w:r>
        <w:rPr>
          <w:rFonts w:ascii="Times New Roman" w:hAnsi="Times New Roman"/>
          <w:i/>
          <w:w w:val="90"/>
          <w:position w:val="3"/>
          <w:sz w:val="26"/>
        </w:rPr>
        <w:tab/>
      </w:r>
      <w:r>
        <w:rPr>
          <w:rFonts w:ascii="Symbol" w:hAnsi="Symbol"/>
          <w:spacing w:val="11"/>
          <w:w w:val="85"/>
          <w:sz w:val="26"/>
        </w:rPr>
        <w:t>⎞</w:t>
      </w:r>
      <w:r>
        <w:rPr>
          <w:rFonts w:ascii="Symbol" w:hAnsi="Symbol"/>
          <w:spacing w:val="11"/>
          <w:w w:val="85"/>
          <w:position w:val="2"/>
          <w:sz w:val="26"/>
        </w:rPr>
        <w:t>⎞</w:t>
      </w:r>
      <w:r>
        <w:rPr>
          <w:rFonts w:ascii="Times New Roman" w:hAnsi="Times New Roman"/>
          <w:spacing w:val="-23"/>
          <w:w w:val="85"/>
          <w:position w:val="2"/>
          <w:sz w:val="26"/>
        </w:rPr>
        <w:t xml:space="preserve"> </w:t>
      </w:r>
      <w:r>
        <w:rPr>
          <w:rFonts w:ascii="Symbol" w:hAnsi="Symbol"/>
          <w:w w:val="85"/>
          <w:position w:val="4"/>
          <w:sz w:val="26"/>
        </w:rPr>
        <w:t>⎤</w:t>
      </w:r>
    </w:p>
    <w:p w:rsidR="00826233" w:rsidRDefault="00B16AAD">
      <w:pPr>
        <w:pStyle w:val="BodyText"/>
        <w:spacing w:before="9"/>
        <w:rPr>
          <w:rFonts w:ascii="Symbol" w:hAnsi="Symbol"/>
          <w:sz w:val="10"/>
        </w:rPr>
      </w:pPr>
      <w:r>
        <w:pict>
          <v:line id="_x0000_s1662" style="position:absolute;z-index:-251087872;mso-wrap-distance-left:0;mso-wrap-distance-right:0;mso-position-horizontal-relative:page" from="187.7pt,8.8pt" to="215.15pt,8.8pt" strokeweight=".16511mm">
            <w10:wrap type="topAndBottom" anchorx="page"/>
          </v:line>
        </w:pict>
      </w:r>
    </w:p>
    <w:p w:rsidR="00826233" w:rsidRDefault="00826233">
      <w:pPr>
        <w:rPr>
          <w:rFonts w:ascii="Symbol" w:hAnsi="Symbol"/>
          <w:sz w:val="10"/>
        </w:rPr>
        <w:sectPr w:rsidR="00826233">
          <w:type w:val="continuous"/>
          <w:pgSz w:w="12240" w:h="15840"/>
          <w:pgMar w:top="920" w:right="0" w:bottom="1120" w:left="1180" w:header="720" w:footer="720" w:gutter="0"/>
          <w:cols w:num="2" w:space="720" w:equalWidth="0">
            <w:col w:w="2207" w:space="40"/>
            <w:col w:w="8813"/>
          </w:cols>
        </w:sectPr>
      </w:pPr>
    </w:p>
    <w:p w:rsidR="00826233" w:rsidRDefault="004E4219">
      <w:pPr>
        <w:tabs>
          <w:tab w:val="left" w:pos="1797"/>
        </w:tabs>
        <w:spacing w:line="-24" w:lineRule="auto"/>
        <w:ind w:left="1216"/>
        <w:rPr>
          <w:rFonts w:ascii="Symbol" w:hAnsi="Symbol"/>
          <w:sz w:val="26"/>
        </w:rPr>
      </w:pPr>
      <w:r>
        <w:rPr>
          <w:rFonts w:ascii="Times New Roman" w:hAnsi="Times New Roman"/>
          <w:i/>
          <w:position w:val="-6"/>
          <w:sz w:val="13"/>
        </w:rPr>
        <w:lastRenderedPageBreak/>
        <w:t>T</w:t>
      </w:r>
      <w:r>
        <w:rPr>
          <w:rFonts w:ascii="Times New Roman" w:hAnsi="Times New Roman"/>
          <w:i/>
          <w:position w:val="-6"/>
          <w:sz w:val="13"/>
        </w:rPr>
        <w:tab/>
      </w:r>
      <w:r>
        <w:rPr>
          <w:rFonts w:ascii="Symbol" w:hAnsi="Symbol"/>
          <w:spacing w:val="-30"/>
          <w:w w:val="80"/>
          <w:position w:val="-6"/>
          <w:sz w:val="26"/>
        </w:rPr>
        <w:t>⎢</w:t>
      </w:r>
      <w:proofErr w:type="spellStart"/>
      <w:r>
        <w:rPr>
          <w:rFonts w:ascii="Times New Roman" w:hAnsi="Times New Roman"/>
          <w:spacing w:val="-30"/>
          <w:w w:val="80"/>
          <w:sz w:val="26"/>
        </w:rPr>
        <w:t>ln</w:t>
      </w:r>
      <w:proofErr w:type="spellEnd"/>
      <w:r>
        <w:rPr>
          <w:rFonts w:ascii="Symbol" w:hAnsi="Symbol"/>
          <w:spacing w:val="-30"/>
          <w:w w:val="80"/>
          <w:position w:val="-3"/>
          <w:sz w:val="26"/>
        </w:rPr>
        <w:t>⎜</w:t>
      </w:r>
      <w:r>
        <w:rPr>
          <w:rFonts w:ascii="Symbol" w:hAnsi="Symbol"/>
          <w:spacing w:val="-30"/>
          <w:w w:val="80"/>
          <w:position w:val="-18"/>
          <w:sz w:val="26"/>
        </w:rPr>
        <w:t>⎝</w:t>
      </w:r>
      <w:r>
        <w:rPr>
          <w:rFonts w:ascii="Times New Roman" w:hAnsi="Times New Roman"/>
          <w:spacing w:val="-30"/>
          <w:w w:val="80"/>
          <w:position w:val="-18"/>
          <w:sz w:val="26"/>
        </w:rPr>
        <w:t xml:space="preserve"> </w:t>
      </w:r>
      <w:proofErr w:type="spellStart"/>
      <w:r>
        <w:rPr>
          <w:rFonts w:ascii="Times New Roman" w:hAnsi="Times New Roman"/>
          <w:spacing w:val="-31"/>
          <w:w w:val="80"/>
          <w:sz w:val="26"/>
        </w:rPr>
        <w:t>ln</w:t>
      </w:r>
      <w:proofErr w:type="spellEnd"/>
      <w:r>
        <w:rPr>
          <w:rFonts w:ascii="Symbol" w:hAnsi="Symbol"/>
          <w:spacing w:val="-31"/>
          <w:w w:val="80"/>
          <w:position w:val="-1"/>
          <w:sz w:val="26"/>
        </w:rPr>
        <w:t>⎜</w:t>
      </w:r>
      <w:r>
        <w:rPr>
          <w:rFonts w:ascii="Symbol" w:hAnsi="Symbol"/>
          <w:spacing w:val="-31"/>
          <w:w w:val="80"/>
          <w:position w:val="-16"/>
          <w:sz w:val="26"/>
        </w:rPr>
        <w:t>⎝</w:t>
      </w:r>
      <w:r>
        <w:rPr>
          <w:rFonts w:ascii="Times New Roman" w:hAnsi="Times New Roman"/>
          <w:spacing w:val="-31"/>
          <w:w w:val="80"/>
          <w:position w:val="-16"/>
          <w:sz w:val="26"/>
        </w:rPr>
        <w:t xml:space="preserve"> </w:t>
      </w:r>
      <w:r>
        <w:rPr>
          <w:rFonts w:ascii="Times New Roman" w:hAnsi="Times New Roman"/>
          <w:i/>
          <w:spacing w:val="-124"/>
          <w:w w:val="80"/>
          <w:position w:val="-20"/>
          <w:sz w:val="26"/>
        </w:rPr>
        <w:t>T</w:t>
      </w:r>
      <w:r>
        <w:rPr>
          <w:rFonts w:ascii="Times New Roman" w:hAnsi="Times New Roman"/>
          <w:i/>
          <w:spacing w:val="-50"/>
          <w:w w:val="80"/>
          <w:position w:val="-20"/>
          <w:sz w:val="26"/>
        </w:rPr>
        <w:t xml:space="preserve"> </w:t>
      </w:r>
      <w:r>
        <w:rPr>
          <w:rFonts w:ascii="Symbol" w:hAnsi="Symbol"/>
          <w:spacing w:val="-104"/>
          <w:position w:val="-20"/>
          <w:sz w:val="26"/>
        </w:rPr>
        <w:t></w:t>
      </w:r>
    </w:p>
    <w:p w:rsidR="00826233" w:rsidRDefault="004E4219">
      <w:pPr>
        <w:pStyle w:val="Heading4"/>
        <w:spacing w:line="-79" w:lineRule="auto"/>
        <w:ind w:left="130"/>
        <w:rPr>
          <w:rFonts w:ascii="Symbol" w:hAnsi="Symbol"/>
        </w:rPr>
      </w:pPr>
      <w:r>
        <w:br w:type="column"/>
      </w:r>
      <w:r>
        <w:rPr>
          <w:rFonts w:ascii="Symbol" w:hAnsi="Symbol"/>
          <w:spacing w:val="-51"/>
          <w:w w:val="75"/>
          <w:position w:val="2"/>
        </w:rPr>
        <w:lastRenderedPageBreak/>
        <w:t>⎟</w:t>
      </w:r>
      <w:r>
        <w:rPr>
          <w:rFonts w:ascii="Symbol" w:hAnsi="Symbol"/>
          <w:spacing w:val="-51"/>
          <w:w w:val="75"/>
          <w:position w:val="-12"/>
        </w:rPr>
        <w:t>⎠</w:t>
      </w:r>
      <w:r>
        <w:rPr>
          <w:spacing w:val="-51"/>
          <w:w w:val="75"/>
          <w:position w:val="-12"/>
        </w:rPr>
        <w:t xml:space="preserve"> </w:t>
      </w:r>
      <w:r>
        <w:rPr>
          <w:rFonts w:ascii="Symbol" w:hAnsi="Symbol"/>
          <w:spacing w:val="-51"/>
          <w:w w:val="75"/>
        </w:rPr>
        <w:t>⎟</w:t>
      </w:r>
      <w:r>
        <w:rPr>
          <w:rFonts w:ascii="Symbol" w:hAnsi="Symbol"/>
          <w:spacing w:val="-51"/>
          <w:w w:val="75"/>
          <w:position w:val="-14"/>
        </w:rPr>
        <w:t>⎠</w:t>
      </w:r>
      <w:r>
        <w:rPr>
          <w:spacing w:val="-51"/>
          <w:w w:val="75"/>
          <w:position w:val="-14"/>
        </w:rPr>
        <w:t xml:space="preserve"> </w:t>
      </w:r>
      <w:r>
        <w:rPr>
          <w:rFonts w:ascii="Symbol" w:hAnsi="Symbol"/>
          <w:w w:val="75"/>
          <w:position w:val="-2"/>
        </w:rPr>
        <w:t>⎥</w:t>
      </w:r>
    </w:p>
    <w:p w:rsidR="00826233" w:rsidRDefault="00826233">
      <w:pPr>
        <w:spacing w:line="-79" w:lineRule="auto"/>
        <w:rPr>
          <w:rFonts w:ascii="Symbol" w:hAnsi="Symbol"/>
        </w:rPr>
        <w:sectPr w:rsidR="00826233">
          <w:type w:val="continuous"/>
          <w:pgSz w:w="12240" w:h="15840"/>
          <w:pgMar w:top="920" w:right="0" w:bottom="1120" w:left="1180" w:header="720" w:footer="720" w:gutter="0"/>
          <w:cols w:num="2" w:space="720" w:equalWidth="0">
            <w:col w:w="2959" w:space="40"/>
            <w:col w:w="8061"/>
          </w:cols>
        </w:sectPr>
      </w:pPr>
    </w:p>
    <w:p w:rsidR="00826233" w:rsidRDefault="004E4219">
      <w:pPr>
        <w:spacing w:line="197" w:lineRule="exact"/>
        <w:ind w:right="466"/>
        <w:jc w:val="right"/>
        <w:rPr>
          <w:rFonts w:ascii="Symbol" w:hAnsi="Symbol"/>
          <w:sz w:val="26"/>
        </w:rPr>
      </w:pPr>
      <w:r>
        <w:rPr>
          <w:rFonts w:ascii="Symbol" w:hAnsi="Symbol"/>
          <w:w w:val="64"/>
          <w:sz w:val="26"/>
        </w:rPr>
        <w:lastRenderedPageBreak/>
        <w:t>⎣</w:t>
      </w:r>
    </w:p>
    <w:p w:rsidR="00826233" w:rsidRDefault="004E4219">
      <w:pPr>
        <w:spacing w:before="18"/>
        <w:ind w:left="1030"/>
        <w:rPr>
          <w:sz w:val="21"/>
        </w:rPr>
      </w:pPr>
      <w:r>
        <w:rPr>
          <w:w w:val="105"/>
          <w:sz w:val="21"/>
        </w:rPr>
        <w:t>(4.15)</w:t>
      </w:r>
    </w:p>
    <w:p w:rsidR="00826233" w:rsidRDefault="004E4219">
      <w:pPr>
        <w:spacing w:before="8"/>
        <w:ind w:left="1030"/>
        <w:rPr>
          <w:sz w:val="21"/>
        </w:rPr>
      </w:pPr>
      <w:proofErr w:type="gramStart"/>
      <w:r>
        <w:rPr>
          <w:w w:val="105"/>
          <w:sz w:val="21"/>
        </w:rPr>
        <w:t>or</w:t>
      </w:r>
      <w:proofErr w:type="gramEnd"/>
    </w:p>
    <w:p w:rsidR="00826233" w:rsidRDefault="004E4219">
      <w:pPr>
        <w:pStyle w:val="BodyText"/>
        <w:spacing w:before="32" w:line="158" w:lineRule="exact"/>
        <w:jc w:val="right"/>
        <w:rPr>
          <w:rFonts w:ascii="Symbol" w:hAnsi="Symbol"/>
        </w:rPr>
      </w:pPr>
      <w:r>
        <w:rPr>
          <w:rFonts w:ascii="Symbol" w:hAnsi="Symbol"/>
          <w:w w:val="65"/>
        </w:rPr>
        <w:t>⎡</w:t>
      </w:r>
    </w:p>
    <w:p w:rsidR="00826233" w:rsidRDefault="004E4219">
      <w:pPr>
        <w:tabs>
          <w:tab w:val="left" w:pos="980"/>
        </w:tabs>
        <w:spacing w:line="72" w:lineRule="auto"/>
        <w:ind w:left="598"/>
        <w:rPr>
          <w:rFonts w:ascii="Symbol" w:hAnsi="Symbol"/>
          <w:sz w:val="26"/>
        </w:rPr>
      </w:pPr>
      <w:r>
        <w:br w:type="column"/>
      </w:r>
      <w:r>
        <w:rPr>
          <w:rFonts w:ascii="Times New Roman" w:hAnsi="Times New Roman"/>
          <w:w w:val="95"/>
          <w:sz w:val="26"/>
        </w:rPr>
        <w:lastRenderedPageBreak/>
        <w:t>1</w:t>
      </w:r>
      <w:r>
        <w:rPr>
          <w:rFonts w:ascii="Times New Roman" w:hAnsi="Times New Roman"/>
          <w:w w:val="95"/>
          <w:sz w:val="26"/>
        </w:rPr>
        <w:tab/>
      </w:r>
      <w:r>
        <w:rPr>
          <w:rFonts w:ascii="Symbol" w:hAnsi="Symbol"/>
          <w:w w:val="95"/>
          <w:position w:val="-5"/>
          <w:sz w:val="26"/>
        </w:rPr>
        <w:t>⎦</w:t>
      </w:r>
    </w:p>
    <w:p w:rsidR="00826233" w:rsidRDefault="00826233">
      <w:pPr>
        <w:pStyle w:val="BodyText"/>
        <w:spacing w:before="6"/>
        <w:rPr>
          <w:rFonts w:ascii="Symbol" w:hAnsi="Symbol"/>
          <w:sz w:val="50"/>
        </w:rPr>
      </w:pPr>
    </w:p>
    <w:p w:rsidR="00826233" w:rsidRDefault="004E4219">
      <w:pPr>
        <w:pStyle w:val="BodyText"/>
        <w:tabs>
          <w:tab w:val="left" w:pos="1892"/>
        </w:tabs>
        <w:spacing w:line="140" w:lineRule="exact"/>
        <w:ind w:left="1494"/>
        <w:rPr>
          <w:rFonts w:ascii="Times New Roman" w:hAnsi="Times New Roman"/>
          <w:i/>
        </w:rPr>
      </w:pPr>
      <w:r>
        <w:rPr>
          <w:rFonts w:ascii="Symbol" w:hAnsi="Symbol"/>
          <w:w w:val="85"/>
          <w:position w:val="2"/>
        </w:rPr>
        <w:t>⎛</w:t>
      </w:r>
      <w:r>
        <w:rPr>
          <w:rFonts w:ascii="Times New Roman" w:hAnsi="Times New Roman"/>
          <w:w w:val="85"/>
          <w:position w:val="2"/>
        </w:rPr>
        <w:tab/>
      </w:r>
      <w:r>
        <w:rPr>
          <w:rFonts w:ascii="Symbol" w:hAnsi="Symbol"/>
          <w:w w:val="85"/>
        </w:rPr>
        <w:t>⎛</w:t>
      </w:r>
      <w:r>
        <w:rPr>
          <w:rFonts w:ascii="Times New Roman" w:hAnsi="Times New Roman"/>
          <w:spacing w:val="7"/>
          <w:w w:val="85"/>
        </w:rPr>
        <w:t xml:space="preserve"> </w:t>
      </w:r>
      <w:r>
        <w:rPr>
          <w:rFonts w:ascii="Times New Roman" w:hAnsi="Times New Roman"/>
          <w:i/>
          <w:spacing w:val="-76"/>
          <w:w w:val="90"/>
          <w:position w:val="2"/>
        </w:rPr>
        <w:t>T</w:t>
      </w:r>
    </w:p>
    <w:p w:rsidR="00826233" w:rsidRDefault="004E4219">
      <w:pPr>
        <w:pStyle w:val="BodyText"/>
        <w:rPr>
          <w:rFonts w:ascii="Times New Roman"/>
          <w:i/>
          <w:sz w:val="30"/>
        </w:rPr>
      </w:pPr>
      <w:r>
        <w:br w:type="column"/>
      </w:r>
    </w:p>
    <w:p w:rsidR="00826233" w:rsidRDefault="00826233">
      <w:pPr>
        <w:pStyle w:val="BodyText"/>
        <w:spacing w:before="11"/>
        <w:rPr>
          <w:rFonts w:ascii="Times New Roman"/>
          <w:i/>
          <w:sz w:val="33"/>
        </w:rPr>
      </w:pPr>
    </w:p>
    <w:p w:rsidR="00826233" w:rsidRDefault="004E4219">
      <w:pPr>
        <w:pStyle w:val="BodyText"/>
        <w:spacing w:line="160" w:lineRule="exact"/>
        <w:ind w:left="167"/>
        <w:rPr>
          <w:rFonts w:ascii="Symbol" w:hAnsi="Symbol"/>
        </w:rPr>
      </w:pPr>
      <w:r>
        <w:rPr>
          <w:rFonts w:ascii="Symbol" w:hAnsi="Symbol"/>
          <w:w w:val="75"/>
        </w:rPr>
        <w:t>⎞</w:t>
      </w:r>
      <w:r>
        <w:rPr>
          <w:rFonts w:ascii="Symbol" w:hAnsi="Symbol"/>
          <w:w w:val="75"/>
          <w:position w:val="2"/>
        </w:rPr>
        <w:t>⎞</w:t>
      </w:r>
      <w:r>
        <w:rPr>
          <w:rFonts w:ascii="Symbol" w:hAnsi="Symbol"/>
          <w:w w:val="75"/>
          <w:position w:val="4"/>
        </w:rPr>
        <w:t>⎤</w:t>
      </w:r>
    </w:p>
    <w:p w:rsidR="00826233" w:rsidRDefault="00826233">
      <w:pPr>
        <w:spacing w:line="160" w:lineRule="exact"/>
        <w:rPr>
          <w:rFonts w:ascii="Symbol" w:hAnsi="Symbol"/>
        </w:rPr>
        <w:sectPr w:rsidR="00826233">
          <w:type w:val="continuous"/>
          <w:pgSz w:w="12240" w:h="15840"/>
          <w:pgMar w:top="920" w:right="0" w:bottom="1120" w:left="1180" w:header="720" w:footer="720" w:gutter="0"/>
          <w:cols w:num="3" w:space="720" w:equalWidth="0">
            <w:col w:w="2368" w:space="40"/>
            <w:col w:w="2278" w:space="39"/>
            <w:col w:w="6335"/>
          </w:cols>
        </w:sectPr>
      </w:pPr>
    </w:p>
    <w:p w:rsidR="00826233" w:rsidRDefault="00B16AAD">
      <w:pPr>
        <w:pStyle w:val="BodyText"/>
        <w:spacing w:before="4" w:line="204" w:lineRule="exact"/>
        <w:ind w:left="1763"/>
        <w:rPr>
          <w:rFonts w:ascii="Symbol" w:hAnsi="Symbol"/>
        </w:rPr>
      </w:pPr>
      <w:r>
        <w:lastRenderedPageBreak/>
        <w:pict>
          <v:line id="_x0000_s1661" style="position:absolute;left:0;text-align:left;z-index:252236800;mso-position-horizontal-relative:page" from="279.85pt,8.65pt" to="302.15pt,8.65pt" strokeweight=".16511mm">
            <w10:wrap anchorx="page"/>
          </v:line>
        </w:pict>
      </w:r>
      <w:proofErr w:type="gramStart"/>
      <w:r w:rsidR="004E4219">
        <w:rPr>
          <w:rFonts w:ascii="Times New Roman" w:hAnsi="Times New Roman"/>
          <w:i/>
          <w:position w:val="2"/>
        </w:rPr>
        <w:t>y</w:t>
      </w:r>
      <w:r w:rsidR="004E4219">
        <w:rPr>
          <w:rFonts w:ascii="Times New Roman" w:hAnsi="Times New Roman"/>
          <w:i/>
          <w:position w:val="-3"/>
          <w:sz w:val="13"/>
        </w:rPr>
        <w:t>T</w:t>
      </w:r>
      <w:proofErr w:type="gramEnd"/>
      <w:r w:rsidR="004E4219">
        <w:rPr>
          <w:rFonts w:ascii="Times New Roman" w:hAnsi="Times New Roman"/>
          <w:i/>
          <w:position w:val="-3"/>
          <w:sz w:val="13"/>
        </w:rPr>
        <w:t xml:space="preserve"> </w:t>
      </w:r>
      <w:r w:rsidR="004E4219">
        <w:rPr>
          <w:rFonts w:ascii="Symbol" w:hAnsi="Symbol"/>
          <w:position w:val="2"/>
        </w:rPr>
        <w:t></w:t>
      </w:r>
      <w:r w:rsidR="004E4219">
        <w:rPr>
          <w:rFonts w:ascii="Symbol" w:hAnsi="Symbol"/>
          <w:position w:val="2"/>
        </w:rPr>
        <w:t></w:t>
      </w:r>
      <w:r w:rsidR="004E4219">
        <w:rPr>
          <w:rFonts w:ascii="Times New Roman" w:hAnsi="Times New Roman"/>
          <w:position w:val="2"/>
        </w:rPr>
        <w:t xml:space="preserve"> </w:t>
      </w:r>
      <w:r w:rsidR="004E4219">
        <w:rPr>
          <w:rFonts w:ascii="Symbol" w:hAnsi="Symbol"/>
          <w:position w:val="-2"/>
        </w:rPr>
        <w:t>⎢</w:t>
      </w:r>
      <w:r w:rsidR="004E4219">
        <w:rPr>
          <w:rFonts w:ascii="Times New Roman" w:hAnsi="Times New Roman"/>
          <w:position w:val="2"/>
        </w:rPr>
        <w:t>0.834</w:t>
      </w:r>
      <w:r w:rsidR="004E4219">
        <w:rPr>
          <w:rFonts w:ascii="Symbol" w:hAnsi="Symbol"/>
          <w:position w:val="2"/>
        </w:rPr>
        <w:t></w:t>
      </w:r>
      <w:r w:rsidR="004E4219">
        <w:rPr>
          <w:rFonts w:ascii="Times New Roman" w:hAnsi="Times New Roman"/>
          <w:position w:val="2"/>
        </w:rPr>
        <w:t xml:space="preserve">2.303 </w:t>
      </w:r>
      <w:proofErr w:type="spellStart"/>
      <w:r w:rsidR="004E4219">
        <w:rPr>
          <w:rFonts w:ascii="Times New Roman" w:hAnsi="Times New Roman"/>
          <w:position w:val="2"/>
        </w:rPr>
        <w:t>log</w:t>
      </w:r>
      <w:r w:rsidR="004E4219">
        <w:rPr>
          <w:rFonts w:ascii="Symbol" w:hAnsi="Symbol"/>
          <w:position w:val="2"/>
        </w:rPr>
        <w:t>⎜</w:t>
      </w:r>
      <w:r w:rsidR="004E4219">
        <w:rPr>
          <w:rFonts w:ascii="Times New Roman" w:hAnsi="Times New Roman"/>
          <w:position w:val="2"/>
        </w:rPr>
        <w:t>log</w:t>
      </w:r>
      <w:proofErr w:type="spellEnd"/>
      <w:r w:rsidR="004E4219">
        <w:rPr>
          <w:rFonts w:ascii="Symbol" w:hAnsi="Symbol"/>
        </w:rPr>
        <w:t>⎜</w:t>
      </w:r>
      <w:r w:rsidR="004E4219">
        <w:rPr>
          <w:rFonts w:ascii="Times New Roman" w:hAnsi="Times New Roman"/>
        </w:rPr>
        <w:t xml:space="preserve"> </w:t>
      </w:r>
      <w:r w:rsidR="004E4219">
        <w:rPr>
          <w:rFonts w:ascii="Times New Roman" w:hAnsi="Times New Roman"/>
          <w:i/>
          <w:position w:val="-15"/>
        </w:rPr>
        <w:t xml:space="preserve">T </w:t>
      </w:r>
      <w:r w:rsidR="004E4219">
        <w:rPr>
          <w:rFonts w:ascii="Symbol" w:hAnsi="Symbol"/>
          <w:position w:val="-15"/>
        </w:rPr>
        <w:t></w:t>
      </w:r>
      <w:r w:rsidR="004E4219">
        <w:rPr>
          <w:rFonts w:ascii="Times New Roman" w:hAnsi="Times New Roman"/>
          <w:position w:val="-15"/>
        </w:rPr>
        <w:t xml:space="preserve"> 1</w:t>
      </w:r>
      <w:r w:rsidR="004E4219">
        <w:rPr>
          <w:rFonts w:ascii="Symbol" w:hAnsi="Symbol"/>
        </w:rPr>
        <w:t>⎟</w:t>
      </w:r>
      <w:r w:rsidR="004E4219">
        <w:rPr>
          <w:rFonts w:ascii="Symbol" w:hAnsi="Symbol"/>
          <w:position w:val="2"/>
        </w:rPr>
        <w:t>⎟</w:t>
      </w:r>
      <w:r w:rsidR="004E4219">
        <w:rPr>
          <w:rFonts w:ascii="Symbol" w:hAnsi="Symbol"/>
          <w:position w:val="-2"/>
        </w:rPr>
        <w:t>⎥</w:t>
      </w:r>
    </w:p>
    <w:p w:rsidR="00826233" w:rsidRDefault="004E4219">
      <w:pPr>
        <w:pStyle w:val="BodyText"/>
        <w:tabs>
          <w:tab w:val="left" w:pos="3901"/>
          <w:tab w:val="left" w:pos="4300"/>
          <w:tab w:val="left" w:pos="4891"/>
        </w:tabs>
        <w:spacing w:before="2"/>
        <w:ind w:left="2280"/>
        <w:rPr>
          <w:rFonts w:ascii="Symbol" w:hAnsi="Symbol"/>
        </w:rPr>
      </w:pPr>
      <w:r>
        <w:rPr>
          <w:rFonts w:ascii="Symbol" w:hAnsi="Symbol"/>
          <w:w w:val="75"/>
        </w:rPr>
        <w:t>⎣</w:t>
      </w:r>
      <w:r>
        <w:rPr>
          <w:rFonts w:ascii="Times New Roman" w:hAnsi="Times New Roman"/>
          <w:w w:val="75"/>
        </w:rPr>
        <w:tab/>
      </w:r>
      <w:r>
        <w:rPr>
          <w:rFonts w:ascii="Symbol" w:hAnsi="Symbol"/>
          <w:w w:val="75"/>
          <w:position w:val="2"/>
        </w:rPr>
        <w:t>⎝</w:t>
      </w:r>
      <w:r>
        <w:rPr>
          <w:rFonts w:ascii="Times New Roman" w:hAnsi="Times New Roman"/>
          <w:w w:val="75"/>
          <w:position w:val="2"/>
        </w:rPr>
        <w:tab/>
      </w:r>
      <w:r>
        <w:rPr>
          <w:rFonts w:ascii="Symbol" w:hAnsi="Symbol"/>
          <w:w w:val="75"/>
          <w:position w:val="4"/>
        </w:rPr>
        <w:t>⎝</w:t>
      </w:r>
      <w:r>
        <w:rPr>
          <w:rFonts w:ascii="Times New Roman" w:hAnsi="Times New Roman"/>
          <w:w w:val="75"/>
          <w:position w:val="4"/>
        </w:rPr>
        <w:tab/>
      </w:r>
      <w:r>
        <w:rPr>
          <w:rFonts w:ascii="Symbol" w:hAnsi="Symbol"/>
          <w:spacing w:val="7"/>
          <w:w w:val="75"/>
          <w:position w:val="4"/>
        </w:rPr>
        <w:t>⎠</w:t>
      </w:r>
      <w:r>
        <w:rPr>
          <w:rFonts w:ascii="Symbol" w:hAnsi="Symbol"/>
          <w:spacing w:val="7"/>
          <w:w w:val="75"/>
          <w:position w:val="2"/>
        </w:rPr>
        <w:t>⎠</w:t>
      </w:r>
      <w:r>
        <w:rPr>
          <w:rFonts w:ascii="Symbol" w:hAnsi="Symbol"/>
          <w:spacing w:val="7"/>
          <w:w w:val="75"/>
        </w:rPr>
        <w:t>⎦</w:t>
      </w:r>
    </w:p>
    <w:p w:rsidR="00826233" w:rsidRDefault="00826233">
      <w:pPr>
        <w:rPr>
          <w:rFonts w:ascii="Symbol" w:hAnsi="Symbol"/>
        </w:rPr>
        <w:sectPr w:rsidR="00826233">
          <w:type w:val="continuous"/>
          <w:pgSz w:w="12240" w:h="15840"/>
          <w:pgMar w:top="920" w:right="0" w:bottom="1120" w:left="1180" w:header="720" w:footer="720" w:gutter="0"/>
          <w:cols w:space="720"/>
        </w:sectPr>
      </w:pPr>
    </w:p>
    <w:p w:rsidR="00826233" w:rsidRDefault="004E4219">
      <w:pPr>
        <w:spacing w:before="104" w:line="254" w:lineRule="auto"/>
        <w:ind w:left="1708" w:right="2009" w:firstLine="54"/>
        <w:rPr>
          <w:sz w:val="21"/>
        </w:rPr>
      </w:pPr>
      <w:proofErr w:type="gramStart"/>
      <w:r>
        <w:rPr>
          <w:rFonts w:ascii="Times New Roman" w:hAnsi="Times New Roman"/>
          <w:i/>
          <w:w w:val="105"/>
          <w:sz w:val="26"/>
        </w:rPr>
        <w:lastRenderedPageBreak/>
        <w:t>y</w:t>
      </w:r>
      <w:r>
        <w:rPr>
          <w:rFonts w:ascii="Times New Roman" w:hAnsi="Times New Roman"/>
          <w:i/>
          <w:w w:val="105"/>
          <w:position w:val="-6"/>
          <w:sz w:val="13"/>
        </w:rPr>
        <w:t>n</w:t>
      </w:r>
      <w:proofErr w:type="gramEnd"/>
      <w:r>
        <w:rPr>
          <w:rFonts w:ascii="Times New Roman" w:hAnsi="Times New Roman"/>
          <w:i/>
          <w:w w:val="105"/>
          <w:position w:val="-6"/>
          <w:sz w:val="13"/>
        </w:rPr>
        <w:t xml:space="preserve"> </w:t>
      </w:r>
      <w:r>
        <w:rPr>
          <w:w w:val="105"/>
          <w:sz w:val="21"/>
        </w:rPr>
        <w:t xml:space="preserve">= reduced mean, a function of sample size N and is given in Table 4.4; for N </w:t>
      </w:r>
      <w:r>
        <w:rPr>
          <w:rFonts w:ascii="Symbol" w:hAnsi="Symbol"/>
          <w:w w:val="105"/>
          <w:sz w:val="21"/>
        </w:rPr>
        <w:t></w:t>
      </w:r>
      <w:r>
        <w:rPr>
          <w:rFonts w:ascii="Times New Roman" w:hAnsi="Times New Roman"/>
          <w:w w:val="105"/>
          <w:sz w:val="21"/>
        </w:rPr>
        <w:t xml:space="preserve"> </w:t>
      </w:r>
      <w:r>
        <w:rPr>
          <w:rFonts w:ascii="Symbol" w:hAnsi="Symbol"/>
          <w:w w:val="105"/>
          <w:sz w:val="21"/>
        </w:rPr>
        <w:t></w:t>
      </w:r>
      <w:r>
        <w:rPr>
          <w:w w:val="105"/>
          <w:sz w:val="21"/>
        </w:rPr>
        <w:t xml:space="preserve">, </w:t>
      </w:r>
      <w:r>
        <w:rPr>
          <w:rFonts w:ascii="Times New Roman" w:hAnsi="Times New Roman"/>
          <w:i/>
          <w:w w:val="105"/>
          <w:sz w:val="26"/>
        </w:rPr>
        <w:t>y</w:t>
      </w:r>
      <w:r>
        <w:rPr>
          <w:rFonts w:ascii="Times New Roman" w:hAnsi="Times New Roman"/>
          <w:i/>
          <w:w w:val="105"/>
          <w:position w:val="-6"/>
          <w:sz w:val="13"/>
        </w:rPr>
        <w:t xml:space="preserve">n </w:t>
      </w:r>
      <w:r>
        <w:rPr>
          <w:rFonts w:ascii="Symbol" w:hAnsi="Symbol"/>
          <w:w w:val="105"/>
          <w:sz w:val="21"/>
        </w:rPr>
        <w:t></w:t>
      </w:r>
      <w:r>
        <w:rPr>
          <w:rFonts w:ascii="Times New Roman" w:hAnsi="Times New Roman"/>
          <w:w w:val="105"/>
          <w:sz w:val="21"/>
        </w:rPr>
        <w:t xml:space="preserve"> </w:t>
      </w:r>
      <w:r>
        <w:rPr>
          <w:w w:val="105"/>
          <w:sz w:val="21"/>
        </w:rPr>
        <w:t>0.577.</w:t>
      </w:r>
    </w:p>
    <w:p w:rsidR="00826233" w:rsidRDefault="004E4219">
      <w:pPr>
        <w:spacing w:line="247" w:lineRule="auto"/>
        <w:ind w:left="1708" w:right="1913"/>
        <w:rPr>
          <w:sz w:val="21"/>
        </w:rPr>
      </w:pPr>
      <w:proofErr w:type="spellStart"/>
      <w:r>
        <w:rPr>
          <w:w w:val="105"/>
          <w:sz w:val="21"/>
        </w:rPr>
        <w:t>S</w:t>
      </w:r>
      <w:r>
        <w:rPr>
          <w:w w:val="105"/>
          <w:sz w:val="21"/>
          <w:vertAlign w:val="subscript"/>
        </w:rPr>
        <w:t>n</w:t>
      </w:r>
      <w:proofErr w:type="spellEnd"/>
      <w:r>
        <w:rPr>
          <w:w w:val="105"/>
          <w:sz w:val="21"/>
        </w:rPr>
        <w:t xml:space="preserve"> = reduced standard deviation, a function of sample size N and is given in Table 4.5; for N </w:t>
      </w:r>
      <w:r>
        <w:rPr>
          <w:rFonts w:ascii="Symbol" w:hAnsi="Symbol"/>
          <w:w w:val="105"/>
          <w:sz w:val="21"/>
        </w:rPr>
        <w:t></w:t>
      </w:r>
      <w:r>
        <w:rPr>
          <w:rFonts w:ascii="Times New Roman" w:hAnsi="Times New Roman"/>
          <w:w w:val="105"/>
          <w:sz w:val="21"/>
        </w:rPr>
        <w:t xml:space="preserve"> </w:t>
      </w:r>
      <w:r>
        <w:rPr>
          <w:rFonts w:ascii="Symbol" w:hAnsi="Symbol"/>
          <w:w w:val="105"/>
          <w:sz w:val="21"/>
        </w:rPr>
        <w:t></w:t>
      </w:r>
      <w:r>
        <w:rPr>
          <w:w w:val="105"/>
          <w:sz w:val="21"/>
        </w:rPr>
        <w:t xml:space="preserve">, </w:t>
      </w:r>
      <w:proofErr w:type="spellStart"/>
      <w:r>
        <w:rPr>
          <w:w w:val="105"/>
          <w:sz w:val="21"/>
        </w:rPr>
        <w:t>S</w:t>
      </w:r>
      <w:r>
        <w:rPr>
          <w:w w:val="105"/>
          <w:sz w:val="21"/>
          <w:vertAlign w:val="subscript"/>
        </w:rPr>
        <w:t>n</w:t>
      </w:r>
      <w:proofErr w:type="spellEnd"/>
      <w:r>
        <w:rPr>
          <w:w w:val="105"/>
          <w:sz w:val="21"/>
        </w:rPr>
        <w:t xml:space="preserve"> </w:t>
      </w:r>
      <w:r>
        <w:rPr>
          <w:rFonts w:ascii="Symbol" w:hAnsi="Symbol"/>
          <w:w w:val="105"/>
          <w:sz w:val="21"/>
        </w:rPr>
        <w:t></w:t>
      </w:r>
      <w:r>
        <w:rPr>
          <w:rFonts w:ascii="Times New Roman" w:hAnsi="Times New Roman"/>
          <w:w w:val="105"/>
          <w:sz w:val="21"/>
        </w:rPr>
        <w:t xml:space="preserve"> </w:t>
      </w:r>
      <w:r>
        <w:rPr>
          <w:w w:val="105"/>
          <w:sz w:val="21"/>
        </w:rPr>
        <w:t>1.2825.</w:t>
      </w:r>
    </w:p>
    <w:p w:rsidR="00826233" w:rsidRDefault="004E4219">
      <w:pPr>
        <w:spacing w:before="247" w:line="247" w:lineRule="auto"/>
        <w:ind w:left="1030" w:right="2009"/>
        <w:jc w:val="both"/>
        <w:rPr>
          <w:sz w:val="21"/>
        </w:rPr>
      </w:pPr>
      <w:r>
        <w:rPr>
          <w:w w:val="105"/>
          <w:sz w:val="21"/>
        </w:rPr>
        <w:t>These equations are used under the following procedure to estimate the flood magnitude corresponding to a given return period based on annual flood series.</w:t>
      </w:r>
    </w:p>
    <w:p w:rsidR="00826233" w:rsidRDefault="004E4219">
      <w:pPr>
        <w:pStyle w:val="ListParagraph"/>
        <w:numPr>
          <w:ilvl w:val="0"/>
          <w:numId w:val="28"/>
        </w:numPr>
        <w:tabs>
          <w:tab w:val="left" w:pos="1371"/>
        </w:tabs>
        <w:spacing w:before="18" w:line="220" w:lineRule="auto"/>
        <w:ind w:left="1369" w:right="2008"/>
        <w:rPr>
          <w:i/>
          <w:sz w:val="21"/>
        </w:rPr>
      </w:pPr>
      <w:r>
        <w:rPr>
          <w:i/>
          <w:w w:val="105"/>
          <w:sz w:val="21"/>
        </w:rPr>
        <w:t xml:space="preserve">Assemble the discharge data and note the sample size N. Here the annual flood value is the </w:t>
      </w:r>
      <w:proofErr w:type="spellStart"/>
      <w:r>
        <w:rPr>
          <w:i/>
          <w:w w:val="105"/>
          <w:sz w:val="21"/>
        </w:rPr>
        <w:t>variate</w:t>
      </w:r>
      <w:proofErr w:type="spellEnd"/>
      <w:r>
        <w:rPr>
          <w:i/>
          <w:w w:val="105"/>
          <w:sz w:val="21"/>
        </w:rPr>
        <w:t xml:space="preserve"> X. Find </w:t>
      </w:r>
      <w:r>
        <w:rPr>
          <w:rFonts w:ascii="Times New Roman" w:hAnsi="Times New Roman"/>
          <w:i/>
          <w:w w:val="105"/>
          <w:sz w:val="26"/>
        </w:rPr>
        <w:t xml:space="preserve">x </w:t>
      </w:r>
      <w:r>
        <w:rPr>
          <w:i/>
          <w:w w:val="105"/>
          <w:sz w:val="21"/>
        </w:rPr>
        <w:t xml:space="preserve">and </w:t>
      </w:r>
      <w:r>
        <w:rPr>
          <w:rFonts w:ascii="Symbol" w:hAnsi="Symbol"/>
          <w:i/>
          <w:w w:val="105"/>
          <w:sz w:val="23"/>
        </w:rPr>
        <w:t></w:t>
      </w:r>
      <w:r>
        <w:rPr>
          <w:i/>
          <w:w w:val="105"/>
          <w:sz w:val="23"/>
          <w:vertAlign w:val="subscript"/>
        </w:rPr>
        <w:t>n-1</w:t>
      </w:r>
      <w:r>
        <w:rPr>
          <w:i/>
          <w:w w:val="105"/>
          <w:sz w:val="23"/>
        </w:rPr>
        <w:t xml:space="preserve"> </w:t>
      </w:r>
      <w:r>
        <w:rPr>
          <w:i/>
          <w:w w:val="105"/>
          <w:sz w:val="21"/>
        </w:rPr>
        <w:t>for the given</w:t>
      </w:r>
      <w:r>
        <w:rPr>
          <w:i/>
          <w:spacing w:val="-27"/>
          <w:w w:val="105"/>
          <w:sz w:val="21"/>
        </w:rPr>
        <w:t xml:space="preserve"> </w:t>
      </w:r>
      <w:r>
        <w:rPr>
          <w:i/>
          <w:w w:val="105"/>
          <w:sz w:val="21"/>
        </w:rPr>
        <w:t>data.</w:t>
      </w:r>
    </w:p>
    <w:p w:rsidR="00826233" w:rsidRDefault="004E4219">
      <w:pPr>
        <w:pStyle w:val="ListParagraph"/>
        <w:numPr>
          <w:ilvl w:val="0"/>
          <w:numId w:val="28"/>
        </w:numPr>
        <w:tabs>
          <w:tab w:val="left" w:pos="1371"/>
        </w:tabs>
        <w:spacing w:line="340" w:lineRule="exact"/>
        <w:ind w:hanging="341"/>
        <w:rPr>
          <w:i/>
          <w:sz w:val="21"/>
        </w:rPr>
      </w:pPr>
      <w:r>
        <w:rPr>
          <w:i/>
          <w:w w:val="105"/>
          <w:sz w:val="21"/>
        </w:rPr>
        <w:t xml:space="preserve">Using Tables 4.4 and 4.5 determine </w:t>
      </w:r>
      <w:r>
        <w:rPr>
          <w:rFonts w:ascii="Times New Roman"/>
          <w:i/>
          <w:spacing w:val="5"/>
          <w:w w:val="105"/>
          <w:sz w:val="26"/>
        </w:rPr>
        <w:t>y</w:t>
      </w:r>
      <w:r>
        <w:rPr>
          <w:rFonts w:ascii="Times New Roman"/>
          <w:i/>
          <w:spacing w:val="5"/>
          <w:w w:val="105"/>
          <w:position w:val="-6"/>
          <w:sz w:val="13"/>
        </w:rPr>
        <w:t xml:space="preserve">n </w:t>
      </w:r>
      <w:r>
        <w:rPr>
          <w:i/>
          <w:w w:val="105"/>
          <w:sz w:val="21"/>
        </w:rPr>
        <w:t xml:space="preserve">and </w:t>
      </w:r>
      <w:proofErr w:type="spellStart"/>
      <w:r>
        <w:rPr>
          <w:i/>
          <w:w w:val="105"/>
          <w:sz w:val="21"/>
        </w:rPr>
        <w:t>S</w:t>
      </w:r>
      <w:r>
        <w:rPr>
          <w:i/>
          <w:w w:val="105"/>
          <w:sz w:val="21"/>
          <w:vertAlign w:val="subscript"/>
        </w:rPr>
        <w:t>n</w:t>
      </w:r>
      <w:proofErr w:type="spellEnd"/>
      <w:r>
        <w:rPr>
          <w:i/>
          <w:w w:val="105"/>
          <w:sz w:val="21"/>
        </w:rPr>
        <w:t xml:space="preserve"> appropriate to given</w:t>
      </w:r>
      <w:r>
        <w:rPr>
          <w:i/>
          <w:spacing w:val="-2"/>
          <w:w w:val="105"/>
          <w:sz w:val="21"/>
        </w:rPr>
        <w:t xml:space="preserve"> </w:t>
      </w:r>
      <w:r>
        <w:rPr>
          <w:i/>
          <w:w w:val="105"/>
          <w:sz w:val="21"/>
        </w:rPr>
        <w:t>N</w:t>
      </w:r>
    </w:p>
    <w:p w:rsidR="00826233" w:rsidRDefault="004E4219">
      <w:pPr>
        <w:pStyle w:val="ListParagraph"/>
        <w:numPr>
          <w:ilvl w:val="0"/>
          <w:numId w:val="28"/>
        </w:numPr>
        <w:tabs>
          <w:tab w:val="left" w:pos="1371"/>
        </w:tabs>
        <w:spacing w:before="18"/>
        <w:ind w:hanging="341"/>
        <w:rPr>
          <w:i/>
          <w:sz w:val="21"/>
        </w:rPr>
      </w:pPr>
      <w:r>
        <w:rPr>
          <w:i/>
          <w:w w:val="105"/>
          <w:sz w:val="21"/>
        </w:rPr>
        <w:t xml:space="preserve">Find </w:t>
      </w:r>
      <w:proofErr w:type="spellStart"/>
      <w:r>
        <w:rPr>
          <w:i/>
          <w:w w:val="105"/>
          <w:sz w:val="21"/>
        </w:rPr>
        <w:t>y</w:t>
      </w:r>
      <w:r>
        <w:rPr>
          <w:i/>
          <w:w w:val="105"/>
          <w:sz w:val="21"/>
          <w:vertAlign w:val="subscript"/>
        </w:rPr>
        <w:t>T</w:t>
      </w:r>
      <w:proofErr w:type="spellEnd"/>
      <w:r>
        <w:rPr>
          <w:i/>
          <w:w w:val="105"/>
          <w:sz w:val="21"/>
        </w:rPr>
        <w:t xml:space="preserve"> for a given T by</w:t>
      </w:r>
      <w:r>
        <w:rPr>
          <w:i/>
          <w:spacing w:val="-20"/>
          <w:w w:val="105"/>
          <w:sz w:val="21"/>
        </w:rPr>
        <w:t xml:space="preserve"> </w:t>
      </w:r>
      <w:r>
        <w:rPr>
          <w:i/>
          <w:w w:val="105"/>
          <w:sz w:val="21"/>
        </w:rPr>
        <w:t>Eq</w:t>
      </w:r>
      <w:proofErr w:type="gramStart"/>
      <w:r>
        <w:rPr>
          <w:i/>
          <w:w w:val="105"/>
          <w:sz w:val="21"/>
        </w:rPr>
        <w:t>.(</w:t>
      </w:r>
      <w:proofErr w:type="gramEnd"/>
      <w:r>
        <w:rPr>
          <w:i/>
          <w:w w:val="105"/>
          <w:sz w:val="21"/>
        </w:rPr>
        <w:t>4.15).</w:t>
      </w:r>
    </w:p>
    <w:p w:rsidR="00826233" w:rsidRDefault="004E4219">
      <w:pPr>
        <w:pStyle w:val="ListParagraph"/>
        <w:numPr>
          <w:ilvl w:val="0"/>
          <w:numId w:val="28"/>
        </w:numPr>
        <w:tabs>
          <w:tab w:val="left" w:pos="1371"/>
        </w:tabs>
        <w:spacing w:before="8"/>
        <w:ind w:hanging="341"/>
        <w:rPr>
          <w:i/>
          <w:sz w:val="21"/>
        </w:rPr>
      </w:pPr>
      <w:r>
        <w:rPr>
          <w:i/>
          <w:w w:val="105"/>
          <w:sz w:val="21"/>
        </w:rPr>
        <w:t>Find K by</w:t>
      </w:r>
      <w:r>
        <w:rPr>
          <w:i/>
          <w:spacing w:val="-6"/>
          <w:w w:val="105"/>
          <w:sz w:val="21"/>
        </w:rPr>
        <w:t xml:space="preserve"> </w:t>
      </w:r>
      <w:r>
        <w:rPr>
          <w:i/>
          <w:w w:val="105"/>
          <w:sz w:val="21"/>
        </w:rPr>
        <w:t>Eq</w:t>
      </w:r>
      <w:proofErr w:type="gramStart"/>
      <w:r>
        <w:rPr>
          <w:i/>
          <w:w w:val="105"/>
          <w:sz w:val="21"/>
        </w:rPr>
        <w:t>.(</w:t>
      </w:r>
      <w:proofErr w:type="gramEnd"/>
      <w:r>
        <w:rPr>
          <w:i/>
          <w:w w:val="105"/>
          <w:sz w:val="21"/>
        </w:rPr>
        <w:t>4.14).</w:t>
      </w:r>
    </w:p>
    <w:p w:rsidR="00826233" w:rsidRDefault="004E4219">
      <w:pPr>
        <w:pStyle w:val="ListParagraph"/>
        <w:numPr>
          <w:ilvl w:val="0"/>
          <w:numId w:val="28"/>
        </w:numPr>
        <w:tabs>
          <w:tab w:val="left" w:pos="1371"/>
        </w:tabs>
        <w:spacing w:before="7"/>
        <w:ind w:hanging="341"/>
        <w:rPr>
          <w:i/>
          <w:sz w:val="21"/>
        </w:rPr>
      </w:pPr>
      <w:r>
        <w:rPr>
          <w:i/>
          <w:w w:val="105"/>
          <w:sz w:val="21"/>
        </w:rPr>
        <w:t xml:space="preserve">Determine the required </w:t>
      </w:r>
      <w:proofErr w:type="spellStart"/>
      <w:r>
        <w:rPr>
          <w:i/>
          <w:w w:val="105"/>
          <w:sz w:val="21"/>
        </w:rPr>
        <w:t>x</w:t>
      </w:r>
      <w:r>
        <w:rPr>
          <w:i/>
          <w:w w:val="105"/>
          <w:sz w:val="21"/>
          <w:vertAlign w:val="subscript"/>
        </w:rPr>
        <w:t>T</w:t>
      </w:r>
      <w:proofErr w:type="spellEnd"/>
      <w:r>
        <w:rPr>
          <w:i/>
          <w:w w:val="105"/>
          <w:sz w:val="21"/>
        </w:rPr>
        <w:t xml:space="preserve"> by</w:t>
      </w:r>
      <w:r>
        <w:rPr>
          <w:i/>
          <w:spacing w:val="-16"/>
          <w:w w:val="105"/>
          <w:sz w:val="21"/>
        </w:rPr>
        <w:t xml:space="preserve"> </w:t>
      </w:r>
      <w:r>
        <w:rPr>
          <w:i/>
          <w:w w:val="105"/>
          <w:sz w:val="21"/>
        </w:rPr>
        <w:t>Eq</w:t>
      </w:r>
      <w:proofErr w:type="gramStart"/>
      <w:r>
        <w:rPr>
          <w:i/>
          <w:w w:val="105"/>
          <w:sz w:val="21"/>
        </w:rPr>
        <w:t>.(</w:t>
      </w:r>
      <w:proofErr w:type="gramEnd"/>
      <w:r>
        <w:rPr>
          <w:i/>
          <w:w w:val="105"/>
          <w:sz w:val="21"/>
        </w:rPr>
        <w:t>4.13).</w:t>
      </w:r>
    </w:p>
    <w:p w:rsidR="00826233" w:rsidRDefault="00826233">
      <w:pPr>
        <w:pStyle w:val="BodyText"/>
        <w:spacing w:before="2"/>
        <w:rPr>
          <w:i/>
        </w:rPr>
      </w:pPr>
    </w:p>
    <w:p w:rsidR="00826233" w:rsidRDefault="004E4219">
      <w:pPr>
        <w:spacing w:line="247" w:lineRule="auto"/>
        <w:ind w:left="1030" w:right="2008"/>
        <w:jc w:val="both"/>
        <w:rPr>
          <w:sz w:val="21"/>
        </w:rPr>
      </w:pPr>
      <w:r>
        <w:rPr>
          <w:w w:val="105"/>
          <w:sz w:val="21"/>
        </w:rPr>
        <w:t xml:space="preserve">To verify whether the given data follow the assumed </w:t>
      </w:r>
      <w:proofErr w:type="spellStart"/>
      <w:r>
        <w:rPr>
          <w:w w:val="105"/>
          <w:sz w:val="21"/>
        </w:rPr>
        <w:t>Gumbel's</w:t>
      </w:r>
      <w:proofErr w:type="spellEnd"/>
      <w:r>
        <w:rPr>
          <w:w w:val="105"/>
          <w:sz w:val="21"/>
        </w:rPr>
        <w:t xml:space="preserve"> distribution, the following procedure may be adopted. The value of </w:t>
      </w:r>
      <w:proofErr w:type="spellStart"/>
      <w:r>
        <w:rPr>
          <w:w w:val="105"/>
          <w:sz w:val="21"/>
        </w:rPr>
        <w:t>x</w:t>
      </w:r>
      <w:r>
        <w:rPr>
          <w:w w:val="105"/>
          <w:sz w:val="21"/>
          <w:vertAlign w:val="subscript"/>
        </w:rPr>
        <w:t>T</w:t>
      </w:r>
      <w:proofErr w:type="spellEnd"/>
      <w:r>
        <w:rPr>
          <w:w w:val="105"/>
          <w:sz w:val="21"/>
        </w:rPr>
        <w:t xml:space="preserve"> for some return periods T&lt;N are calculated by using </w:t>
      </w:r>
      <w:proofErr w:type="spellStart"/>
      <w:r>
        <w:rPr>
          <w:w w:val="105"/>
          <w:sz w:val="21"/>
        </w:rPr>
        <w:t>Gumbel's</w:t>
      </w:r>
      <w:proofErr w:type="spellEnd"/>
      <w:r>
        <w:rPr>
          <w:w w:val="105"/>
          <w:sz w:val="21"/>
        </w:rPr>
        <w:t xml:space="preserve"> formula and plotted as </w:t>
      </w:r>
      <w:proofErr w:type="spellStart"/>
      <w:r>
        <w:rPr>
          <w:w w:val="105"/>
          <w:sz w:val="21"/>
        </w:rPr>
        <w:t>x</w:t>
      </w:r>
      <w:r>
        <w:rPr>
          <w:w w:val="105"/>
          <w:sz w:val="21"/>
          <w:vertAlign w:val="subscript"/>
        </w:rPr>
        <w:t>T</w:t>
      </w:r>
      <w:proofErr w:type="spellEnd"/>
      <w:r>
        <w:rPr>
          <w:w w:val="105"/>
          <w:sz w:val="21"/>
        </w:rPr>
        <w:t xml:space="preserve"> </w:t>
      </w:r>
      <w:proofErr w:type="spellStart"/>
      <w:r>
        <w:rPr>
          <w:w w:val="105"/>
          <w:sz w:val="21"/>
        </w:rPr>
        <w:t>Vs</w:t>
      </w:r>
      <w:proofErr w:type="spellEnd"/>
      <w:r>
        <w:rPr>
          <w:w w:val="105"/>
          <w:sz w:val="21"/>
        </w:rPr>
        <w:t xml:space="preserve"> T on a convenient paper such as a semi-log, log-log or </w:t>
      </w:r>
      <w:proofErr w:type="spellStart"/>
      <w:r>
        <w:rPr>
          <w:w w:val="105"/>
          <w:sz w:val="21"/>
        </w:rPr>
        <w:t>Gumbel</w:t>
      </w:r>
      <w:proofErr w:type="spellEnd"/>
      <w:r>
        <w:rPr>
          <w:w w:val="105"/>
          <w:sz w:val="21"/>
        </w:rPr>
        <w:t xml:space="preserve"> probability paper. The use of</w:t>
      </w:r>
      <w:r>
        <w:rPr>
          <w:spacing w:val="-38"/>
          <w:w w:val="105"/>
          <w:sz w:val="21"/>
        </w:rPr>
        <w:t xml:space="preserve"> </w:t>
      </w:r>
      <w:proofErr w:type="spellStart"/>
      <w:r>
        <w:rPr>
          <w:w w:val="105"/>
          <w:sz w:val="21"/>
        </w:rPr>
        <w:t>Gumbel</w:t>
      </w:r>
      <w:proofErr w:type="spellEnd"/>
      <w:r>
        <w:rPr>
          <w:w w:val="105"/>
          <w:sz w:val="21"/>
        </w:rPr>
        <w:t xml:space="preserve"> probability</w:t>
      </w:r>
      <w:r>
        <w:rPr>
          <w:spacing w:val="-11"/>
          <w:w w:val="105"/>
          <w:sz w:val="21"/>
        </w:rPr>
        <w:t xml:space="preserve"> </w:t>
      </w:r>
      <w:r>
        <w:rPr>
          <w:w w:val="105"/>
          <w:sz w:val="21"/>
        </w:rPr>
        <w:t>paper</w:t>
      </w:r>
      <w:r>
        <w:rPr>
          <w:spacing w:val="-7"/>
          <w:w w:val="105"/>
          <w:sz w:val="21"/>
        </w:rPr>
        <w:t xml:space="preserve"> </w:t>
      </w:r>
      <w:r>
        <w:rPr>
          <w:w w:val="105"/>
          <w:sz w:val="21"/>
        </w:rPr>
        <w:t>results</w:t>
      </w:r>
      <w:r>
        <w:rPr>
          <w:spacing w:val="-8"/>
          <w:w w:val="105"/>
          <w:sz w:val="21"/>
        </w:rPr>
        <w:t xml:space="preserve"> </w:t>
      </w:r>
      <w:r>
        <w:rPr>
          <w:w w:val="105"/>
          <w:sz w:val="21"/>
        </w:rPr>
        <w:t>in</w:t>
      </w:r>
      <w:r>
        <w:rPr>
          <w:spacing w:val="-9"/>
          <w:w w:val="105"/>
          <w:sz w:val="21"/>
        </w:rPr>
        <w:t xml:space="preserve"> </w:t>
      </w:r>
      <w:r>
        <w:rPr>
          <w:w w:val="105"/>
          <w:sz w:val="21"/>
        </w:rPr>
        <w:t>a</w:t>
      </w:r>
      <w:r>
        <w:rPr>
          <w:spacing w:val="-10"/>
          <w:w w:val="105"/>
          <w:sz w:val="21"/>
        </w:rPr>
        <w:t xml:space="preserve"> </w:t>
      </w:r>
      <w:r>
        <w:rPr>
          <w:w w:val="105"/>
          <w:sz w:val="21"/>
        </w:rPr>
        <w:t>straight</w:t>
      </w:r>
      <w:r>
        <w:rPr>
          <w:spacing w:val="-7"/>
          <w:w w:val="105"/>
          <w:sz w:val="21"/>
        </w:rPr>
        <w:t xml:space="preserve"> </w:t>
      </w:r>
      <w:r>
        <w:rPr>
          <w:w w:val="105"/>
          <w:sz w:val="21"/>
        </w:rPr>
        <w:t>line</w:t>
      </w:r>
      <w:r>
        <w:rPr>
          <w:spacing w:val="-7"/>
          <w:w w:val="105"/>
          <w:sz w:val="21"/>
        </w:rPr>
        <w:t xml:space="preserve"> </w:t>
      </w:r>
      <w:r>
        <w:rPr>
          <w:w w:val="105"/>
          <w:sz w:val="21"/>
        </w:rPr>
        <w:t>for</w:t>
      </w:r>
      <w:r>
        <w:rPr>
          <w:spacing w:val="-8"/>
          <w:w w:val="105"/>
          <w:sz w:val="21"/>
        </w:rPr>
        <w:t xml:space="preserve"> </w:t>
      </w:r>
      <w:proofErr w:type="spellStart"/>
      <w:r>
        <w:rPr>
          <w:w w:val="105"/>
          <w:sz w:val="21"/>
        </w:rPr>
        <w:t>x</w:t>
      </w:r>
      <w:r>
        <w:rPr>
          <w:w w:val="105"/>
          <w:sz w:val="21"/>
          <w:vertAlign w:val="subscript"/>
        </w:rPr>
        <w:t>T</w:t>
      </w:r>
      <w:proofErr w:type="spellEnd"/>
      <w:r>
        <w:rPr>
          <w:spacing w:val="-9"/>
          <w:w w:val="105"/>
          <w:sz w:val="21"/>
        </w:rPr>
        <w:t xml:space="preserve"> </w:t>
      </w:r>
      <w:proofErr w:type="spellStart"/>
      <w:r>
        <w:rPr>
          <w:w w:val="105"/>
          <w:sz w:val="21"/>
        </w:rPr>
        <w:t>Vs</w:t>
      </w:r>
      <w:proofErr w:type="spellEnd"/>
      <w:r>
        <w:rPr>
          <w:spacing w:val="-7"/>
          <w:w w:val="105"/>
          <w:sz w:val="21"/>
        </w:rPr>
        <w:t xml:space="preserve"> </w:t>
      </w:r>
      <w:r>
        <w:rPr>
          <w:w w:val="105"/>
          <w:sz w:val="21"/>
        </w:rPr>
        <w:t>T</w:t>
      </w:r>
      <w:r>
        <w:rPr>
          <w:spacing w:val="-8"/>
          <w:w w:val="105"/>
          <w:sz w:val="21"/>
        </w:rPr>
        <w:t xml:space="preserve"> </w:t>
      </w:r>
      <w:r>
        <w:rPr>
          <w:w w:val="105"/>
          <w:sz w:val="21"/>
        </w:rPr>
        <w:t>plot.</w:t>
      </w:r>
      <w:r>
        <w:rPr>
          <w:spacing w:val="46"/>
          <w:w w:val="105"/>
          <w:sz w:val="21"/>
        </w:rPr>
        <w:t xml:space="preserve"> </w:t>
      </w:r>
      <w:proofErr w:type="spellStart"/>
      <w:r>
        <w:rPr>
          <w:w w:val="105"/>
          <w:sz w:val="21"/>
        </w:rPr>
        <w:t>Gumbel's</w:t>
      </w:r>
      <w:proofErr w:type="spellEnd"/>
      <w:r>
        <w:rPr>
          <w:spacing w:val="-8"/>
          <w:w w:val="105"/>
          <w:sz w:val="21"/>
        </w:rPr>
        <w:t xml:space="preserve"> </w:t>
      </w:r>
      <w:r>
        <w:rPr>
          <w:w w:val="105"/>
          <w:sz w:val="21"/>
        </w:rPr>
        <w:t>distribution</w:t>
      </w:r>
      <w:r>
        <w:rPr>
          <w:spacing w:val="-9"/>
          <w:w w:val="105"/>
          <w:sz w:val="21"/>
        </w:rPr>
        <w:t xml:space="preserve"> </w:t>
      </w:r>
      <w:r>
        <w:rPr>
          <w:w w:val="105"/>
          <w:sz w:val="21"/>
        </w:rPr>
        <w:t xml:space="preserve">has the property which gives T = 2.33 years for the average of the annual series when N is very large. Thus the value of a flood with T = 2.33 years is called the </w:t>
      </w:r>
      <w:r>
        <w:rPr>
          <w:i/>
          <w:w w:val="105"/>
          <w:sz w:val="21"/>
        </w:rPr>
        <w:t xml:space="preserve">mean annual flood. </w:t>
      </w:r>
      <w:r>
        <w:rPr>
          <w:w w:val="105"/>
          <w:sz w:val="21"/>
        </w:rPr>
        <w:t xml:space="preserve">In graphical plots this gives a mandatory point through which the line showing variation of </w:t>
      </w:r>
      <w:proofErr w:type="spellStart"/>
      <w:r>
        <w:rPr>
          <w:w w:val="105"/>
          <w:sz w:val="21"/>
        </w:rPr>
        <w:t>x</w:t>
      </w:r>
      <w:r>
        <w:rPr>
          <w:w w:val="105"/>
          <w:sz w:val="21"/>
          <w:vertAlign w:val="subscript"/>
        </w:rPr>
        <w:t>T</w:t>
      </w:r>
      <w:proofErr w:type="spellEnd"/>
      <w:r>
        <w:rPr>
          <w:w w:val="105"/>
          <w:sz w:val="21"/>
        </w:rPr>
        <w:t xml:space="preserve"> with T must pass. For the given data, values of return periods</w:t>
      </w:r>
      <w:r>
        <w:rPr>
          <w:spacing w:val="-13"/>
          <w:w w:val="105"/>
          <w:sz w:val="21"/>
        </w:rPr>
        <w:t xml:space="preserve"> </w:t>
      </w:r>
      <w:r>
        <w:rPr>
          <w:w w:val="105"/>
          <w:sz w:val="21"/>
        </w:rPr>
        <w:t>(plotting</w:t>
      </w:r>
      <w:r>
        <w:rPr>
          <w:spacing w:val="-13"/>
          <w:w w:val="105"/>
          <w:sz w:val="21"/>
        </w:rPr>
        <w:t xml:space="preserve"> </w:t>
      </w:r>
      <w:r>
        <w:rPr>
          <w:w w:val="105"/>
          <w:sz w:val="21"/>
        </w:rPr>
        <w:t>positions)</w:t>
      </w:r>
      <w:r>
        <w:rPr>
          <w:spacing w:val="-13"/>
          <w:w w:val="105"/>
          <w:sz w:val="21"/>
        </w:rPr>
        <w:t xml:space="preserve"> </w:t>
      </w:r>
      <w:r>
        <w:rPr>
          <w:w w:val="105"/>
          <w:sz w:val="21"/>
        </w:rPr>
        <w:t>for</w:t>
      </w:r>
      <w:r>
        <w:rPr>
          <w:spacing w:val="-14"/>
          <w:w w:val="105"/>
          <w:sz w:val="21"/>
        </w:rPr>
        <w:t xml:space="preserve"> </w:t>
      </w:r>
      <w:r>
        <w:rPr>
          <w:w w:val="105"/>
          <w:sz w:val="21"/>
        </w:rPr>
        <w:t>various</w:t>
      </w:r>
      <w:r>
        <w:rPr>
          <w:spacing w:val="-11"/>
          <w:w w:val="105"/>
          <w:sz w:val="21"/>
        </w:rPr>
        <w:t xml:space="preserve"> </w:t>
      </w:r>
      <w:r>
        <w:rPr>
          <w:w w:val="105"/>
          <w:sz w:val="21"/>
        </w:rPr>
        <w:t>recorded</w:t>
      </w:r>
      <w:r>
        <w:rPr>
          <w:spacing w:val="-14"/>
          <w:w w:val="105"/>
          <w:sz w:val="21"/>
        </w:rPr>
        <w:t xml:space="preserve"> </w:t>
      </w:r>
      <w:r>
        <w:rPr>
          <w:w w:val="105"/>
          <w:sz w:val="21"/>
        </w:rPr>
        <w:t>values,</w:t>
      </w:r>
      <w:r>
        <w:rPr>
          <w:spacing w:val="-13"/>
          <w:w w:val="105"/>
          <w:sz w:val="21"/>
        </w:rPr>
        <w:t xml:space="preserve"> </w:t>
      </w:r>
      <w:r>
        <w:rPr>
          <w:w w:val="105"/>
          <w:sz w:val="21"/>
        </w:rPr>
        <w:t>x</w:t>
      </w:r>
      <w:r>
        <w:rPr>
          <w:spacing w:val="-11"/>
          <w:w w:val="105"/>
          <w:sz w:val="21"/>
        </w:rPr>
        <w:t xml:space="preserve"> </w:t>
      </w:r>
      <w:r>
        <w:rPr>
          <w:w w:val="105"/>
          <w:sz w:val="21"/>
        </w:rPr>
        <w:t>of</w:t>
      </w:r>
      <w:r>
        <w:rPr>
          <w:spacing w:val="-13"/>
          <w:w w:val="105"/>
          <w:sz w:val="21"/>
        </w:rPr>
        <w:t xml:space="preserve"> </w:t>
      </w:r>
      <w:r>
        <w:rPr>
          <w:w w:val="105"/>
          <w:sz w:val="21"/>
        </w:rPr>
        <w:t>the</w:t>
      </w:r>
      <w:r>
        <w:rPr>
          <w:spacing w:val="-12"/>
          <w:w w:val="105"/>
          <w:sz w:val="21"/>
        </w:rPr>
        <w:t xml:space="preserve"> </w:t>
      </w:r>
      <w:proofErr w:type="spellStart"/>
      <w:r>
        <w:rPr>
          <w:w w:val="105"/>
          <w:sz w:val="21"/>
        </w:rPr>
        <w:t>variate</w:t>
      </w:r>
      <w:proofErr w:type="spellEnd"/>
      <w:r>
        <w:rPr>
          <w:spacing w:val="-14"/>
          <w:w w:val="105"/>
          <w:sz w:val="21"/>
        </w:rPr>
        <w:t xml:space="preserve"> </w:t>
      </w:r>
      <w:r>
        <w:rPr>
          <w:w w:val="105"/>
          <w:sz w:val="21"/>
        </w:rPr>
        <w:t>are</w:t>
      </w:r>
      <w:r>
        <w:rPr>
          <w:spacing w:val="-12"/>
          <w:w w:val="105"/>
          <w:sz w:val="21"/>
        </w:rPr>
        <w:t xml:space="preserve"> </w:t>
      </w:r>
      <w:r>
        <w:rPr>
          <w:w w:val="105"/>
          <w:sz w:val="21"/>
        </w:rPr>
        <w:t>obtained by</w:t>
      </w:r>
      <w:r>
        <w:rPr>
          <w:spacing w:val="-9"/>
          <w:w w:val="105"/>
          <w:sz w:val="21"/>
        </w:rPr>
        <w:t xml:space="preserve"> </w:t>
      </w:r>
      <w:r>
        <w:rPr>
          <w:w w:val="105"/>
          <w:sz w:val="21"/>
        </w:rPr>
        <w:t>the</w:t>
      </w:r>
      <w:r>
        <w:rPr>
          <w:spacing w:val="-9"/>
          <w:w w:val="105"/>
          <w:sz w:val="21"/>
        </w:rPr>
        <w:t xml:space="preserve"> </w:t>
      </w:r>
      <w:r>
        <w:rPr>
          <w:w w:val="105"/>
          <w:sz w:val="21"/>
        </w:rPr>
        <w:t>relation</w:t>
      </w:r>
      <w:r>
        <w:rPr>
          <w:spacing w:val="-8"/>
          <w:w w:val="105"/>
          <w:sz w:val="21"/>
        </w:rPr>
        <w:t xml:space="preserve"> </w:t>
      </w:r>
      <w:r>
        <w:rPr>
          <w:w w:val="105"/>
          <w:sz w:val="21"/>
        </w:rPr>
        <w:t>T</w:t>
      </w:r>
      <w:r>
        <w:rPr>
          <w:spacing w:val="-9"/>
          <w:w w:val="105"/>
          <w:sz w:val="21"/>
        </w:rPr>
        <w:t xml:space="preserve"> </w:t>
      </w:r>
      <w:r>
        <w:rPr>
          <w:w w:val="105"/>
          <w:sz w:val="21"/>
        </w:rPr>
        <w:t>=</w:t>
      </w:r>
      <w:r>
        <w:rPr>
          <w:spacing w:val="-7"/>
          <w:w w:val="105"/>
          <w:sz w:val="21"/>
        </w:rPr>
        <w:t xml:space="preserve"> </w:t>
      </w:r>
      <w:r>
        <w:rPr>
          <w:w w:val="105"/>
          <w:sz w:val="21"/>
        </w:rPr>
        <w:t>(N+1)/m</w:t>
      </w:r>
      <w:r>
        <w:rPr>
          <w:spacing w:val="-9"/>
          <w:w w:val="105"/>
          <w:sz w:val="21"/>
        </w:rPr>
        <w:t xml:space="preserve"> </w:t>
      </w:r>
      <w:r>
        <w:rPr>
          <w:w w:val="105"/>
          <w:sz w:val="21"/>
        </w:rPr>
        <w:t>and</w:t>
      </w:r>
      <w:r>
        <w:rPr>
          <w:spacing w:val="-8"/>
          <w:w w:val="105"/>
          <w:sz w:val="21"/>
        </w:rPr>
        <w:t xml:space="preserve"> </w:t>
      </w:r>
      <w:r>
        <w:rPr>
          <w:w w:val="105"/>
          <w:sz w:val="21"/>
        </w:rPr>
        <w:t>plotted</w:t>
      </w:r>
      <w:r>
        <w:rPr>
          <w:spacing w:val="-8"/>
          <w:w w:val="105"/>
          <w:sz w:val="21"/>
        </w:rPr>
        <w:t xml:space="preserve"> </w:t>
      </w:r>
      <w:r>
        <w:rPr>
          <w:w w:val="105"/>
          <w:sz w:val="21"/>
        </w:rPr>
        <w:t>on</w:t>
      </w:r>
      <w:r>
        <w:rPr>
          <w:spacing w:val="-8"/>
          <w:w w:val="105"/>
          <w:sz w:val="21"/>
        </w:rPr>
        <w:t xml:space="preserve"> </w:t>
      </w:r>
      <w:r>
        <w:rPr>
          <w:w w:val="105"/>
          <w:sz w:val="21"/>
        </w:rPr>
        <w:t>the</w:t>
      </w:r>
      <w:r>
        <w:rPr>
          <w:spacing w:val="-9"/>
          <w:w w:val="105"/>
          <w:sz w:val="21"/>
        </w:rPr>
        <w:t xml:space="preserve"> </w:t>
      </w:r>
      <w:r>
        <w:rPr>
          <w:w w:val="105"/>
          <w:sz w:val="21"/>
        </w:rPr>
        <w:t>graph</w:t>
      </w:r>
      <w:r>
        <w:rPr>
          <w:spacing w:val="-9"/>
          <w:w w:val="105"/>
          <w:sz w:val="21"/>
        </w:rPr>
        <w:t xml:space="preserve"> </w:t>
      </w:r>
      <w:r>
        <w:rPr>
          <w:w w:val="105"/>
          <w:sz w:val="21"/>
        </w:rPr>
        <w:t>described</w:t>
      </w:r>
      <w:r>
        <w:rPr>
          <w:spacing w:val="-7"/>
          <w:w w:val="105"/>
          <w:sz w:val="21"/>
        </w:rPr>
        <w:t xml:space="preserve"> </w:t>
      </w:r>
      <w:r>
        <w:rPr>
          <w:w w:val="105"/>
          <w:sz w:val="21"/>
        </w:rPr>
        <w:t>above.</w:t>
      </w:r>
      <w:r>
        <w:rPr>
          <w:spacing w:val="44"/>
          <w:w w:val="105"/>
          <w:sz w:val="21"/>
        </w:rPr>
        <w:t xml:space="preserve"> </w:t>
      </w:r>
      <w:r>
        <w:rPr>
          <w:w w:val="105"/>
          <w:sz w:val="21"/>
        </w:rPr>
        <w:t>A</w:t>
      </w:r>
      <w:r>
        <w:rPr>
          <w:spacing w:val="-8"/>
          <w:w w:val="105"/>
          <w:sz w:val="21"/>
        </w:rPr>
        <w:t xml:space="preserve"> </w:t>
      </w:r>
      <w:r>
        <w:rPr>
          <w:w w:val="105"/>
          <w:sz w:val="21"/>
        </w:rPr>
        <w:t>good</w:t>
      </w:r>
      <w:r>
        <w:rPr>
          <w:spacing w:val="-8"/>
          <w:w w:val="105"/>
          <w:sz w:val="21"/>
        </w:rPr>
        <w:t xml:space="preserve"> </w:t>
      </w:r>
      <w:r>
        <w:rPr>
          <w:w w:val="105"/>
          <w:sz w:val="21"/>
        </w:rPr>
        <w:t>fit</w:t>
      </w:r>
      <w:r>
        <w:rPr>
          <w:spacing w:val="-9"/>
          <w:w w:val="105"/>
          <w:sz w:val="21"/>
        </w:rPr>
        <w:t xml:space="preserve"> </w:t>
      </w:r>
      <w:r>
        <w:rPr>
          <w:w w:val="105"/>
          <w:sz w:val="21"/>
        </w:rPr>
        <w:t xml:space="preserve">of observed data with the theoretical variation line indicates the applicability of </w:t>
      </w:r>
      <w:proofErr w:type="spellStart"/>
      <w:r>
        <w:rPr>
          <w:w w:val="105"/>
          <w:sz w:val="21"/>
        </w:rPr>
        <w:t>Gumbel's</w:t>
      </w:r>
      <w:proofErr w:type="spellEnd"/>
      <w:r>
        <w:rPr>
          <w:w w:val="105"/>
          <w:sz w:val="21"/>
        </w:rPr>
        <w:t xml:space="preserve"> distribution to the given data series. By extrapolation of the straight-line </w:t>
      </w:r>
      <w:proofErr w:type="spellStart"/>
      <w:r>
        <w:rPr>
          <w:w w:val="105"/>
          <w:sz w:val="21"/>
        </w:rPr>
        <w:t>x</w:t>
      </w:r>
      <w:r>
        <w:rPr>
          <w:w w:val="105"/>
          <w:sz w:val="21"/>
          <w:vertAlign w:val="subscript"/>
        </w:rPr>
        <w:t>T</w:t>
      </w:r>
      <w:proofErr w:type="spellEnd"/>
      <w:r>
        <w:rPr>
          <w:w w:val="105"/>
          <w:sz w:val="21"/>
        </w:rPr>
        <w:t xml:space="preserve"> </w:t>
      </w:r>
      <w:proofErr w:type="spellStart"/>
      <w:r>
        <w:rPr>
          <w:w w:val="105"/>
          <w:sz w:val="21"/>
        </w:rPr>
        <w:t>Vs</w:t>
      </w:r>
      <w:proofErr w:type="spellEnd"/>
      <w:r>
        <w:rPr>
          <w:w w:val="105"/>
          <w:sz w:val="21"/>
        </w:rPr>
        <w:t xml:space="preserve"> T, values of </w:t>
      </w:r>
      <w:proofErr w:type="spellStart"/>
      <w:r>
        <w:rPr>
          <w:w w:val="105"/>
          <w:sz w:val="21"/>
        </w:rPr>
        <w:t>x</w:t>
      </w:r>
      <w:r>
        <w:rPr>
          <w:w w:val="105"/>
          <w:sz w:val="21"/>
          <w:vertAlign w:val="subscript"/>
        </w:rPr>
        <w:t>T</w:t>
      </w:r>
      <w:proofErr w:type="spellEnd"/>
      <w:r>
        <w:rPr>
          <w:w w:val="105"/>
          <w:sz w:val="21"/>
        </w:rPr>
        <w:t>&gt; N can be determined</w:t>
      </w:r>
      <w:r>
        <w:rPr>
          <w:spacing w:val="-35"/>
          <w:w w:val="105"/>
          <w:sz w:val="21"/>
        </w:rPr>
        <w:t xml:space="preserve"> </w:t>
      </w:r>
      <w:r>
        <w:rPr>
          <w:w w:val="105"/>
          <w:sz w:val="21"/>
        </w:rPr>
        <w:t>easily.</w:t>
      </w:r>
    </w:p>
    <w:p w:rsidR="00826233" w:rsidRDefault="00826233">
      <w:pPr>
        <w:pStyle w:val="BodyText"/>
        <w:spacing w:before="8"/>
        <w:rPr>
          <w:sz w:val="21"/>
        </w:rPr>
      </w:pPr>
    </w:p>
    <w:p w:rsidR="00826233" w:rsidRDefault="004E4219">
      <w:pPr>
        <w:spacing w:line="247" w:lineRule="auto"/>
        <w:ind w:left="1030" w:right="2008"/>
        <w:jc w:val="both"/>
        <w:rPr>
          <w:sz w:val="21"/>
        </w:rPr>
      </w:pPr>
      <w:r>
        <w:rPr>
          <w:w w:val="105"/>
          <w:sz w:val="21"/>
        </w:rPr>
        <w:t xml:space="preserve">The </w:t>
      </w:r>
      <w:proofErr w:type="spellStart"/>
      <w:r>
        <w:rPr>
          <w:w w:val="105"/>
          <w:sz w:val="21"/>
        </w:rPr>
        <w:t>Gumbel</w:t>
      </w:r>
      <w:proofErr w:type="spellEnd"/>
      <w:r>
        <w:rPr>
          <w:w w:val="105"/>
          <w:sz w:val="21"/>
        </w:rPr>
        <w:t xml:space="preserve"> (or extreme-value) probability paper is a paper that consists of an abscissa specially marked for various convenient values of the return period T (or corresponding reduced </w:t>
      </w:r>
      <w:proofErr w:type="spellStart"/>
      <w:r>
        <w:rPr>
          <w:w w:val="105"/>
          <w:sz w:val="21"/>
        </w:rPr>
        <w:t>variate</w:t>
      </w:r>
      <w:proofErr w:type="spellEnd"/>
      <w:r>
        <w:rPr>
          <w:w w:val="105"/>
          <w:sz w:val="21"/>
        </w:rPr>
        <w:t xml:space="preserve"> </w:t>
      </w:r>
      <w:proofErr w:type="spellStart"/>
      <w:proofErr w:type="gramStart"/>
      <w:r>
        <w:rPr>
          <w:w w:val="105"/>
          <w:sz w:val="21"/>
        </w:rPr>
        <w:t>y</w:t>
      </w:r>
      <w:r>
        <w:rPr>
          <w:w w:val="105"/>
          <w:sz w:val="21"/>
          <w:vertAlign w:val="subscript"/>
        </w:rPr>
        <w:t>T</w:t>
      </w:r>
      <w:proofErr w:type="spellEnd"/>
      <w:proofErr w:type="gramEnd"/>
      <w:r>
        <w:rPr>
          <w:w w:val="105"/>
          <w:sz w:val="21"/>
        </w:rPr>
        <w:t xml:space="preserve"> in arithmetic scale). The ordinate of a </w:t>
      </w:r>
      <w:proofErr w:type="spellStart"/>
      <w:r>
        <w:rPr>
          <w:w w:val="105"/>
          <w:sz w:val="21"/>
        </w:rPr>
        <w:t>Gumbel</w:t>
      </w:r>
      <w:proofErr w:type="spellEnd"/>
      <w:r>
        <w:rPr>
          <w:w w:val="105"/>
          <w:sz w:val="21"/>
        </w:rPr>
        <w:t xml:space="preserve"> paper</w:t>
      </w:r>
      <w:r>
        <w:rPr>
          <w:spacing w:val="-10"/>
          <w:w w:val="105"/>
          <w:sz w:val="21"/>
        </w:rPr>
        <w:t xml:space="preserve"> </w:t>
      </w:r>
      <w:r>
        <w:rPr>
          <w:w w:val="105"/>
          <w:sz w:val="21"/>
        </w:rPr>
        <w:t>represent</w:t>
      </w:r>
      <w:r>
        <w:rPr>
          <w:spacing w:val="-9"/>
          <w:w w:val="105"/>
          <w:sz w:val="21"/>
        </w:rPr>
        <w:t xml:space="preserve"> </w:t>
      </w:r>
      <w:proofErr w:type="spellStart"/>
      <w:r>
        <w:rPr>
          <w:w w:val="105"/>
          <w:sz w:val="21"/>
        </w:rPr>
        <w:t>x</w:t>
      </w:r>
      <w:r>
        <w:rPr>
          <w:w w:val="105"/>
          <w:sz w:val="21"/>
          <w:vertAlign w:val="subscript"/>
        </w:rPr>
        <w:t>T</w:t>
      </w:r>
      <w:proofErr w:type="spellEnd"/>
      <w:r>
        <w:rPr>
          <w:spacing w:val="-10"/>
          <w:w w:val="105"/>
          <w:sz w:val="21"/>
        </w:rPr>
        <w:t xml:space="preserve"> </w:t>
      </w:r>
      <w:r>
        <w:rPr>
          <w:w w:val="105"/>
          <w:sz w:val="21"/>
        </w:rPr>
        <w:t>(flood</w:t>
      </w:r>
      <w:r>
        <w:rPr>
          <w:spacing w:val="-11"/>
          <w:w w:val="105"/>
          <w:sz w:val="21"/>
        </w:rPr>
        <w:t xml:space="preserve"> </w:t>
      </w:r>
      <w:r>
        <w:rPr>
          <w:w w:val="105"/>
          <w:sz w:val="21"/>
        </w:rPr>
        <w:t>discharge,</w:t>
      </w:r>
      <w:r>
        <w:rPr>
          <w:spacing w:val="-11"/>
          <w:w w:val="105"/>
          <w:sz w:val="21"/>
        </w:rPr>
        <w:t xml:space="preserve"> </w:t>
      </w:r>
      <w:r>
        <w:rPr>
          <w:w w:val="105"/>
          <w:sz w:val="21"/>
        </w:rPr>
        <w:t>maximum</w:t>
      </w:r>
      <w:r>
        <w:rPr>
          <w:spacing w:val="-10"/>
          <w:w w:val="105"/>
          <w:sz w:val="21"/>
        </w:rPr>
        <w:t xml:space="preserve"> </w:t>
      </w:r>
      <w:r>
        <w:rPr>
          <w:w w:val="105"/>
          <w:sz w:val="21"/>
        </w:rPr>
        <w:t>rainfall</w:t>
      </w:r>
      <w:r>
        <w:rPr>
          <w:spacing w:val="-10"/>
          <w:w w:val="105"/>
          <w:sz w:val="21"/>
        </w:rPr>
        <w:t xml:space="preserve"> </w:t>
      </w:r>
      <w:r>
        <w:rPr>
          <w:w w:val="105"/>
          <w:sz w:val="21"/>
        </w:rPr>
        <w:t>depth,</w:t>
      </w:r>
      <w:r>
        <w:rPr>
          <w:spacing w:val="-11"/>
          <w:w w:val="105"/>
          <w:sz w:val="21"/>
        </w:rPr>
        <w:t xml:space="preserve"> </w:t>
      </w:r>
      <w:r>
        <w:rPr>
          <w:w w:val="105"/>
          <w:sz w:val="21"/>
        </w:rPr>
        <w:t>etc.),</w:t>
      </w:r>
      <w:r>
        <w:rPr>
          <w:spacing w:val="-11"/>
          <w:w w:val="105"/>
          <w:sz w:val="21"/>
        </w:rPr>
        <w:t xml:space="preserve"> </w:t>
      </w:r>
      <w:r>
        <w:rPr>
          <w:w w:val="105"/>
          <w:sz w:val="21"/>
        </w:rPr>
        <w:t>which</w:t>
      </w:r>
      <w:r>
        <w:rPr>
          <w:spacing w:val="-10"/>
          <w:w w:val="105"/>
          <w:sz w:val="21"/>
        </w:rPr>
        <w:t xml:space="preserve"> </w:t>
      </w:r>
      <w:r>
        <w:rPr>
          <w:w w:val="105"/>
          <w:sz w:val="21"/>
        </w:rPr>
        <w:t>may</w:t>
      </w:r>
      <w:r>
        <w:rPr>
          <w:spacing w:val="-11"/>
          <w:w w:val="105"/>
          <w:sz w:val="21"/>
        </w:rPr>
        <w:t xml:space="preserve"> </w:t>
      </w:r>
      <w:r>
        <w:rPr>
          <w:w w:val="105"/>
          <w:sz w:val="21"/>
        </w:rPr>
        <w:t>have either arithmetic scale or logarithmic</w:t>
      </w:r>
      <w:r>
        <w:rPr>
          <w:spacing w:val="-15"/>
          <w:w w:val="105"/>
          <w:sz w:val="21"/>
        </w:rPr>
        <w:t xml:space="preserve"> </w:t>
      </w:r>
      <w:r>
        <w:rPr>
          <w:w w:val="105"/>
          <w:sz w:val="21"/>
        </w:rPr>
        <w:t>scale.</w:t>
      </w:r>
    </w:p>
    <w:p w:rsidR="00826233" w:rsidRDefault="00826233">
      <w:pPr>
        <w:pStyle w:val="BodyText"/>
        <w:spacing w:before="8"/>
        <w:rPr>
          <w:sz w:val="21"/>
        </w:rPr>
      </w:pPr>
    </w:p>
    <w:p w:rsidR="00826233" w:rsidRDefault="00B16AAD">
      <w:pPr>
        <w:spacing w:line="254" w:lineRule="auto"/>
        <w:ind w:left="1030" w:right="2007"/>
        <w:jc w:val="both"/>
        <w:rPr>
          <w:sz w:val="21"/>
        </w:rPr>
      </w:pPr>
      <w:r>
        <w:pict>
          <v:line id="_x0000_s1660" style="position:absolute;left:0;text-align:left;z-index:-273502208;mso-position-horizontal-relative:page" from="246.3pt,4.2pt" to="252.1pt,4.2pt" strokeweight=".16511mm">
            <w10:wrap anchorx="page"/>
          </v:line>
        </w:pict>
      </w:r>
      <w:r w:rsidR="004E4219">
        <w:rPr>
          <w:w w:val="105"/>
          <w:sz w:val="21"/>
        </w:rPr>
        <w:t xml:space="preserve">Table 4.4: Reduced mean </w:t>
      </w:r>
      <w:r w:rsidR="004E4219">
        <w:rPr>
          <w:rFonts w:ascii="Times New Roman"/>
          <w:i/>
          <w:w w:val="105"/>
          <w:sz w:val="26"/>
        </w:rPr>
        <w:t>y</w:t>
      </w:r>
      <w:r w:rsidR="004E4219">
        <w:rPr>
          <w:rFonts w:ascii="Times New Roman"/>
          <w:i/>
          <w:w w:val="105"/>
          <w:position w:val="-6"/>
          <w:sz w:val="13"/>
        </w:rPr>
        <w:t xml:space="preserve">n </w:t>
      </w:r>
      <w:r w:rsidR="004E4219">
        <w:rPr>
          <w:w w:val="105"/>
          <w:sz w:val="21"/>
        </w:rPr>
        <w:t xml:space="preserve">in </w:t>
      </w:r>
      <w:proofErr w:type="spellStart"/>
      <w:r w:rsidR="004E4219">
        <w:rPr>
          <w:w w:val="105"/>
          <w:sz w:val="21"/>
        </w:rPr>
        <w:t>Gumbel's</w:t>
      </w:r>
      <w:proofErr w:type="spellEnd"/>
      <w:r w:rsidR="004E4219">
        <w:rPr>
          <w:w w:val="105"/>
          <w:sz w:val="21"/>
        </w:rPr>
        <w:t xml:space="preserve"> extreme value distribution, N = sample size</w:t>
      </w:r>
    </w:p>
    <w:tbl>
      <w:tblPr>
        <w:tblW w:w="0" w:type="auto"/>
        <w:tblInd w:w="90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17"/>
        <w:gridCol w:w="779"/>
        <w:gridCol w:w="779"/>
        <w:gridCol w:w="780"/>
        <w:gridCol w:w="779"/>
        <w:gridCol w:w="779"/>
        <w:gridCol w:w="780"/>
        <w:gridCol w:w="779"/>
        <w:gridCol w:w="779"/>
        <w:gridCol w:w="780"/>
        <w:gridCol w:w="779"/>
      </w:tblGrid>
      <w:tr w:rsidR="00826233">
        <w:trPr>
          <w:trHeight w:val="214"/>
        </w:trPr>
        <w:tc>
          <w:tcPr>
            <w:tcW w:w="517" w:type="dxa"/>
            <w:tcBorders>
              <w:right w:val="single" w:sz="4" w:space="0" w:color="000000"/>
            </w:tcBorders>
          </w:tcPr>
          <w:p w:rsidR="00826233" w:rsidRDefault="004E4219">
            <w:pPr>
              <w:pStyle w:val="TableParagraph"/>
              <w:spacing w:line="195" w:lineRule="exact"/>
              <w:ind w:left="91"/>
              <w:rPr>
                <w:b/>
                <w:sz w:val="19"/>
              </w:rPr>
            </w:pPr>
            <w:r>
              <w:rPr>
                <w:b/>
                <w:w w:val="99"/>
                <w:sz w:val="19"/>
              </w:rPr>
              <w:t>N</w:t>
            </w:r>
          </w:p>
        </w:tc>
        <w:tc>
          <w:tcPr>
            <w:tcW w:w="779" w:type="dxa"/>
            <w:tcBorders>
              <w:left w:val="single" w:sz="4" w:space="0" w:color="000000"/>
              <w:right w:val="single" w:sz="4" w:space="0" w:color="000000"/>
            </w:tcBorders>
          </w:tcPr>
          <w:p w:rsidR="00826233" w:rsidRDefault="004E4219">
            <w:pPr>
              <w:pStyle w:val="TableParagraph"/>
              <w:spacing w:line="195" w:lineRule="exact"/>
              <w:ind w:left="101"/>
              <w:rPr>
                <w:b/>
                <w:sz w:val="19"/>
              </w:rPr>
            </w:pPr>
            <w:r>
              <w:rPr>
                <w:b/>
                <w:w w:val="99"/>
                <w:sz w:val="19"/>
              </w:rPr>
              <w:t>0</w:t>
            </w:r>
          </w:p>
        </w:tc>
        <w:tc>
          <w:tcPr>
            <w:tcW w:w="779" w:type="dxa"/>
            <w:tcBorders>
              <w:left w:val="single" w:sz="4" w:space="0" w:color="000000"/>
              <w:right w:val="single" w:sz="4" w:space="0" w:color="000000"/>
            </w:tcBorders>
          </w:tcPr>
          <w:p w:rsidR="00826233" w:rsidRDefault="004E4219">
            <w:pPr>
              <w:pStyle w:val="TableParagraph"/>
              <w:spacing w:line="195" w:lineRule="exact"/>
              <w:ind w:left="101"/>
              <w:rPr>
                <w:b/>
                <w:sz w:val="19"/>
              </w:rPr>
            </w:pPr>
            <w:r>
              <w:rPr>
                <w:b/>
                <w:w w:val="99"/>
                <w:sz w:val="19"/>
              </w:rPr>
              <w:t>1</w:t>
            </w:r>
          </w:p>
        </w:tc>
        <w:tc>
          <w:tcPr>
            <w:tcW w:w="780" w:type="dxa"/>
            <w:tcBorders>
              <w:left w:val="single" w:sz="4" w:space="0" w:color="000000"/>
              <w:right w:val="single" w:sz="4" w:space="0" w:color="000000"/>
            </w:tcBorders>
          </w:tcPr>
          <w:p w:rsidR="00826233" w:rsidRDefault="004E4219">
            <w:pPr>
              <w:pStyle w:val="TableParagraph"/>
              <w:spacing w:line="195" w:lineRule="exact"/>
              <w:ind w:left="100"/>
              <w:rPr>
                <w:b/>
                <w:sz w:val="19"/>
              </w:rPr>
            </w:pPr>
            <w:r>
              <w:rPr>
                <w:b/>
                <w:w w:val="99"/>
                <w:sz w:val="19"/>
              </w:rPr>
              <w:t>2</w:t>
            </w:r>
          </w:p>
        </w:tc>
        <w:tc>
          <w:tcPr>
            <w:tcW w:w="779"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3</w:t>
            </w:r>
          </w:p>
        </w:tc>
        <w:tc>
          <w:tcPr>
            <w:tcW w:w="779"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4</w:t>
            </w:r>
          </w:p>
        </w:tc>
        <w:tc>
          <w:tcPr>
            <w:tcW w:w="780"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5</w:t>
            </w:r>
          </w:p>
        </w:tc>
        <w:tc>
          <w:tcPr>
            <w:tcW w:w="779"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6</w:t>
            </w:r>
          </w:p>
        </w:tc>
        <w:tc>
          <w:tcPr>
            <w:tcW w:w="779"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7</w:t>
            </w:r>
          </w:p>
        </w:tc>
        <w:tc>
          <w:tcPr>
            <w:tcW w:w="780"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8</w:t>
            </w:r>
          </w:p>
        </w:tc>
        <w:tc>
          <w:tcPr>
            <w:tcW w:w="779" w:type="dxa"/>
            <w:tcBorders>
              <w:left w:val="single" w:sz="4" w:space="0" w:color="000000"/>
            </w:tcBorders>
          </w:tcPr>
          <w:p w:rsidR="00826233" w:rsidRDefault="004E4219">
            <w:pPr>
              <w:pStyle w:val="TableParagraph"/>
              <w:spacing w:line="195" w:lineRule="exact"/>
              <w:ind w:left="97"/>
              <w:rPr>
                <w:b/>
                <w:sz w:val="19"/>
              </w:rPr>
            </w:pPr>
            <w:r>
              <w:rPr>
                <w:b/>
                <w:w w:val="99"/>
                <w:sz w:val="19"/>
              </w:rPr>
              <w:t>9</w:t>
            </w:r>
          </w:p>
        </w:tc>
      </w:tr>
      <w:tr w:rsidR="00826233">
        <w:trPr>
          <w:trHeight w:val="214"/>
        </w:trPr>
        <w:tc>
          <w:tcPr>
            <w:tcW w:w="517" w:type="dxa"/>
            <w:tcBorders>
              <w:bottom w:val="single" w:sz="4" w:space="0" w:color="000000"/>
              <w:right w:val="single" w:sz="4" w:space="0" w:color="000000"/>
            </w:tcBorders>
          </w:tcPr>
          <w:p w:rsidR="00826233" w:rsidRDefault="004E4219">
            <w:pPr>
              <w:pStyle w:val="TableParagraph"/>
              <w:spacing w:line="195" w:lineRule="exact"/>
              <w:ind w:left="91"/>
              <w:rPr>
                <w:b/>
                <w:sz w:val="19"/>
              </w:rPr>
            </w:pPr>
            <w:r>
              <w:rPr>
                <w:b/>
                <w:sz w:val="19"/>
              </w:rPr>
              <w:t>10</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5" w:lineRule="exact"/>
              <w:ind w:left="101"/>
              <w:rPr>
                <w:sz w:val="19"/>
              </w:rPr>
            </w:pPr>
            <w:r>
              <w:rPr>
                <w:sz w:val="19"/>
              </w:rPr>
              <w:t>0.4952</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5" w:lineRule="exact"/>
              <w:ind w:left="101"/>
              <w:rPr>
                <w:sz w:val="19"/>
              </w:rPr>
            </w:pPr>
            <w:r>
              <w:rPr>
                <w:sz w:val="19"/>
              </w:rPr>
              <w:t>0.4996</w:t>
            </w:r>
          </w:p>
        </w:tc>
        <w:tc>
          <w:tcPr>
            <w:tcW w:w="780" w:type="dxa"/>
            <w:tcBorders>
              <w:left w:val="single" w:sz="4" w:space="0" w:color="000000"/>
              <w:bottom w:val="single" w:sz="4" w:space="0" w:color="000000"/>
              <w:right w:val="single" w:sz="4" w:space="0" w:color="000000"/>
            </w:tcBorders>
          </w:tcPr>
          <w:p w:rsidR="00826233" w:rsidRDefault="004E4219">
            <w:pPr>
              <w:pStyle w:val="TableParagraph"/>
              <w:spacing w:line="195" w:lineRule="exact"/>
              <w:ind w:left="101"/>
              <w:rPr>
                <w:sz w:val="19"/>
              </w:rPr>
            </w:pPr>
            <w:r>
              <w:rPr>
                <w:sz w:val="19"/>
              </w:rPr>
              <w:t>0.5035</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5" w:lineRule="exact"/>
              <w:ind w:left="100"/>
              <w:rPr>
                <w:sz w:val="19"/>
              </w:rPr>
            </w:pPr>
            <w:r>
              <w:rPr>
                <w:sz w:val="19"/>
              </w:rPr>
              <w:t>0.5070</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5" w:lineRule="exact"/>
              <w:ind w:left="99"/>
              <w:rPr>
                <w:sz w:val="19"/>
              </w:rPr>
            </w:pPr>
            <w:r>
              <w:rPr>
                <w:sz w:val="19"/>
              </w:rPr>
              <w:t>0.5100</w:t>
            </w:r>
          </w:p>
        </w:tc>
        <w:tc>
          <w:tcPr>
            <w:tcW w:w="780" w:type="dxa"/>
            <w:tcBorders>
              <w:left w:val="single" w:sz="4" w:space="0" w:color="000000"/>
              <w:bottom w:val="single" w:sz="4" w:space="0" w:color="000000"/>
              <w:right w:val="single" w:sz="4" w:space="0" w:color="000000"/>
            </w:tcBorders>
          </w:tcPr>
          <w:p w:rsidR="00826233" w:rsidRDefault="004E4219">
            <w:pPr>
              <w:pStyle w:val="TableParagraph"/>
              <w:spacing w:line="195" w:lineRule="exact"/>
              <w:ind w:left="98"/>
              <w:rPr>
                <w:sz w:val="19"/>
              </w:rPr>
            </w:pPr>
            <w:r>
              <w:rPr>
                <w:sz w:val="19"/>
              </w:rPr>
              <w:t>0.5128</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5" w:lineRule="exact"/>
              <w:ind w:left="99"/>
              <w:rPr>
                <w:sz w:val="19"/>
              </w:rPr>
            </w:pPr>
            <w:r>
              <w:rPr>
                <w:sz w:val="19"/>
              </w:rPr>
              <w:t>0.5157</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5" w:lineRule="exact"/>
              <w:ind w:left="98"/>
              <w:rPr>
                <w:sz w:val="19"/>
              </w:rPr>
            </w:pPr>
            <w:r>
              <w:rPr>
                <w:sz w:val="19"/>
              </w:rPr>
              <w:t>0.5181</w:t>
            </w:r>
          </w:p>
        </w:tc>
        <w:tc>
          <w:tcPr>
            <w:tcW w:w="780" w:type="dxa"/>
            <w:tcBorders>
              <w:left w:val="single" w:sz="4" w:space="0" w:color="000000"/>
              <w:bottom w:val="single" w:sz="4" w:space="0" w:color="000000"/>
              <w:right w:val="single" w:sz="4" w:space="0" w:color="000000"/>
            </w:tcBorders>
          </w:tcPr>
          <w:p w:rsidR="00826233" w:rsidRDefault="004E4219">
            <w:pPr>
              <w:pStyle w:val="TableParagraph"/>
              <w:spacing w:line="195" w:lineRule="exact"/>
              <w:ind w:left="98"/>
              <w:rPr>
                <w:sz w:val="19"/>
              </w:rPr>
            </w:pPr>
            <w:r>
              <w:rPr>
                <w:sz w:val="19"/>
              </w:rPr>
              <w:t>0.5202</w:t>
            </w:r>
          </w:p>
        </w:tc>
        <w:tc>
          <w:tcPr>
            <w:tcW w:w="779" w:type="dxa"/>
            <w:tcBorders>
              <w:left w:val="single" w:sz="4" w:space="0" w:color="000000"/>
              <w:bottom w:val="single" w:sz="4" w:space="0" w:color="000000"/>
            </w:tcBorders>
          </w:tcPr>
          <w:p w:rsidR="00826233" w:rsidRDefault="004E4219">
            <w:pPr>
              <w:pStyle w:val="TableParagraph"/>
              <w:spacing w:line="195" w:lineRule="exact"/>
              <w:ind w:left="97"/>
              <w:rPr>
                <w:sz w:val="19"/>
              </w:rPr>
            </w:pPr>
            <w:r>
              <w:rPr>
                <w:sz w:val="19"/>
              </w:rPr>
              <w:t>0.5220</w:t>
            </w:r>
          </w:p>
        </w:tc>
      </w:tr>
      <w:tr w:rsidR="00826233">
        <w:trPr>
          <w:trHeight w:val="215"/>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20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0.5236</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0.5252</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0.5268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0.5283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0.5296</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0.5309</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0.5320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0.5332</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0.5343</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0.5353</w:t>
            </w:r>
          </w:p>
        </w:tc>
      </w:tr>
      <w:tr w:rsidR="00826233">
        <w:trPr>
          <w:trHeight w:val="216"/>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30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0.5362</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0.5371</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0.5380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0.5388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0.5396</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0.5402</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0.5410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0.5418</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0.5424</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0.5430</w:t>
            </w:r>
          </w:p>
        </w:tc>
      </w:tr>
      <w:tr w:rsidR="00826233">
        <w:trPr>
          <w:trHeight w:val="215"/>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40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0.5436</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0.5442</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0.5448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0.5453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0.5458</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0.5463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0.5468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0.5473</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0.5477</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0.5481</w:t>
            </w:r>
          </w:p>
        </w:tc>
      </w:tr>
      <w:tr w:rsidR="00826233">
        <w:trPr>
          <w:trHeight w:val="216"/>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50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0.5485</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0.5489</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0.5493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0.5497</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0.5501</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0.5504</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0.5508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0.5511</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0.5515</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0.5518</w:t>
            </w:r>
          </w:p>
        </w:tc>
      </w:tr>
      <w:tr w:rsidR="00826233">
        <w:trPr>
          <w:trHeight w:val="215"/>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60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0.5521</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0.5524</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0.5527</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0.5530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0.5533</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0.5535</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0.5538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0.5540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0.5543</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0.5545</w:t>
            </w:r>
          </w:p>
        </w:tc>
      </w:tr>
      <w:tr w:rsidR="00826233">
        <w:trPr>
          <w:trHeight w:val="215"/>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70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0.5548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0.5550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0.5552</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0.5555</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0.5557</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0.5559</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0.5561</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0.5563</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0.5565</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0.5567</w:t>
            </w:r>
          </w:p>
        </w:tc>
      </w:tr>
      <w:tr w:rsidR="00826233">
        <w:trPr>
          <w:trHeight w:val="215"/>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80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0.5569</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0.5570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0.5572</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0.5574</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0.5576</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0.5578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0.5580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0.5581</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0.5583</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0.5585</w:t>
            </w:r>
          </w:p>
        </w:tc>
      </w:tr>
      <w:tr w:rsidR="00826233">
        <w:trPr>
          <w:trHeight w:val="216"/>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90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0.5586</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0.5587</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0.5589</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0.5591</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0.5592</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0.5593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0.5595</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0.5596</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0.5598</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0.5599</w:t>
            </w:r>
          </w:p>
        </w:tc>
      </w:tr>
      <w:tr w:rsidR="00826233">
        <w:trPr>
          <w:trHeight w:val="215"/>
        </w:trPr>
        <w:tc>
          <w:tcPr>
            <w:tcW w:w="517" w:type="dxa"/>
            <w:tcBorders>
              <w:top w:val="single" w:sz="4" w:space="0" w:color="000000"/>
              <w:right w:val="single" w:sz="4" w:space="0" w:color="000000"/>
            </w:tcBorders>
          </w:tcPr>
          <w:p w:rsidR="00826233" w:rsidRDefault="004E4219">
            <w:pPr>
              <w:pStyle w:val="TableParagraph"/>
              <w:spacing w:line="196" w:lineRule="exact"/>
              <w:ind w:left="91"/>
              <w:rPr>
                <w:b/>
                <w:sz w:val="19"/>
              </w:rPr>
            </w:pPr>
            <w:r>
              <w:rPr>
                <w:b/>
                <w:sz w:val="19"/>
              </w:rPr>
              <w:t>100</w:t>
            </w:r>
          </w:p>
        </w:tc>
        <w:tc>
          <w:tcPr>
            <w:tcW w:w="779" w:type="dxa"/>
            <w:tcBorders>
              <w:top w:val="single" w:sz="4" w:space="0" w:color="000000"/>
              <w:left w:val="single" w:sz="4" w:space="0" w:color="000000"/>
              <w:right w:val="single" w:sz="4" w:space="0" w:color="000000"/>
            </w:tcBorders>
          </w:tcPr>
          <w:p w:rsidR="00826233" w:rsidRDefault="004E4219">
            <w:pPr>
              <w:pStyle w:val="TableParagraph"/>
              <w:spacing w:line="196" w:lineRule="exact"/>
              <w:ind w:left="101"/>
              <w:rPr>
                <w:sz w:val="19"/>
              </w:rPr>
            </w:pPr>
            <w:r>
              <w:rPr>
                <w:sz w:val="19"/>
              </w:rPr>
              <w:t>0.5600</w:t>
            </w:r>
          </w:p>
        </w:tc>
        <w:tc>
          <w:tcPr>
            <w:tcW w:w="77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8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7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7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8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7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7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8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79" w:type="dxa"/>
            <w:tcBorders>
              <w:top w:val="single" w:sz="4" w:space="0" w:color="000000"/>
              <w:left w:val="single" w:sz="4" w:space="0" w:color="000000"/>
            </w:tcBorders>
          </w:tcPr>
          <w:p w:rsidR="00826233" w:rsidRDefault="00826233">
            <w:pPr>
              <w:pStyle w:val="TableParagraph"/>
              <w:rPr>
                <w:rFonts w:ascii="Times New Roman"/>
                <w:sz w:val="14"/>
              </w:rPr>
            </w:pPr>
          </w:p>
        </w:tc>
      </w:tr>
    </w:tbl>
    <w:p w:rsidR="00826233" w:rsidRDefault="00826233">
      <w:pPr>
        <w:rPr>
          <w:rFonts w:ascii="Times New Roman"/>
          <w:sz w:val="14"/>
        </w:rPr>
        <w:sectPr w:rsidR="00826233">
          <w:headerReference w:type="default" r:id="rId171"/>
          <w:pgSz w:w="12240" w:h="15840"/>
          <w:pgMar w:top="900" w:right="0" w:bottom="900" w:left="1180" w:header="674" w:footer="708" w:gutter="0"/>
          <w:cols w:space="720"/>
        </w:sectPr>
      </w:pPr>
    </w:p>
    <w:p w:rsidR="00826233" w:rsidRDefault="004E4219">
      <w:pPr>
        <w:spacing w:before="105"/>
        <w:ind w:left="1030"/>
        <w:rPr>
          <w:sz w:val="21"/>
        </w:rPr>
      </w:pPr>
      <w:r>
        <w:rPr>
          <w:w w:val="105"/>
          <w:sz w:val="21"/>
        </w:rPr>
        <w:lastRenderedPageBreak/>
        <w:t xml:space="preserve">Table 4.5: Reduced standard deviation </w:t>
      </w:r>
      <w:proofErr w:type="spellStart"/>
      <w:r>
        <w:rPr>
          <w:w w:val="105"/>
          <w:sz w:val="21"/>
        </w:rPr>
        <w:t>S</w:t>
      </w:r>
      <w:r>
        <w:rPr>
          <w:w w:val="105"/>
          <w:sz w:val="21"/>
          <w:vertAlign w:val="subscript"/>
        </w:rPr>
        <w:t>n</w:t>
      </w:r>
      <w:proofErr w:type="spellEnd"/>
      <w:r>
        <w:rPr>
          <w:w w:val="105"/>
          <w:sz w:val="21"/>
        </w:rPr>
        <w:t xml:space="preserve"> in </w:t>
      </w:r>
      <w:proofErr w:type="spellStart"/>
      <w:r>
        <w:rPr>
          <w:w w:val="105"/>
          <w:sz w:val="21"/>
        </w:rPr>
        <w:t>Gumbel's</w:t>
      </w:r>
      <w:proofErr w:type="spellEnd"/>
      <w:r>
        <w:rPr>
          <w:w w:val="105"/>
          <w:sz w:val="21"/>
        </w:rPr>
        <w:t xml:space="preserve"> extreme value distribution, N</w:t>
      </w:r>
    </w:p>
    <w:p w:rsidR="00826233" w:rsidRDefault="004E4219">
      <w:pPr>
        <w:spacing w:before="7" w:after="14"/>
        <w:ind w:left="1030"/>
        <w:rPr>
          <w:sz w:val="21"/>
        </w:rPr>
      </w:pPr>
      <w:r>
        <w:rPr>
          <w:w w:val="105"/>
          <w:sz w:val="21"/>
        </w:rPr>
        <w:t>= sample size</w:t>
      </w:r>
    </w:p>
    <w:tbl>
      <w:tblPr>
        <w:tblW w:w="0" w:type="auto"/>
        <w:tblInd w:w="90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17"/>
        <w:gridCol w:w="779"/>
        <w:gridCol w:w="779"/>
        <w:gridCol w:w="780"/>
        <w:gridCol w:w="779"/>
        <w:gridCol w:w="779"/>
        <w:gridCol w:w="780"/>
        <w:gridCol w:w="779"/>
        <w:gridCol w:w="779"/>
        <w:gridCol w:w="780"/>
        <w:gridCol w:w="779"/>
      </w:tblGrid>
      <w:tr w:rsidR="00826233">
        <w:trPr>
          <w:trHeight w:val="215"/>
        </w:trPr>
        <w:tc>
          <w:tcPr>
            <w:tcW w:w="517" w:type="dxa"/>
            <w:tcBorders>
              <w:right w:val="single" w:sz="4" w:space="0" w:color="000000"/>
            </w:tcBorders>
          </w:tcPr>
          <w:p w:rsidR="00826233" w:rsidRDefault="004E4219">
            <w:pPr>
              <w:pStyle w:val="TableParagraph"/>
              <w:spacing w:line="195" w:lineRule="exact"/>
              <w:ind w:left="91"/>
              <w:rPr>
                <w:b/>
                <w:sz w:val="19"/>
              </w:rPr>
            </w:pPr>
            <w:r>
              <w:rPr>
                <w:b/>
                <w:w w:val="99"/>
                <w:sz w:val="19"/>
              </w:rPr>
              <w:t>N</w:t>
            </w:r>
          </w:p>
        </w:tc>
        <w:tc>
          <w:tcPr>
            <w:tcW w:w="779" w:type="dxa"/>
            <w:tcBorders>
              <w:left w:val="single" w:sz="4" w:space="0" w:color="000000"/>
              <w:right w:val="single" w:sz="4" w:space="0" w:color="000000"/>
            </w:tcBorders>
          </w:tcPr>
          <w:p w:rsidR="00826233" w:rsidRDefault="004E4219">
            <w:pPr>
              <w:pStyle w:val="TableParagraph"/>
              <w:spacing w:line="195" w:lineRule="exact"/>
              <w:ind w:left="101"/>
              <w:rPr>
                <w:b/>
                <w:sz w:val="19"/>
              </w:rPr>
            </w:pPr>
            <w:r>
              <w:rPr>
                <w:b/>
                <w:w w:val="99"/>
                <w:sz w:val="19"/>
              </w:rPr>
              <w:t>0</w:t>
            </w:r>
          </w:p>
        </w:tc>
        <w:tc>
          <w:tcPr>
            <w:tcW w:w="779" w:type="dxa"/>
            <w:tcBorders>
              <w:left w:val="single" w:sz="4" w:space="0" w:color="000000"/>
              <w:right w:val="single" w:sz="4" w:space="0" w:color="000000"/>
            </w:tcBorders>
          </w:tcPr>
          <w:p w:rsidR="00826233" w:rsidRDefault="004E4219">
            <w:pPr>
              <w:pStyle w:val="TableParagraph"/>
              <w:spacing w:line="195" w:lineRule="exact"/>
              <w:ind w:left="101"/>
              <w:rPr>
                <w:b/>
                <w:sz w:val="19"/>
              </w:rPr>
            </w:pPr>
            <w:r>
              <w:rPr>
                <w:b/>
                <w:w w:val="99"/>
                <w:sz w:val="19"/>
              </w:rPr>
              <w:t>1</w:t>
            </w:r>
          </w:p>
        </w:tc>
        <w:tc>
          <w:tcPr>
            <w:tcW w:w="780" w:type="dxa"/>
            <w:tcBorders>
              <w:left w:val="single" w:sz="4" w:space="0" w:color="000000"/>
              <w:right w:val="single" w:sz="4" w:space="0" w:color="000000"/>
            </w:tcBorders>
          </w:tcPr>
          <w:p w:rsidR="00826233" w:rsidRDefault="004E4219">
            <w:pPr>
              <w:pStyle w:val="TableParagraph"/>
              <w:spacing w:line="195" w:lineRule="exact"/>
              <w:ind w:left="100"/>
              <w:rPr>
                <w:b/>
                <w:sz w:val="19"/>
              </w:rPr>
            </w:pPr>
            <w:r>
              <w:rPr>
                <w:b/>
                <w:w w:val="99"/>
                <w:sz w:val="19"/>
              </w:rPr>
              <w:t>2</w:t>
            </w:r>
          </w:p>
        </w:tc>
        <w:tc>
          <w:tcPr>
            <w:tcW w:w="779"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3</w:t>
            </w:r>
          </w:p>
        </w:tc>
        <w:tc>
          <w:tcPr>
            <w:tcW w:w="779"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4</w:t>
            </w:r>
          </w:p>
        </w:tc>
        <w:tc>
          <w:tcPr>
            <w:tcW w:w="780"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5</w:t>
            </w:r>
          </w:p>
        </w:tc>
        <w:tc>
          <w:tcPr>
            <w:tcW w:w="779"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6</w:t>
            </w:r>
          </w:p>
        </w:tc>
        <w:tc>
          <w:tcPr>
            <w:tcW w:w="779"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7</w:t>
            </w:r>
          </w:p>
        </w:tc>
        <w:tc>
          <w:tcPr>
            <w:tcW w:w="780" w:type="dxa"/>
            <w:tcBorders>
              <w:left w:val="single" w:sz="4" w:space="0" w:color="000000"/>
              <w:right w:val="single" w:sz="4" w:space="0" w:color="000000"/>
            </w:tcBorders>
          </w:tcPr>
          <w:p w:rsidR="00826233" w:rsidRDefault="004E4219">
            <w:pPr>
              <w:pStyle w:val="TableParagraph"/>
              <w:spacing w:line="195" w:lineRule="exact"/>
              <w:ind w:left="99"/>
              <w:rPr>
                <w:b/>
                <w:sz w:val="19"/>
              </w:rPr>
            </w:pPr>
            <w:r>
              <w:rPr>
                <w:b/>
                <w:w w:val="99"/>
                <w:sz w:val="19"/>
              </w:rPr>
              <w:t>8</w:t>
            </w:r>
          </w:p>
        </w:tc>
        <w:tc>
          <w:tcPr>
            <w:tcW w:w="779" w:type="dxa"/>
            <w:tcBorders>
              <w:left w:val="single" w:sz="4" w:space="0" w:color="000000"/>
            </w:tcBorders>
          </w:tcPr>
          <w:p w:rsidR="00826233" w:rsidRDefault="004E4219">
            <w:pPr>
              <w:pStyle w:val="TableParagraph"/>
              <w:spacing w:line="195" w:lineRule="exact"/>
              <w:ind w:left="97"/>
              <w:rPr>
                <w:b/>
                <w:sz w:val="19"/>
              </w:rPr>
            </w:pPr>
            <w:r>
              <w:rPr>
                <w:b/>
                <w:w w:val="99"/>
                <w:sz w:val="19"/>
              </w:rPr>
              <w:t>9</w:t>
            </w:r>
          </w:p>
        </w:tc>
      </w:tr>
      <w:tr w:rsidR="00826233">
        <w:trPr>
          <w:trHeight w:val="215"/>
        </w:trPr>
        <w:tc>
          <w:tcPr>
            <w:tcW w:w="517" w:type="dxa"/>
            <w:tcBorders>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10</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0.9496</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0.9676</w:t>
            </w:r>
          </w:p>
        </w:tc>
        <w:tc>
          <w:tcPr>
            <w:tcW w:w="780"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0.9833</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0.9971</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1.0095</w:t>
            </w:r>
          </w:p>
        </w:tc>
        <w:tc>
          <w:tcPr>
            <w:tcW w:w="780"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1.0206</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1.0316</w:t>
            </w:r>
          </w:p>
        </w:tc>
        <w:tc>
          <w:tcPr>
            <w:tcW w:w="779"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1.0411</w:t>
            </w:r>
          </w:p>
        </w:tc>
        <w:tc>
          <w:tcPr>
            <w:tcW w:w="780" w:type="dxa"/>
            <w:tcBorders>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1.0493</w:t>
            </w:r>
          </w:p>
        </w:tc>
        <w:tc>
          <w:tcPr>
            <w:tcW w:w="779" w:type="dxa"/>
            <w:tcBorders>
              <w:left w:val="single" w:sz="4" w:space="0" w:color="000000"/>
              <w:bottom w:val="single" w:sz="4" w:space="0" w:color="000000"/>
            </w:tcBorders>
          </w:tcPr>
          <w:p w:rsidR="00826233" w:rsidRDefault="004E4219">
            <w:pPr>
              <w:pStyle w:val="TableParagraph"/>
              <w:spacing w:line="196" w:lineRule="exact"/>
              <w:ind w:left="97"/>
              <w:rPr>
                <w:sz w:val="19"/>
              </w:rPr>
            </w:pPr>
            <w:r>
              <w:rPr>
                <w:sz w:val="19"/>
              </w:rPr>
              <w:t>1.0565</w:t>
            </w:r>
          </w:p>
        </w:tc>
      </w:tr>
      <w:tr w:rsidR="00826233">
        <w:trPr>
          <w:trHeight w:val="215"/>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20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1.0628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1.0696</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1.0754</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1.0811</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1.0864</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1.0915</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1.0961</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1.1004</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1.1047</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1.1086</w:t>
            </w:r>
          </w:p>
        </w:tc>
      </w:tr>
      <w:tr w:rsidR="00826233">
        <w:trPr>
          <w:trHeight w:val="215"/>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30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1.1124</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1.1159</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1.1193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1.1226</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1.1255</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1.1285</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1.1313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1.1339</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1.1363</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1.1388</w:t>
            </w:r>
          </w:p>
        </w:tc>
      </w:tr>
      <w:tr w:rsidR="00826233">
        <w:trPr>
          <w:trHeight w:val="216"/>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40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1.1413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1.1436</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1.1458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1.1480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1.1499</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1.1519</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1.1538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1.1557</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1.1574</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1.1590</w:t>
            </w:r>
          </w:p>
        </w:tc>
      </w:tr>
      <w:tr w:rsidR="00826233">
        <w:trPr>
          <w:trHeight w:val="215"/>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50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1.1607</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1.1623</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1.1638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1.1658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1.1667</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1.1681</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1.1696</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1.1708</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1.1721</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1.1734</w:t>
            </w:r>
          </w:p>
        </w:tc>
      </w:tr>
      <w:tr w:rsidR="00826233">
        <w:trPr>
          <w:trHeight w:val="216"/>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60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1.1747</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1.1759</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1.1770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1.1782</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1.1793</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1.1803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1.1814</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1.1824</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1.1834</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1.1844</w:t>
            </w:r>
          </w:p>
        </w:tc>
      </w:tr>
      <w:tr w:rsidR="00826233">
        <w:trPr>
          <w:trHeight w:val="215"/>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70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1.1854</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1.1863</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1.1873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1.1881</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1.1890</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1.1898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1.1906</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1.1915</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1.1923</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1.1930</w:t>
            </w:r>
          </w:p>
        </w:tc>
      </w:tr>
      <w:tr w:rsidR="00826233">
        <w:trPr>
          <w:trHeight w:val="214"/>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4" w:lineRule="exact"/>
              <w:ind w:left="91"/>
              <w:rPr>
                <w:b/>
                <w:sz w:val="19"/>
              </w:rPr>
            </w:pPr>
            <w:r>
              <w:rPr>
                <w:b/>
                <w:sz w:val="19"/>
              </w:rPr>
              <w:t>80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4" w:lineRule="exact"/>
              <w:ind w:left="101"/>
              <w:rPr>
                <w:sz w:val="19"/>
              </w:rPr>
            </w:pPr>
            <w:r>
              <w:rPr>
                <w:sz w:val="19"/>
              </w:rPr>
              <w:t>1.1938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4" w:lineRule="exact"/>
              <w:ind w:left="101"/>
              <w:rPr>
                <w:sz w:val="19"/>
              </w:rPr>
            </w:pPr>
            <w:r>
              <w:rPr>
                <w:sz w:val="19"/>
              </w:rPr>
              <w:t>1.1945</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4" w:lineRule="exact"/>
              <w:ind w:left="101"/>
              <w:rPr>
                <w:sz w:val="19"/>
              </w:rPr>
            </w:pPr>
            <w:r>
              <w:rPr>
                <w:sz w:val="19"/>
              </w:rPr>
              <w:t>1.1953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4" w:lineRule="exact"/>
              <w:ind w:left="100"/>
              <w:rPr>
                <w:sz w:val="19"/>
              </w:rPr>
            </w:pPr>
            <w:r>
              <w:rPr>
                <w:sz w:val="19"/>
              </w:rPr>
              <w:t>1.1959</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4" w:lineRule="exact"/>
              <w:ind w:left="99"/>
              <w:rPr>
                <w:sz w:val="19"/>
              </w:rPr>
            </w:pPr>
            <w:r>
              <w:rPr>
                <w:sz w:val="19"/>
              </w:rPr>
              <w:t>1.1967</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4" w:lineRule="exact"/>
              <w:ind w:left="98"/>
              <w:rPr>
                <w:sz w:val="19"/>
              </w:rPr>
            </w:pPr>
            <w:r>
              <w:rPr>
                <w:sz w:val="19"/>
              </w:rPr>
              <w:t>1.1973</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4" w:lineRule="exact"/>
              <w:ind w:left="99"/>
              <w:rPr>
                <w:sz w:val="19"/>
              </w:rPr>
            </w:pPr>
            <w:r>
              <w:rPr>
                <w:sz w:val="19"/>
              </w:rPr>
              <w:t>1.1980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4" w:lineRule="exact"/>
              <w:ind w:left="98"/>
              <w:rPr>
                <w:sz w:val="19"/>
              </w:rPr>
            </w:pPr>
            <w:r>
              <w:rPr>
                <w:sz w:val="19"/>
              </w:rPr>
              <w:t>1.1987</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4" w:lineRule="exact"/>
              <w:ind w:left="98"/>
              <w:rPr>
                <w:sz w:val="19"/>
              </w:rPr>
            </w:pPr>
            <w:r>
              <w:rPr>
                <w:sz w:val="19"/>
              </w:rPr>
              <w:t>1.1994</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4" w:lineRule="exact"/>
              <w:ind w:left="97"/>
              <w:rPr>
                <w:sz w:val="19"/>
              </w:rPr>
            </w:pPr>
            <w:r>
              <w:rPr>
                <w:sz w:val="19"/>
              </w:rPr>
              <w:t>1.2001</w:t>
            </w:r>
          </w:p>
        </w:tc>
      </w:tr>
      <w:tr w:rsidR="00826233">
        <w:trPr>
          <w:trHeight w:val="216"/>
        </w:trPr>
        <w:tc>
          <w:tcPr>
            <w:tcW w:w="517" w:type="dxa"/>
            <w:tcBorders>
              <w:top w:val="single" w:sz="4" w:space="0" w:color="000000"/>
              <w:bottom w:val="single" w:sz="4" w:space="0" w:color="000000"/>
              <w:right w:val="single" w:sz="4" w:space="0" w:color="000000"/>
            </w:tcBorders>
          </w:tcPr>
          <w:p w:rsidR="00826233" w:rsidRDefault="004E4219">
            <w:pPr>
              <w:pStyle w:val="TableParagraph"/>
              <w:spacing w:line="196" w:lineRule="exact"/>
              <w:ind w:left="91"/>
              <w:rPr>
                <w:b/>
                <w:sz w:val="19"/>
              </w:rPr>
            </w:pPr>
            <w:r>
              <w:rPr>
                <w:b/>
                <w:sz w:val="19"/>
              </w:rPr>
              <w:t>90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1.2007</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1.2013</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1"/>
              <w:rPr>
                <w:sz w:val="19"/>
              </w:rPr>
            </w:pPr>
            <w:r>
              <w:rPr>
                <w:sz w:val="19"/>
              </w:rPr>
              <w:t>1.2020</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100"/>
              <w:rPr>
                <w:sz w:val="19"/>
              </w:rPr>
            </w:pPr>
            <w:r>
              <w:rPr>
                <w:sz w:val="19"/>
              </w:rPr>
              <w:t>1.2026</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1.2032</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1.2038</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9"/>
              <w:rPr>
                <w:sz w:val="19"/>
              </w:rPr>
            </w:pPr>
            <w:r>
              <w:rPr>
                <w:sz w:val="19"/>
              </w:rPr>
              <w:t>1.2044</w:t>
            </w:r>
          </w:p>
        </w:tc>
        <w:tc>
          <w:tcPr>
            <w:tcW w:w="7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1.2049</w:t>
            </w:r>
          </w:p>
        </w:tc>
        <w:tc>
          <w:tcPr>
            <w:tcW w:w="78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196" w:lineRule="exact"/>
              <w:ind w:left="98"/>
              <w:rPr>
                <w:sz w:val="19"/>
              </w:rPr>
            </w:pPr>
            <w:r>
              <w:rPr>
                <w:sz w:val="19"/>
              </w:rPr>
              <w:t>1.2055</w:t>
            </w:r>
          </w:p>
        </w:tc>
        <w:tc>
          <w:tcPr>
            <w:tcW w:w="779" w:type="dxa"/>
            <w:tcBorders>
              <w:top w:val="single" w:sz="4" w:space="0" w:color="000000"/>
              <w:left w:val="single" w:sz="4" w:space="0" w:color="000000"/>
              <w:bottom w:val="single" w:sz="4" w:space="0" w:color="000000"/>
            </w:tcBorders>
          </w:tcPr>
          <w:p w:rsidR="00826233" w:rsidRDefault="004E4219">
            <w:pPr>
              <w:pStyle w:val="TableParagraph"/>
              <w:spacing w:line="196" w:lineRule="exact"/>
              <w:ind w:left="97"/>
              <w:rPr>
                <w:sz w:val="19"/>
              </w:rPr>
            </w:pPr>
            <w:r>
              <w:rPr>
                <w:sz w:val="19"/>
              </w:rPr>
              <w:t>1.2060</w:t>
            </w:r>
          </w:p>
        </w:tc>
      </w:tr>
      <w:tr w:rsidR="00826233">
        <w:trPr>
          <w:trHeight w:val="215"/>
        </w:trPr>
        <w:tc>
          <w:tcPr>
            <w:tcW w:w="517" w:type="dxa"/>
            <w:tcBorders>
              <w:top w:val="single" w:sz="4" w:space="0" w:color="000000"/>
              <w:right w:val="single" w:sz="4" w:space="0" w:color="000000"/>
            </w:tcBorders>
          </w:tcPr>
          <w:p w:rsidR="00826233" w:rsidRDefault="004E4219">
            <w:pPr>
              <w:pStyle w:val="TableParagraph"/>
              <w:spacing w:line="196" w:lineRule="exact"/>
              <w:ind w:left="91"/>
              <w:rPr>
                <w:b/>
                <w:sz w:val="19"/>
              </w:rPr>
            </w:pPr>
            <w:r>
              <w:rPr>
                <w:b/>
                <w:sz w:val="19"/>
              </w:rPr>
              <w:t>100</w:t>
            </w:r>
          </w:p>
        </w:tc>
        <w:tc>
          <w:tcPr>
            <w:tcW w:w="779" w:type="dxa"/>
            <w:tcBorders>
              <w:top w:val="single" w:sz="4" w:space="0" w:color="000000"/>
              <w:left w:val="single" w:sz="4" w:space="0" w:color="000000"/>
              <w:right w:val="single" w:sz="4" w:space="0" w:color="000000"/>
            </w:tcBorders>
          </w:tcPr>
          <w:p w:rsidR="00826233" w:rsidRDefault="004E4219">
            <w:pPr>
              <w:pStyle w:val="TableParagraph"/>
              <w:spacing w:line="196" w:lineRule="exact"/>
              <w:ind w:left="101"/>
              <w:rPr>
                <w:sz w:val="19"/>
              </w:rPr>
            </w:pPr>
            <w:r>
              <w:rPr>
                <w:sz w:val="19"/>
              </w:rPr>
              <w:t>1.2065</w:t>
            </w:r>
          </w:p>
        </w:tc>
        <w:tc>
          <w:tcPr>
            <w:tcW w:w="77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8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7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7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8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7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79"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8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4"/>
              </w:rPr>
            </w:pPr>
          </w:p>
        </w:tc>
        <w:tc>
          <w:tcPr>
            <w:tcW w:w="779" w:type="dxa"/>
            <w:tcBorders>
              <w:top w:val="single" w:sz="4" w:space="0" w:color="000000"/>
              <w:left w:val="single" w:sz="4" w:space="0" w:color="000000"/>
            </w:tcBorders>
          </w:tcPr>
          <w:p w:rsidR="00826233" w:rsidRDefault="00826233">
            <w:pPr>
              <w:pStyle w:val="TableParagraph"/>
              <w:rPr>
                <w:rFonts w:ascii="Times New Roman"/>
                <w:sz w:val="14"/>
              </w:rPr>
            </w:pPr>
          </w:p>
        </w:tc>
      </w:tr>
    </w:tbl>
    <w:p w:rsidR="00826233" w:rsidRDefault="00826233">
      <w:pPr>
        <w:pStyle w:val="BodyText"/>
        <w:spacing w:before="7"/>
        <w:rPr>
          <w:sz w:val="20"/>
        </w:rPr>
      </w:pPr>
    </w:p>
    <w:p w:rsidR="00826233" w:rsidRDefault="004E4219">
      <w:pPr>
        <w:pStyle w:val="Heading6"/>
        <w:numPr>
          <w:ilvl w:val="2"/>
          <w:numId w:val="31"/>
        </w:numPr>
        <w:tabs>
          <w:tab w:val="left" w:pos="1708"/>
        </w:tabs>
        <w:jc w:val="both"/>
      </w:pPr>
      <w:r>
        <w:t>Confidence Limits for the fitted</w:t>
      </w:r>
      <w:r>
        <w:rPr>
          <w:spacing w:val="8"/>
        </w:rPr>
        <w:t xml:space="preserve"> </w:t>
      </w:r>
      <w:r>
        <w:t>data</w:t>
      </w:r>
    </w:p>
    <w:p w:rsidR="00826233" w:rsidRDefault="004E4219">
      <w:pPr>
        <w:pStyle w:val="BodyText"/>
        <w:spacing w:before="65" w:line="247" w:lineRule="auto"/>
        <w:ind w:left="1030" w:right="2008" w:firstLine="63"/>
        <w:jc w:val="both"/>
      </w:pPr>
      <w:r>
        <w:rPr>
          <w:w w:val="105"/>
        </w:rPr>
        <w:t xml:space="preserve">Since the value of the </w:t>
      </w:r>
      <w:proofErr w:type="spellStart"/>
      <w:r>
        <w:rPr>
          <w:w w:val="105"/>
        </w:rPr>
        <w:t>variate</w:t>
      </w:r>
      <w:proofErr w:type="spellEnd"/>
      <w:r>
        <w:rPr>
          <w:w w:val="105"/>
        </w:rPr>
        <w:t xml:space="preserve"> for a given return period, </w:t>
      </w:r>
      <w:proofErr w:type="spellStart"/>
      <w:r>
        <w:rPr>
          <w:w w:val="105"/>
        </w:rPr>
        <w:t>x</w:t>
      </w:r>
      <w:r>
        <w:rPr>
          <w:w w:val="105"/>
          <w:vertAlign w:val="subscript"/>
        </w:rPr>
        <w:t>T</w:t>
      </w:r>
      <w:proofErr w:type="spellEnd"/>
      <w:r>
        <w:rPr>
          <w:w w:val="105"/>
        </w:rPr>
        <w:t xml:space="preserve"> determined by </w:t>
      </w:r>
      <w:proofErr w:type="spellStart"/>
      <w:r>
        <w:rPr>
          <w:w w:val="105"/>
        </w:rPr>
        <w:t>Gumbel's</w:t>
      </w:r>
      <w:proofErr w:type="spellEnd"/>
      <w:r>
        <w:rPr>
          <w:w w:val="105"/>
        </w:rPr>
        <w:t xml:space="preserve"> method can have errors due to the limited sample data used; an estimate of the confidence limits of the estimate is desirable. The confidence interval indicates the limits about the calculated value between which the true value</w:t>
      </w:r>
      <w:r>
        <w:rPr>
          <w:spacing w:val="-16"/>
          <w:w w:val="105"/>
        </w:rPr>
        <w:t xml:space="preserve"> </w:t>
      </w:r>
      <w:r>
        <w:rPr>
          <w:w w:val="105"/>
        </w:rPr>
        <w:t>can</w:t>
      </w:r>
      <w:r>
        <w:rPr>
          <w:spacing w:val="-15"/>
          <w:w w:val="105"/>
        </w:rPr>
        <w:t xml:space="preserve"> </w:t>
      </w:r>
      <w:r>
        <w:rPr>
          <w:w w:val="105"/>
        </w:rPr>
        <w:t>be</w:t>
      </w:r>
      <w:r>
        <w:rPr>
          <w:spacing w:val="-15"/>
          <w:w w:val="105"/>
        </w:rPr>
        <w:t xml:space="preserve"> </w:t>
      </w:r>
      <w:r>
        <w:rPr>
          <w:w w:val="105"/>
        </w:rPr>
        <w:t>said</w:t>
      </w:r>
      <w:r>
        <w:rPr>
          <w:spacing w:val="-16"/>
          <w:w w:val="105"/>
        </w:rPr>
        <w:t xml:space="preserve"> </w:t>
      </w:r>
      <w:r>
        <w:rPr>
          <w:w w:val="105"/>
        </w:rPr>
        <w:t>to</w:t>
      </w:r>
      <w:r>
        <w:rPr>
          <w:spacing w:val="-15"/>
          <w:w w:val="105"/>
        </w:rPr>
        <w:t xml:space="preserve"> </w:t>
      </w:r>
      <w:r>
        <w:rPr>
          <w:w w:val="105"/>
        </w:rPr>
        <w:t>lie</w:t>
      </w:r>
      <w:r>
        <w:rPr>
          <w:spacing w:val="-15"/>
          <w:w w:val="105"/>
        </w:rPr>
        <w:t xml:space="preserve"> </w:t>
      </w:r>
      <w:r>
        <w:rPr>
          <w:w w:val="105"/>
        </w:rPr>
        <w:t>with</w:t>
      </w:r>
      <w:r>
        <w:rPr>
          <w:spacing w:val="-16"/>
          <w:w w:val="105"/>
        </w:rPr>
        <w:t xml:space="preserve"> </w:t>
      </w:r>
      <w:r>
        <w:rPr>
          <w:w w:val="105"/>
        </w:rPr>
        <w:t>a</w:t>
      </w:r>
      <w:r>
        <w:rPr>
          <w:spacing w:val="-15"/>
          <w:w w:val="105"/>
        </w:rPr>
        <w:t xml:space="preserve"> </w:t>
      </w:r>
      <w:r>
        <w:rPr>
          <w:w w:val="105"/>
        </w:rPr>
        <w:t>specific</w:t>
      </w:r>
      <w:r>
        <w:rPr>
          <w:spacing w:val="-15"/>
          <w:w w:val="105"/>
        </w:rPr>
        <w:t xml:space="preserve"> </w:t>
      </w:r>
      <w:r>
        <w:rPr>
          <w:w w:val="105"/>
        </w:rPr>
        <w:t>probability</w:t>
      </w:r>
      <w:r>
        <w:rPr>
          <w:spacing w:val="-15"/>
          <w:w w:val="105"/>
        </w:rPr>
        <w:t xml:space="preserve"> </w:t>
      </w:r>
      <w:r>
        <w:rPr>
          <w:w w:val="105"/>
        </w:rPr>
        <w:t>based</w:t>
      </w:r>
      <w:r>
        <w:rPr>
          <w:spacing w:val="-16"/>
          <w:w w:val="105"/>
        </w:rPr>
        <w:t xml:space="preserve"> </w:t>
      </w:r>
      <w:r>
        <w:rPr>
          <w:w w:val="105"/>
        </w:rPr>
        <w:t>on</w:t>
      </w:r>
      <w:r>
        <w:rPr>
          <w:spacing w:val="-14"/>
          <w:w w:val="105"/>
        </w:rPr>
        <w:t xml:space="preserve"> </w:t>
      </w:r>
      <w:r>
        <w:rPr>
          <w:w w:val="105"/>
        </w:rPr>
        <w:t>sampling</w:t>
      </w:r>
      <w:r>
        <w:rPr>
          <w:spacing w:val="-16"/>
          <w:w w:val="105"/>
        </w:rPr>
        <w:t xml:space="preserve"> </w:t>
      </w:r>
      <w:r>
        <w:rPr>
          <w:w w:val="105"/>
        </w:rPr>
        <w:t>errors</w:t>
      </w:r>
      <w:r>
        <w:rPr>
          <w:spacing w:val="-15"/>
          <w:w w:val="105"/>
        </w:rPr>
        <w:t xml:space="preserve"> </w:t>
      </w:r>
      <w:r>
        <w:rPr>
          <w:w w:val="105"/>
        </w:rPr>
        <w:t>only.</w:t>
      </w:r>
    </w:p>
    <w:p w:rsidR="00826233" w:rsidRDefault="00826233">
      <w:pPr>
        <w:pStyle w:val="BodyText"/>
      </w:pPr>
    </w:p>
    <w:p w:rsidR="00826233" w:rsidRDefault="004E4219">
      <w:pPr>
        <w:pStyle w:val="BodyText"/>
        <w:spacing w:line="244" w:lineRule="auto"/>
        <w:ind w:left="1030" w:right="2008" w:hanging="1"/>
        <w:jc w:val="both"/>
      </w:pPr>
      <w:r>
        <w:t xml:space="preserve">For a confidence probability c, the confidence interval of the </w:t>
      </w:r>
      <w:proofErr w:type="spellStart"/>
      <w:proofErr w:type="gramStart"/>
      <w:r>
        <w:t>variate</w:t>
      </w:r>
      <w:proofErr w:type="spellEnd"/>
      <w:r>
        <w:t xml:space="preserve">  </w:t>
      </w:r>
      <w:proofErr w:type="spellStart"/>
      <w:r>
        <w:t>x</w:t>
      </w:r>
      <w:r>
        <w:rPr>
          <w:vertAlign w:val="subscript"/>
        </w:rPr>
        <w:t>T</w:t>
      </w:r>
      <w:proofErr w:type="spellEnd"/>
      <w:proofErr w:type="gramEnd"/>
      <w:r>
        <w:t xml:space="preserve"> is bound by value x</w:t>
      </w:r>
      <w:r>
        <w:rPr>
          <w:vertAlign w:val="subscript"/>
        </w:rPr>
        <w:t>1</w:t>
      </w:r>
      <w:r>
        <w:t xml:space="preserve"> and x</w:t>
      </w:r>
      <w:r>
        <w:rPr>
          <w:vertAlign w:val="subscript"/>
        </w:rPr>
        <w:t>2</w:t>
      </w:r>
      <w:r>
        <w:t xml:space="preserve"> given</w:t>
      </w:r>
      <w:r>
        <w:rPr>
          <w:spacing w:val="8"/>
        </w:rPr>
        <w:t xml:space="preserve"> </w:t>
      </w:r>
      <w:r>
        <w:t>by</w:t>
      </w:r>
    </w:p>
    <w:p w:rsidR="00826233" w:rsidRDefault="004E4219">
      <w:pPr>
        <w:tabs>
          <w:tab w:val="left" w:pos="7804"/>
        </w:tabs>
        <w:spacing w:before="4"/>
        <w:ind w:left="1030"/>
      </w:pPr>
      <w:proofErr w:type="gramStart"/>
      <w:r>
        <w:t>x</w:t>
      </w:r>
      <w:r>
        <w:rPr>
          <w:vertAlign w:val="subscript"/>
        </w:rPr>
        <w:t>1</w:t>
      </w:r>
      <w:proofErr w:type="gramEnd"/>
      <w:r>
        <w:rPr>
          <w:vertAlign w:val="subscript"/>
        </w:rPr>
        <w:t>/2</w:t>
      </w:r>
      <w:r>
        <w:t xml:space="preserve"> = </w:t>
      </w:r>
      <w:proofErr w:type="spellStart"/>
      <w:r>
        <w:t>x</w:t>
      </w:r>
      <w:r>
        <w:rPr>
          <w:vertAlign w:val="subscript"/>
        </w:rPr>
        <w:t>T</w:t>
      </w:r>
      <w:proofErr w:type="spellEnd"/>
      <w:r>
        <w:rPr>
          <w:rFonts w:ascii="Symbol" w:hAnsi="Symbol"/>
        </w:rPr>
        <w:t></w:t>
      </w:r>
      <w:r>
        <w:rPr>
          <w:rFonts w:ascii="Times New Roman" w:hAnsi="Times New Roman"/>
        </w:rPr>
        <w:t xml:space="preserve"> </w:t>
      </w:r>
      <w:r>
        <w:rPr>
          <w:i/>
        </w:rPr>
        <w:t>f</w:t>
      </w:r>
      <w:r>
        <w:rPr>
          <w:i/>
          <w:spacing w:val="14"/>
        </w:rPr>
        <w:t xml:space="preserve"> </w:t>
      </w:r>
      <w:r>
        <w:rPr>
          <w:i/>
        </w:rPr>
        <w:t>(c)</w:t>
      </w:r>
      <w:r>
        <w:rPr>
          <w:i/>
          <w:spacing w:val="1"/>
        </w:rPr>
        <w:t xml:space="preserve"> </w:t>
      </w:r>
      <w:r>
        <w:t>S</w:t>
      </w:r>
      <w:r>
        <w:rPr>
          <w:vertAlign w:val="subscript"/>
        </w:rPr>
        <w:t>e</w:t>
      </w:r>
      <w:r>
        <w:tab/>
        <w:t>(4.16)</w:t>
      </w:r>
    </w:p>
    <w:p w:rsidR="00826233" w:rsidRDefault="00826233">
      <w:pPr>
        <w:pStyle w:val="BodyText"/>
        <w:spacing w:before="2"/>
        <w:rPr>
          <w:sz w:val="23"/>
        </w:rPr>
      </w:pPr>
    </w:p>
    <w:p w:rsidR="00826233" w:rsidRDefault="004E4219">
      <w:pPr>
        <w:pStyle w:val="BodyText"/>
        <w:spacing w:line="244" w:lineRule="auto"/>
        <w:ind w:left="1030" w:right="2008"/>
        <w:jc w:val="both"/>
      </w:pPr>
      <w:r>
        <w:rPr>
          <w:w w:val="105"/>
        </w:rPr>
        <w:t xml:space="preserve">Where f(c) = function of the confidence probability c determined by using the table of normal </w:t>
      </w:r>
      <w:proofErr w:type="spellStart"/>
      <w:r>
        <w:rPr>
          <w:w w:val="105"/>
        </w:rPr>
        <w:t>variate</w:t>
      </w:r>
      <w:proofErr w:type="spellEnd"/>
      <w:r>
        <w:rPr>
          <w:w w:val="105"/>
        </w:rPr>
        <w:t xml:space="preserve"> as</w:t>
      </w:r>
    </w:p>
    <w:p w:rsidR="00826233" w:rsidRDefault="00826233">
      <w:pPr>
        <w:pStyle w:val="BodyText"/>
        <w:spacing w:before="4"/>
        <w:rPr>
          <w:sz w:val="23"/>
        </w:rPr>
      </w:pPr>
    </w:p>
    <w:tbl>
      <w:tblPr>
        <w:tblW w:w="0" w:type="auto"/>
        <w:tblInd w:w="117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468"/>
        <w:gridCol w:w="1200"/>
        <w:gridCol w:w="823"/>
        <w:gridCol w:w="1242"/>
        <w:gridCol w:w="1242"/>
        <w:gridCol w:w="1241"/>
        <w:gridCol w:w="1242"/>
      </w:tblGrid>
      <w:tr w:rsidR="00826233">
        <w:trPr>
          <w:trHeight w:val="237"/>
        </w:trPr>
        <w:tc>
          <w:tcPr>
            <w:tcW w:w="1468" w:type="dxa"/>
          </w:tcPr>
          <w:p w:rsidR="00826233" w:rsidRDefault="004E4219">
            <w:pPr>
              <w:pStyle w:val="TableParagraph"/>
              <w:spacing w:before="5" w:line="212" w:lineRule="exact"/>
              <w:ind w:left="91"/>
              <w:rPr>
                <w:i/>
                <w:sz w:val="20"/>
              </w:rPr>
            </w:pPr>
            <w:r>
              <w:rPr>
                <w:i/>
                <w:w w:val="105"/>
                <w:sz w:val="20"/>
              </w:rPr>
              <w:t>C in per cent</w:t>
            </w:r>
          </w:p>
        </w:tc>
        <w:tc>
          <w:tcPr>
            <w:tcW w:w="1200" w:type="dxa"/>
          </w:tcPr>
          <w:p w:rsidR="00826233" w:rsidRDefault="004E4219">
            <w:pPr>
              <w:pStyle w:val="TableParagraph"/>
              <w:spacing w:before="5" w:line="212" w:lineRule="exact"/>
              <w:ind w:left="90"/>
              <w:rPr>
                <w:sz w:val="20"/>
              </w:rPr>
            </w:pPr>
            <w:r>
              <w:rPr>
                <w:w w:val="105"/>
                <w:sz w:val="20"/>
              </w:rPr>
              <w:t>50</w:t>
            </w:r>
          </w:p>
        </w:tc>
        <w:tc>
          <w:tcPr>
            <w:tcW w:w="823" w:type="dxa"/>
          </w:tcPr>
          <w:p w:rsidR="00826233" w:rsidRDefault="004E4219">
            <w:pPr>
              <w:pStyle w:val="TableParagraph"/>
              <w:spacing w:before="5" w:line="212" w:lineRule="exact"/>
              <w:ind w:left="90"/>
              <w:rPr>
                <w:sz w:val="20"/>
              </w:rPr>
            </w:pPr>
            <w:r>
              <w:rPr>
                <w:w w:val="105"/>
                <w:sz w:val="20"/>
              </w:rPr>
              <w:t>68</w:t>
            </w:r>
          </w:p>
        </w:tc>
        <w:tc>
          <w:tcPr>
            <w:tcW w:w="1242" w:type="dxa"/>
          </w:tcPr>
          <w:p w:rsidR="00826233" w:rsidRDefault="004E4219">
            <w:pPr>
              <w:pStyle w:val="TableParagraph"/>
              <w:spacing w:before="5" w:line="212" w:lineRule="exact"/>
              <w:ind w:left="90"/>
              <w:rPr>
                <w:sz w:val="20"/>
              </w:rPr>
            </w:pPr>
            <w:r>
              <w:rPr>
                <w:w w:val="105"/>
                <w:sz w:val="20"/>
              </w:rPr>
              <w:t>80</w:t>
            </w:r>
          </w:p>
        </w:tc>
        <w:tc>
          <w:tcPr>
            <w:tcW w:w="1242" w:type="dxa"/>
          </w:tcPr>
          <w:p w:rsidR="00826233" w:rsidRDefault="004E4219">
            <w:pPr>
              <w:pStyle w:val="TableParagraph"/>
              <w:spacing w:before="5" w:line="212" w:lineRule="exact"/>
              <w:ind w:left="90"/>
              <w:rPr>
                <w:sz w:val="20"/>
              </w:rPr>
            </w:pPr>
            <w:r>
              <w:rPr>
                <w:w w:val="105"/>
                <w:sz w:val="20"/>
              </w:rPr>
              <w:t>90</w:t>
            </w:r>
          </w:p>
        </w:tc>
        <w:tc>
          <w:tcPr>
            <w:tcW w:w="1241" w:type="dxa"/>
          </w:tcPr>
          <w:p w:rsidR="00826233" w:rsidRDefault="004E4219">
            <w:pPr>
              <w:pStyle w:val="TableParagraph"/>
              <w:spacing w:before="5" w:line="212" w:lineRule="exact"/>
              <w:ind w:left="90"/>
              <w:rPr>
                <w:sz w:val="20"/>
              </w:rPr>
            </w:pPr>
            <w:r>
              <w:rPr>
                <w:w w:val="105"/>
                <w:sz w:val="20"/>
              </w:rPr>
              <w:t>95</w:t>
            </w:r>
          </w:p>
        </w:tc>
        <w:tc>
          <w:tcPr>
            <w:tcW w:w="1242" w:type="dxa"/>
          </w:tcPr>
          <w:p w:rsidR="00826233" w:rsidRDefault="004E4219">
            <w:pPr>
              <w:pStyle w:val="TableParagraph"/>
              <w:spacing w:before="5" w:line="212" w:lineRule="exact"/>
              <w:ind w:left="91"/>
              <w:rPr>
                <w:sz w:val="20"/>
              </w:rPr>
            </w:pPr>
            <w:r>
              <w:rPr>
                <w:w w:val="105"/>
                <w:sz w:val="20"/>
              </w:rPr>
              <w:t>99</w:t>
            </w:r>
          </w:p>
        </w:tc>
      </w:tr>
      <w:tr w:rsidR="00826233">
        <w:trPr>
          <w:trHeight w:val="258"/>
        </w:trPr>
        <w:tc>
          <w:tcPr>
            <w:tcW w:w="1468" w:type="dxa"/>
          </w:tcPr>
          <w:p w:rsidR="00826233" w:rsidRDefault="004E4219">
            <w:pPr>
              <w:pStyle w:val="TableParagraph"/>
              <w:spacing w:before="3" w:line="235" w:lineRule="exact"/>
              <w:ind w:left="91"/>
              <w:rPr>
                <w:i/>
              </w:rPr>
            </w:pPr>
            <w:r>
              <w:rPr>
                <w:i/>
                <w:w w:val="105"/>
              </w:rPr>
              <w:t>f(c)</w:t>
            </w:r>
          </w:p>
        </w:tc>
        <w:tc>
          <w:tcPr>
            <w:tcW w:w="1200" w:type="dxa"/>
          </w:tcPr>
          <w:p w:rsidR="00826233" w:rsidRDefault="004E4219">
            <w:pPr>
              <w:pStyle w:val="TableParagraph"/>
              <w:spacing w:before="3" w:line="235" w:lineRule="exact"/>
              <w:ind w:left="90"/>
            </w:pPr>
            <w:r>
              <w:rPr>
                <w:w w:val="105"/>
              </w:rPr>
              <w:t>0.674</w:t>
            </w:r>
          </w:p>
        </w:tc>
        <w:tc>
          <w:tcPr>
            <w:tcW w:w="823" w:type="dxa"/>
          </w:tcPr>
          <w:p w:rsidR="00826233" w:rsidRDefault="004E4219">
            <w:pPr>
              <w:pStyle w:val="TableParagraph"/>
              <w:spacing w:before="3" w:line="235" w:lineRule="exact"/>
              <w:ind w:left="90"/>
            </w:pPr>
            <w:r>
              <w:rPr>
                <w:w w:val="105"/>
              </w:rPr>
              <w:t>1.00</w:t>
            </w:r>
          </w:p>
        </w:tc>
        <w:tc>
          <w:tcPr>
            <w:tcW w:w="1242" w:type="dxa"/>
          </w:tcPr>
          <w:p w:rsidR="00826233" w:rsidRDefault="004E4219">
            <w:pPr>
              <w:pStyle w:val="TableParagraph"/>
              <w:spacing w:before="3" w:line="235" w:lineRule="exact"/>
              <w:ind w:left="90"/>
            </w:pPr>
            <w:r>
              <w:rPr>
                <w:w w:val="105"/>
              </w:rPr>
              <w:t>1.282</w:t>
            </w:r>
          </w:p>
        </w:tc>
        <w:tc>
          <w:tcPr>
            <w:tcW w:w="1242" w:type="dxa"/>
          </w:tcPr>
          <w:p w:rsidR="00826233" w:rsidRDefault="004E4219">
            <w:pPr>
              <w:pStyle w:val="TableParagraph"/>
              <w:spacing w:before="3" w:line="235" w:lineRule="exact"/>
              <w:ind w:left="90"/>
            </w:pPr>
            <w:r>
              <w:rPr>
                <w:w w:val="105"/>
              </w:rPr>
              <w:t>1.645</w:t>
            </w:r>
          </w:p>
        </w:tc>
        <w:tc>
          <w:tcPr>
            <w:tcW w:w="1241" w:type="dxa"/>
          </w:tcPr>
          <w:p w:rsidR="00826233" w:rsidRDefault="004E4219">
            <w:pPr>
              <w:pStyle w:val="TableParagraph"/>
              <w:spacing w:before="3" w:line="235" w:lineRule="exact"/>
              <w:ind w:left="90"/>
            </w:pPr>
            <w:r>
              <w:rPr>
                <w:w w:val="105"/>
              </w:rPr>
              <w:t>1.96</w:t>
            </w:r>
          </w:p>
        </w:tc>
        <w:tc>
          <w:tcPr>
            <w:tcW w:w="1242" w:type="dxa"/>
          </w:tcPr>
          <w:p w:rsidR="00826233" w:rsidRDefault="004E4219">
            <w:pPr>
              <w:pStyle w:val="TableParagraph"/>
              <w:spacing w:before="3" w:line="235" w:lineRule="exact"/>
              <w:ind w:left="91"/>
            </w:pPr>
            <w:r>
              <w:rPr>
                <w:w w:val="105"/>
              </w:rPr>
              <w:t>2.58</w:t>
            </w:r>
          </w:p>
        </w:tc>
      </w:tr>
    </w:tbl>
    <w:p w:rsidR="00826233" w:rsidRDefault="004E4219">
      <w:pPr>
        <w:spacing w:line="257" w:lineRule="exact"/>
        <w:ind w:left="3400"/>
        <w:rPr>
          <w:rFonts w:ascii="Symbol" w:hAnsi="Symbol"/>
          <w:i/>
          <w:sz w:val="28"/>
        </w:rPr>
      </w:pPr>
      <w:r>
        <w:rPr>
          <w:rFonts w:ascii="Symbol" w:hAnsi="Symbol"/>
          <w:i/>
          <w:w w:val="103"/>
          <w:sz w:val="28"/>
        </w:rPr>
        <w:t></w:t>
      </w:r>
    </w:p>
    <w:p w:rsidR="00826233" w:rsidRDefault="00B16AAD">
      <w:pPr>
        <w:tabs>
          <w:tab w:val="left" w:pos="7804"/>
        </w:tabs>
        <w:spacing w:line="241" w:lineRule="exact"/>
        <w:ind w:left="1030"/>
      </w:pPr>
      <w:r>
        <w:pict>
          <v:group id="_x0000_s1655" style="position:absolute;left:0;text-align:left;margin-left:231pt;margin-top:8.2pt;width:20.55pt;height:15.1pt;z-index:-273500160;mso-position-horizontal-relative:page" coordorigin="4620,164" coordsize="411,302">
            <v:line id="_x0000_s1659" style="position:absolute" from="4625,348" to="4660,328" strokeweight=".16511mm"/>
            <v:line id="_x0000_s1658" style="position:absolute" from="4660,333" to="4710,418" strokeweight=".33056mm"/>
            <v:shape id="_x0000_s1657" style="position:absolute;left:4714;top:168;width:311;height:250" coordorigin="4715,168" coordsize="311,250" path="m4715,418r62,-250l5026,168e" filled="f" strokeweight=".16511mm">
              <v:path arrowok="t"/>
            </v:shape>
            <v:shape id="_x0000_s1656" type="#_x0000_t202" style="position:absolute;left:4620;top:163;width:411;height:302" filled="f" stroked="f">
              <v:textbox inset="0,0,0,0">
                <w:txbxContent>
                  <w:p w:rsidR="00B16AAD" w:rsidRDefault="00B16AAD">
                    <w:pPr>
                      <w:spacing w:before="2"/>
                      <w:ind w:left="188"/>
                      <w:rPr>
                        <w:rFonts w:ascii="Times New Roman"/>
                        <w:i/>
                        <w:sz w:val="26"/>
                      </w:rPr>
                    </w:pPr>
                    <w:r>
                      <w:rPr>
                        <w:rFonts w:ascii="Times New Roman"/>
                        <w:i/>
                        <w:w w:val="101"/>
                        <w:sz w:val="26"/>
                      </w:rPr>
                      <w:t>N</w:t>
                    </w:r>
                  </w:p>
                </w:txbxContent>
              </v:textbox>
            </v:shape>
            <w10:wrap anchorx="page"/>
          </v:group>
        </w:pict>
      </w:r>
      <w:r w:rsidR="004E4219">
        <w:t>S</w:t>
      </w:r>
      <w:r w:rsidR="004E4219">
        <w:rPr>
          <w:vertAlign w:val="subscript"/>
        </w:rPr>
        <w:t>e</w:t>
      </w:r>
      <w:r w:rsidR="004E4219">
        <w:t xml:space="preserve"> = probable error =</w:t>
      </w:r>
      <w:r w:rsidR="004E4219">
        <w:rPr>
          <w:spacing w:val="51"/>
        </w:rPr>
        <w:t xml:space="preserve"> </w:t>
      </w:r>
      <w:r w:rsidR="004E4219">
        <w:rPr>
          <w:rFonts w:ascii="Times New Roman" w:hAnsi="Times New Roman"/>
          <w:i/>
          <w:sz w:val="26"/>
        </w:rPr>
        <w:t>b</w:t>
      </w:r>
      <w:r w:rsidR="004E4219">
        <w:rPr>
          <w:rFonts w:ascii="Times New Roman" w:hAnsi="Times New Roman"/>
          <w:i/>
          <w:position w:val="12"/>
          <w:sz w:val="26"/>
          <w:u w:val="single"/>
        </w:rPr>
        <w:t xml:space="preserve">   </w:t>
      </w:r>
      <w:r w:rsidR="004E4219">
        <w:rPr>
          <w:rFonts w:ascii="Times New Roman" w:hAnsi="Times New Roman"/>
          <w:i/>
          <w:spacing w:val="17"/>
          <w:position w:val="12"/>
          <w:sz w:val="26"/>
          <w:u w:val="single"/>
        </w:rPr>
        <w:t xml:space="preserve"> </w:t>
      </w:r>
      <w:r w:rsidR="004E4219">
        <w:rPr>
          <w:rFonts w:ascii="Times New Roman" w:hAnsi="Times New Roman"/>
          <w:i/>
          <w:spacing w:val="5"/>
          <w:position w:val="12"/>
          <w:sz w:val="13"/>
          <w:u w:val="single"/>
        </w:rPr>
        <w:t>n</w:t>
      </w:r>
      <w:r w:rsidR="004E4219">
        <w:rPr>
          <w:rFonts w:ascii="Symbol" w:hAnsi="Symbol"/>
          <w:spacing w:val="5"/>
          <w:position w:val="12"/>
          <w:sz w:val="13"/>
          <w:u w:val="single"/>
        </w:rPr>
        <w:t></w:t>
      </w:r>
      <w:r w:rsidR="004E4219">
        <w:rPr>
          <w:rFonts w:ascii="Times New Roman" w:hAnsi="Times New Roman"/>
          <w:spacing w:val="5"/>
          <w:position w:val="12"/>
          <w:sz w:val="13"/>
          <w:u w:val="single"/>
        </w:rPr>
        <w:t>1</w:t>
      </w:r>
      <w:r w:rsidR="004E4219">
        <w:rPr>
          <w:rFonts w:ascii="Times New Roman" w:hAnsi="Times New Roman"/>
          <w:spacing w:val="5"/>
          <w:position w:val="12"/>
          <w:sz w:val="13"/>
        </w:rPr>
        <w:tab/>
      </w:r>
      <w:r w:rsidR="004E4219">
        <w:t>(4.16a)</w:t>
      </w:r>
    </w:p>
    <w:p w:rsidR="00826233" w:rsidRDefault="00826233">
      <w:pPr>
        <w:pStyle w:val="BodyText"/>
        <w:spacing w:before="8"/>
        <w:rPr>
          <w:sz w:val="24"/>
        </w:rPr>
      </w:pPr>
    </w:p>
    <w:p w:rsidR="00826233" w:rsidRDefault="00B16AAD">
      <w:pPr>
        <w:ind w:left="1058"/>
        <w:rPr>
          <w:rFonts w:ascii="Symbol" w:hAnsi="Symbol"/>
          <w:sz w:val="26"/>
        </w:rPr>
      </w:pPr>
      <w:r>
        <w:pict>
          <v:group id="_x0000_s1650" style="position:absolute;left:0;text-align:left;margin-left:129.55pt;margin-top:-.15pt;width:92.15pt;height:16.15pt;z-index:252244992;mso-position-horizontal-relative:page" coordorigin="2591,-3" coordsize="1843,323">
            <v:line id="_x0000_s1654" style="position:absolute" from="2596,193" to="2630,174" strokeweight=".16511mm"/>
            <v:line id="_x0000_s1653" style="position:absolute" from="2630,179" to="2681,271" strokeweight=".33056mm"/>
            <v:shape id="_x0000_s1652" style="position:absolute;left:2685;top:2;width:1744;height:269" coordorigin="2686,2" coordsize="1744,269" path="m2686,271l2748,2r1681,e" filled="f" strokeweight=".16511mm">
              <v:path arrowok="t"/>
            </v:shape>
            <v:shape id="_x0000_s1651" type="#_x0000_t202" style="position:absolute;left:2590;top:-3;width:1843;height:323" filled="f" stroked="f">
              <v:textbox inset="0,0,0,0">
                <w:txbxContent>
                  <w:p w:rsidR="00B16AAD" w:rsidRDefault="00B16AAD">
                    <w:pPr>
                      <w:spacing w:before="3"/>
                      <w:ind w:left="155"/>
                      <w:rPr>
                        <w:rFonts w:ascii="Times New Roman" w:hAnsi="Times New Roman"/>
                        <w:sz w:val="13"/>
                      </w:rPr>
                    </w:pPr>
                    <w:r>
                      <w:rPr>
                        <w:rFonts w:ascii="Times New Roman" w:hAnsi="Times New Roman"/>
                        <w:sz w:val="26"/>
                      </w:rPr>
                      <w:t xml:space="preserve">1 </w:t>
                    </w:r>
                    <w:r>
                      <w:rPr>
                        <w:rFonts w:ascii="Symbol" w:hAnsi="Symbol"/>
                        <w:sz w:val="26"/>
                      </w:rPr>
                      <w:t></w:t>
                    </w:r>
                    <w:r>
                      <w:rPr>
                        <w:rFonts w:ascii="Times New Roman" w:hAnsi="Times New Roman"/>
                        <w:sz w:val="26"/>
                      </w:rPr>
                      <w:t xml:space="preserve"> </w:t>
                    </w:r>
                    <w:r>
                      <w:rPr>
                        <w:rFonts w:ascii="Times New Roman" w:hAnsi="Times New Roman"/>
                        <w:spacing w:val="-12"/>
                        <w:sz w:val="26"/>
                      </w:rPr>
                      <w:t>1.3</w:t>
                    </w:r>
                    <w:r>
                      <w:rPr>
                        <w:rFonts w:ascii="Times New Roman" w:hAnsi="Times New Roman"/>
                        <w:i/>
                        <w:spacing w:val="-12"/>
                        <w:sz w:val="26"/>
                      </w:rPr>
                      <w:t xml:space="preserve">K </w:t>
                    </w:r>
                    <w:r>
                      <w:rPr>
                        <w:rFonts w:ascii="Symbol" w:hAnsi="Symbol"/>
                        <w:sz w:val="26"/>
                      </w:rPr>
                      <w:t></w:t>
                    </w:r>
                    <w:r>
                      <w:rPr>
                        <w:rFonts w:ascii="Times New Roman" w:hAnsi="Times New Roman"/>
                        <w:sz w:val="26"/>
                      </w:rPr>
                      <w:t xml:space="preserve"> </w:t>
                    </w:r>
                    <w:r>
                      <w:rPr>
                        <w:rFonts w:ascii="Times New Roman" w:hAnsi="Times New Roman"/>
                        <w:spacing w:val="-18"/>
                        <w:sz w:val="26"/>
                      </w:rPr>
                      <w:t>1.1</w:t>
                    </w:r>
                    <w:r>
                      <w:rPr>
                        <w:rFonts w:ascii="Times New Roman" w:hAnsi="Times New Roman"/>
                        <w:i/>
                        <w:spacing w:val="-18"/>
                        <w:sz w:val="26"/>
                      </w:rPr>
                      <w:t xml:space="preserve">K </w:t>
                    </w:r>
                    <w:r>
                      <w:rPr>
                        <w:rFonts w:ascii="Times New Roman" w:hAnsi="Times New Roman"/>
                        <w:position w:val="12"/>
                        <w:sz w:val="13"/>
                      </w:rPr>
                      <w:t>2</w:t>
                    </w:r>
                  </w:p>
                </w:txbxContent>
              </v:textbox>
            </v:shape>
            <w10:wrap anchorx="page"/>
          </v:group>
        </w:pict>
      </w:r>
      <w:r w:rsidR="004E4219">
        <w:rPr>
          <w:rFonts w:ascii="Times New Roman" w:hAnsi="Times New Roman"/>
          <w:i/>
          <w:sz w:val="26"/>
        </w:rPr>
        <w:t>b</w:t>
      </w:r>
      <w:r w:rsidR="004E4219">
        <w:rPr>
          <w:rFonts w:ascii="Symbol" w:hAnsi="Symbol"/>
          <w:sz w:val="26"/>
        </w:rPr>
        <w:t></w:t>
      </w:r>
    </w:p>
    <w:p w:rsidR="00826233" w:rsidRDefault="004E4219">
      <w:pPr>
        <w:pStyle w:val="BodyText"/>
        <w:spacing w:before="60"/>
        <w:ind w:left="1908"/>
      </w:pPr>
      <w:r>
        <w:rPr>
          <w:w w:val="105"/>
        </w:rPr>
        <w:t>K = frequency factor given by Eq</w:t>
      </w:r>
      <w:proofErr w:type="gramStart"/>
      <w:r>
        <w:rPr>
          <w:w w:val="105"/>
        </w:rPr>
        <w:t>.(</w:t>
      </w:r>
      <w:proofErr w:type="gramEnd"/>
      <w:r>
        <w:rPr>
          <w:w w:val="105"/>
        </w:rPr>
        <w:t>4.14)</w:t>
      </w:r>
    </w:p>
    <w:p w:rsidR="00826233" w:rsidRDefault="00826233">
      <w:pPr>
        <w:pStyle w:val="BodyText"/>
        <w:spacing w:before="3"/>
        <w:rPr>
          <w:sz w:val="23"/>
        </w:rPr>
      </w:pPr>
    </w:p>
    <w:p w:rsidR="00826233" w:rsidRDefault="004E4219">
      <w:pPr>
        <w:pStyle w:val="BodyText"/>
        <w:spacing w:line="477" w:lineRule="auto"/>
        <w:ind w:left="1908" w:right="5480" w:hanging="188"/>
      </w:pPr>
      <w:r>
        <w:rPr>
          <w:rFonts w:ascii="Symbol" w:hAnsi="Symbol"/>
        </w:rPr>
        <w:t></w:t>
      </w:r>
      <w:r>
        <w:rPr>
          <w:vertAlign w:val="subscript"/>
        </w:rPr>
        <w:t>n-1</w:t>
      </w:r>
      <w:r>
        <w:t xml:space="preserve"> = standard deviation of the sample N = sample size</w:t>
      </w:r>
    </w:p>
    <w:p w:rsidR="00826233" w:rsidRDefault="004E4219">
      <w:pPr>
        <w:pStyle w:val="BodyText"/>
        <w:spacing w:before="15" w:line="244" w:lineRule="auto"/>
        <w:ind w:left="1030" w:right="2007"/>
        <w:jc w:val="both"/>
      </w:pPr>
      <w:r>
        <w:rPr>
          <w:w w:val="105"/>
        </w:rPr>
        <w:t>It is seen that for a given sample and T, 80% confidence limits are twice as large as the 50% limits and 95% limits are thrice as large as 50% limits.</w:t>
      </w:r>
    </w:p>
    <w:p w:rsidR="00826233" w:rsidRDefault="00826233">
      <w:pPr>
        <w:pStyle w:val="BodyText"/>
        <w:spacing w:before="10"/>
      </w:pPr>
    </w:p>
    <w:p w:rsidR="00826233" w:rsidRDefault="004E4219">
      <w:pPr>
        <w:pStyle w:val="BodyText"/>
        <w:spacing w:line="247" w:lineRule="auto"/>
        <w:ind w:left="1030" w:right="2007"/>
        <w:jc w:val="both"/>
      </w:pPr>
      <w:r>
        <w:rPr>
          <w:w w:val="105"/>
        </w:rPr>
        <w:t xml:space="preserve">In addition to the analysis of maximum extreme events, there also is a need to analyze minimum extreme events; e.g. the occurrence of droughts. The probability distribution of </w:t>
      </w:r>
      <w:proofErr w:type="spellStart"/>
      <w:r>
        <w:rPr>
          <w:w w:val="105"/>
        </w:rPr>
        <w:t>Gumbel</w:t>
      </w:r>
      <w:proofErr w:type="spellEnd"/>
      <w:r>
        <w:rPr>
          <w:w w:val="105"/>
        </w:rPr>
        <w:t>, similarly to the Gaussian probability distribution,</w:t>
      </w:r>
      <w:r>
        <w:rPr>
          <w:spacing w:val="-10"/>
          <w:w w:val="105"/>
        </w:rPr>
        <w:t xml:space="preserve"> </w:t>
      </w:r>
      <w:r>
        <w:rPr>
          <w:w w:val="105"/>
        </w:rPr>
        <w:t>does</w:t>
      </w:r>
      <w:r>
        <w:rPr>
          <w:spacing w:val="-10"/>
          <w:w w:val="105"/>
        </w:rPr>
        <w:t xml:space="preserve"> </w:t>
      </w:r>
      <w:r>
        <w:rPr>
          <w:w w:val="105"/>
        </w:rPr>
        <w:t>not</w:t>
      </w:r>
      <w:r>
        <w:rPr>
          <w:spacing w:val="-10"/>
          <w:w w:val="105"/>
        </w:rPr>
        <w:t xml:space="preserve"> </w:t>
      </w:r>
      <w:r>
        <w:rPr>
          <w:w w:val="105"/>
        </w:rPr>
        <w:t>have</w:t>
      </w:r>
      <w:r>
        <w:rPr>
          <w:spacing w:val="-9"/>
          <w:w w:val="105"/>
        </w:rPr>
        <w:t xml:space="preserve"> </w:t>
      </w:r>
      <w:r>
        <w:rPr>
          <w:w w:val="105"/>
        </w:rPr>
        <w:t>a</w:t>
      </w:r>
      <w:r>
        <w:rPr>
          <w:spacing w:val="-10"/>
          <w:w w:val="105"/>
        </w:rPr>
        <w:t xml:space="preserve"> </w:t>
      </w:r>
      <w:r>
        <w:rPr>
          <w:w w:val="105"/>
        </w:rPr>
        <w:t>lower</w:t>
      </w:r>
      <w:r>
        <w:rPr>
          <w:spacing w:val="-9"/>
          <w:w w:val="105"/>
        </w:rPr>
        <w:t xml:space="preserve"> </w:t>
      </w:r>
      <w:r>
        <w:rPr>
          <w:w w:val="105"/>
        </w:rPr>
        <w:t>limit;</w:t>
      </w:r>
      <w:r>
        <w:rPr>
          <w:spacing w:val="-10"/>
          <w:w w:val="105"/>
        </w:rPr>
        <w:t xml:space="preserve"> </w:t>
      </w:r>
      <w:r>
        <w:rPr>
          <w:w w:val="105"/>
        </w:rPr>
        <w:t>meaning</w:t>
      </w:r>
      <w:r>
        <w:rPr>
          <w:spacing w:val="-9"/>
          <w:w w:val="105"/>
        </w:rPr>
        <w:t xml:space="preserve"> </w:t>
      </w:r>
      <w:r>
        <w:rPr>
          <w:w w:val="105"/>
        </w:rPr>
        <w:t>that</w:t>
      </w:r>
      <w:r>
        <w:rPr>
          <w:spacing w:val="-10"/>
          <w:w w:val="105"/>
        </w:rPr>
        <w:t xml:space="preserve"> </w:t>
      </w:r>
      <w:r>
        <w:rPr>
          <w:w w:val="105"/>
        </w:rPr>
        <w:t>negative</w:t>
      </w:r>
      <w:r>
        <w:rPr>
          <w:spacing w:val="-10"/>
          <w:w w:val="105"/>
        </w:rPr>
        <w:t xml:space="preserve"> </w:t>
      </w:r>
      <w:r>
        <w:rPr>
          <w:w w:val="105"/>
        </w:rPr>
        <w:t>values</w:t>
      </w:r>
      <w:r>
        <w:rPr>
          <w:spacing w:val="-8"/>
          <w:w w:val="105"/>
        </w:rPr>
        <w:t xml:space="preserve"> </w:t>
      </w:r>
      <w:r>
        <w:rPr>
          <w:w w:val="105"/>
        </w:rPr>
        <w:t>of</w:t>
      </w:r>
      <w:r>
        <w:rPr>
          <w:spacing w:val="-11"/>
          <w:w w:val="105"/>
        </w:rPr>
        <w:t xml:space="preserve"> </w:t>
      </w:r>
      <w:r>
        <w:rPr>
          <w:w w:val="105"/>
        </w:rPr>
        <w:t xml:space="preserve">events may occur. As rainfall or river flows do have a lower limit of zero, neither the </w:t>
      </w:r>
      <w:proofErr w:type="spellStart"/>
      <w:r>
        <w:rPr>
          <w:w w:val="105"/>
        </w:rPr>
        <w:t>Gumbel</w:t>
      </w:r>
      <w:proofErr w:type="spellEnd"/>
      <w:r>
        <w:rPr>
          <w:w w:val="105"/>
        </w:rPr>
        <w:t xml:space="preserve"> nor Gaussian distribution is an appropriate tool to analyze minimum values. Because the logarithmic function has a lower limit of zero, it is often useful</w:t>
      </w:r>
      <w:r>
        <w:rPr>
          <w:spacing w:val="16"/>
          <w:w w:val="105"/>
        </w:rPr>
        <w:t xml:space="preserve"> </w:t>
      </w:r>
      <w:r>
        <w:rPr>
          <w:w w:val="105"/>
        </w:rPr>
        <w:t>to</w:t>
      </w:r>
      <w:r>
        <w:rPr>
          <w:spacing w:val="19"/>
          <w:w w:val="105"/>
        </w:rPr>
        <w:t xml:space="preserve"> </w:t>
      </w:r>
      <w:r>
        <w:rPr>
          <w:w w:val="105"/>
        </w:rPr>
        <w:t>first</w:t>
      </w:r>
      <w:r>
        <w:rPr>
          <w:spacing w:val="16"/>
          <w:w w:val="105"/>
        </w:rPr>
        <w:t xml:space="preserve"> </w:t>
      </w:r>
      <w:r>
        <w:rPr>
          <w:w w:val="105"/>
        </w:rPr>
        <w:t>transform</w:t>
      </w:r>
      <w:r>
        <w:rPr>
          <w:spacing w:val="18"/>
          <w:w w:val="105"/>
        </w:rPr>
        <w:t xml:space="preserve"> </w:t>
      </w:r>
      <w:r>
        <w:rPr>
          <w:w w:val="105"/>
        </w:rPr>
        <w:t>the</w:t>
      </w:r>
      <w:r>
        <w:rPr>
          <w:spacing w:val="17"/>
          <w:w w:val="105"/>
        </w:rPr>
        <w:t xml:space="preserve"> </w:t>
      </w:r>
      <w:r>
        <w:rPr>
          <w:w w:val="105"/>
        </w:rPr>
        <w:t>series</w:t>
      </w:r>
      <w:r>
        <w:rPr>
          <w:spacing w:val="17"/>
          <w:w w:val="105"/>
        </w:rPr>
        <w:t xml:space="preserve"> </w:t>
      </w:r>
      <w:r>
        <w:rPr>
          <w:w w:val="105"/>
        </w:rPr>
        <w:t>to</w:t>
      </w:r>
      <w:r>
        <w:rPr>
          <w:spacing w:val="18"/>
          <w:w w:val="105"/>
        </w:rPr>
        <w:t xml:space="preserve"> </w:t>
      </w:r>
      <w:r>
        <w:rPr>
          <w:w w:val="105"/>
        </w:rPr>
        <w:t>its</w:t>
      </w:r>
      <w:r>
        <w:rPr>
          <w:spacing w:val="17"/>
          <w:w w:val="105"/>
        </w:rPr>
        <w:t xml:space="preserve"> </w:t>
      </w:r>
      <w:r>
        <w:rPr>
          <w:w w:val="105"/>
        </w:rPr>
        <w:t>logarithmic</w:t>
      </w:r>
      <w:r>
        <w:rPr>
          <w:spacing w:val="17"/>
          <w:w w:val="105"/>
        </w:rPr>
        <w:t xml:space="preserve"> </w:t>
      </w:r>
      <w:r>
        <w:rPr>
          <w:w w:val="105"/>
        </w:rPr>
        <w:t>value</w:t>
      </w:r>
      <w:r>
        <w:rPr>
          <w:spacing w:val="15"/>
          <w:w w:val="105"/>
        </w:rPr>
        <w:t xml:space="preserve"> </w:t>
      </w:r>
      <w:r>
        <w:rPr>
          <w:w w:val="105"/>
        </w:rPr>
        <w:t>before</w:t>
      </w:r>
      <w:r>
        <w:rPr>
          <w:spacing w:val="19"/>
          <w:w w:val="105"/>
        </w:rPr>
        <w:t xml:space="preserve"> </w:t>
      </w:r>
      <w:r>
        <w:rPr>
          <w:w w:val="105"/>
        </w:rPr>
        <w:t>applying</w:t>
      </w:r>
      <w:r>
        <w:rPr>
          <w:spacing w:val="17"/>
          <w:w w:val="105"/>
        </w:rPr>
        <w:t xml:space="preserve"> </w:t>
      </w:r>
      <w:r>
        <w:rPr>
          <w:w w:val="105"/>
        </w:rPr>
        <w:t>the</w:t>
      </w:r>
    </w:p>
    <w:p w:rsidR="00826233" w:rsidRDefault="00826233">
      <w:pPr>
        <w:spacing w:line="247" w:lineRule="auto"/>
        <w:jc w:val="both"/>
        <w:sectPr w:rsidR="00826233">
          <w:headerReference w:type="default" r:id="rId172"/>
          <w:pgSz w:w="12240" w:h="15840"/>
          <w:pgMar w:top="900" w:right="0" w:bottom="900" w:left="1180" w:header="674" w:footer="708" w:gutter="0"/>
          <w:cols w:space="720"/>
        </w:sectPr>
      </w:pPr>
    </w:p>
    <w:p w:rsidR="00826233" w:rsidRDefault="004E4219">
      <w:pPr>
        <w:pStyle w:val="BodyText"/>
        <w:spacing w:before="107" w:line="244" w:lineRule="auto"/>
        <w:ind w:left="1030" w:right="2008"/>
        <w:jc w:val="both"/>
      </w:pPr>
      <w:proofErr w:type="gramStart"/>
      <w:r>
        <w:rPr>
          <w:w w:val="105"/>
        </w:rPr>
        <w:lastRenderedPageBreak/>
        <w:t>theory</w:t>
      </w:r>
      <w:proofErr w:type="gramEnd"/>
      <w:r>
        <w:rPr>
          <w:w w:val="105"/>
        </w:rPr>
        <w:t>. Appropriate tools for analyzing minimum flows or rainfall amounts are the Log-Normal, Log-</w:t>
      </w:r>
      <w:proofErr w:type="spellStart"/>
      <w:r>
        <w:rPr>
          <w:w w:val="105"/>
        </w:rPr>
        <w:t>Gumbel</w:t>
      </w:r>
      <w:proofErr w:type="spellEnd"/>
      <w:r>
        <w:rPr>
          <w:w w:val="105"/>
        </w:rPr>
        <w:t>, or Log-Pearson distributions.</w:t>
      </w:r>
    </w:p>
    <w:p w:rsidR="00826233" w:rsidRDefault="00826233">
      <w:pPr>
        <w:pStyle w:val="BodyText"/>
        <w:spacing w:before="8"/>
        <w:rPr>
          <w:sz w:val="19"/>
        </w:rPr>
      </w:pPr>
    </w:p>
    <w:p w:rsidR="00826233" w:rsidRDefault="004E4219">
      <w:pPr>
        <w:pStyle w:val="Heading6"/>
        <w:numPr>
          <w:ilvl w:val="2"/>
          <w:numId w:val="31"/>
        </w:numPr>
        <w:tabs>
          <w:tab w:val="left" w:pos="1709"/>
        </w:tabs>
        <w:ind w:left="1708" w:hanging="679"/>
        <w:jc w:val="both"/>
      </w:pPr>
      <w:r>
        <w:t>Log-Pearson Type III</w:t>
      </w:r>
      <w:r>
        <w:rPr>
          <w:spacing w:val="3"/>
        </w:rPr>
        <w:t xml:space="preserve"> </w:t>
      </w:r>
      <w:r>
        <w:t>Distribution</w:t>
      </w:r>
    </w:p>
    <w:p w:rsidR="00826233" w:rsidRDefault="004E4219">
      <w:pPr>
        <w:pStyle w:val="BodyText"/>
        <w:spacing w:before="63" w:line="247" w:lineRule="auto"/>
        <w:ind w:left="1030" w:right="2008"/>
        <w:jc w:val="both"/>
      </w:pPr>
      <w:r>
        <w:rPr>
          <w:w w:val="105"/>
        </w:rPr>
        <w:t xml:space="preserve">This distribution is widely used in USA. In this distribution the </w:t>
      </w:r>
      <w:proofErr w:type="spellStart"/>
      <w:r>
        <w:rPr>
          <w:w w:val="105"/>
        </w:rPr>
        <w:t>variate</w:t>
      </w:r>
      <w:proofErr w:type="spellEnd"/>
      <w:r>
        <w:rPr>
          <w:w w:val="105"/>
        </w:rPr>
        <w:t xml:space="preserve"> is first transformed into logarithmic form (base 10) and the transformed data is then </w:t>
      </w:r>
      <w:proofErr w:type="spellStart"/>
      <w:r>
        <w:rPr>
          <w:w w:val="105"/>
        </w:rPr>
        <w:t>analysed</w:t>
      </w:r>
      <w:proofErr w:type="spellEnd"/>
      <w:r>
        <w:rPr>
          <w:w w:val="105"/>
        </w:rPr>
        <w:t xml:space="preserve">. If X is the </w:t>
      </w:r>
      <w:proofErr w:type="spellStart"/>
      <w:r>
        <w:rPr>
          <w:w w:val="105"/>
        </w:rPr>
        <w:t>variate</w:t>
      </w:r>
      <w:proofErr w:type="spellEnd"/>
      <w:r>
        <w:rPr>
          <w:w w:val="105"/>
        </w:rPr>
        <w:t xml:space="preserve"> of a random hydrologic series, then the series of Z </w:t>
      </w:r>
      <w:proofErr w:type="spellStart"/>
      <w:r>
        <w:rPr>
          <w:w w:val="105"/>
        </w:rPr>
        <w:t>variates</w:t>
      </w:r>
      <w:proofErr w:type="spellEnd"/>
      <w:r>
        <w:rPr>
          <w:w w:val="105"/>
        </w:rPr>
        <w:t xml:space="preserve"> where</w:t>
      </w:r>
    </w:p>
    <w:p w:rsidR="00826233" w:rsidRDefault="004E4219">
      <w:pPr>
        <w:pStyle w:val="BodyText"/>
        <w:tabs>
          <w:tab w:val="left" w:pos="7804"/>
        </w:tabs>
        <w:spacing w:line="250" w:lineRule="exact"/>
        <w:ind w:left="1030"/>
        <w:jc w:val="both"/>
      </w:pPr>
      <w:r>
        <w:rPr>
          <w:w w:val="105"/>
        </w:rPr>
        <w:t>Z =</w:t>
      </w:r>
      <w:r>
        <w:rPr>
          <w:spacing w:val="-11"/>
          <w:w w:val="105"/>
        </w:rPr>
        <w:t xml:space="preserve"> </w:t>
      </w:r>
      <w:r>
        <w:rPr>
          <w:w w:val="105"/>
        </w:rPr>
        <w:t>log</w:t>
      </w:r>
      <w:r>
        <w:rPr>
          <w:spacing w:val="-4"/>
          <w:w w:val="105"/>
        </w:rPr>
        <w:t xml:space="preserve"> </w:t>
      </w:r>
      <w:r>
        <w:rPr>
          <w:w w:val="105"/>
        </w:rPr>
        <w:t>x</w:t>
      </w:r>
      <w:r>
        <w:rPr>
          <w:w w:val="105"/>
        </w:rPr>
        <w:tab/>
        <w:t>(4.18)</w:t>
      </w:r>
    </w:p>
    <w:p w:rsidR="00826233" w:rsidRDefault="004E4219">
      <w:pPr>
        <w:pStyle w:val="BodyText"/>
        <w:spacing w:before="7" w:line="244" w:lineRule="auto"/>
        <w:ind w:left="1030" w:right="2009"/>
        <w:jc w:val="both"/>
      </w:pPr>
      <w:proofErr w:type="gramStart"/>
      <w:r>
        <w:rPr>
          <w:w w:val="105"/>
        </w:rPr>
        <w:t>are</w:t>
      </w:r>
      <w:proofErr w:type="gramEnd"/>
      <w:r>
        <w:rPr>
          <w:spacing w:val="-8"/>
          <w:w w:val="105"/>
        </w:rPr>
        <w:t xml:space="preserve"> </w:t>
      </w:r>
      <w:r>
        <w:rPr>
          <w:w w:val="105"/>
        </w:rPr>
        <w:t>first</w:t>
      </w:r>
      <w:r>
        <w:rPr>
          <w:spacing w:val="-9"/>
          <w:w w:val="105"/>
        </w:rPr>
        <w:t xml:space="preserve"> </w:t>
      </w:r>
      <w:r>
        <w:rPr>
          <w:w w:val="105"/>
        </w:rPr>
        <w:t>obtained.</w:t>
      </w:r>
      <w:r>
        <w:rPr>
          <w:spacing w:val="47"/>
          <w:w w:val="105"/>
        </w:rPr>
        <w:t xml:space="preserve"> </w:t>
      </w:r>
      <w:r>
        <w:rPr>
          <w:w w:val="105"/>
        </w:rPr>
        <w:t>For</w:t>
      </w:r>
      <w:r>
        <w:rPr>
          <w:spacing w:val="-9"/>
          <w:w w:val="105"/>
        </w:rPr>
        <w:t xml:space="preserve"> </w:t>
      </w:r>
      <w:r>
        <w:rPr>
          <w:w w:val="105"/>
        </w:rPr>
        <w:t>this</w:t>
      </w:r>
      <w:r>
        <w:rPr>
          <w:spacing w:val="-7"/>
          <w:w w:val="105"/>
        </w:rPr>
        <w:t xml:space="preserve"> </w:t>
      </w:r>
      <w:r>
        <w:rPr>
          <w:w w:val="105"/>
        </w:rPr>
        <w:t>z</w:t>
      </w:r>
      <w:r>
        <w:rPr>
          <w:spacing w:val="-9"/>
          <w:w w:val="105"/>
        </w:rPr>
        <w:t xml:space="preserve"> </w:t>
      </w:r>
      <w:r>
        <w:rPr>
          <w:w w:val="105"/>
        </w:rPr>
        <w:t>series,</w:t>
      </w:r>
      <w:r>
        <w:rPr>
          <w:spacing w:val="-9"/>
          <w:w w:val="105"/>
        </w:rPr>
        <w:t xml:space="preserve"> </w:t>
      </w:r>
      <w:r>
        <w:rPr>
          <w:w w:val="105"/>
        </w:rPr>
        <w:t>for</w:t>
      </w:r>
      <w:r>
        <w:rPr>
          <w:spacing w:val="-9"/>
          <w:w w:val="105"/>
        </w:rPr>
        <w:t xml:space="preserve"> </w:t>
      </w:r>
      <w:r>
        <w:rPr>
          <w:w w:val="105"/>
        </w:rPr>
        <w:t>any</w:t>
      </w:r>
      <w:r>
        <w:rPr>
          <w:spacing w:val="-9"/>
          <w:w w:val="105"/>
        </w:rPr>
        <w:t xml:space="preserve"> </w:t>
      </w:r>
      <w:r>
        <w:rPr>
          <w:w w:val="105"/>
        </w:rPr>
        <w:t>recurrence</w:t>
      </w:r>
      <w:r>
        <w:rPr>
          <w:spacing w:val="-9"/>
          <w:w w:val="105"/>
        </w:rPr>
        <w:t xml:space="preserve"> </w:t>
      </w:r>
      <w:r>
        <w:rPr>
          <w:w w:val="105"/>
        </w:rPr>
        <w:t>interval</w:t>
      </w:r>
      <w:r>
        <w:rPr>
          <w:spacing w:val="-8"/>
          <w:w w:val="105"/>
        </w:rPr>
        <w:t xml:space="preserve"> </w:t>
      </w:r>
      <w:r>
        <w:rPr>
          <w:w w:val="105"/>
        </w:rPr>
        <w:t>T,</w:t>
      </w:r>
      <w:r>
        <w:rPr>
          <w:spacing w:val="-8"/>
          <w:w w:val="105"/>
        </w:rPr>
        <w:t xml:space="preserve"> </w:t>
      </w:r>
      <w:r>
        <w:rPr>
          <w:w w:val="105"/>
        </w:rPr>
        <w:t>equation</w:t>
      </w:r>
      <w:r>
        <w:rPr>
          <w:spacing w:val="-8"/>
          <w:w w:val="105"/>
        </w:rPr>
        <w:t xml:space="preserve"> </w:t>
      </w:r>
      <w:r>
        <w:rPr>
          <w:w w:val="105"/>
        </w:rPr>
        <w:t>(4.4) gives</w:t>
      </w:r>
    </w:p>
    <w:p w:rsidR="00826233" w:rsidRDefault="00826233">
      <w:pPr>
        <w:spacing w:line="244" w:lineRule="auto"/>
        <w:jc w:val="both"/>
        <w:sectPr w:rsidR="00826233">
          <w:pgSz w:w="12240" w:h="15840"/>
          <w:pgMar w:top="900" w:right="0" w:bottom="900" w:left="1180" w:header="674" w:footer="708" w:gutter="0"/>
          <w:cols w:space="720"/>
        </w:sectPr>
      </w:pPr>
    </w:p>
    <w:p w:rsidR="00826233" w:rsidRDefault="00B16AAD">
      <w:pPr>
        <w:spacing w:line="223" w:lineRule="auto"/>
        <w:ind w:left="1068"/>
        <w:rPr>
          <w:rFonts w:ascii="Times New Roman" w:hAnsi="Times New Roman"/>
          <w:i/>
          <w:sz w:val="26"/>
        </w:rPr>
      </w:pPr>
      <w:r>
        <w:lastRenderedPageBreak/>
        <w:pict>
          <v:line id="_x0000_s1649" style="position:absolute;left:0;text-align:left;z-index:-273496064;mso-position-horizontal-relative:page" from="142.9pt,4.8pt" to="148.1pt,4.8pt" strokeweight=".16511mm">
            <w10:wrap anchorx="page"/>
          </v:line>
        </w:pict>
      </w:r>
      <w:proofErr w:type="gramStart"/>
      <w:r w:rsidR="004E4219">
        <w:rPr>
          <w:rFonts w:ascii="Times New Roman" w:hAnsi="Times New Roman"/>
          <w:i/>
          <w:sz w:val="26"/>
        </w:rPr>
        <w:t>z</w:t>
      </w:r>
      <w:r w:rsidR="004E4219">
        <w:rPr>
          <w:rFonts w:ascii="Times New Roman" w:hAnsi="Times New Roman"/>
          <w:i/>
          <w:position w:val="-15"/>
          <w:sz w:val="26"/>
        </w:rPr>
        <w:t>T</w:t>
      </w:r>
      <w:proofErr w:type="gramEnd"/>
      <w:r w:rsidR="004E4219">
        <w:rPr>
          <w:rFonts w:ascii="Times New Roman" w:hAnsi="Times New Roman"/>
          <w:i/>
          <w:position w:val="-15"/>
          <w:sz w:val="26"/>
        </w:rPr>
        <w:t xml:space="preserve"> </w:t>
      </w:r>
      <w:r w:rsidR="004E4219">
        <w:rPr>
          <w:rFonts w:ascii="Symbol" w:hAnsi="Symbol"/>
          <w:sz w:val="26"/>
        </w:rPr>
        <w:t></w:t>
      </w:r>
      <w:r w:rsidR="004E4219">
        <w:rPr>
          <w:rFonts w:ascii="Times New Roman" w:hAnsi="Times New Roman"/>
          <w:sz w:val="26"/>
        </w:rPr>
        <w:t xml:space="preserve"> </w:t>
      </w:r>
      <w:r w:rsidR="004E4219">
        <w:rPr>
          <w:rFonts w:ascii="Times New Roman" w:hAnsi="Times New Roman"/>
          <w:i/>
          <w:sz w:val="26"/>
        </w:rPr>
        <w:t xml:space="preserve">z </w:t>
      </w:r>
      <w:r w:rsidR="004E4219">
        <w:rPr>
          <w:rFonts w:ascii="Symbol" w:hAnsi="Symbol"/>
          <w:sz w:val="26"/>
        </w:rPr>
        <w:t></w:t>
      </w:r>
      <w:r w:rsidR="004E4219">
        <w:rPr>
          <w:rFonts w:ascii="Times New Roman" w:hAnsi="Times New Roman"/>
          <w:sz w:val="26"/>
        </w:rPr>
        <w:t xml:space="preserve"> </w:t>
      </w:r>
      <w:r w:rsidR="004E4219">
        <w:rPr>
          <w:rFonts w:ascii="Times New Roman" w:hAnsi="Times New Roman"/>
          <w:i/>
          <w:sz w:val="26"/>
        </w:rPr>
        <w:t>K</w:t>
      </w:r>
    </w:p>
    <w:p w:rsidR="00826233" w:rsidRDefault="004E4219">
      <w:pPr>
        <w:tabs>
          <w:tab w:val="left" w:pos="5510"/>
        </w:tabs>
        <w:spacing w:line="235" w:lineRule="exact"/>
        <w:ind w:left="94"/>
      </w:pPr>
      <w:r>
        <w:br w:type="column"/>
      </w:r>
      <w:r>
        <w:rPr>
          <w:rFonts w:ascii="Symbol" w:hAnsi="Symbol"/>
          <w:i/>
          <w:w w:val="105"/>
          <w:sz w:val="28"/>
        </w:rPr>
        <w:lastRenderedPageBreak/>
        <w:t></w:t>
      </w:r>
      <w:r>
        <w:rPr>
          <w:rFonts w:ascii="Times New Roman" w:hAnsi="Times New Roman"/>
          <w:w w:val="105"/>
          <w:sz w:val="28"/>
        </w:rPr>
        <w:tab/>
      </w:r>
      <w:r>
        <w:rPr>
          <w:w w:val="105"/>
        </w:rPr>
        <w:t>(4.19)</w:t>
      </w:r>
    </w:p>
    <w:p w:rsidR="00826233" w:rsidRDefault="004E4219">
      <w:pPr>
        <w:tabs>
          <w:tab w:val="left" w:pos="314"/>
        </w:tabs>
        <w:spacing w:line="220" w:lineRule="exact"/>
        <w:ind w:left="-21"/>
        <w:rPr>
          <w:rFonts w:ascii="Times New Roman"/>
          <w:i/>
          <w:sz w:val="26"/>
        </w:rPr>
      </w:pPr>
      <w:proofErr w:type="gramStart"/>
      <w:r>
        <w:rPr>
          <w:rFonts w:ascii="Times New Roman"/>
          <w:i/>
          <w:sz w:val="26"/>
        </w:rPr>
        <w:t>z</w:t>
      </w:r>
      <w:proofErr w:type="gramEnd"/>
      <w:r>
        <w:rPr>
          <w:rFonts w:ascii="Times New Roman"/>
          <w:i/>
          <w:sz w:val="26"/>
        </w:rPr>
        <w:tab/>
      </w:r>
      <w:proofErr w:type="spellStart"/>
      <w:r>
        <w:rPr>
          <w:rFonts w:ascii="Times New Roman"/>
          <w:i/>
          <w:sz w:val="26"/>
        </w:rPr>
        <w:t>z</w:t>
      </w:r>
      <w:proofErr w:type="spellEnd"/>
    </w:p>
    <w:p w:rsidR="00826233" w:rsidRDefault="00826233">
      <w:pPr>
        <w:spacing w:line="220" w:lineRule="exact"/>
        <w:rPr>
          <w:rFonts w:ascii="Times New Roman"/>
          <w:sz w:val="26"/>
        </w:rPr>
        <w:sectPr w:rsidR="00826233">
          <w:type w:val="continuous"/>
          <w:pgSz w:w="12240" w:h="15840"/>
          <w:pgMar w:top="920" w:right="0" w:bottom="1120" w:left="1180" w:header="720" w:footer="720" w:gutter="0"/>
          <w:cols w:num="2" w:space="720" w:equalWidth="0">
            <w:col w:w="2255" w:space="40"/>
            <w:col w:w="8765"/>
          </w:cols>
        </w:sectPr>
      </w:pPr>
    </w:p>
    <w:p w:rsidR="00826233" w:rsidRDefault="00B16AAD">
      <w:pPr>
        <w:pStyle w:val="BodyText"/>
        <w:spacing w:line="247" w:lineRule="auto"/>
        <w:ind w:left="1030" w:right="2233"/>
      </w:pPr>
      <w:r>
        <w:lastRenderedPageBreak/>
        <w:pict>
          <v:group id="_x0000_s1644" style="position:absolute;left:0;text-align:left;margin-left:359pt;margin-top:26.15pt;width:57.8pt;height:35.5pt;z-index:252249088;mso-position-horizontal-relative:page" coordorigin="7180,523" coordsize="1156,710">
            <v:shape id="_x0000_s1648" style="position:absolute;left:7184;top:685;width:1128;height:286" coordorigin="7184,685" coordsize="1128,286" o:spt="100" adj="0,,0" path="m8016,685r88,m7333,948r979,m7184,971r29,-17e" filled="f" strokeweight=".16511mm">
              <v:stroke joinstyle="round"/>
              <v:formulas/>
              <v:path arrowok="t" o:connecttype="segments"/>
            </v:shape>
            <v:line id="_x0000_s1647" style="position:absolute" from="7213,959" to="7255,1195" strokeweight=".33056mm"/>
            <v:shape id="_x0000_s1646" style="position:absolute;left:7260;top:563;width:1071;height:632" coordorigin="7260,564" coordsize="1071,632" path="m7260,1195r55,-631l8330,564e" filled="f" strokeweight=".16511mm">
              <v:path arrowok="t"/>
            </v:shape>
            <v:shape id="_x0000_s1645" type="#_x0000_t202" style="position:absolute;left:7179;top:522;width:1156;height:710" filled="f" stroked="f">
              <v:textbox inset="0,0,0,0">
                <w:txbxContent>
                  <w:p w:rsidR="00B16AAD" w:rsidRDefault="00B16AAD">
                    <w:pPr>
                      <w:spacing w:line="247" w:lineRule="auto"/>
                      <w:ind w:left="429" w:right="49" w:hanging="263"/>
                      <w:rPr>
                        <w:rFonts w:ascii="Times New Roman" w:hAnsi="Times New Roman"/>
                      </w:rPr>
                    </w:pPr>
                    <w:r>
                      <w:rPr>
                        <w:rFonts w:ascii="Symbol" w:hAnsi="Symbol"/>
                        <w:w w:val="99"/>
                        <w:position w:val="-4"/>
                        <w:sz w:val="34"/>
                      </w:rPr>
                      <w:t></w:t>
                    </w:r>
                    <w:r>
                      <w:rPr>
                        <w:rFonts w:ascii="Symbol" w:hAnsi="Symbol"/>
                        <w:w w:val="74"/>
                        <w:sz w:val="30"/>
                      </w:rPr>
                      <w:t></w:t>
                    </w:r>
                    <w:r>
                      <w:rPr>
                        <w:rFonts w:ascii="Times New Roman" w:hAnsi="Times New Roman"/>
                        <w:i/>
                        <w:w w:val="102"/>
                      </w:rPr>
                      <w:t>z</w:t>
                    </w:r>
                    <w:r>
                      <w:rPr>
                        <w:rFonts w:ascii="Times New Roman" w:hAnsi="Times New Roman"/>
                        <w:i/>
                      </w:rPr>
                      <w:t xml:space="preserve"> </w:t>
                    </w:r>
                    <w:r>
                      <w:rPr>
                        <w:rFonts w:ascii="Symbol" w:hAnsi="Symbol"/>
                        <w:w w:val="102"/>
                      </w:rPr>
                      <w:t></w:t>
                    </w:r>
                    <w:r>
                      <w:rPr>
                        <w:rFonts w:ascii="Times New Roman" w:hAnsi="Times New Roman"/>
                      </w:rPr>
                      <w:t xml:space="preserve"> </w:t>
                    </w:r>
                    <w:proofErr w:type="spellStart"/>
                    <w:r>
                      <w:rPr>
                        <w:rFonts w:ascii="Times New Roman" w:hAnsi="Times New Roman"/>
                        <w:i/>
                        <w:w w:val="102"/>
                      </w:rPr>
                      <w:t>z</w:t>
                    </w:r>
                    <w:proofErr w:type="spellEnd"/>
                    <w:r>
                      <w:rPr>
                        <w:rFonts w:ascii="Times New Roman" w:hAnsi="Times New Roman"/>
                        <w:i/>
                      </w:rPr>
                      <w:t xml:space="preserve"> </w:t>
                    </w:r>
                    <w:r>
                      <w:rPr>
                        <w:rFonts w:ascii="Symbol" w:hAnsi="Symbol"/>
                        <w:w w:val="74"/>
                        <w:sz w:val="30"/>
                      </w:rPr>
                      <w:t></w:t>
                    </w:r>
                    <w:r>
                      <w:rPr>
                        <w:rFonts w:ascii="Times New Roman" w:hAnsi="Times New Roman"/>
                        <w:w w:val="101"/>
                        <w:position w:val="12"/>
                        <w:sz w:val="13"/>
                      </w:rPr>
                      <w:t xml:space="preserve">2 </w:t>
                    </w:r>
                    <w:r>
                      <w:rPr>
                        <w:rFonts w:ascii="Times New Roman" w:hAnsi="Times New Roman"/>
                        <w:i/>
                      </w:rPr>
                      <w:t xml:space="preserve">N </w:t>
                    </w:r>
                    <w:r>
                      <w:rPr>
                        <w:rFonts w:ascii="Symbol" w:hAnsi="Symbol"/>
                      </w:rPr>
                      <w:t></w:t>
                    </w:r>
                    <w:r>
                      <w:rPr>
                        <w:rFonts w:ascii="Times New Roman" w:hAnsi="Times New Roman"/>
                      </w:rPr>
                      <w:t>1</w:t>
                    </w:r>
                  </w:p>
                </w:txbxContent>
              </v:textbox>
            </v:shape>
            <w10:wrap anchorx="page"/>
          </v:group>
        </w:pict>
      </w:r>
      <w:r w:rsidR="004E4219">
        <w:t xml:space="preserve">Where </w:t>
      </w:r>
      <w:proofErr w:type="spellStart"/>
      <w:r w:rsidR="004E4219">
        <w:t>K</w:t>
      </w:r>
      <w:r w:rsidR="004E4219">
        <w:rPr>
          <w:vertAlign w:val="subscript"/>
        </w:rPr>
        <w:t>z</w:t>
      </w:r>
      <w:proofErr w:type="spellEnd"/>
      <w:r w:rsidR="004E4219">
        <w:t xml:space="preserve"> = a frequency factor which is a function of recurrence </w:t>
      </w:r>
      <w:proofErr w:type="gramStart"/>
      <w:r w:rsidR="004E4219">
        <w:t>interval  T</w:t>
      </w:r>
      <w:proofErr w:type="gramEnd"/>
      <w:r w:rsidR="004E4219">
        <w:t xml:space="preserve"> and  the coefficient of skew</w:t>
      </w:r>
      <w:r w:rsidR="004E4219">
        <w:rPr>
          <w:spacing w:val="2"/>
        </w:rPr>
        <w:t xml:space="preserve"> </w:t>
      </w:r>
      <w:r w:rsidR="004E4219">
        <w:t>C</w:t>
      </w:r>
      <w:r w:rsidR="004E4219">
        <w:rPr>
          <w:vertAlign w:val="subscript"/>
        </w:rPr>
        <w:t>s</w:t>
      </w:r>
      <w:r w:rsidR="004E4219">
        <w:t>,</w:t>
      </w:r>
    </w:p>
    <w:p w:rsidR="00826233" w:rsidRDefault="00826233">
      <w:pPr>
        <w:pStyle w:val="BodyText"/>
        <w:spacing w:before="4"/>
        <w:rPr>
          <w:sz w:val="13"/>
        </w:rPr>
      </w:pPr>
    </w:p>
    <w:p w:rsidR="00826233" w:rsidRDefault="00826233">
      <w:pPr>
        <w:rPr>
          <w:sz w:val="13"/>
        </w:rPr>
        <w:sectPr w:rsidR="00826233">
          <w:type w:val="continuous"/>
          <w:pgSz w:w="12240" w:h="15840"/>
          <w:pgMar w:top="920" w:right="0" w:bottom="1120" w:left="1180" w:header="720" w:footer="720" w:gutter="0"/>
          <w:cols w:space="720"/>
        </w:sectPr>
      </w:pPr>
    </w:p>
    <w:p w:rsidR="00826233" w:rsidRDefault="004E4219">
      <w:pPr>
        <w:pStyle w:val="BodyText"/>
        <w:spacing w:before="106"/>
        <w:ind w:left="1030"/>
      </w:pPr>
      <w:r>
        <w:rPr>
          <w:rFonts w:ascii="Symbol" w:hAnsi="Symbol"/>
        </w:rPr>
        <w:lastRenderedPageBreak/>
        <w:t></w:t>
      </w:r>
      <w:r>
        <w:rPr>
          <w:vertAlign w:val="subscript"/>
        </w:rPr>
        <w:t>z</w:t>
      </w:r>
      <w:r>
        <w:t xml:space="preserve"> = standard deviation of the Z </w:t>
      </w:r>
      <w:proofErr w:type="spellStart"/>
      <w:r>
        <w:t>variate</w:t>
      </w:r>
      <w:proofErr w:type="spellEnd"/>
      <w:r>
        <w:t xml:space="preserve"> sample =</w:t>
      </w:r>
    </w:p>
    <w:p w:rsidR="00826233" w:rsidRDefault="00B16AAD">
      <w:pPr>
        <w:spacing w:before="165" w:line="381" w:lineRule="exact"/>
        <w:ind w:right="444"/>
        <w:jc w:val="right"/>
        <w:rPr>
          <w:rFonts w:ascii="Times New Roman" w:hAnsi="Times New Roman"/>
          <w:sz w:val="13"/>
        </w:rPr>
      </w:pPr>
      <w:r>
        <w:pict>
          <v:line id="_x0000_s1643" style="position:absolute;left:0;text-align:left;z-index:-273492992;mso-position-horizontal-relative:page" from="397.25pt,17pt" to="402.35pt,17pt" strokeweight=".16511mm">
            <w10:wrap anchorx="page"/>
          </v:line>
        </w:pict>
      </w:r>
      <w:r>
        <w:pict>
          <v:shape id="_x0000_s1642" type="#_x0000_t202" style="position:absolute;left:0;text-align:left;margin-left:402.95pt;margin-top:25.45pt;width:26.7pt;height:35.8pt;z-index:-273489920;mso-position-horizontal-relative:page" filled="f" stroked="f">
            <v:textbox inset="0,0,0,0">
              <w:txbxContent>
                <w:p w:rsidR="00B16AAD" w:rsidRDefault="00B16AAD">
                  <w:pPr>
                    <w:tabs>
                      <w:tab w:val="left" w:pos="447"/>
                    </w:tabs>
                    <w:spacing w:before="4"/>
                    <w:rPr>
                      <w:rFonts w:ascii="Symbol" w:hAnsi="Symbol"/>
                      <w:sz w:val="58"/>
                    </w:rPr>
                  </w:pPr>
                  <w:r>
                    <w:rPr>
                      <w:rFonts w:ascii="Symbol" w:hAnsi="Symbol"/>
                      <w:w w:val="55"/>
                      <w:sz w:val="58"/>
                    </w:rPr>
                    <w:t></w:t>
                  </w:r>
                  <w:r>
                    <w:rPr>
                      <w:rFonts w:ascii="Times New Roman" w:hAnsi="Times New Roman"/>
                      <w:w w:val="55"/>
                      <w:sz w:val="58"/>
                    </w:rPr>
                    <w:tab/>
                  </w:r>
                  <w:r>
                    <w:rPr>
                      <w:rFonts w:ascii="Symbol" w:hAnsi="Symbol"/>
                      <w:spacing w:val="-20"/>
                      <w:w w:val="50"/>
                      <w:sz w:val="58"/>
                    </w:rPr>
                    <w:t></w:t>
                  </w:r>
                </w:p>
              </w:txbxContent>
            </v:textbox>
            <w10:wrap anchorx="page"/>
          </v:shape>
        </w:pict>
      </w:r>
      <w:r w:rsidR="004E4219">
        <w:rPr>
          <w:rFonts w:ascii="Times New Roman" w:hAnsi="Times New Roman"/>
          <w:i/>
          <w:position w:val="2"/>
          <w:sz w:val="26"/>
        </w:rPr>
        <w:t xml:space="preserve">N </w:t>
      </w:r>
      <w:r w:rsidR="004E4219">
        <w:rPr>
          <w:rFonts w:ascii="Symbol" w:hAnsi="Symbol"/>
          <w:spacing w:val="20"/>
          <w:position w:val="-2"/>
          <w:sz w:val="34"/>
        </w:rPr>
        <w:t></w:t>
      </w:r>
      <w:r w:rsidR="004E4219">
        <w:rPr>
          <w:rFonts w:ascii="Symbol" w:hAnsi="Symbol"/>
          <w:spacing w:val="20"/>
          <w:sz w:val="34"/>
        </w:rPr>
        <w:t></w:t>
      </w:r>
      <w:r w:rsidR="004E4219">
        <w:rPr>
          <w:rFonts w:ascii="Times New Roman" w:hAnsi="Times New Roman"/>
          <w:i/>
          <w:spacing w:val="20"/>
          <w:position w:val="2"/>
          <w:sz w:val="26"/>
        </w:rPr>
        <w:t xml:space="preserve">z </w:t>
      </w:r>
      <w:r w:rsidR="004E4219">
        <w:rPr>
          <w:rFonts w:ascii="Symbol" w:hAnsi="Symbol"/>
          <w:position w:val="2"/>
          <w:sz w:val="26"/>
        </w:rPr>
        <w:t></w:t>
      </w:r>
      <w:r w:rsidR="004E4219">
        <w:rPr>
          <w:rFonts w:ascii="Times New Roman" w:hAnsi="Times New Roman"/>
          <w:position w:val="2"/>
          <w:sz w:val="26"/>
        </w:rPr>
        <w:t xml:space="preserve"> </w:t>
      </w:r>
      <w:proofErr w:type="spellStart"/>
      <w:r w:rsidR="004E4219">
        <w:rPr>
          <w:rFonts w:ascii="Times New Roman" w:hAnsi="Times New Roman"/>
          <w:i/>
          <w:position w:val="2"/>
          <w:sz w:val="26"/>
        </w:rPr>
        <w:t>z</w:t>
      </w:r>
      <w:proofErr w:type="spellEnd"/>
      <w:r w:rsidR="004E4219">
        <w:rPr>
          <w:rFonts w:ascii="Times New Roman" w:hAnsi="Times New Roman"/>
          <w:i/>
          <w:position w:val="2"/>
          <w:sz w:val="26"/>
        </w:rPr>
        <w:t xml:space="preserve"> </w:t>
      </w:r>
      <w:r w:rsidR="004E4219">
        <w:rPr>
          <w:rFonts w:ascii="Symbol" w:hAnsi="Symbol"/>
          <w:sz w:val="34"/>
        </w:rPr>
        <w:t></w:t>
      </w:r>
      <w:r w:rsidR="004E4219">
        <w:rPr>
          <w:rFonts w:ascii="Times New Roman" w:hAnsi="Times New Roman"/>
          <w:spacing w:val="-59"/>
          <w:sz w:val="34"/>
        </w:rPr>
        <w:t xml:space="preserve"> </w:t>
      </w:r>
      <w:r w:rsidR="004E4219">
        <w:rPr>
          <w:rFonts w:ascii="Times New Roman" w:hAnsi="Times New Roman"/>
          <w:position w:val="17"/>
          <w:sz w:val="13"/>
        </w:rPr>
        <w:t>3</w:t>
      </w:r>
    </w:p>
    <w:p w:rsidR="00826233" w:rsidRDefault="00B16AAD">
      <w:pPr>
        <w:pStyle w:val="BodyText"/>
        <w:tabs>
          <w:tab w:val="right" w:pos="7502"/>
        </w:tabs>
        <w:spacing w:line="129" w:lineRule="auto"/>
        <w:ind w:left="1030"/>
        <w:rPr>
          <w:rFonts w:ascii="Times New Roman"/>
          <w:sz w:val="13"/>
        </w:rPr>
      </w:pPr>
      <w:r>
        <w:pict>
          <v:line id="_x0000_s1641" style="position:absolute;left:0;text-align:left;z-index:-273491968;mso-position-horizontal-relative:page" from="323.9pt,3.65pt" to="436.15pt,3.65pt" strokeweight=".16511mm">
            <w10:wrap anchorx="page"/>
          </v:line>
        </w:pict>
      </w:r>
      <w:proofErr w:type="gramStart"/>
      <w:r w:rsidR="004E4219">
        <w:t>and</w:t>
      </w:r>
      <w:proofErr w:type="gramEnd"/>
      <w:r w:rsidR="004E4219">
        <w:t xml:space="preserve"> C</w:t>
      </w:r>
      <w:r w:rsidR="004E4219">
        <w:rPr>
          <w:vertAlign w:val="subscript"/>
        </w:rPr>
        <w:t>s</w:t>
      </w:r>
      <w:r w:rsidR="004E4219">
        <w:t xml:space="preserve"> = coefficient of skew of </w:t>
      </w:r>
      <w:proofErr w:type="spellStart"/>
      <w:r w:rsidR="004E4219">
        <w:t>variate</w:t>
      </w:r>
      <w:proofErr w:type="spellEnd"/>
      <w:r w:rsidR="004E4219">
        <w:rPr>
          <w:spacing w:val="16"/>
        </w:rPr>
        <w:t xml:space="preserve"> </w:t>
      </w:r>
      <w:r w:rsidR="004E4219">
        <w:t>Z</w:t>
      </w:r>
      <w:r w:rsidR="004E4219">
        <w:rPr>
          <w:spacing w:val="3"/>
        </w:rPr>
        <w:t xml:space="preserve"> </w:t>
      </w:r>
      <w:r w:rsidR="004E4219">
        <w:t>=</w:t>
      </w:r>
      <w:r w:rsidR="004E4219">
        <w:tab/>
      </w:r>
      <w:r w:rsidR="004E4219">
        <w:rPr>
          <w:rFonts w:ascii="Times New Roman"/>
          <w:position w:val="-7"/>
          <w:sz w:val="13"/>
        </w:rPr>
        <w:t>3</w:t>
      </w:r>
    </w:p>
    <w:p w:rsidR="00826233" w:rsidRDefault="004E4219">
      <w:pPr>
        <w:spacing w:line="204" w:lineRule="auto"/>
        <w:ind w:right="220"/>
        <w:jc w:val="right"/>
        <w:rPr>
          <w:rFonts w:ascii="Times New Roman" w:hAnsi="Times New Roman"/>
          <w:i/>
          <w:sz w:val="26"/>
        </w:rPr>
      </w:pPr>
      <w:r>
        <w:rPr>
          <w:rFonts w:ascii="Symbol" w:hAnsi="Symbol"/>
          <w:sz w:val="34"/>
        </w:rPr>
        <w:t></w:t>
      </w:r>
      <w:r>
        <w:rPr>
          <w:rFonts w:ascii="Times New Roman" w:hAnsi="Times New Roman"/>
          <w:spacing w:val="-59"/>
          <w:sz w:val="34"/>
        </w:rPr>
        <w:t xml:space="preserve"> </w:t>
      </w:r>
      <w:r>
        <w:rPr>
          <w:rFonts w:ascii="Times New Roman" w:hAnsi="Times New Roman"/>
          <w:i/>
          <w:position w:val="2"/>
          <w:sz w:val="26"/>
        </w:rPr>
        <w:t xml:space="preserve">N </w:t>
      </w:r>
      <w:r>
        <w:rPr>
          <w:rFonts w:ascii="Symbol" w:hAnsi="Symbol"/>
          <w:position w:val="2"/>
          <w:sz w:val="26"/>
        </w:rPr>
        <w:t></w:t>
      </w:r>
      <w:r>
        <w:rPr>
          <w:rFonts w:ascii="Times New Roman" w:hAnsi="Times New Roman"/>
          <w:position w:val="2"/>
          <w:sz w:val="26"/>
        </w:rPr>
        <w:t xml:space="preserve"> </w:t>
      </w:r>
      <w:r>
        <w:rPr>
          <w:rFonts w:ascii="Times New Roman" w:hAnsi="Times New Roman"/>
          <w:spacing w:val="-5"/>
          <w:position w:val="2"/>
          <w:sz w:val="26"/>
        </w:rPr>
        <w:t>1</w:t>
      </w:r>
      <w:r>
        <w:rPr>
          <w:rFonts w:ascii="Symbol" w:hAnsi="Symbol"/>
          <w:spacing w:val="-5"/>
          <w:sz w:val="34"/>
        </w:rPr>
        <w:t></w:t>
      </w:r>
      <w:r>
        <w:rPr>
          <w:rFonts w:ascii="Symbol" w:hAnsi="Symbol"/>
          <w:spacing w:val="-5"/>
          <w:sz w:val="34"/>
        </w:rPr>
        <w:t></w:t>
      </w:r>
      <w:r>
        <w:rPr>
          <w:rFonts w:ascii="Times New Roman" w:hAnsi="Times New Roman"/>
          <w:spacing w:val="-58"/>
          <w:sz w:val="34"/>
        </w:rPr>
        <w:t xml:space="preserve"> </w:t>
      </w:r>
      <w:r>
        <w:rPr>
          <w:rFonts w:ascii="Times New Roman" w:hAnsi="Times New Roman"/>
          <w:i/>
          <w:position w:val="2"/>
          <w:sz w:val="26"/>
        </w:rPr>
        <w:t xml:space="preserve">N </w:t>
      </w:r>
      <w:r>
        <w:rPr>
          <w:rFonts w:ascii="Symbol" w:hAnsi="Symbol"/>
          <w:position w:val="2"/>
          <w:sz w:val="26"/>
        </w:rPr>
        <w:t></w:t>
      </w:r>
      <w:r>
        <w:rPr>
          <w:rFonts w:ascii="Times New Roman" w:hAnsi="Times New Roman"/>
          <w:position w:val="2"/>
          <w:sz w:val="26"/>
        </w:rPr>
        <w:t xml:space="preserve"> 2</w:t>
      </w:r>
      <w:r>
        <w:rPr>
          <w:rFonts w:ascii="Symbol" w:hAnsi="Symbol"/>
          <w:sz w:val="34"/>
        </w:rPr>
        <w:t></w:t>
      </w:r>
      <w:r>
        <w:rPr>
          <w:rFonts w:ascii="Times New Roman" w:hAnsi="Times New Roman"/>
          <w:sz w:val="34"/>
        </w:rPr>
        <w:t xml:space="preserve"> </w:t>
      </w:r>
      <w:r>
        <w:rPr>
          <w:rFonts w:ascii="Symbol" w:hAnsi="Symbol"/>
          <w:i/>
          <w:position w:val="2"/>
          <w:sz w:val="28"/>
        </w:rPr>
        <w:t></w:t>
      </w:r>
      <w:r>
        <w:rPr>
          <w:rFonts w:ascii="Times New Roman" w:hAnsi="Times New Roman"/>
          <w:i/>
          <w:position w:val="2"/>
          <w:sz w:val="28"/>
        </w:rPr>
        <w:t xml:space="preserve"> </w:t>
      </w:r>
      <w:r>
        <w:rPr>
          <w:rFonts w:ascii="Times New Roman" w:hAnsi="Times New Roman"/>
          <w:i/>
          <w:position w:val="-14"/>
          <w:sz w:val="26"/>
        </w:rPr>
        <w:t>z</w:t>
      </w:r>
    </w:p>
    <w:p w:rsidR="00826233" w:rsidRDefault="004E4219">
      <w:pPr>
        <w:pStyle w:val="BodyText"/>
        <w:spacing w:before="121"/>
        <w:ind w:left="261"/>
      </w:pPr>
      <w:r>
        <w:br w:type="column"/>
      </w:r>
      <w:r>
        <w:rPr>
          <w:w w:val="105"/>
        </w:rPr>
        <w:lastRenderedPageBreak/>
        <w:t>(4.19a)</w:t>
      </w:r>
    </w:p>
    <w:p w:rsidR="00826233" w:rsidRDefault="004E4219">
      <w:pPr>
        <w:pStyle w:val="BodyText"/>
        <w:spacing w:before="482"/>
        <w:ind w:left="261"/>
      </w:pPr>
      <w:r>
        <w:rPr>
          <w:w w:val="105"/>
        </w:rPr>
        <w:t>(4.19b)</w:t>
      </w:r>
    </w:p>
    <w:p w:rsidR="00826233" w:rsidRDefault="00826233">
      <w:pPr>
        <w:sectPr w:rsidR="00826233">
          <w:type w:val="continuous"/>
          <w:pgSz w:w="12240" w:h="15840"/>
          <w:pgMar w:top="920" w:right="0" w:bottom="1120" w:left="1180" w:header="720" w:footer="720" w:gutter="0"/>
          <w:cols w:num="2" w:space="720" w:equalWidth="0">
            <w:col w:w="7504" w:space="40"/>
            <w:col w:w="3516"/>
          </w:cols>
        </w:sectPr>
      </w:pPr>
    </w:p>
    <w:p w:rsidR="00826233" w:rsidRDefault="00B16AAD">
      <w:pPr>
        <w:pStyle w:val="BodyText"/>
        <w:spacing w:line="285" w:lineRule="exact"/>
        <w:ind w:left="1068"/>
      </w:pPr>
      <w:r>
        <w:lastRenderedPageBreak/>
        <w:pict>
          <v:line id="_x0000_s1640" style="position:absolute;left:0;text-align:left;z-index:-273490944;mso-position-horizontal-relative:page" from="113.1pt,3.8pt" to="118.2pt,3.8pt" strokeweight=".16511mm">
            <w10:wrap anchorx="page"/>
          </v:line>
        </w:pict>
      </w:r>
      <w:r w:rsidR="004E4219">
        <w:rPr>
          <w:rFonts w:ascii="Times New Roman"/>
          <w:i/>
          <w:w w:val="105"/>
          <w:sz w:val="26"/>
        </w:rPr>
        <w:t xml:space="preserve">z </w:t>
      </w:r>
      <w:r w:rsidR="004E4219">
        <w:rPr>
          <w:w w:val="105"/>
        </w:rPr>
        <w:t>= mean of the z values</w:t>
      </w:r>
    </w:p>
    <w:p w:rsidR="00826233" w:rsidRDefault="004E4219">
      <w:pPr>
        <w:pStyle w:val="BodyText"/>
        <w:spacing w:line="252" w:lineRule="exact"/>
        <w:ind w:left="1030"/>
      </w:pPr>
      <w:r>
        <w:rPr>
          <w:w w:val="105"/>
        </w:rPr>
        <w:t>N = sample size = number of years of record</w:t>
      </w:r>
    </w:p>
    <w:p w:rsidR="00826233" w:rsidRDefault="004E4219">
      <w:pPr>
        <w:pStyle w:val="BodyText"/>
        <w:spacing w:before="6" w:line="247" w:lineRule="auto"/>
        <w:ind w:left="1030" w:right="2233" w:hanging="1"/>
      </w:pPr>
      <w:r>
        <w:t xml:space="preserve">The variations of </w:t>
      </w:r>
      <w:proofErr w:type="spellStart"/>
      <w:r>
        <w:t>K</w:t>
      </w:r>
      <w:r>
        <w:rPr>
          <w:vertAlign w:val="subscript"/>
        </w:rPr>
        <w:t>z</w:t>
      </w:r>
      <w:proofErr w:type="spellEnd"/>
      <w:r>
        <w:t xml:space="preserve"> = </w:t>
      </w:r>
      <w:proofErr w:type="gramStart"/>
      <w:r>
        <w:rPr>
          <w:i/>
        </w:rPr>
        <w:t>f</w:t>
      </w:r>
      <w:r>
        <w:t>(</w:t>
      </w:r>
      <w:proofErr w:type="gramEnd"/>
      <w:r>
        <w:t>C</w:t>
      </w:r>
      <w:r>
        <w:rPr>
          <w:vertAlign w:val="subscript"/>
        </w:rPr>
        <w:t>s</w:t>
      </w:r>
      <w:r>
        <w:t xml:space="preserve">, T) is given in Table 4.6. After finding </w:t>
      </w:r>
      <w:proofErr w:type="spellStart"/>
      <w:r>
        <w:t>z</w:t>
      </w:r>
      <w:r>
        <w:rPr>
          <w:vertAlign w:val="subscript"/>
        </w:rPr>
        <w:t>T</w:t>
      </w:r>
      <w:proofErr w:type="spellEnd"/>
      <w:r>
        <w:t xml:space="preserve"> by Eq</w:t>
      </w:r>
      <w:proofErr w:type="gramStart"/>
      <w:r>
        <w:t>.(</w:t>
      </w:r>
      <w:proofErr w:type="gramEnd"/>
      <w:r>
        <w:t xml:space="preserve">4.19), the corresponding value of </w:t>
      </w:r>
      <w:proofErr w:type="spellStart"/>
      <w:r>
        <w:t>x</w:t>
      </w:r>
      <w:r>
        <w:rPr>
          <w:vertAlign w:val="subscript"/>
        </w:rPr>
        <w:t>T</w:t>
      </w:r>
      <w:proofErr w:type="spellEnd"/>
      <w:r>
        <w:t xml:space="preserve"> is obtained by Eq.(4.18) as </w:t>
      </w:r>
      <w:proofErr w:type="spellStart"/>
      <w:r>
        <w:t>x</w:t>
      </w:r>
      <w:r>
        <w:rPr>
          <w:vertAlign w:val="subscript"/>
        </w:rPr>
        <w:t>T</w:t>
      </w:r>
      <w:proofErr w:type="spellEnd"/>
      <w:r>
        <w:t xml:space="preserve"> = antilog(</w:t>
      </w:r>
      <w:proofErr w:type="spellStart"/>
      <w:r>
        <w:t>z</w:t>
      </w:r>
      <w:r>
        <w:rPr>
          <w:vertAlign w:val="subscript"/>
        </w:rPr>
        <w:t>T</w:t>
      </w:r>
      <w:proofErr w:type="spellEnd"/>
      <w:r>
        <w:t>) (4.20)</w:t>
      </w:r>
    </w:p>
    <w:p w:rsidR="00826233" w:rsidRDefault="00826233">
      <w:pPr>
        <w:pStyle w:val="BodyText"/>
        <w:spacing w:before="4"/>
      </w:pPr>
    </w:p>
    <w:p w:rsidR="00826233" w:rsidRDefault="004E4219">
      <w:pPr>
        <w:pStyle w:val="BodyText"/>
        <w:spacing w:before="1" w:line="247" w:lineRule="auto"/>
        <w:ind w:left="1030" w:right="1948"/>
      </w:pPr>
      <w:r>
        <w:rPr>
          <w:w w:val="105"/>
        </w:rPr>
        <w:t>Sometimes, the coefficient of skew C</w:t>
      </w:r>
      <w:r>
        <w:rPr>
          <w:w w:val="105"/>
          <w:vertAlign w:val="subscript"/>
        </w:rPr>
        <w:t>s</w:t>
      </w:r>
      <w:r>
        <w:rPr>
          <w:w w:val="105"/>
        </w:rPr>
        <w:t>, is adjusted to account for the size of the sample by using the following relation proposed by Hazen (1930)</w:t>
      </w:r>
    </w:p>
    <w:p w:rsidR="00826233" w:rsidRDefault="00826233">
      <w:pPr>
        <w:spacing w:line="247" w:lineRule="auto"/>
        <w:sectPr w:rsidR="00826233">
          <w:type w:val="continuous"/>
          <w:pgSz w:w="12240" w:h="15840"/>
          <w:pgMar w:top="920" w:right="0" w:bottom="1120" w:left="1180" w:header="720" w:footer="720" w:gutter="0"/>
          <w:cols w:space="720"/>
        </w:sectPr>
      </w:pPr>
    </w:p>
    <w:p w:rsidR="00826233" w:rsidRDefault="004E4219">
      <w:pPr>
        <w:tabs>
          <w:tab w:val="left" w:pos="1408"/>
        </w:tabs>
        <w:spacing w:before="143" w:line="54" w:lineRule="exact"/>
        <w:ind w:left="1059"/>
        <w:rPr>
          <w:rFonts w:ascii="Times New Roman" w:hAnsi="Times New Roman"/>
          <w:i/>
        </w:rPr>
      </w:pPr>
      <w:r>
        <w:rPr>
          <w:rFonts w:ascii="Times New Roman" w:hAnsi="Times New Roman"/>
          <w:i/>
          <w:spacing w:val="-43"/>
          <w:w w:val="105"/>
        </w:rPr>
        <w:lastRenderedPageBreak/>
        <w:t>C</w:t>
      </w:r>
      <w:r>
        <w:rPr>
          <w:rFonts w:ascii="Times New Roman" w:hAnsi="Times New Roman"/>
          <w:spacing w:val="-43"/>
          <w:w w:val="105"/>
          <w:position w:val="6"/>
        </w:rPr>
        <w:t>ˆ</w:t>
      </w:r>
      <w:r>
        <w:rPr>
          <w:rFonts w:ascii="Times New Roman" w:hAnsi="Times New Roman"/>
          <w:spacing w:val="-43"/>
          <w:w w:val="105"/>
          <w:position w:val="6"/>
        </w:rPr>
        <w:tab/>
      </w:r>
      <w:r>
        <w:rPr>
          <w:rFonts w:ascii="Symbol" w:hAnsi="Symbol"/>
          <w:w w:val="105"/>
        </w:rPr>
        <w:t></w:t>
      </w:r>
      <w:r>
        <w:rPr>
          <w:rFonts w:ascii="Times New Roman" w:hAnsi="Times New Roman"/>
          <w:spacing w:val="-7"/>
          <w:w w:val="105"/>
        </w:rPr>
        <w:t xml:space="preserve"> </w:t>
      </w:r>
      <w:r>
        <w:rPr>
          <w:rFonts w:ascii="Times New Roman" w:hAnsi="Times New Roman"/>
          <w:i/>
          <w:spacing w:val="-19"/>
          <w:w w:val="105"/>
        </w:rPr>
        <w:t>C</w:t>
      </w:r>
    </w:p>
    <w:p w:rsidR="00826233" w:rsidRDefault="004E4219">
      <w:pPr>
        <w:pStyle w:val="BodyText"/>
        <w:spacing w:before="39" w:line="158" w:lineRule="exact"/>
        <w:ind w:left="74"/>
        <w:rPr>
          <w:rFonts w:ascii="Symbol" w:hAnsi="Symbol"/>
        </w:rPr>
      </w:pPr>
      <w:r>
        <w:br w:type="column"/>
      </w:r>
      <w:r>
        <w:rPr>
          <w:rFonts w:ascii="Symbol" w:hAnsi="Symbol"/>
          <w:w w:val="90"/>
        </w:rPr>
        <w:lastRenderedPageBreak/>
        <w:t>⎛</w:t>
      </w:r>
      <w:r>
        <w:rPr>
          <w:rFonts w:ascii="Times New Roman" w:hAnsi="Times New Roman"/>
          <w:spacing w:val="-37"/>
          <w:w w:val="90"/>
        </w:rPr>
        <w:t xml:space="preserve"> </w:t>
      </w:r>
      <w:r>
        <w:rPr>
          <w:rFonts w:ascii="Times New Roman" w:hAnsi="Times New Roman"/>
          <w:w w:val="90"/>
          <w:position w:val="2"/>
        </w:rPr>
        <w:t>1</w:t>
      </w:r>
      <w:r>
        <w:rPr>
          <w:rFonts w:ascii="Times New Roman" w:hAnsi="Times New Roman"/>
          <w:spacing w:val="-32"/>
          <w:w w:val="90"/>
          <w:position w:val="2"/>
        </w:rPr>
        <w:t xml:space="preserve"> </w:t>
      </w:r>
      <w:r>
        <w:rPr>
          <w:rFonts w:ascii="Symbol" w:hAnsi="Symbol"/>
          <w:w w:val="90"/>
          <w:position w:val="2"/>
        </w:rPr>
        <w:t></w:t>
      </w:r>
      <w:r>
        <w:rPr>
          <w:rFonts w:ascii="Times New Roman" w:hAnsi="Times New Roman"/>
          <w:spacing w:val="-25"/>
          <w:w w:val="90"/>
          <w:position w:val="2"/>
        </w:rPr>
        <w:t xml:space="preserve"> </w:t>
      </w:r>
      <w:r>
        <w:rPr>
          <w:rFonts w:ascii="Times New Roman" w:hAnsi="Times New Roman"/>
          <w:w w:val="90"/>
          <w:position w:val="2"/>
        </w:rPr>
        <w:t>8.5</w:t>
      </w:r>
      <w:r>
        <w:rPr>
          <w:rFonts w:ascii="Times New Roman" w:hAnsi="Times New Roman"/>
          <w:spacing w:val="-27"/>
          <w:w w:val="90"/>
          <w:position w:val="2"/>
        </w:rPr>
        <w:t xml:space="preserve"> </w:t>
      </w:r>
      <w:r>
        <w:rPr>
          <w:rFonts w:ascii="Symbol" w:hAnsi="Symbol"/>
          <w:spacing w:val="-92"/>
          <w:w w:val="90"/>
        </w:rPr>
        <w:t>⎞</w:t>
      </w:r>
    </w:p>
    <w:p w:rsidR="00826233" w:rsidRDefault="00826233">
      <w:pPr>
        <w:pStyle w:val="BodyText"/>
        <w:spacing w:before="1" w:after="39"/>
        <w:rPr>
          <w:rFonts w:ascii="Symbol" w:hAnsi="Symbol"/>
          <w:sz w:val="9"/>
        </w:rPr>
      </w:pPr>
    </w:p>
    <w:p w:rsidR="00826233" w:rsidRDefault="00B16AAD">
      <w:pPr>
        <w:pStyle w:val="BodyText"/>
        <w:spacing w:line="20" w:lineRule="exact"/>
        <w:ind w:left="185"/>
        <w:rPr>
          <w:rFonts w:ascii="Symbol" w:hAnsi="Symbol"/>
          <w:sz w:val="2"/>
        </w:rPr>
      </w:pPr>
      <w:r>
        <w:rPr>
          <w:rFonts w:ascii="Symbol" w:hAnsi="Symbol"/>
          <w:sz w:val="2"/>
        </w:rPr>
      </w:r>
      <w:r>
        <w:rPr>
          <w:rFonts w:ascii="Symbol" w:hAnsi="Symbol"/>
          <w:sz w:val="2"/>
        </w:rPr>
        <w:pict>
          <v:group id="_x0000_s1638" style="width:28.9pt;height:.5pt;mso-position-horizontal-relative:char;mso-position-vertical-relative:line" coordsize="578,10">
            <v:line id="_x0000_s1639" style="position:absolute" from="0,5" to="577,5" strokeweight=".16511mm"/>
            <w10:wrap type="none"/>
            <w10:anchorlock/>
          </v:group>
        </w:pict>
      </w:r>
    </w:p>
    <w:p w:rsidR="00826233" w:rsidRDefault="004E4219">
      <w:pPr>
        <w:pStyle w:val="BodyText"/>
        <w:spacing w:before="197" w:line="5" w:lineRule="exact"/>
        <w:ind w:left="1059"/>
      </w:pPr>
      <w:r>
        <w:br w:type="column"/>
      </w:r>
      <w:r>
        <w:rPr>
          <w:w w:val="105"/>
        </w:rPr>
        <w:lastRenderedPageBreak/>
        <w:t>(4.21)</w:t>
      </w:r>
    </w:p>
    <w:p w:rsidR="00826233" w:rsidRDefault="00826233">
      <w:pPr>
        <w:spacing w:line="5" w:lineRule="exact"/>
        <w:sectPr w:rsidR="00826233">
          <w:type w:val="continuous"/>
          <w:pgSz w:w="12240" w:h="15840"/>
          <w:pgMar w:top="920" w:right="0" w:bottom="1120" w:left="1180" w:header="720" w:footer="720" w:gutter="0"/>
          <w:cols w:num="3" w:space="720" w:equalWidth="0">
            <w:col w:w="1740" w:space="40"/>
            <w:col w:w="924" w:space="4041"/>
            <w:col w:w="4315"/>
          </w:cols>
        </w:sectPr>
      </w:pPr>
    </w:p>
    <w:p w:rsidR="00826233" w:rsidRDefault="004E4219">
      <w:pPr>
        <w:tabs>
          <w:tab w:val="left" w:pos="1743"/>
          <w:tab w:val="left" w:pos="2575"/>
        </w:tabs>
        <w:spacing w:line="55" w:lineRule="auto"/>
        <w:ind w:left="1233"/>
        <w:rPr>
          <w:rFonts w:ascii="Symbol" w:hAnsi="Symbol"/>
        </w:rPr>
      </w:pPr>
      <w:proofErr w:type="gramStart"/>
      <w:r>
        <w:rPr>
          <w:rFonts w:ascii="Times New Roman" w:hAnsi="Times New Roman"/>
          <w:i/>
          <w:w w:val="95"/>
          <w:position w:val="-1"/>
        </w:rPr>
        <w:lastRenderedPageBreak/>
        <w:t>s</w:t>
      </w:r>
      <w:proofErr w:type="gramEnd"/>
      <w:r>
        <w:rPr>
          <w:rFonts w:ascii="Times New Roman" w:hAnsi="Times New Roman"/>
          <w:i/>
          <w:w w:val="95"/>
          <w:position w:val="-1"/>
        </w:rPr>
        <w:tab/>
      </w:r>
      <w:proofErr w:type="spellStart"/>
      <w:r>
        <w:rPr>
          <w:rFonts w:ascii="Times New Roman" w:hAnsi="Times New Roman"/>
          <w:i/>
          <w:w w:val="95"/>
          <w:position w:val="-3"/>
        </w:rPr>
        <w:t>s</w:t>
      </w:r>
      <w:proofErr w:type="spellEnd"/>
      <w:r>
        <w:rPr>
          <w:rFonts w:ascii="Times New Roman" w:hAnsi="Times New Roman"/>
          <w:i/>
          <w:spacing w:val="-38"/>
          <w:w w:val="95"/>
          <w:position w:val="-3"/>
        </w:rPr>
        <w:t xml:space="preserve"> </w:t>
      </w:r>
      <w:r>
        <w:rPr>
          <w:rFonts w:ascii="Symbol" w:hAnsi="Symbol"/>
          <w:w w:val="95"/>
        </w:rPr>
        <w:t>⎜</w:t>
      </w:r>
      <w:r>
        <w:rPr>
          <w:rFonts w:ascii="Times New Roman" w:hAnsi="Times New Roman"/>
          <w:w w:val="95"/>
        </w:rPr>
        <w:tab/>
      </w:r>
      <w:r>
        <w:rPr>
          <w:rFonts w:ascii="Symbol" w:hAnsi="Symbol"/>
          <w:w w:val="95"/>
        </w:rPr>
        <w:t>⎟</w:t>
      </w:r>
    </w:p>
    <w:p w:rsidR="00826233" w:rsidRDefault="004E4219">
      <w:pPr>
        <w:tabs>
          <w:tab w:val="left" w:pos="2179"/>
          <w:tab w:val="left" w:pos="2575"/>
        </w:tabs>
        <w:spacing w:line="217" w:lineRule="exact"/>
        <w:ind w:left="1853"/>
        <w:rPr>
          <w:rFonts w:ascii="Symbol" w:hAnsi="Symbol"/>
        </w:rPr>
      </w:pPr>
      <w:r>
        <w:rPr>
          <w:rFonts w:ascii="Symbol" w:hAnsi="Symbol"/>
          <w:w w:val="90"/>
        </w:rPr>
        <w:t>⎝</w:t>
      </w:r>
      <w:r>
        <w:rPr>
          <w:rFonts w:ascii="Times New Roman" w:hAnsi="Times New Roman"/>
          <w:w w:val="90"/>
        </w:rPr>
        <w:tab/>
      </w:r>
      <w:r>
        <w:rPr>
          <w:rFonts w:ascii="Times New Roman" w:hAnsi="Times New Roman"/>
          <w:i/>
          <w:w w:val="95"/>
          <w:position w:val="3"/>
        </w:rPr>
        <w:t>N</w:t>
      </w:r>
      <w:r>
        <w:rPr>
          <w:rFonts w:ascii="Times New Roman" w:hAnsi="Times New Roman"/>
          <w:i/>
          <w:w w:val="95"/>
          <w:position w:val="3"/>
        </w:rPr>
        <w:tab/>
      </w:r>
      <w:r>
        <w:rPr>
          <w:rFonts w:ascii="Symbol" w:hAnsi="Symbol"/>
          <w:w w:val="90"/>
        </w:rPr>
        <w:t>⎠</w:t>
      </w:r>
    </w:p>
    <w:p w:rsidR="00826233" w:rsidRDefault="00826233">
      <w:pPr>
        <w:spacing w:line="217" w:lineRule="exact"/>
        <w:rPr>
          <w:rFonts w:ascii="Symbol" w:hAnsi="Symbol"/>
        </w:rPr>
        <w:sectPr w:rsidR="00826233">
          <w:type w:val="continuous"/>
          <w:pgSz w:w="12240" w:h="15840"/>
          <w:pgMar w:top="920" w:right="0" w:bottom="1120" w:left="1180" w:header="720" w:footer="720" w:gutter="0"/>
          <w:cols w:space="720"/>
        </w:sectPr>
      </w:pPr>
    </w:p>
    <w:p w:rsidR="00826233" w:rsidRDefault="004E4219">
      <w:pPr>
        <w:pStyle w:val="BodyText"/>
        <w:spacing w:before="192"/>
        <w:ind w:left="1030"/>
      </w:pPr>
      <w:r>
        <w:lastRenderedPageBreak/>
        <w:t>Where</w:t>
      </w:r>
    </w:p>
    <w:p w:rsidR="00826233" w:rsidRDefault="004E4219">
      <w:pPr>
        <w:pStyle w:val="BodyText"/>
        <w:spacing w:before="133"/>
        <w:ind w:left="67"/>
      </w:pPr>
      <w:r>
        <w:br w:type="column"/>
      </w:r>
      <w:r>
        <w:rPr>
          <w:rFonts w:ascii="Times New Roman" w:hAnsi="Times New Roman"/>
          <w:i/>
          <w:w w:val="105"/>
        </w:rPr>
        <w:lastRenderedPageBreak/>
        <w:t>C</w:t>
      </w:r>
      <w:r>
        <w:rPr>
          <w:rFonts w:ascii="Times New Roman" w:hAnsi="Times New Roman"/>
          <w:w w:val="105"/>
          <w:position w:val="6"/>
        </w:rPr>
        <w:t xml:space="preserve">ˆ </w:t>
      </w:r>
      <w:r>
        <w:rPr>
          <w:rFonts w:ascii="Times New Roman" w:hAnsi="Times New Roman"/>
          <w:i/>
          <w:w w:val="105"/>
          <w:position w:val="-3"/>
        </w:rPr>
        <w:t xml:space="preserve">s </w:t>
      </w:r>
      <w:r>
        <w:rPr>
          <w:w w:val="105"/>
        </w:rPr>
        <w:t>= adjusted coefficient of skew. However the standard procedure for</w:t>
      </w:r>
    </w:p>
    <w:p w:rsidR="00826233" w:rsidRDefault="00826233">
      <w:pPr>
        <w:sectPr w:rsidR="00826233">
          <w:type w:val="continuous"/>
          <w:pgSz w:w="12240" w:h="15840"/>
          <w:pgMar w:top="920" w:right="0" w:bottom="1120" w:left="1180" w:header="720" w:footer="720" w:gutter="0"/>
          <w:cols w:num="2" w:space="720" w:equalWidth="0">
            <w:col w:w="1696" w:space="40"/>
            <w:col w:w="9324"/>
          </w:cols>
        </w:sectPr>
      </w:pPr>
    </w:p>
    <w:p w:rsidR="00826233" w:rsidRDefault="004E4219">
      <w:pPr>
        <w:pStyle w:val="BodyText"/>
        <w:spacing w:before="10" w:line="244" w:lineRule="auto"/>
        <w:ind w:left="1030" w:right="2009"/>
        <w:jc w:val="both"/>
      </w:pPr>
      <w:proofErr w:type="gramStart"/>
      <w:r>
        <w:rPr>
          <w:w w:val="105"/>
        </w:rPr>
        <w:lastRenderedPageBreak/>
        <w:t>use</w:t>
      </w:r>
      <w:proofErr w:type="gramEnd"/>
      <w:r>
        <w:rPr>
          <w:w w:val="105"/>
        </w:rPr>
        <w:t xml:space="preserve"> of Log-Pearson Type III distribution adopted by U.S. Water Resources Council does not include this adjustment for skew.</w:t>
      </w:r>
    </w:p>
    <w:p w:rsidR="00826233" w:rsidRDefault="004E4219">
      <w:pPr>
        <w:pStyle w:val="BodyText"/>
        <w:spacing w:before="3" w:line="247" w:lineRule="auto"/>
        <w:ind w:left="1030" w:right="2009"/>
        <w:jc w:val="both"/>
      </w:pPr>
      <w:r>
        <w:rPr>
          <w:w w:val="105"/>
        </w:rPr>
        <w:t>When</w:t>
      </w:r>
      <w:r>
        <w:rPr>
          <w:spacing w:val="-15"/>
          <w:w w:val="105"/>
        </w:rPr>
        <w:t xml:space="preserve"> </w:t>
      </w:r>
      <w:r>
        <w:rPr>
          <w:w w:val="105"/>
        </w:rPr>
        <w:t>the</w:t>
      </w:r>
      <w:r>
        <w:rPr>
          <w:spacing w:val="-14"/>
          <w:w w:val="105"/>
        </w:rPr>
        <w:t xml:space="preserve"> </w:t>
      </w:r>
      <w:r>
        <w:rPr>
          <w:w w:val="105"/>
        </w:rPr>
        <w:t>skew</w:t>
      </w:r>
      <w:r>
        <w:rPr>
          <w:spacing w:val="-15"/>
          <w:w w:val="105"/>
        </w:rPr>
        <w:t xml:space="preserve"> </w:t>
      </w:r>
      <w:r>
        <w:rPr>
          <w:w w:val="105"/>
        </w:rPr>
        <w:t>is</w:t>
      </w:r>
      <w:r>
        <w:rPr>
          <w:spacing w:val="-14"/>
          <w:w w:val="105"/>
        </w:rPr>
        <w:t xml:space="preserve"> </w:t>
      </w:r>
      <w:r>
        <w:rPr>
          <w:w w:val="105"/>
        </w:rPr>
        <w:t>zero,</w:t>
      </w:r>
      <w:r>
        <w:rPr>
          <w:spacing w:val="-15"/>
          <w:w w:val="105"/>
        </w:rPr>
        <w:t xml:space="preserve"> </w:t>
      </w:r>
      <w:r>
        <w:rPr>
          <w:w w:val="105"/>
        </w:rPr>
        <w:t>i.e.</w:t>
      </w:r>
      <w:r>
        <w:rPr>
          <w:spacing w:val="-14"/>
          <w:w w:val="105"/>
        </w:rPr>
        <w:t xml:space="preserve"> </w:t>
      </w:r>
      <w:r>
        <w:rPr>
          <w:w w:val="105"/>
        </w:rPr>
        <w:t>C</w:t>
      </w:r>
      <w:r>
        <w:rPr>
          <w:w w:val="105"/>
          <w:vertAlign w:val="subscript"/>
        </w:rPr>
        <w:t>s</w:t>
      </w:r>
      <w:r>
        <w:rPr>
          <w:spacing w:val="-14"/>
          <w:w w:val="105"/>
        </w:rPr>
        <w:t xml:space="preserve"> </w:t>
      </w:r>
      <w:r>
        <w:rPr>
          <w:w w:val="105"/>
        </w:rPr>
        <w:t>=</w:t>
      </w:r>
      <w:r>
        <w:rPr>
          <w:spacing w:val="-15"/>
          <w:w w:val="105"/>
        </w:rPr>
        <w:t xml:space="preserve"> </w:t>
      </w:r>
      <w:r>
        <w:rPr>
          <w:w w:val="105"/>
        </w:rPr>
        <w:t>0,</w:t>
      </w:r>
      <w:r>
        <w:rPr>
          <w:spacing w:val="-16"/>
          <w:w w:val="105"/>
        </w:rPr>
        <w:t xml:space="preserve"> </w:t>
      </w:r>
      <w:r>
        <w:rPr>
          <w:w w:val="105"/>
        </w:rPr>
        <w:t>the</w:t>
      </w:r>
      <w:r>
        <w:rPr>
          <w:spacing w:val="-15"/>
          <w:w w:val="105"/>
        </w:rPr>
        <w:t xml:space="preserve"> </w:t>
      </w:r>
      <w:r>
        <w:rPr>
          <w:w w:val="105"/>
        </w:rPr>
        <w:t>Log-Pearson</w:t>
      </w:r>
      <w:r>
        <w:rPr>
          <w:spacing w:val="-15"/>
          <w:w w:val="105"/>
        </w:rPr>
        <w:t xml:space="preserve"> </w:t>
      </w:r>
      <w:r>
        <w:rPr>
          <w:w w:val="105"/>
        </w:rPr>
        <w:t>Type</w:t>
      </w:r>
      <w:r>
        <w:rPr>
          <w:spacing w:val="-14"/>
          <w:w w:val="105"/>
        </w:rPr>
        <w:t xml:space="preserve"> </w:t>
      </w:r>
      <w:r>
        <w:rPr>
          <w:w w:val="105"/>
        </w:rPr>
        <w:t>III</w:t>
      </w:r>
      <w:r>
        <w:rPr>
          <w:spacing w:val="-15"/>
          <w:w w:val="105"/>
        </w:rPr>
        <w:t xml:space="preserve"> </w:t>
      </w:r>
      <w:r>
        <w:rPr>
          <w:w w:val="105"/>
        </w:rPr>
        <w:t>distribution</w:t>
      </w:r>
      <w:r>
        <w:rPr>
          <w:spacing w:val="-15"/>
          <w:w w:val="105"/>
        </w:rPr>
        <w:t xml:space="preserve"> </w:t>
      </w:r>
      <w:r>
        <w:rPr>
          <w:w w:val="105"/>
        </w:rPr>
        <w:t xml:space="preserve">reduces to </w:t>
      </w:r>
      <w:r>
        <w:rPr>
          <w:i/>
          <w:w w:val="105"/>
        </w:rPr>
        <w:t>Log-normal distribution</w:t>
      </w:r>
      <w:r>
        <w:rPr>
          <w:w w:val="105"/>
        </w:rPr>
        <w:t>. The Log-normal distribution plots as a straight line on logarithmic probability</w:t>
      </w:r>
      <w:r>
        <w:rPr>
          <w:spacing w:val="-11"/>
          <w:w w:val="105"/>
        </w:rPr>
        <w:t xml:space="preserve"> </w:t>
      </w:r>
      <w:r>
        <w:rPr>
          <w:w w:val="105"/>
        </w:rPr>
        <w:t>paper.</w:t>
      </w:r>
    </w:p>
    <w:p w:rsidR="00826233" w:rsidRDefault="00826233">
      <w:pPr>
        <w:pStyle w:val="BodyText"/>
        <w:spacing w:before="3"/>
      </w:pPr>
    </w:p>
    <w:p w:rsidR="00826233" w:rsidRDefault="004E4219">
      <w:pPr>
        <w:pStyle w:val="BodyText"/>
        <w:spacing w:after="12"/>
        <w:ind w:left="1030"/>
        <w:jc w:val="both"/>
      </w:pPr>
      <w:r>
        <w:t xml:space="preserve">Table 4.6: </w:t>
      </w:r>
      <w:proofErr w:type="spellStart"/>
      <w:r>
        <w:t>K</w:t>
      </w:r>
      <w:r>
        <w:rPr>
          <w:vertAlign w:val="subscript"/>
        </w:rPr>
        <w:t>z</w:t>
      </w:r>
      <w:proofErr w:type="spellEnd"/>
      <w:r>
        <w:t xml:space="preserve"> = </w:t>
      </w:r>
      <w:proofErr w:type="gramStart"/>
      <w:r>
        <w:t>F(</w:t>
      </w:r>
      <w:proofErr w:type="gramEnd"/>
      <w:r>
        <w:t>C</w:t>
      </w:r>
      <w:r>
        <w:rPr>
          <w:vertAlign w:val="subscript"/>
        </w:rPr>
        <w:t>s</w:t>
      </w:r>
      <w:r>
        <w:t>, T) for use in Log-Pearson Type III Distribution</w:t>
      </w:r>
    </w:p>
    <w:tbl>
      <w:tblPr>
        <w:tblW w:w="0" w:type="auto"/>
        <w:tblInd w:w="94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169"/>
        <w:gridCol w:w="1005"/>
        <w:gridCol w:w="1087"/>
        <w:gridCol w:w="1086"/>
        <w:gridCol w:w="1087"/>
        <w:gridCol w:w="1086"/>
        <w:gridCol w:w="1013"/>
        <w:gridCol w:w="944"/>
      </w:tblGrid>
      <w:tr w:rsidR="00826233">
        <w:trPr>
          <w:trHeight w:val="227"/>
        </w:trPr>
        <w:tc>
          <w:tcPr>
            <w:tcW w:w="1169" w:type="dxa"/>
            <w:vMerge w:val="restart"/>
            <w:tcBorders>
              <w:right w:val="single" w:sz="4" w:space="0" w:color="000000"/>
            </w:tcBorders>
          </w:tcPr>
          <w:p w:rsidR="00826233" w:rsidRDefault="004E4219">
            <w:pPr>
              <w:pStyle w:val="TableParagraph"/>
              <w:spacing w:before="2" w:line="238" w:lineRule="exact"/>
              <w:ind w:left="151" w:firstLine="37"/>
              <w:rPr>
                <w:b/>
                <w:sz w:val="20"/>
              </w:rPr>
            </w:pPr>
            <w:proofErr w:type="spellStart"/>
            <w:r>
              <w:rPr>
                <w:b/>
                <w:w w:val="105"/>
                <w:sz w:val="20"/>
              </w:rPr>
              <w:t>Coef</w:t>
            </w:r>
            <w:proofErr w:type="spellEnd"/>
            <w:r>
              <w:rPr>
                <w:b/>
                <w:w w:val="105"/>
                <w:sz w:val="20"/>
              </w:rPr>
              <w:t>. of skew, C</w:t>
            </w:r>
            <w:r>
              <w:rPr>
                <w:b/>
                <w:w w:val="105"/>
                <w:sz w:val="20"/>
                <w:vertAlign w:val="subscript"/>
              </w:rPr>
              <w:t>s</w:t>
            </w:r>
          </w:p>
        </w:tc>
        <w:tc>
          <w:tcPr>
            <w:tcW w:w="7308" w:type="dxa"/>
            <w:gridSpan w:val="7"/>
            <w:tcBorders>
              <w:left w:val="single" w:sz="4" w:space="0" w:color="000000"/>
              <w:bottom w:val="single" w:sz="4" w:space="0" w:color="000000"/>
            </w:tcBorders>
          </w:tcPr>
          <w:p w:rsidR="00826233" w:rsidRDefault="004E4219">
            <w:pPr>
              <w:pStyle w:val="TableParagraph"/>
              <w:spacing w:before="5" w:line="202" w:lineRule="exact"/>
              <w:ind w:left="2419" w:right="2401"/>
              <w:jc w:val="center"/>
              <w:rPr>
                <w:b/>
                <w:sz w:val="20"/>
              </w:rPr>
            </w:pPr>
            <w:r>
              <w:rPr>
                <w:b/>
                <w:w w:val="105"/>
                <w:sz w:val="20"/>
              </w:rPr>
              <w:t>Return Period T in years</w:t>
            </w:r>
          </w:p>
        </w:tc>
      </w:tr>
      <w:tr w:rsidR="00826233">
        <w:trPr>
          <w:trHeight w:val="226"/>
        </w:trPr>
        <w:tc>
          <w:tcPr>
            <w:tcW w:w="1169" w:type="dxa"/>
            <w:vMerge/>
            <w:tcBorders>
              <w:top w:val="nil"/>
              <w:right w:val="single" w:sz="4" w:space="0" w:color="000000"/>
            </w:tcBorders>
          </w:tcPr>
          <w:p w:rsidR="00826233" w:rsidRDefault="00826233">
            <w:pPr>
              <w:rPr>
                <w:sz w:val="2"/>
                <w:szCs w:val="2"/>
              </w:rPr>
            </w:pPr>
          </w:p>
        </w:tc>
        <w:tc>
          <w:tcPr>
            <w:tcW w:w="1005"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8"/>
              <w:jc w:val="center"/>
              <w:rPr>
                <w:b/>
                <w:sz w:val="20"/>
              </w:rPr>
            </w:pPr>
            <w:r>
              <w:rPr>
                <w:b/>
                <w:w w:val="103"/>
                <w:sz w:val="20"/>
              </w:rPr>
              <w:t>2</w:t>
            </w:r>
          </w:p>
        </w:tc>
        <w:tc>
          <w:tcPr>
            <w:tcW w:w="1087"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257" w:right="251"/>
              <w:jc w:val="center"/>
              <w:rPr>
                <w:b/>
                <w:sz w:val="20"/>
              </w:rPr>
            </w:pPr>
            <w:r>
              <w:rPr>
                <w:b/>
                <w:w w:val="105"/>
                <w:sz w:val="20"/>
              </w:rPr>
              <w:t>10</w:t>
            </w:r>
          </w:p>
        </w:tc>
        <w:tc>
          <w:tcPr>
            <w:tcW w:w="1086"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257" w:right="249"/>
              <w:jc w:val="center"/>
              <w:rPr>
                <w:b/>
                <w:sz w:val="20"/>
              </w:rPr>
            </w:pPr>
            <w:r>
              <w:rPr>
                <w:b/>
                <w:w w:val="105"/>
                <w:sz w:val="20"/>
              </w:rPr>
              <w:t>25</w:t>
            </w:r>
          </w:p>
        </w:tc>
        <w:tc>
          <w:tcPr>
            <w:tcW w:w="1087"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258" w:right="250"/>
              <w:jc w:val="center"/>
              <w:rPr>
                <w:b/>
                <w:sz w:val="20"/>
              </w:rPr>
            </w:pPr>
            <w:r>
              <w:rPr>
                <w:b/>
                <w:w w:val="105"/>
                <w:sz w:val="20"/>
              </w:rPr>
              <w:t>50</w:t>
            </w:r>
          </w:p>
        </w:tc>
        <w:tc>
          <w:tcPr>
            <w:tcW w:w="1086"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257" w:right="248"/>
              <w:jc w:val="center"/>
              <w:rPr>
                <w:b/>
                <w:sz w:val="20"/>
              </w:rPr>
            </w:pPr>
            <w:r>
              <w:rPr>
                <w:b/>
                <w:w w:val="105"/>
                <w:sz w:val="20"/>
              </w:rPr>
              <w:t>100</w:t>
            </w:r>
          </w:p>
        </w:tc>
        <w:tc>
          <w:tcPr>
            <w:tcW w:w="1013"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221" w:right="212"/>
              <w:jc w:val="center"/>
              <w:rPr>
                <w:b/>
                <w:sz w:val="20"/>
              </w:rPr>
            </w:pPr>
            <w:r>
              <w:rPr>
                <w:b/>
                <w:w w:val="105"/>
                <w:sz w:val="20"/>
              </w:rPr>
              <w:t>200</w:t>
            </w:r>
          </w:p>
        </w:tc>
        <w:tc>
          <w:tcPr>
            <w:tcW w:w="944" w:type="dxa"/>
            <w:tcBorders>
              <w:top w:val="single" w:sz="4" w:space="0" w:color="000000"/>
              <w:left w:val="single" w:sz="4" w:space="0" w:color="000000"/>
            </w:tcBorders>
          </w:tcPr>
          <w:p w:rsidR="00826233" w:rsidRDefault="004E4219">
            <w:pPr>
              <w:pStyle w:val="TableParagraph"/>
              <w:spacing w:line="206" w:lineRule="exact"/>
              <w:ind w:left="240"/>
              <w:rPr>
                <w:b/>
                <w:sz w:val="20"/>
              </w:rPr>
            </w:pPr>
            <w:r>
              <w:rPr>
                <w:b/>
                <w:w w:val="105"/>
                <w:sz w:val="20"/>
              </w:rPr>
              <w:t>1000</w:t>
            </w:r>
          </w:p>
        </w:tc>
      </w:tr>
      <w:tr w:rsidR="00826233">
        <w:trPr>
          <w:trHeight w:val="237"/>
        </w:trPr>
        <w:tc>
          <w:tcPr>
            <w:tcW w:w="1169" w:type="dxa"/>
            <w:tcBorders>
              <w:bottom w:val="single" w:sz="4" w:space="0" w:color="000000"/>
              <w:right w:val="single" w:sz="4" w:space="0" w:color="000000"/>
            </w:tcBorders>
          </w:tcPr>
          <w:p w:rsidR="00826233" w:rsidRDefault="004E4219">
            <w:pPr>
              <w:pStyle w:val="TableParagraph"/>
              <w:spacing w:before="5" w:line="212" w:lineRule="exact"/>
              <w:ind w:left="408" w:right="408"/>
              <w:jc w:val="center"/>
              <w:rPr>
                <w:b/>
                <w:sz w:val="20"/>
              </w:rPr>
            </w:pPr>
            <w:r>
              <w:rPr>
                <w:b/>
                <w:w w:val="105"/>
                <w:sz w:val="20"/>
              </w:rPr>
              <w:t>3.0</w:t>
            </w:r>
          </w:p>
        </w:tc>
        <w:tc>
          <w:tcPr>
            <w:tcW w:w="1005"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-0.396</w:t>
            </w:r>
          </w:p>
        </w:tc>
        <w:tc>
          <w:tcPr>
            <w:tcW w:w="1087"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1.180</w:t>
            </w:r>
          </w:p>
        </w:tc>
        <w:tc>
          <w:tcPr>
            <w:tcW w:w="1086"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2.278</w:t>
            </w:r>
          </w:p>
        </w:tc>
        <w:tc>
          <w:tcPr>
            <w:tcW w:w="1087"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3.152</w:t>
            </w:r>
          </w:p>
        </w:tc>
        <w:tc>
          <w:tcPr>
            <w:tcW w:w="1086"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4.051</w:t>
            </w:r>
          </w:p>
        </w:tc>
        <w:tc>
          <w:tcPr>
            <w:tcW w:w="1013"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4.970</w:t>
            </w:r>
          </w:p>
        </w:tc>
        <w:tc>
          <w:tcPr>
            <w:tcW w:w="944" w:type="dxa"/>
            <w:tcBorders>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7.250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408" w:right="408"/>
              <w:jc w:val="center"/>
              <w:rPr>
                <w:b/>
                <w:sz w:val="20"/>
              </w:rPr>
            </w:pPr>
            <w:r>
              <w:rPr>
                <w:b/>
                <w:w w:val="105"/>
                <w:sz w:val="20"/>
              </w:rPr>
              <w:t>2.5</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-0.360</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1.250</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2.262</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3.048</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3.845</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4.652</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6.600</w:t>
            </w:r>
          </w:p>
        </w:tc>
      </w:tr>
      <w:tr w:rsidR="00826233">
        <w:trPr>
          <w:trHeight w:val="238"/>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4" w:lineRule="exact"/>
              <w:ind w:left="408" w:right="408"/>
              <w:jc w:val="center"/>
              <w:rPr>
                <w:b/>
                <w:sz w:val="20"/>
              </w:rPr>
            </w:pPr>
            <w:r>
              <w:rPr>
                <w:b/>
                <w:w w:val="105"/>
                <w:sz w:val="20"/>
              </w:rPr>
              <w:t>2.2</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184" w:right="174"/>
              <w:jc w:val="center"/>
              <w:rPr>
                <w:sz w:val="20"/>
              </w:rPr>
            </w:pPr>
            <w:r>
              <w:rPr>
                <w:w w:val="105"/>
                <w:sz w:val="20"/>
              </w:rPr>
              <w:t>-0.330</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8" w:right="250"/>
              <w:jc w:val="center"/>
              <w:rPr>
                <w:sz w:val="20"/>
              </w:rPr>
            </w:pPr>
            <w:r>
              <w:rPr>
                <w:w w:val="105"/>
                <w:sz w:val="20"/>
              </w:rPr>
              <w:t>1.284</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7" w:right="248"/>
              <w:jc w:val="center"/>
              <w:rPr>
                <w:sz w:val="20"/>
              </w:rPr>
            </w:pPr>
            <w:r>
              <w:rPr>
                <w:w w:val="105"/>
                <w:sz w:val="20"/>
              </w:rPr>
              <w:t>2.240</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8" w:right="251"/>
              <w:jc w:val="center"/>
              <w:rPr>
                <w:sz w:val="20"/>
              </w:rPr>
            </w:pPr>
            <w:r>
              <w:rPr>
                <w:w w:val="105"/>
                <w:sz w:val="20"/>
              </w:rPr>
              <w:t>2.970</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7" w:right="249"/>
              <w:jc w:val="center"/>
              <w:rPr>
                <w:sz w:val="20"/>
              </w:rPr>
            </w:pPr>
            <w:r>
              <w:rPr>
                <w:w w:val="105"/>
                <w:sz w:val="20"/>
              </w:rPr>
              <w:t>3.705</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21" w:right="212"/>
              <w:jc w:val="center"/>
              <w:rPr>
                <w:sz w:val="20"/>
              </w:rPr>
            </w:pPr>
            <w:r>
              <w:rPr>
                <w:w w:val="105"/>
                <w:sz w:val="20"/>
              </w:rPr>
              <w:t>4.444</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4" w:lineRule="exact"/>
              <w:ind w:left="213"/>
              <w:rPr>
                <w:sz w:val="20"/>
              </w:rPr>
            </w:pPr>
            <w:r>
              <w:rPr>
                <w:w w:val="105"/>
                <w:sz w:val="20"/>
              </w:rPr>
              <w:t>6.200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408" w:right="408"/>
              <w:jc w:val="center"/>
              <w:rPr>
                <w:b/>
                <w:sz w:val="20"/>
              </w:rPr>
            </w:pPr>
            <w:r>
              <w:rPr>
                <w:b/>
                <w:w w:val="105"/>
                <w:sz w:val="20"/>
              </w:rPr>
              <w:t>2.0</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-0.307</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1.302</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2.219</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2.912</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3.605</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4.298</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5.910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408" w:right="408"/>
              <w:jc w:val="center"/>
              <w:rPr>
                <w:b/>
                <w:sz w:val="20"/>
              </w:rPr>
            </w:pPr>
            <w:r>
              <w:rPr>
                <w:b/>
                <w:w w:val="105"/>
                <w:sz w:val="20"/>
              </w:rPr>
              <w:t>1.8</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-0.282</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1.318</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2.193</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2.848</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3.499</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4.147</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5.660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3" w:lineRule="exact"/>
              <w:ind w:left="408" w:right="408"/>
              <w:jc w:val="center"/>
              <w:rPr>
                <w:b/>
                <w:sz w:val="20"/>
              </w:rPr>
            </w:pPr>
            <w:r>
              <w:rPr>
                <w:b/>
                <w:w w:val="105"/>
                <w:sz w:val="20"/>
              </w:rPr>
              <w:t>1.6</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184" w:right="174"/>
              <w:jc w:val="center"/>
              <w:rPr>
                <w:sz w:val="20"/>
              </w:rPr>
            </w:pPr>
            <w:r>
              <w:rPr>
                <w:w w:val="105"/>
                <w:sz w:val="20"/>
              </w:rPr>
              <w:t>-0.254</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8" w:right="250"/>
              <w:jc w:val="center"/>
              <w:rPr>
                <w:sz w:val="20"/>
              </w:rPr>
            </w:pPr>
            <w:r>
              <w:rPr>
                <w:w w:val="105"/>
                <w:sz w:val="20"/>
              </w:rPr>
              <w:t>1.329</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7" w:right="248"/>
              <w:jc w:val="center"/>
              <w:rPr>
                <w:sz w:val="20"/>
              </w:rPr>
            </w:pPr>
            <w:r>
              <w:rPr>
                <w:w w:val="105"/>
                <w:sz w:val="20"/>
              </w:rPr>
              <w:t>2.163</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8" w:right="251"/>
              <w:jc w:val="center"/>
              <w:rPr>
                <w:sz w:val="20"/>
              </w:rPr>
            </w:pPr>
            <w:r>
              <w:rPr>
                <w:w w:val="105"/>
                <w:sz w:val="20"/>
              </w:rPr>
              <w:t>2.780</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7" w:right="249"/>
              <w:jc w:val="center"/>
              <w:rPr>
                <w:sz w:val="20"/>
              </w:rPr>
            </w:pPr>
            <w:r>
              <w:rPr>
                <w:w w:val="105"/>
                <w:sz w:val="20"/>
              </w:rPr>
              <w:t>3.388</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21" w:right="212"/>
              <w:jc w:val="center"/>
              <w:rPr>
                <w:sz w:val="20"/>
              </w:rPr>
            </w:pPr>
            <w:r>
              <w:rPr>
                <w:w w:val="105"/>
                <w:sz w:val="20"/>
              </w:rPr>
              <w:t>3.990</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3" w:lineRule="exact"/>
              <w:ind w:left="213"/>
              <w:rPr>
                <w:sz w:val="20"/>
              </w:rPr>
            </w:pPr>
            <w:r>
              <w:rPr>
                <w:w w:val="105"/>
                <w:sz w:val="20"/>
              </w:rPr>
              <w:t>5.390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4" w:line="213" w:lineRule="exact"/>
              <w:ind w:left="408" w:right="408"/>
              <w:jc w:val="center"/>
              <w:rPr>
                <w:b/>
                <w:sz w:val="20"/>
              </w:rPr>
            </w:pPr>
            <w:r>
              <w:rPr>
                <w:b/>
                <w:w w:val="105"/>
                <w:sz w:val="20"/>
              </w:rPr>
              <w:t>1.4</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184" w:right="174"/>
              <w:jc w:val="center"/>
              <w:rPr>
                <w:sz w:val="20"/>
              </w:rPr>
            </w:pPr>
            <w:r>
              <w:rPr>
                <w:w w:val="105"/>
                <w:sz w:val="20"/>
              </w:rPr>
              <w:t>-0.225</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8" w:right="250"/>
              <w:jc w:val="center"/>
              <w:rPr>
                <w:sz w:val="20"/>
              </w:rPr>
            </w:pPr>
            <w:r>
              <w:rPr>
                <w:w w:val="105"/>
                <w:sz w:val="20"/>
              </w:rPr>
              <w:t>1.337</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7" w:right="248"/>
              <w:jc w:val="center"/>
              <w:rPr>
                <w:sz w:val="20"/>
              </w:rPr>
            </w:pPr>
            <w:r>
              <w:rPr>
                <w:w w:val="105"/>
                <w:sz w:val="20"/>
              </w:rPr>
              <w:t>2.128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8" w:right="251"/>
              <w:jc w:val="center"/>
              <w:rPr>
                <w:sz w:val="20"/>
              </w:rPr>
            </w:pPr>
            <w:r>
              <w:rPr>
                <w:w w:val="105"/>
                <w:sz w:val="20"/>
              </w:rPr>
              <w:t>2.706</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7" w:right="249"/>
              <w:jc w:val="center"/>
              <w:rPr>
                <w:sz w:val="20"/>
              </w:rPr>
            </w:pPr>
            <w:r>
              <w:rPr>
                <w:w w:val="105"/>
                <w:sz w:val="20"/>
              </w:rPr>
              <w:t>3.271</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21" w:right="212"/>
              <w:jc w:val="center"/>
              <w:rPr>
                <w:sz w:val="20"/>
              </w:rPr>
            </w:pPr>
            <w:r>
              <w:rPr>
                <w:w w:val="105"/>
                <w:sz w:val="20"/>
              </w:rPr>
              <w:t>3.828</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4" w:line="213" w:lineRule="exact"/>
              <w:ind w:left="213"/>
              <w:rPr>
                <w:sz w:val="20"/>
              </w:rPr>
            </w:pPr>
            <w:r>
              <w:rPr>
                <w:w w:val="105"/>
                <w:sz w:val="20"/>
              </w:rPr>
              <w:t>5.110</w:t>
            </w:r>
          </w:p>
        </w:tc>
      </w:tr>
      <w:tr w:rsidR="00826233">
        <w:trPr>
          <w:trHeight w:val="237"/>
        </w:trPr>
        <w:tc>
          <w:tcPr>
            <w:tcW w:w="1169" w:type="dxa"/>
            <w:tcBorders>
              <w:top w:val="single" w:sz="4" w:space="0" w:color="000000"/>
              <w:right w:val="single" w:sz="4" w:space="0" w:color="000000"/>
            </w:tcBorders>
          </w:tcPr>
          <w:p w:rsidR="00826233" w:rsidRDefault="004E4219">
            <w:pPr>
              <w:pStyle w:val="TableParagraph"/>
              <w:spacing w:before="4" w:line="213" w:lineRule="exact"/>
              <w:ind w:left="408" w:right="408"/>
              <w:jc w:val="center"/>
              <w:rPr>
                <w:b/>
                <w:sz w:val="20"/>
              </w:rPr>
            </w:pPr>
            <w:r>
              <w:rPr>
                <w:b/>
                <w:w w:val="105"/>
                <w:sz w:val="20"/>
              </w:rPr>
              <w:t>1.2</w:t>
            </w:r>
          </w:p>
        </w:tc>
        <w:tc>
          <w:tcPr>
            <w:tcW w:w="1005" w:type="dxa"/>
            <w:tcBorders>
              <w:top w:val="single" w:sz="4" w:space="0" w:color="000000"/>
              <w:left w:val="single" w:sz="4" w:space="0" w:color="000000"/>
              <w:right w:val="single" w:sz="4" w:space="0" w:color="000000"/>
            </w:tcBorders>
          </w:tcPr>
          <w:p w:rsidR="00826233" w:rsidRDefault="004E4219">
            <w:pPr>
              <w:pStyle w:val="TableParagraph"/>
              <w:spacing w:before="4" w:line="213" w:lineRule="exact"/>
              <w:ind w:left="184" w:right="174"/>
              <w:jc w:val="center"/>
              <w:rPr>
                <w:sz w:val="20"/>
              </w:rPr>
            </w:pPr>
            <w:r>
              <w:rPr>
                <w:w w:val="105"/>
                <w:sz w:val="20"/>
              </w:rPr>
              <w:t>-0.195</w:t>
            </w:r>
          </w:p>
        </w:tc>
        <w:tc>
          <w:tcPr>
            <w:tcW w:w="1087" w:type="dxa"/>
            <w:tcBorders>
              <w:top w:val="single" w:sz="4" w:space="0" w:color="000000"/>
              <w:left w:val="single" w:sz="4" w:space="0" w:color="000000"/>
              <w:right w:val="single" w:sz="4" w:space="0" w:color="000000"/>
            </w:tcBorders>
          </w:tcPr>
          <w:p w:rsidR="00826233" w:rsidRDefault="004E4219">
            <w:pPr>
              <w:pStyle w:val="TableParagraph"/>
              <w:spacing w:before="4" w:line="213" w:lineRule="exact"/>
              <w:ind w:left="258" w:right="250"/>
              <w:jc w:val="center"/>
              <w:rPr>
                <w:sz w:val="20"/>
              </w:rPr>
            </w:pPr>
            <w:r>
              <w:rPr>
                <w:w w:val="105"/>
                <w:sz w:val="20"/>
              </w:rPr>
              <w:t>1.340</w:t>
            </w:r>
          </w:p>
        </w:tc>
        <w:tc>
          <w:tcPr>
            <w:tcW w:w="1086" w:type="dxa"/>
            <w:tcBorders>
              <w:top w:val="single" w:sz="4" w:space="0" w:color="000000"/>
              <w:left w:val="single" w:sz="4" w:space="0" w:color="000000"/>
              <w:right w:val="single" w:sz="4" w:space="0" w:color="000000"/>
            </w:tcBorders>
          </w:tcPr>
          <w:p w:rsidR="00826233" w:rsidRDefault="004E4219">
            <w:pPr>
              <w:pStyle w:val="TableParagraph"/>
              <w:spacing w:before="4" w:line="213" w:lineRule="exact"/>
              <w:ind w:left="257" w:right="248"/>
              <w:jc w:val="center"/>
              <w:rPr>
                <w:sz w:val="20"/>
              </w:rPr>
            </w:pPr>
            <w:r>
              <w:rPr>
                <w:w w:val="105"/>
                <w:sz w:val="20"/>
              </w:rPr>
              <w:t>2.087</w:t>
            </w:r>
          </w:p>
        </w:tc>
        <w:tc>
          <w:tcPr>
            <w:tcW w:w="1087" w:type="dxa"/>
            <w:tcBorders>
              <w:top w:val="single" w:sz="4" w:space="0" w:color="000000"/>
              <w:left w:val="single" w:sz="4" w:space="0" w:color="000000"/>
              <w:right w:val="single" w:sz="4" w:space="0" w:color="000000"/>
            </w:tcBorders>
          </w:tcPr>
          <w:p w:rsidR="00826233" w:rsidRDefault="004E4219">
            <w:pPr>
              <w:pStyle w:val="TableParagraph"/>
              <w:spacing w:before="4" w:line="213" w:lineRule="exact"/>
              <w:ind w:left="258" w:right="251"/>
              <w:jc w:val="center"/>
              <w:rPr>
                <w:sz w:val="20"/>
              </w:rPr>
            </w:pPr>
            <w:r>
              <w:rPr>
                <w:w w:val="105"/>
                <w:sz w:val="20"/>
              </w:rPr>
              <w:t>2.626</w:t>
            </w:r>
          </w:p>
        </w:tc>
        <w:tc>
          <w:tcPr>
            <w:tcW w:w="1086" w:type="dxa"/>
            <w:tcBorders>
              <w:top w:val="single" w:sz="4" w:space="0" w:color="000000"/>
              <w:left w:val="single" w:sz="4" w:space="0" w:color="000000"/>
              <w:right w:val="single" w:sz="4" w:space="0" w:color="000000"/>
            </w:tcBorders>
          </w:tcPr>
          <w:p w:rsidR="00826233" w:rsidRDefault="004E4219">
            <w:pPr>
              <w:pStyle w:val="TableParagraph"/>
              <w:spacing w:before="4" w:line="213" w:lineRule="exact"/>
              <w:ind w:left="257" w:right="249"/>
              <w:jc w:val="center"/>
              <w:rPr>
                <w:sz w:val="20"/>
              </w:rPr>
            </w:pPr>
            <w:r>
              <w:rPr>
                <w:w w:val="105"/>
                <w:sz w:val="20"/>
              </w:rPr>
              <w:t>3.149</w:t>
            </w:r>
          </w:p>
        </w:tc>
        <w:tc>
          <w:tcPr>
            <w:tcW w:w="1013" w:type="dxa"/>
            <w:tcBorders>
              <w:top w:val="single" w:sz="4" w:space="0" w:color="000000"/>
              <w:left w:val="single" w:sz="4" w:space="0" w:color="000000"/>
              <w:right w:val="single" w:sz="4" w:space="0" w:color="000000"/>
            </w:tcBorders>
          </w:tcPr>
          <w:p w:rsidR="00826233" w:rsidRDefault="004E4219">
            <w:pPr>
              <w:pStyle w:val="TableParagraph"/>
              <w:spacing w:before="4" w:line="213" w:lineRule="exact"/>
              <w:ind w:left="221" w:right="212"/>
              <w:jc w:val="center"/>
              <w:rPr>
                <w:sz w:val="20"/>
              </w:rPr>
            </w:pPr>
            <w:r>
              <w:rPr>
                <w:w w:val="105"/>
                <w:sz w:val="20"/>
              </w:rPr>
              <w:t>3.661</w:t>
            </w:r>
          </w:p>
        </w:tc>
        <w:tc>
          <w:tcPr>
            <w:tcW w:w="944" w:type="dxa"/>
            <w:tcBorders>
              <w:top w:val="single" w:sz="4" w:space="0" w:color="000000"/>
              <w:left w:val="single" w:sz="4" w:space="0" w:color="000000"/>
            </w:tcBorders>
          </w:tcPr>
          <w:p w:rsidR="00826233" w:rsidRDefault="004E4219">
            <w:pPr>
              <w:pStyle w:val="TableParagraph"/>
              <w:spacing w:before="4" w:line="213" w:lineRule="exact"/>
              <w:ind w:left="213"/>
              <w:rPr>
                <w:sz w:val="20"/>
              </w:rPr>
            </w:pPr>
            <w:r>
              <w:rPr>
                <w:w w:val="105"/>
                <w:sz w:val="20"/>
              </w:rPr>
              <w:t>4.820</w:t>
            </w:r>
          </w:p>
        </w:tc>
      </w:tr>
    </w:tbl>
    <w:p w:rsidR="00826233" w:rsidRDefault="00826233">
      <w:pPr>
        <w:spacing w:line="213" w:lineRule="exact"/>
        <w:rPr>
          <w:sz w:val="20"/>
        </w:rPr>
        <w:sectPr w:rsidR="00826233">
          <w:type w:val="continuous"/>
          <w:pgSz w:w="12240" w:h="15840"/>
          <w:pgMar w:top="920" w:right="0" w:bottom="1120" w:left="1180" w:header="720" w:footer="720" w:gutter="0"/>
          <w:cols w:space="720"/>
        </w:sectPr>
      </w:pPr>
    </w:p>
    <w:p w:rsidR="00826233" w:rsidRDefault="004E4219">
      <w:pPr>
        <w:pStyle w:val="BodyText"/>
        <w:spacing w:before="107" w:after="10"/>
        <w:ind w:left="1030"/>
        <w:jc w:val="both"/>
      </w:pPr>
      <w:r>
        <w:rPr>
          <w:w w:val="105"/>
        </w:rPr>
        <w:lastRenderedPageBreak/>
        <w:t>Table 4.6: (Cont’d)</w:t>
      </w:r>
    </w:p>
    <w:tbl>
      <w:tblPr>
        <w:tblW w:w="0" w:type="auto"/>
        <w:tblInd w:w="94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169"/>
        <w:gridCol w:w="1005"/>
        <w:gridCol w:w="1087"/>
        <w:gridCol w:w="1086"/>
        <w:gridCol w:w="1087"/>
        <w:gridCol w:w="1086"/>
        <w:gridCol w:w="1013"/>
        <w:gridCol w:w="944"/>
      </w:tblGrid>
      <w:tr w:rsidR="00826233">
        <w:trPr>
          <w:trHeight w:val="227"/>
        </w:trPr>
        <w:tc>
          <w:tcPr>
            <w:tcW w:w="1169" w:type="dxa"/>
            <w:vMerge w:val="restart"/>
            <w:tcBorders>
              <w:right w:val="single" w:sz="4" w:space="0" w:color="000000"/>
            </w:tcBorders>
          </w:tcPr>
          <w:p w:rsidR="00826233" w:rsidRDefault="004E4219">
            <w:pPr>
              <w:pStyle w:val="TableParagraph"/>
              <w:spacing w:before="3" w:line="238" w:lineRule="exact"/>
              <w:ind w:left="151" w:firstLine="37"/>
              <w:rPr>
                <w:b/>
                <w:sz w:val="20"/>
              </w:rPr>
            </w:pPr>
            <w:proofErr w:type="spellStart"/>
            <w:r>
              <w:rPr>
                <w:b/>
                <w:w w:val="105"/>
                <w:sz w:val="20"/>
              </w:rPr>
              <w:t>Coef</w:t>
            </w:r>
            <w:proofErr w:type="spellEnd"/>
            <w:r>
              <w:rPr>
                <w:b/>
                <w:w w:val="105"/>
                <w:sz w:val="20"/>
              </w:rPr>
              <w:t>. of skew, C</w:t>
            </w:r>
            <w:r>
              <w:rPr>
                <w:b/>
                <w:w w:val="105"/>
                <w:sz w:val="20"/>
                <w:vertAlign w:val="subscript"/>
              </w:rPr>
              <w:t>s</w:t>
            </w:r>
          </w:p>
        </w:tc>
        <w:tc>
          <w:tcPr>
            <w:tcW w:w="7308" w:type="dxa"/>
            <w:gridSpan w:val="7"/>
            <w:tcBorders>
              <w:left w:val="single" w:sz="4" w:space="0" w:color="000000"/>
              <w:bottom w:val="single" w:sz="4" w:space="0" w:color="000000"/>
            </w:tcBorders>
          </w:tcPr>
          <w:p w:rsidR="00826233" w:rsidRDefault="004E4219">
            <w:pPr>
              <w:pStyle w:val="TableParagraph"/>
              <w:spacing w:before="5" w:line="202" w:lineRule="exact"/>
              <w:ind w:left="2419" w:right="2401"/>
              <w:jc w:val="center"/>
              <w:rPr>
                <w:b/>
                <w:sz w:val="20"/>
              </w:rPr>
            </w:pPr>
            <w:r>
              <w:rPr>
                <w:b/>
                <w:w w:val="105"/>
                <w:sz w:val="20"/>
              </w:rPr>
              <w:t>Return Period T in years</w:t>
            </w:r>
          </w:p>
        </w:tc>
      </w:tr>
      <w:tr w:rsidR="00826233">
        <w:trPr>
          <w:trHeight w:val="226"/>
        </w:trPr>
        <w:tc>
          <w:tcPr>
            <w:tcW w:w="1169" w:type="dxa"/>
            <w:vMerge/>
            <w:tcBorders>
              <w:top w:val="nil"/>
              <w:right w:val="single" w:sz="4" w:space="0" w:color="000000"/>
            </w:tcBorders>
          </w:tcPr>
          <w:p w:rsidR="00826233" w:rsidRDefault="00826233">
            <w:pPr>
              <w:rPr>
                <w:sz w:val="2"/>
                <w:szCs w:val="2"/>
              </w:rPr>
            </w:pPr>
          </w:p>
        </w:tc>
        <w:tc>
          <w:tcPr>
            <w:tcW w:w="1005"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8"/>
              <w:jc w:val="center"/>
              <w:rPr>
                <w:b/>
                <w:sz w:val="20"/>
              </w:rPr>
            </w:pPr>
            <w:r>
              <w:rPr>
                <w:b/>
                <w:w w:val="103"/>
                <w:sz w:val="20"/>
              </w:rPr>
              <w:t>2</w:t>
            </w:r>
          </w:p>
        </w:tc>
        <w:tc>
          <w:tcPr>
            <w:tcW w:w="1087"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257" w:right="251"/>
              <w:jc w:val="center"/>
              <w:rPr>
                <w:b/>
                <w:sz w:val="20"/>
              </w:rPr>
            </w:pPr>
            <w:r>
              <w:rPr>
                <w:b/>
                <w:w w:val="105"/>
                <w:sz w:val="20"/>
              </w:rPr>
              <w:t>10</w:t>
            </w:r>
          </w:p>
        </w:tc>
        <w:tc>
          <w:tcPr>
            <w:tcW w:w="1086"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257" w:right="249"/>
              <w:jc w:val="center"/>
              <w:rPr>
                <w:b/>
                <w:sz w:val="20"/>
              </w:rPr>
            </w:pPr>
            <w:r>
              <w:rPr>
                <w:b/>
                <w:w w:val="105"/>
                <w:sz w:val="20"/>
              </w:rPr>
              <w:t>25</w:t>
            </w:r>
          </w:p>
        </w:tc>
        <w:tc>
          <w:tcPr>
            <w:tcW w:w="1087"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258" w:right="250"/>
              <w:jc w:val="center"/>
              <w:rPr>
                <w:b/>
                <w:sz w:val="20"/>
              </w:rPr>
            </w:pPr>
            <w:r>
              <w:rPr>
                <w:b/>
                <w:w w:val="105"/>
                <w:sz w:val="20"/>
              </w:rPr>
              <w:t>50</w:t>
            </w:r>
          </w:p>
        </w:tc>
        <w:tc>
          <w:tcPr>
            <w:tcW w:w="1086"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257" w:right="248"/>
              <w:jc w:val="center"/>
              <w:rPr>
                <w:b/>
                <w:sz w:val="20"/>
              </w:rPr>
            </w:pPr>
            <w:r>
              <w:rPr>
                <w:b/>
                <w:w w:val="105"/>
                <w:sz w:val="20"/>
              </w:rPr>
              <w:t>100</w:t>
            </w:r>
          </w:p>
        </w:tc>
        <w:tc>
          <w:tcPr>
            <w:tcW w:w="1013" w:type="dxa"/>
            <w:tcBorders>
              <w:top w:val="single" w:sz="4" w:space="0" w:color="000000"/>
              <w:left w:val="single" w:sz="4" w:space="0" w:color="000000"/>
              <w:right w:val="single" w:sz="4" w:space="0" w:color="000000"/>
            </w:tcBorders>
          </w:tcPr>
          <w:p w:rsidR="00826233" w:rsidRDefault="004E4219">
            <w:pPr>
              <w:pStyle w:val="TableParagraph"/>
              <w:spacing w:line="206" w:lineRule="exact"/>
              <w:ind w:left="221" w:right="212"/>
              <w:jc w:val="center"/>
              <w:rPr>
                <w:b/>
                <w:sz w:val="20"/>
              </w:rPr>
            </w:pPr>
            <w:r>
              <w:rPr>
                <w:b/>
                <w:w w:val="105"/>
                <w:sz w:val="20"/>
              </w:rPr>
              <w:t>200</w:t>
            </w:r>
          </w:p>
        </w:tc>
        <w:tc>
          <w:tcPr>
            <w:tcW w:w="944" w:type="dxa"/>
            <w:tcBorders>
              <w:top w:val="single" w:sz="4" w:space="0" w:color="000000"/>
              <w:left w:val="single" w:sz="4" w:space="0" w:color="000000"/>
            </w:tcBorders>
          </w:tcPr>
          <w:p w:rsidR="00826233" w:rsidRDefault="004E4219">
            <w:pPr>
              <w:pStyle w:val="TableParagraph"/>
              <w:spacing w:line="206" w:lineRule="exact"/>
              <w:ind w:left="240"/>
              <w:rPr>
                <w:b/>
                <w:sz w:val="20"/>
              </w:rPr>
            </w:pPr>
            <w:r>
              <w:rPr>
                <w:b/>
                <w:w w:val="105"/>
                <w:sz w:val="20"/>
              </w:rPr>
              <w:t>1000</w:t>
            </w:r>
          </w:p>
        </w:tc>
      </w:tr>
      <w:tr w:rsidR="00826233">
        <w:trPr>
          <w:trHeight w:val="237"/>
        </w:trPr>
        <w:tc>
          <w:tcPr>
            <w:tcW w:w="1169" w:type="dxa"/>
            <w:tcBorders>
              <w:bottom w:val="single" w:sz="4" w:space="0" w:color="000000"/>
              <w:right w:val="single" w:sz="4" w:space="0" w:color="000000"/>
            </w:tcBorders>
          </w:tcPr>
          <w:p w:rsidR="00826233" w:rsidRDefault="004E4219">
            <w:pPr>
              <w:pStyle w:val="TableParagraph"/>
              <w:spacing w:before="5" w:line="212" w:lineRule="exact"/>
              <w:ind w:left="430"/>
              <w:rPr>
                <w:b/>
                <w:sz w:val="20"/>
              </w:rPr>
            </w:pPr>
            <w:r>
              <w:rPr>
                <w:b/>
                <w:w w:val="105"/>
                <w:sz w:val="20"/>
              </w:rPr>
              <w:t>1.0</w:t>
            </w:r>
          </w:p>
        </w:tc>
        <w:tc>
          <w:tcPr>
            <w:tcW w:w="1005"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-0.164</w:t>
            </w:r>
          </w:p>
        </w:tc>
        <w:tc>
          <w:tcPr>
            <w:tcW w:w="1087"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1.340</w:t>
            </w:r>
          </w:p>
        </w:tc>
        <w:tc>
          <w:tcPr>
            <w:tcW w:w="1086"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2.043</w:t>
            </w:r>
          </w:p>
        </w:tc>
        <w:tc>
          <w:tcPr>
            <w:tcW w:w="1087"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2.542</w:t>
            </w:r>
          </w:p>
        </w:tc>
        <w:tc>
          <w:tcPr>
            <w:tcW w:w="1086"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3.022</w:t>
            </w:r>
          </w:p>
        </w:tc>
        <w:tc>
          <w:tcPr>
            <w:tcW w:w="1013" w:type="dxa"/>
            <w:tcBorders>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3.489</w:t>
            </w:r>
          </w:p>
        </w:tc>
        <w:tc>
          <w:tcPr>
            <w:tcW w:w="944" w:type="dxa"/>
            <w:tcBorders>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4.540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430"/>
              <w:rPr>
                <w:b/>
                <w:sz w:val="20"/>
              </w:rPr>
            </w:pPr>
            <w:r>
              <w:rPr>
                <w:b/>
                <w:w w:val="105"/>
                <w:sz w:val="20"/>
              </w:rPr>
              <w:t>0.9</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-0.148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1.339</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2.018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2.498</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2.957</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3.401</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4.395</w:t>
            </w:r>
          </w:p>
        </w:tc>
      </w:tr>
      <w:tr w:rsidR="00826233">
        <w:trPr>
          <w:trHeight w:val="238"/>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3" w:lineRule="exact"/>
              <w:ind w:left="430"/>
              <w:rPr>
                <w:b/>
                <w:sz w:val="20"/>
              </w:rPr>
            </w:pPr>
            <w:r>
              <w:rPr>
                <w:b/>
                <w:w w:val="105"/>
                <w:sz w:val="20"/>
              </w:rPr>
              <w:t>0.8</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184" w:right="174"/>
              <w:jc w:val="center"/>
              <w:rPr>
                <w:sz w:val="20"/>
              </w:rPr>
            </w:pPr>
            <w:r>
              <w:rPr>
                <w:w w:val="105"/>
                <w:sz w:val="20"/>
              </w:rPr>
              <w:t>-0.132</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8" w:right="250"/>
              <w:jc w:val="center"/>
              <w:rPr>
                <w:sz w:val="20"/>
              </w:rPr>
            </w:pPr>
            <w:r>
              <w:rPr>
                <w:w w:val="105"/>
                <w:sz w:val="20"/>
              </w:rPr>
              <w:t>1.336</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7" w:right="248"/>
              <w:jc w:val="center"/>
              <w:rPr>
                <w:sz w:val="20"/>
              </w:rPr>
            </w:pPr>
            <w:r>
              <w:rPr>
                <w:w w:val="105"/>
                <w:sz w:val="20"/>
              </w:rPr>
              <w:t>1.998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8" w:right="251"/>
              <w:jc w:val="center"/>
              <w:rPr>
                <w:sz w:val="20"/>
              </w:rPr>
            </w:pPr>
            <w:r>
              <w:rPr>
                <w:w w:val="105"/>
                <w:sz w:val="20"/>
              </w:rPr>
              <w:t>2.453</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7" w:right="249"/>
              <w:jc w:val="center"/>
              <w:rPr>
                <w:sz w:val="20"/>
              </w:rPr>
            </w:pPr>
            <w:r>
              <w:rPr>
                <w:w w:val="105"/>
                <w:sz w:val="20"/>
              </w:rPr>
              <w:t>2.891</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21" w:right="212"/>
              <w:jc w:val="center"/>
              <w:rPr>
                <w:sz w:val="20"/>
              </w:rPr>
            </w:pPr>
            <w:r>
              <w:rPr>
                <w:w w:val="105"/>
                <w:sz w:val="20"/>
              </w:rPr>
              <w:t>3.312</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3" w:lineRule="exact"/>
              <w:ind w:left="213"/>
              <w:rPr>
                <w:sz w:val="20"/>
              </w:rPr>
            </w:pPr>
            <w:r>
              <w:rPr>
                <w:w w:val="105"/>
                <w:sz w:val="20"/>
              </w:rPr>
              <w:t>4.250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430"/>
              <w:rPr>
                <w:b/>
                <w:sz w:val="20"/>
              </w:rPr>
            </w:pPr>
            <w:r>
              <w:rPr>
                <w:b/>
                <w:w w:val="105"/>
                <w:sz w:val="20"/>
              </w:rPr>
              <w:t>0.7</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-0.116</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1.333</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1.967</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2.407</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2.824</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3.223</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4.105</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430"/>
              <w:rPr>
                <w:b/>
                <w:sz w:val="20"/>
              </w:rPr>
            </w:pPr>
            <w:r>
              <w:rPr>
                <w:b/>
                <w:w w:val="105"/>
                <w:sz w:val="20"/>
              </w:rPr>
              <w:t>0.6</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-0.099</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1.328</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1.939</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2.359</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2.755</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3.132</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3.960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430"/>
              <w:rPr>
                <w:b/>
                <w:sz w:val="20"/>
              </w:rPr>
            </w:pPr>
            <w:r>
              <w:rPr>
                <w:b/>
                <w:w w:val="105"/>
                <w:sz w:val="20"/>
              </w:rPr>
              <w:t>0.5</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-0.083</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1.323</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1.910</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2.311</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2.686</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3.041</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3.815</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430"/>
              <w:rPr>
                <w:b/>
                <w:sz w:val="20"/>
              </w:rPr>
            </w:pPr>
            <w:r>
              <w:rPr>
                <w:b/>
                <w:w w:val="105"/>
                <w:sz w:val="20"/>
              </w:rPr>
              <w:t>0.4</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-0.066</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1.317</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1.880</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2.261</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2.615</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2.949</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3.670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430"/>
              <w:rPr>
                <w:b/>
                <w:sz w:val="20"/>
              </w:rPr>
            </w:pPr>
            <w:r>
              <w:rPr>
                <w:b/>
                <w:w w:val="105"/>
                <w:sz w:val="20"/>
              </w:rPr>
              <w:t>0.3</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4" w:right="174"/>
              <w:jc w:val="center"/>
              <w:rPr>
                <w:sz w:val="20"/>
              </w:rPr>
            </w:pPr>
            <w:r>
              <w:rPr>
                <w:w w:val="105"/>
                <w:sz w:val="20"/>
              </w:rPr>
              <w:t>-0.050</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0"/>
              <w:jc w:val="center"/>
              <w:rPr>
                <w:sz w:val="20"/>
              </w:rPr>
            </w:pPr>
            <w:r>
              <w:rPr>
                <w:w w:val="105"/>
                <w:sz w:val="20"/>
              </w:rPr>
              <w:t>1.309</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sz w:val="20"/>
              </w:rPr>
            </w:pPr>
            <w:r>
              <w:rPr>
                <w:w w:val="105"/>
                <w:sz w:val="20"/>
              </w:rPr>
              <w:t>1.849</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sz w:val="20"/>
              </w:rPr>
            </w:pPr>
            <w:r>
              <w:rPr>
                <w:w w:val="105"/>
                <w:sz w:val="20"/>
              </w:rPr>
              <w:t>2.211</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sz w:val="20"/>
              </w:rPr>
            </w:pPr>
            <w:r>
              <w:rPr>
                <w:w w:val="105"/>
                <w:sz w:val="20"/>
              </w:rPr>
              <w:t>2.544</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2"/>
              <w:jc w:val="center"/>
              <w:rPr>
                <w:sz w:val="20"/>
              </w:rPr>
            </w:pPr>
            <w:r>
              <w:rPr>
                <w:w w:val="105"/>
                <w:sz w:val="20"/>
              </w:rPr>
              <w:t>2.856</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3"/>
              <w:rPr>
                <w:sz w:val="20"/>
              </w:rPr>
            </w:pPr>
            <w:r>
              <w:rPr>
                <w:w w:val="105"/>
                <w:sz w:val="20"/>
              </w:rPr>
              <w:t>3.525</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4" w:line="212" w:lineRule="exact"/>
              <w:ind w:left="430"/>
              <w:rPr>
                <w:b/>
                <w:sz w:val="20"/>
              </w:rPr>
            </w:pPr>
            <w:r>
              <w:rPr>
                <w:b/>
                <w:w w:val="105"/>
                <w:sz w:val="20"/>
              </w:rPr>
              <w:t>0.2</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184" w:right="174"/>
              <w:jc w:val="center"/>
              <w:rPr>
                <w:sz w:val="20"/>
              </w:rPr>
            </w:pPr>
            <w:r>
              <w:rPr>
                <w:w w:val="105"/>
                <w:sz w:val="20"/>
              </w:rPr>
              <w:t>-0.033</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8" w:right="250"/>
              <w:jc w:val="center"/>
              <w:rPr>
                <w:sz w:val="20"/>
              </w:rPr>
            </w:pPr>
            <w:r>
              <w:rPr>
                <w:w w:val="105"/>
                <w:sz w:val="20"/>
              </w:rPr>
              <w:t>1.301</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7" w:right="248"/>
              <w:jc w:val="center"/>
              <w:rPr>
                <w:sz w:val="20"/>
              </w:rPr>
            </w:pPr>
            <w:r>
              <w:rPr>
                <w:w w:val="105"/>
                <w:sz w:val="20"/>
              </w:rPr>
              <w:t>1.818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8" w:right="251"/>
              <w:jc w:val="center"/>
              <w:rPr>
                <w:sz w:val="20"/>
              </w:rPr>
            </w:pPr>
            <w:r>
              <w:rPr>
                <w:w w:val="105"/>
                <w:sz w:val="20"/>
              </w:rPr>
              <w:t>2.159</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7" w:right="249"/>
              <w:jc w:val="center"/>
              <w:rPr>
                <w:sz w:val="20"/>
              </w:rPr>
            </w:pPr>
            <w:r>
              <w:rPr>
                <w:w w:val="105"/>
                <w:sz w:val="20"/>
              </w:rPr>
              <w:t>2.472</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21" w:right="212"/>
              <w:jc w:val="center"/>
              <w:rPr>
                <w:sz w:val="20"/>
              </w:rPr>
            </w:pPr>
            <w:r>
              <w:rPr>
                <w:w w:val="105"/>
                <w:sz w:val="20"/>
              </w:rPr>
              <w:t>2.763</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4" w:line="212" w:lineRule="exact"/>
              <w:ind w:left="213"/>
              <w:rPr>
                <w:sz w:val="20"/>
              </w:rPr>
            </w:pPr>
            <w:r>
              <w:rPr>
                <w:w w:val="105"/>
                <w:sz w:val="20"/>
              </w:rPr>
              <w:t>3.380</w:t>
            </w:r>
          </w:p>
        </w:tc>
      </w:tr>
      <w:tr w:rsidR="00826233">
        <w:trPr>
          <w:trHeight w:val="238"/>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4" w:lineRule="exact"/>
              <w:ind w:left="430"/>
              <w:rPr>
                <w:b/>
                <w:sz w:val="20"/>
              </w:rPr>
            </w:pPr>
            <w:r>
              <w:rPr>
                <w:b/>
                <w:w w:val="105"/>
                <w:sz w:val="20"/>
              </w:rPr>
              <w:t>0.1</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184" w:right="174"/>
              <w:jc w:val="center"/>
              <w:rPr>
                <w:sz w:val="20"/>
              </w:rPr>
            </w:pPr>
            <w:r>
              <w:rPr>
                <w:w w:val="105"/>
                <w:sz w:val="20"/>
              </w:rPr>
              <w:t>-0.017</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8" w:right="250"/>
              <w:jc w:val="center"/>
              <w:rPr>
                <w:sz w:val="20"/>
              </w:rPr>
            </w:pPr>
            <w:r>
              <w:rPr>
                <w:w w:val="105"/>
                <w:sz w:val="20"/>
              </w:rPr>
              <w:t>1.292</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7" w:right="248"/>
              <w:jc w:val="center"/>
              <w:rPr>
                <w:sz w:val="20"/>
              </w:rPr>
            </w:pPr>
            <w:r>
              <w:rPr>
                <w:w w:val="105"/>
                <w:sz w:val="20"/>
              </w:rPr>
              <w:t>1.785</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8" w:right="251"/>
              <w:jc w:val="center"/>
              <w:rPr>
                <w:sz w:val="20"/>
              </w:rPr>
            </w:pPr>
            <w:r>
              <w:rPr>
                <w:w w:val="105"/>
                <w:sz w:val="20"/>
              </w:rPr>
              <w:t>2.107</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7" w:right="249"/>
              <w:jc w:val="center"/>
              <w:rPr>
                <w:sz w:val="20"/>
              </w:rPr>
            </w:pPr>
            <w:r>
              <w:rPr>
                <w:w w:val="105"/>
                <w:sz w:val="20"/>
              </w:rPr>
              <w:t>2.400</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21" w:right="212"/>
              <w:jc w:val="center"/>
              <w:rPr>
                <w:sz w:val="20"/>
              </w:rPr>
            </w:pPr>
            <w:r>
              <w:rPr>
                <w:w w:val="105"/>
                <w:sz w:val="20"/>
              </w:rPr>
              <w:t>2.670</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4" w:lineRule="exact"/>
              <w:ind w:left="213"/>
              <w:rPr>
                <w:sz w:val="20"/>
              </w:rPr>
            </w:pPr>
            <w:r>
              <w:rPr>
                <w:w w:val="105"/>
                <w:sz w:val="20"/>
              </w:rPr>
              <w:t>3.235</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430"/>
              <w:rPr>
                <w:b/>
                <w:sz w:val="20"/>
              </w:rPr>
            </w:pPr>
            <w:r>
              <w:rPr>
                <w:b/>
                <w:w w:val="105"/>
                <w:sz w:val="20"/>
              </w:rPr>
              <w:t>0.0</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2" w:right="174"/>
              <w:jc w:val="center"/>
              <w:rPr>
                <w:b/>
                <w:sz w:val="20"/>
              </w:rPr>
            </w:pPr>
            <w:r>
              <w:rPr>
                <w:b/>
                <w:w w:val="105"/>
                <w:sz w:val="20"/>
              </w:rPr>
              <w:t>0.000</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b/>
                <w:sz w:val="20"/>
              </w:rPr>
            </w:pPr>
            <w:r>
              <w:rPr>
                <w:b/>
                <w:w w:val="105"/>
                <w:sz w:val="20"/>
              </w:rPr>
              <w:t>1.282</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9"/>
              <w:jc w:val="center"/>
              <w:rPr>
                <w:b/>
                <w:sz w:val="20"/>
              </w:rPr>
            </w:pPr>
            <w:r>
              <w:rPr>
                <w:b/>
                <w:w w:val="105"/>
                <w:sz w:val="20"/>
              </w:rPr>
              <w:t>1.751</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8" w:right="251"/>
              <w:jc w:val="center"/>
              <w:rPr>
                <w:b/>
                <w:sz w:val="20"/>
              </w:rPr>
            </w:pPr>
            <w:r>
              <w:rPr>
                <w:b/>
                <w:w w:val="105"/>
                <w:sz w:val="20"/>
              </w:rPr>
              <w:t>2.054</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7" w:right="248"/>
              <w:jc w:val="center"/>
              <w:rPr>
                <w:b/>
                <w:sz w:val="20"/>
              </w:rPr>
            </w:pPr>
            <w:r>
              <w:rPr>
                <w:b/>
                <w:w w:val="105"/>
                <w:sz w:val="20"/>
              </w:rPr>
              <w:t>2.326</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21" w:right="211"/>
              <w:jc w:val="center"/>
              <w:rPr>
                <w:b/>
                <w:sz w:val="20"/>
              </w:rPr>
            </w:pPr>
            <w:r>
              <w:rPr>
                <w:b/>
                <w:w w:val="105"/>
                <w:sz w:val="20"/>
              </w:rPr>
              <w:t>2.576</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3"/>
              <w:rPr>
                <w:b/>
                <w:sz w:val="20"/>
              </w:rPr>
            </w:pPr>
            <w:r>
              <w:rPr>
                <w:b/>
                <w:w w:val="105"/>
                <w:sz w:val="20"/>
              </w:rPr>
              <w:t>3.090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394"/>
              <w:rPr>
                <w:b/>
                <w:sz w:val="20"/>
              </w:rPr>
            </w:pPr>
            <w:r>
              <w:rPr>
                <w:b/>
                <w:w w:val="105"/>
                <w:sz w:val="20"/>
              </w:rPr>
              <w:t>-0.1</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2" w:right="174"/>
              <w:jc w:val="center"/>
              <w:rPr>
                <w:sz w:val="20"/>
              </w:rPr>
            </w:pPr>
            <w:r>
              <w:rPr>
                <w:w w:val="105"/>
                <w:sz w:val="20"/>
              </w:rPr>
              <w:t>0.017</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1.270</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0"/>
              <w:jc w:val="center"/>
              <w:rPr>
                <w:sz w:val="20"/>
              </w:rPr>
            </w:pPr>
            <w:r>
              <w:rPr>
                <w:w w:val="105"/>
                <w:sz w:val="20"/>
              </w:rPr>
              <w:t>1.716</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2.000</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5" w:right="250"/>
              <w:jc w:val="center"/>
              <w:rPr>
                <w:sz w:val="20"/>
              </w:rPr>
            </w:pPr>
            <w:r>
              <w:rPr>
                <w:w w:val="105"/>
                <w:sz w:val="20"/>
              </w:rPr>
              <w:t>2.252</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19" w:right="213"/>
              <w:jc w:val="center"/>
              <w:rPr>
                <w:sz w:val="20"/>
              </w:rPr>
            </w:pPr>
            <w:r>
              <w:rPr>
                <w:w w:val="105"/>
                <w:sz w:val="20"/>
              </w:rPr>
              <w:t>2.482</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1"/>
              <w:rPr>
                <w:sz w:val="20"/>
              </w:rPr>
            </w:pPr>
            <w:r>
              <w:rPr>
                <w:w w:val="105"/>
                <w:sz w:val="20"/>
              </w:rPr>
              <w:t>2.950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4" w:line="212" w:lineRule="exact"/>
              <w:ind w:left="394"/>
              <w:rPr>
                <w:b/>
                <w:sz w:val="20"/>
              </w:rPr>
            </w:pPr>
            <w:r>
              <w:rPr>
                <w:b/>
                <w:w w:val="105"/>
                <w:sz w:val="20"/>
              </w:rPr>
              <w:t>-0.2</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182" w:right="174"/>
              <w:jc w:val="center"/>
              <w:rPr>
                <w:sz w:val="20"/>
              </w:rPr>
            </w:pPr>
            <w:r>
              <w:rPr>
                <w:w w:val="105"/>
                <w:sz w:val="20"/>
              </w:rPr>
              <w:t>0.033</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6" w:right="251"/>
              <w:jc w:val="center"/>
              <w:rPr>
                <w:sz w:val="20"/>
              </w:rPr>
            </w:pPr>
            <w:r>
              <w:rPr>
                <w:w w:val="105"/>
                <w:sz w:val="20"/>
              </w:rPr>
              <w:t>1.258</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6" w:right="250"/>
              <w:jc w:val="center"/>
              <w:rPr>
                <w:sz w:val="20"/>
              </w:rPr>
            </w:pPr>
            <w:r>
              <w:rPr>
                <w:w w:val="105"/>
                <w:sz w:val="20"/>
              </w:rPr>
              <w:t>1.680</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6" w:right="251"/>
              <w:jc w:val="center"/>
              <w:rPr>
                <w:sz w:val="20"/>
              </w:rPr>
            </w:pPr>
            <w:r>
              <w:rPr>
                <w:w w:val="105"/>
                <w:sz w:val="20"/>
              </w:rPr>
              <w:t>1.945</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5" w:right="250"/>
              <w:jc w:val="center"/>
              <w:rPr>
                <w:sz w:val="20"/>
              </w:rPr>
            </w:pPr>
            <w:r>
              <w:rPr>
                <w:w w:val="105"/>
                <w:sz w:val="20"/>
              </w:rPr>
              <w:t>2.178</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19" w:right="213"/>
              <w:jc w:val="center"/>
              <w:rPr>
                <w:sz w:val="20"/>
              </w:rPr>
            </w:pPr>
            <w:r>
              <w:rPr>
                <w:w w:val="105"/>
                <w:sz w:val="20"/>
              </w:rPr>
              <w:t>2.388</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4" w:line="212" w:lineRule="exact"/>
              <w:ind w:left="211"/>
              <w:rPr>
                <w:sz w:val="20"/>
              </w:rPr>
            </w:pPr>
            <w:r>
              <w:rPr>
                <w:w w:val="105"/>
                <w:sz w:val="20"/>
              </w:rPr>
              <w:t>2.810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4" w:line="212" w:lineRule="exact"/>
              <w:ind w:left="394"/>
              <w:rPr>
                <w:b/>
                <w:sz w:val="20"/>
              </w:rPr>
            </w:pPr>
            <w:r>
              <w:rPr>
                <w:b/>
                <w:w w:val="105"/>
                <w:sz w:val="20"/>
              </w:rPr>
              <w:t>-0.3</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182" w:right="174"/>
              <w:jc w:val="center"/>
              <w:rPr>
                <w:sz w:val="20"/>
              </w:rPr>
            </w:pPr>
            <w:r>
              <w:rPr>
                <w:w w:val="105"/>
                <w:sz w:val="20"/>
              </w:rPr>
              <w:t>0.050</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6" w:right="251"/>
              <w:jc w:val="center"/>
              <w:rPr>
                <w:sz w:val="20"/>
              </w:rPr>
            </w:pPr>
            <w:r>
              <w:rPr>
                <w:w w:val="105"/>
                <w:sz w:val="20"/>
              </w:rPr>
              <w:t>1.245</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6" w:right="250"/>
              <w:jc w:val="center"/>
              <w:rPr>
                <w:sz w:val="20"/>
              </w:rPr>
            </w:pPr>
            <w:r>
              <w:rPr>
                <w:w w:val="105"/>
                <w:sz w:val="20"/>
              </w:rPr>
              <w:t>1.643</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6" w:right="251"/>
              <w:jc w:val="center"/>
              <w:rPr>
                <w:sz w:val="20"/>
              </w:rPr>
            </w:pPr>
            <w:r>
              <w:rPr>
                <w:w w:val="105"/>
                <w:sz w:val="20"/>
              </w:rPr>
              <w:t>1.890</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55" w:right="250"/>
              <w:jc w:val="center"/>
              <w:rPr>
                <w:sz w:val="20"/>
              </w:rPr>
            </w:pPr>
            <w:r>
              <w:rPr>
                <w:w w:val="105"/>
                <w:sz w:val="20"/>
              </w:rPr>
              <w:t>2.104</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2" w:lineRule="exact"/>
              <w:ind w:left="219" w:right="213"/>
              <w:jc w:val="center"/>
              <w:rPr>
                <w:sz w:val="20"/>
              </w:rPr>
            </w:pPr>
            <w:r>
              <w:rPr>
                <w:w w:val="105"/>
                <w:sz w:val="20"/>
              </w:rPr>
              <w:t>2.294</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4" w:line="212" w:lineRule="exact"/>
              <w:ind w:left="211"/>
              <w:rPr>
                <w:sz w:val="20"/>
              </w:rPr>
            </w:pPr>
            <w:r>
              <w:rPr>
                <w:w w:val="105"/>
                <w:sz w:val="20"/>
              </w:rPr>
              <w:t>2.675</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394"/>
              <w:rPr>
                <w:b/>
                <w:sz w:val="20"/>
              </w:rPr>
            </w:pPr>
            <w:r>
              <w:rPr>
                <w:b/>
                <w:w w:val="105"/>
                <w:sz w:val="20"/>
              </w:rPr>
              <w:t>-0.4</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2" w:right="174"/>
              <w:jc w:val="center"/>
              <w:rPr>
                <w:sz w:val="20"/>
              </w:rPr>
            </w:pPr>
            <w:r>
              <w:rPr>
                <w:w w:val="105"/>
                <w:sz w:val="20"/>
              </w:rPr>
              <w:t>0.066</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1.231</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0"/>
              <w:jc w:val="center"/>
              <w:rPr>
                <w:sz w:val="20"/>
              </w:rPr>
            </w:pPr>
            <w:r>
              <w:rPr>
                <w:w w:val="105"/>
                <w:sz w:val="20"/>
              </w:rPr>
              <w:t>1.606</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1.834</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5" w:right="250"/>
              <w:jc w:val="center"/>
              <w:rPr>
                <w:sz w:val="20"/>
              </w:rPr>
            </w:pPr>
            <w:r>
              <w:rPr>
                <w:w w:val="105"/>
                <w:sz w:val="20"/>
              </w:rPr>
              <w:t>2.029</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19" w:right="213"/>
              <w:jc w:val="center"/>
              <w:rPr>
                <w:sz w:val="20"/>
              </w:rPr>
            </w:pPr>
            <w:r>
              <w:rPr>
                <w:w w:val="105"/>
                <w:sz w:val="20"/>
              </w:rPr>
              <w:t>2.201</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1"/>
              <w:rPr>
                <w:sz w:val="20"/>
              </w:rPr>
            </w:pPr>
            <w:r>
              <w:rPr>
                <w:w w:val="105"/>
                <w:sz w:val="20"/>
              </w:rPr>
              <w:t>2.540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394"/>
              <w:rPr>
                <w:b/>
                <w:sz w:val="20"/>
              </w:rPr>
            </w:pPr>
            <w:r>
              <w:rPr>
                <w:b/>
                <w:w w:val="105"/>
                <w:sz w:val="20"/>
              </w:rPr>
              <w:t>-0.5</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2" w:right="174"/>
              <w:jc w:val="center"/>
              <w:rPr>
                <w:sz w:val="20"/>
              </w:rPr>
            </w:pPr>
            <w:r>
              <w:rPr>
                <w:w w:val="105"/>
                <w:sz w:val="20"/>
              </w:rPr>
              <w:t>0.083</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1.216</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0"/>
              <w:jc w:val="center"/>
              <w:rPr>
                <w:sz w:val="20"/>
              </w:rPr>
            </w:pPr>
            <w:r>
              <w:rPr>
                <w:w w:val="105"/>
                <w:sz w:val="20"/>
              </w:rPr>
              <w:t>1.567</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1.777</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5" w:right="250"/>
              <w:jc w:val="center"/>
              <w:rPr>
                <w:sz w:val="20"/>
              </w:rPr>
            </w:pPr>
            <w:r>
              <w:rPr>
                <w:w w:val="105"/>
                <w:sz w:val="20"/>
              </w:rPr>
              <w:t>1.955</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19" w:right="213"/>
              <w:jc w:val="center"/>
              <w:rPr>
                <w:sz w:val="20"/>
              </w:rPr>
            </w:pPr>
            <w:r>
              <w:rPr>
                <w:w w:val="105"/>
                <w:sz w:val="20"/>
              </w:rPr>
              <w:t>2.108</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1"/>
              <w:rPr>
                <w:sz w:val="20"/>
              </w:rPr>
            </w:pPr>
            <w:r>
              <w:rPr>
                <w:w w:val="105"/>
                <w:sz w:val="20"/>
              </w:rPr>
              <w:t>2.400</w:t>
            </w:r>
          </w:p>
        </w:tc>
      </w:tr>
      <w:tr w:rsidR="00826233">
        <w:trPr>
          <w:trHeight w:val="238"/>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4" w:lineRule="exact"/>
              <w:ind w:left="394"/>
              <w:rPr>
                <w:b/>
                <w:sz w:val="20"/>
              </w:rPr>
            </w:pPr>
            <w:r>
              <w:rPr>
                <w:b/>
                <w:w w:val="105"/>
                <w:sz w:val="20"/>
              </w:rPr>
              <w:t>-0.6</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182" w:right="174"/>
              <w:jc w:val="center"/>
              <w:rPr>
                <w:sz w:val="20"/>
              </w:rPr>
            </w:pPr>
            <w:r>
              <w:rPr>
                <w:w w:val="105"/>
                <w:sz w:val="20"/>
              </w:rPr>
              <w:t>0.099</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6" w:right="251"/>
              <w:jc w:val="center"/>
              <w:rPr>
                <w:sz w:val="20"/>
              </w:rPr>
            </w:pPr>
            <w:r>
              <w:rPr>
                <w:w w:val="105"/>
                <w:sz w:val="20"/>
              </w:rPr>
              <w:t>1.200</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6" w:right="250"/>
              <w:jc w:val="center"/>
              <w:rPr>
                <w:sz w:val="20"/>
              </w:rPr>
            </w:pPr>
            <w:r>
              <w:rPr>
                <w:w w:val="105"/>
                <w:sz w:val="20"/>
              </w:rPr>
              <w:t>1.528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6" w:right="251"/>
              <w:jc w:val="center"/>
              <w:rPr>
                <w:sz w:val="20"/>
              </w:rPr>
            </w:pPr>
            <w:r>
              <w:rPr>
                <w:w w:val="105"/>
                <w:sz w:val="20"/>
              </w:rPr>
              <w:t>1.720</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55" w:right="250"/>
              <w:jc w:val="center"/>
              <w:rPr>
                <w:sz w:val="20"/>
              </w:rPr>
            </w:pPr>
            <w:r>
              <w:rPr>
                <w:w w:val="105"/>
                <w:sz w:val="20"/>
              </w:rPr>
              <w:t>1.880</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4" w:lineRule="exact"/>
              <w:ind w:left="219" w:right="213"/>
              <w:jc w:val="center"/>
              <w:rPr>
                <w:sz w:val="20"/>
              </w:rPr>
            </w:pPr>
            <w:r>
              <w:rPr>
                <w:w w:val="105"/>
                <w:sz w:val="20"/>
              </w:rPr>
              <w:t>2.016</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4" w:lineRule="exact"/>
              <w:ind w:left="211"/>
              <w:rPr>
                <w:sz w:val="20"/>
              </w:rPr>
            </w:pPr>
            <w:r>
              <w:rPr>
                <w:w w:val="105"/>
                <w:sz w:val="20"/>
              </w:rPr>
              <w:t>2.275</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3" w:lineRule="exact"/>
              <w:ind w:left="394"/>
              <w:rPr>
                <w:b/>
                <w:sz w:val="20"/>
              </w:rPr>
            </w:pPr>
            <w:r>
              <w:rPr>
                <w:b/>
                <w:w w:val="105"/>
                <w:sz w:val="20"/>
              </w:rPr>
              <w:t>-0.7</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182" w:right="174"/>
              <w:jc w:val="center"/>
              <w:rPr>
                <w:sz w:val="20"/>
              </w:rPr>
            </w:pPr>
            <w:r>
              <w:rPr>
                <w:w w:val="105"/>
                <w:sz w:val="20"/>
              </w:rPr>
              <w:t>0.116</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6" w:right="251"/>
              <w:jc w:val="center"/>
              <w:rPr>
                <w:sz w:val="20"/>
              </w:rPr>
            </w:pPr>
            <w:r>
              <w:rPr>
                <w:w w:val="105"/>
                <w:sz w:val="20"/>
              </w:rPr>
              <w:t>1.183</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6" w:right="250"/>
              <w:jc w:val="center"/>
              <w:rPr>
                <w:sz w:val="20"/>
              </w:rPr>
            </w:pPr>
            <w:r>
              <w:rPr>
                <w:w w:val="105"/>
                <w:sz w:val="20"/>
              </w:rPr>
              <w:t>1.488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6" w:right="251"/>
              <w:jc w:val="center"/>
              <w:rPr>
                <w:sz w:val="20"/>
              </w:rPr>
            </w:pPr>
            <w:r>
              <w:rPr>
                <w:w w:val="105"/>
                <w:sz w:val="20"/>
              </w:rPr>
              <w:t>1.663</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5" w:right="250"/>
              <w:jc w:val="center"/>
              <w:rPr>
                <w:sz w:val="20"/>
              </w:rPr>
            </w:pPr>
            <w:r>
              <w:rPr>
                <w:w w:val="105"/>
                <w:sz w:val="20"/>
              </w:rPr>
              <w:t>1.806</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19" w:right="213"/>
              <w:jc w:val="center"/>
              <w:rPr>
                <w:sz w:val="20"/>
              </w:rPr>
            </w:pPr>
            <w:r>
              <w:rPr>
                <w:w w:val="105"/>
                <w:sz w:val="20"/>
              </w:rPr>
              <w:t>1.926</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3" w:lineRule="exact"/>
              <w:ind w:left="211"/>
              <w:rPr>
                <w:sz w:val="20"/>
              </w:rPr>
            </w:pPr>
            <w:r>
              <w:rPr>
                <w:w w:val="105"/>
                <w:sz w:val="20"/>
              </w:rPr>
              <w:t>2.150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4" w:line="213" w:lineRule="exact"/>
              <w:ind w:left="394"/>
              <w:rPr>
                <w:b/>
                <w:sz w:val="20"/>
              </w:rPr>
            </w:pPr>
            <w:r>
              <w:rPr>
                <w:b/>
                <w:w w:val="105"/>
                <w:sz w:val="20"/>
              </w:rPr>
              <w:t>-0.8</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182" w:right="174"/>
              <w:jc w:val="center"/>
              <w:rPr>
                <w:sz w:val="20"/>
              </w:rPr>
            </w:pPr>
            <w:r>
              <w:rPr>
                <w:w w:val="105"/>
                <w:sz w:val="20"/>
              </w:rPr>
              <w:t>0.132</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6" w:right="251"/>
              <w:jc w:val="center"/>
              <w:rPr>
                <w:sz w:val="20"/>
              </w:rPr>
            </w:pPr>
            <w:r>
              <w:rPr>
                <w:w w:val="105"/>
                <w:sz w:val="20"/>
              </w:rPr>
              <w:t>1.166</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6" w:right="250"/>
              <w:jc w:val="center"/>
              <w:rPr>
                <w:sz w:val="20"/>
              </w:rPr>
            </w:pPr>
            <w:r>
              <w:rPr>
                <w:w w:val="105"/>
                <w:sz w:val="20"/>
              </w:rPr>
              <w:t>1.448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6" w:right="251"/>
              <w:jc w:val="center"/>
              <w:rPr>
                <w:sz w:val="20"/>
              </w:rPr>
            </w:pPr>
            <w:r>
              <w:rPr>
                <w:w w:val="105"/>
                <w:sz w:val="20"/>
              </w:rPr>
              <w:t>1.606</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5" w:right="250"/>
              <w:jc w:val="center"/>
              <w:rPr>
                <w:sz w:val="20"/>
              </w:rPr>
            </w:pPr>
            <w:r>
              <w:rPr>
                <w:w w:val="105"/>
                <w:sz w:val="20"/>
              </w:rPr>
              <w:t>1.733</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19" w:right="213"/>
              <w:jc w:val="center"/>
              <w:rPr>
                <w:sz w:val="20"/>
              </w:rPr>
            </w:pPr>
            <w:r>
              <w:rPr>
                <w:w w:val="105"/>
                <w:sz w:val="20"/>
              </w:rPr>
              <w:t>1.837</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4" w:line="213" w:lineRule="exact"/>
              <w:ind w:left="211"/>
              <w:rPr>
                <w:sz w:val="20"/>
              </w:rPr>
            </w:pPr>
            <w:r>
              <w:rPr>
                <w:w w:val="105"/>
                <w:sz w:val="20"/>
              </w:rPr>
              <w:t>2.035</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4" w:line="213" w:lineRule="exact"/>
              <w:ind w:left="394"/>
              <w:rPr>
                <w:b/>
                <w:sz w:val="20"/>
              </w:rPr>
            </w:pPr>
            <w:r>
              <w:rPr>
                <w:b/>
                <w:w w:val="105"/>
                <w:sz w:val="20"/>
              </w:rPr>
              <w:t>-0.9</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182" w:right="174"/>
              <w:jc w:val="center"/>
              <w:rPr>
                <w:sz w:val="20"/>
              </w:rPr>
            </w:pPr>
            <w:r>
              <w:rPr>
                <w:w w:val="105"/>
                <w:sz w:val="20"/>
              </w:rPr>
              <w:t>0.148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6" w:right="251"/>
              <w:jc w:val="center"/>
              <w:rPr>
                <w:sz w:val="20"/>
              </w:rPr>
            </w:pPr>
            <w:r>
              <w:rPr>
                <w:w w:val="105"/>
                <w:sz w:val="20"/>
              </w:rPr>
              <w:t>1.147</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6" w:right="250"/>
              <w:jc w:val="center"/>
              <w:rPr>
                <w:sz w:val="20"/>
              </w:rPr>
            </w:pPr>
            <w:r>
              <w:rPr>
                <w:w w:val="105"/>
                <w:sz w:val="20"/>
              </w:rPr>
              <w:t>1.407</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6" w:right="251"/>
              <w:jc w:val="center"/>
              <w:rPr>
                <w:sz w:val="20"/>
              </w:rPr>
            </w:pPr>
            <w:r>
              <w:rPr>
                <w:w w:val="105"/>
                <w:sz w:val="20"/>
              </w:rPr>
              <w:t>1.549</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55" w:right="250"/>
              <w:jc w:val="center"/>
              <w:rPr>
                <w:sz w:val="20"/>
              </w:rPr>
            </w:pPr>
            <w:r>
              <w:rPr>
                <w:w w:val="105"/>
                <w:sz w:val="20"/>
              </w:rPr>
              <w:t>1.660</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 w:line="213" w:lineRule="exact"/>
              <w:ind w:left="219" w:right="213"/>
              <w:jc w:val="center"/>
              <w:rPr>
                <w:sz w:val="20"/>
              </w:rPr>
            </w:pPr>
            <w:r>
              <w:rPr>
                <w:w w:val="105"/>
                <w:sz w:val="20"/>
              </w:rPr>
              <w:t>1.749</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4" w:line="213" w:lineRule="exact"/>
              <w:ind w:left="211"/>
              <w:rPr>
                <w:sz w:val="20"/>
              </w:rPr>
            </w:pPr>
            <w:r>
              <w:rPr>
                <w:w w:val="105"/>
                <w:sz w:val="20"/>
              </w:rPr>
              <w:t>1.910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394"/>
              <w:rPr>
                <w:b/>
                <w:sz w:val="20"/>
              </w:rPr>
            </w:pPr>
            <w:r>
              <w:rPr>
                <w:b/>
                <w:w w:val="105"/>
                <w:sz w:val="20"/>
              </w:rPr>
              <w:t>-1.0</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2" w:right="174"/>
              <w:jc w:val="center"/>
              <w:rPr>
                <w:sz w:val="20"/>
              </w:rPr>
            </w:pPr>
            <w:r>
              <w:rPr>
                <w:w w:val="105"/>
                <w:sz w:val="20"/>
              </w:rPr>
              <w:t>0.164</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1.128</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0"/>
              <w:jc w:val="center"/>
              <w:rPr>
                <w:sz w:val="20"/>
              </w:rPr>
            </w:pPr>
            <w:r>
              <w:rPr>
                <w:w w:val="105"/>
                <w:sz w:val="20"/>
              </w:rPr>
              <w:t>1.366</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1.492</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5" w:right="250"/>
              <w:jc w:val="center"/>
              <w:rPr>
                <w:sz w:val="20"/>
              </w:rPr>
            </w:pPr>
            <w:r>
              <w:rPr>
                <w:w w:val="105"/>
                <w:sz w:val="20"/>
              </w:rPr>
              <w:t>1.588</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19" w:right="213"/>
              <w:jc w:val="center"/>
              <w:rPr>
                <w:sz w:val="20"/>
              </w:rPr>
            </w:pPr>
            <w:r>
              <w:rPr>
                <w:w w:val="105"/>
                <w:sz w:val="20"/>
              </w:rPr>
              <w:t>1.664</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1"/>
              <w:rPr>
                <w:sz w:val="20"/>
              </w:rPr>
            </w:pPr>
            <w:r>
              <w:rPr>
                <w:w w:val="105"/>
                <w:sz w:val="20"/>
              </w:rPr>
              <w:t>1.880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394"/>
              <w:rPr>
                <w:b/>
                <w:sz w:val="20"/>
              </w:rPr>
            </w:pPr>
            <w:r>
              <w:rPr>
                <w:b/>
                <w:w w:val="105"/>
                <w:sz w:val="20"/>
              </w:rPr>
              <w:t>-1.4</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2" w:right="174"/>
              <w:jc w:val="center"/>
              <w:rPr>
                <w:sz w:val="20"/>
              </w:rPr>
            </w:pPr>
            <w:r>
              <w:rPr>
                <w:w w:val="105"/>
                <w:sz w:val="20"/>
              </w:rPr>
              <w:t>0.225</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1.041</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0"/>
              <w:jc w:val="center"/>
              <w:rPr>
                <w:sz w:val="20"/>
              </w:rPr>
            </w:pPr>
            <w:r>
              <w:rPr>
                <w:w w:val="105"/>
                <w:sz w:val="20"/>
              </w:rPr>
              <w:t>1.198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1.270</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5" w:right="250"/>
              <w:jc w:val="center"/>
              <w:rPr>
                <w:sz w:val="20"/>
              </w:rPr>
            </w:pPr>
            <w:r>
              <w:rPr>
                <w:w w:val="105"/>
                <w:sz w:val="20"/>
              </w:rPr>
              <w:t>1.318</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19" w:right="213"/>
              <w:jc w:val="center"/>
              <w:rPr>
                <w:sz w:val="20"/>
              </w:rPr>
            </w:pPr>
            <w:r>
              <w:rPr>
                <w:w w:val="105"/>
                <w:sz w:val="20"/>
              </w:rPr>
              <w:t>1.351</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1"/>
              <w:rPr>
                <w:sz w:val="20"/>
              </w:rPr>
            </w:pPr>
            <w:r>
              <w:rPr>
                <w:w w:val="105"/>
                <w:sz w:val="20"/>
              </w:rPr>
              <w:t>1.465</w:t>
            </w:r>
          </w:p>
        </w:tc>
      </w:tr>
      <w:tr w:rsidR="00826233">
        <w:trPr>
          <w:trHeight w:val="238"/>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3" w:lineRule="exact"/>
              <w:ind w:left="394"/>
              <w:rPr>
                <w:b/>
                <w:sz w:val="20"/>
              </w:rPr>
            </w:pPr>
            <w:r>
              <w:rPr>
                <w:b/>
                <w:w w:val="105"/>
                <w:sz w:val="20"/>
              </w:rPr>
              <w:t>-1.8</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182" w:right="174"/>
              <w:jc w:val="center"/>
              <w:rPr>
                <w:sz w:val="20"/>
              </w:rPr>
            </w:pPr>
            <w:r>
              <w:rPr>
                <w:w w:val="105"/>
                <w:sz w:val="20"/>
              </w:rPr>
              <w:t>0.282</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6" w:right="251"/>
              <w:jc w:val="center"/>
              <w:rPr>
                <w:sz w:val="20"/>
              </w:rPr>
            </w:pPr>
            <w:r>
              <w:rPr>
                <w:w w:val="105"/>
                <w:sz w:val="20"/>
              </w:rPr>
              <w:t>0.945</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6" w:right="250"/>
              <w:jc w:val="center"/>
              <w:rPr>
                <w:sz w:val="20"/>
              </w:rPr>
            </w:pPr>
            <w:r>
              <w:rPr>
                <w:w w:val="105"/>
                <w:sz w:val="20"/>
              </w:rPr>
              <w:t>1.035</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6" w:right="251"/>
              <w:jc w:val="center"/>
              <w:rPr>
                <w:sz w:val="20"/>
              </w:rPr>
            </w:pPr>
            <w:r>
              <w:rPr>
                <w:w w:val="105"/>
                <w:sz w:val="20"/>
              </w:rPr>
              <w:t>1.069</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55" w:right="250"/>
              <w:jc w:val="center"/>
              <w:rPr>
                <w:sz w:val="20"/>
              </w:rPr>
            </w:pPr>
            <w:r>
              <w:rPr>
                <w:w w:val="105"/>
                <w:sz w:val="20"/>
              </w:rPr>
              <w:t>1.087</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3" w:lineRule="exact"/>
              <w:ind w:left="219" w:right="213"/>
              <w:jc w:val="center"/>
              <w:rPr>
                <w:sz w:val="20"/>
              </w:rPr>
            </w:pPr>
            <w:r>
              <w:rPr>
                <w:w w:val="105"/>
                <w:sz w:val="20"/>
              </w:rPr>
              <w:t>1.097</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3" w:lineRule="exact"/>
              <w:ind w:left="211"/>
              <w:rPr>
                <w:sz w:val="20"/>
              </w:rPr>
            </w:pPr>
            <w:r>
              <w:rPr>
                <w:w w:val="105"/>
                <w:sz w:val="20"/>
              </w:rPr>
              <w:t>1.130</w:t>
            </w:r>
          </w:p>
        </w:tc>
      </w:tr>
      <w:tr w:rsidR="00826233">
        <w:trPr>
          <w:trHeight w:val="237"/>
        </w:trPr>
        <w:tc>
          <w:tcPr>
            <w:tcW w:w="1169" w:type="dxa"/>
            <w:tcBorders>
              <w:top w:val="single" w:sz="4" w:space="0" w:color="000000"/>
              <w:bottom w:val="single" w:sz="4" w:space="0" w:color="000000"/>
              <w:right w:val="single" w:sz="4" w:space="0" w:color="000000"/>
            </w:tcBorders>
          </w:tcPr>
          <w:p w:rsidR="00826233" w:rsidRDefault="004E4219">
            <w:pPr>
              <w:pStyle w:val="TableParagraph"/>
              <w:spacing w:before="5" w:line="212" w:lineRule="exact"/>
              <w:ind w:left="394"/>
              <w:rPr>
                <w:b/>
                <w:sz w:val="20"/>
              </w:rPr>
            </w:pPr>
            <w:r>
              <w:rPr>
                <w:b/>
                <w:w w:val="105"/>
                <w:sz w:val="20"/>
              </w:rPr>
              <w:t>-2.2</w:t>
            </w:r>
          </w:p>
        </w:tc>
        <w:tc>
          <w:tcPr>
            <w:tcW w:w="100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182" w:right="174"/>
              <w:jc w:val="center"/>
              <w:rPr>
                <w:sz w:val="20"/>
              </w:rPr>
            </w:pPr>
            <w:r>
              <w:rPr>
                <w:w w:val="105"/>
                <w:sz w:val="20"/>
              </w:rPr>
              <w:t>0.330</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0.844</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0"/>
              <w:jc w:val="center"/>
              <w:rPr>
                <w:sz w:val="20"/>
              </w:rPr>
            </w:pPr>
            <w:r>
              <w:rPr>
                <w:w w:val="105"/>
                <w:sz w:val="20"/>
              </w:rPr>
              <w:t>0.888</w:t>
            </w:r>
          </w:p>
        </w:tc>
        <w:tc>
          <w:tcPr>
            <w:tcW w:w="108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0.900</w:t>
            </w:r>
          </w:p>
        </w:tc>
        <w:tc>
          <w:tcPr>
            <w:tcW w:w="108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55" w:right="250"/>
              <w:jc w:val="center"/>
              <w:rPr>
                <w:sz w:val="20"/>
              </w:rPr>
            </w:pPr>
            <w:r>
              <w:rPr>
                <w:w w:val="105"/>
                <w:sz w:val="20"/>
              </w:rPr>
              <w:t>0.905</w:t>
            </w:r>
          </w:p>
        </w:tc>
        <w:tc>
          <w:tcPr>
            <w:tcW w:w="101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 w:line="212" w:lineRule="exact"/>
              <w:ind w:left="219" w:right="213"/>
              <w:jc w:val="center"/>
              <w:rPr>
                <w:sz w:val="20"/>
              </w:rPr>
            </w:pPr>
            <w:r>
              <w:rPr>
                <w:w w:val="105"/>
                <w:sz w:val="20"/>
              </w:rPr>
              <w:t>0.907</w:t>
            </w:r>
          </w:p>
        </w:tc>
        <w:tc>
          <w:tcPr>
            <w:tcW w:w="944" w:type="dxa"/>
            <w:tcBorders>
              <w:top w:val="single" w:sz="4" w:space="0" w:color="000000"/>
              <w:left w:val="single" w:sz="4" w:space="0" w:color="000000"/>
              <w:bottom w:val="single" w:sz="4" w:space="0" w:color="000000"/>
            </w:tcBorders>
          </w:tcPr>
          <w:p w:rsidR="00826233" w:rsidRDefault="004E4219">
            <w:pPr>
              <w:pStyle w:val="TableParagraph"/>
              <w:spacing w:before="5" w:line="212" w:lineRule="exact"/>
              <w:ind w:left="211"/>
              <w:rPr>
                <w:sz w:val="20"/>
              </w:rPr>
            </w:pPr>
            <w:r>
              <w:rPr>
                <w:w w:val="105"/>
                <w:sz w:val="20"/>
              </w:rPr>
              <w:t>0.910</w:t>
            </w:r>
          </w:p>
        </w:tc>
      </w:tr>
      <w:tr w:rsidR="00826233">
        <w:trPr>
          <w:trHeight w:val="237"/>
        </w:trPr>
        <w:tc>
          <w:tcPr>
            <w:tcW w:w="1169" w:type="dxa"/>
            <w:tcBorders>
              <w:top w:val="single" w:sz="4" w:space="0" w:color="000000"/>
              <w:right w:val="single" w:sz="4" w:space="0" w:color="000000"/>
            </w:tcBorders>
          </w:tcPr>
          <w:p w:rsidR="00826233" w:rsidRDefault="004E4219">
            <w:pPr>
              <w:pStyle w:val="TableParagraph"/>
              <w:spacing w:before="5" w:line="212" w:lineRule="exact"/>
              <w:ind w:left="394"/>
              <w:rPr>
                <w:b/>
                <w:sz w:val="20"/>
              </w:rPr>
            </w:pPr>
            <w:r>
              <w:rPr>
                <w:b/>
                <w:w w:val="105"/>
                <w:sz w:val="20"/>
              </w:rPr>
              <w:t>-3.0</w:t>
            </w:r>
          </w:p>
        </w:tc>
        <w:tc>
          <w:tcPr>
            <w:tcW w:w="1005" w:type="dxa"/>
            <w:tcBorders>
              <w:top w:val="single" w:sz="4" w:space="0" w:color="000000"/>
              <w:left w:val="single" w:sz="4" w:space="0" w:color="000000"/>
              <w:right w:val="single" w:sz="4" w:space="0" w:color="000000"/>
            </w:tcBorders>
          </w:tcPr>
          <w:p w:rsidR="00826233" w:rsidRDefault="004E4219">
            <w:pPr>
              <w:pStyle w:val="TableParagraph"/>
              <w:spacing w:before="5" w:line="212" w:lineRule="exact"/>
              <w:ind w:left="182" w:right="174"/>
              <w:jc w:val="center"/>
              <w:rPr>
                <w:sz w:val="20"/>
              </w:rPr>
            </w:pPr>
            <w:r>
              <w:rPr>
                <w:w w:val="105"/>
                <w:sz w:val="20"/>
              </w:rPr>
              <w:t>0.396</w:t>
            </w:r>
          </w:p>
        </w:tc>
        <w:tc>
          <w:tcPr>
            <w:tcW w:w="1087" w:type="dxa"/>
            <w:tcBorders>
              <w:top w:val="single" w:sz="4" w:space="0" w:color="000000"/>
              <w:left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0.660</w:t>
            </w:r>
          </w:p>
        </w:tc>
        <w:tc>
          <w:tcPr>
            <w:tcW w:w="1086" w:type="dxa"/>
            <w:tcBorders>
              <w:top w:val="single" w:sz="4" w:space="0" w:color="000000"/>
              <w:left w:val="single" w:sz="4" w:space="0" w:color="000000"/>
              <w:right w:val="single" w:sz="4" w:space="0" w:color="000000"/>
            </w:tcBorders>
          </w:tcPr>
          <w:p w:rsidR="00826233" w:rsidRDefault="004E4219">
            <w:pPr>
              <w:pStyle w:val="TableParagraph"/>
              <w:spacing w:before="5" w:line="212" w:lineRule="exact"/>
              <w:ind w:left="256" w:right="250"/>
              <w:jc w:val="center"/>
              <w:rPr>
                <w:sz w:val="20"/>
              </w:rPr>
            </w:pPr>
            <w:r>
              <w:rPr>
                <w:w w:val="105"/>
                <w:sz w:val="20"/>
              </w:rPr>
              <w:t>0.666</w:t>
            </w:r>
          </w:p>
        </w:tc>
        <w:tc>
          <w:tcPr>
            <w:tcW w:w="1087" w:type="dxa"/>
            <w:tcBorders>
              <w:top w:val="single" w:sz="4" w:space="0" w:color="000000"/>
              <w:left w:val="single" w:sz="4" w:space="0" w:color="000000"/>
              <w:right w:val="single" w:sz="4" w:space="0" w:color="000000"/>
            </w:tcBorders>
          </w:tcPr>
          <w:p w:rsidR="00826233" w:rsidRDefault="004E4219">
            <w:pPr>
              <w:pStyle w:val="TableParagraph"/>
              <w:spacing w:before="5" w:line="212" w:lineRule="exact"/>
              <w:ind w:left="256" w:right="251"/>
              <w:jc w:val="center"/>
              <w:rPr>
                <w:sz w:val="20"/>
              </w:rPr>
            </w:pPr>
            <w:r>
              <w:rPr>
                <w:w w:val="105"/>
                <w:sz w:val="20"/>
              </w:rPr>
              <w:t>0.666</w:t>
            </w:r>
          </w:p>
        </w:tc>
        <w:tc>
          <w:tcPr>
            <w:tcW w:w="1086" w:type="dxa"/>
            <w:tcBorders>
              <w:top w:val="single" w:sz="4" w:space="0" w:color="000000"/>
              <w:left w:val="single" w:sz="4" w:space="0" w:color="000000"/>
              <w:right w:val="single" w:sz="4" w:space="0" w:color="000000"/>
            </w:tcBorders>
          </w:tcPr>
          <w:p w:rsidR="00826233" w:rsidRDefault="004E4219">
            <w:pPr>
              <w:pStyle w:val="TableParagraph"/>
              <w:spacing w:before="5" w:line="212" w:lineRule="exact"/>
              <w:ind w:left="255" w:right="250"/>
              <w:jc w:val="center"/>
              <w:rPr>
                <w:sz w:val="20"/>
              </w:rPr>
            </w:pPr>
            <w:r>
              <w:rPr>
                <w:w w:val="105"/>
                <w:sz w:val="20"/>
              </w:rPr>
              <w:t>0.667</w:t>
            </w:r>
          </w:p>
        </w:tc>
        <w:tc>
          <w:tcPr>
            <w:tcW w:w="1013" w:type="dxa"/>
            <w:tcBorders>
              <w:top w:val="single" w:sz="4" w:space="0" w:color="000000"/>
              <w:left w:val="single" w:sz="4" w:space="0" w:color="000000"/>
              <w:right w:val="single" w:sz="4" w:space="0" w:color="000000"/>
            </w:tcBorders>
          </w:tcPr>
          <w:p w:rsidR="00826233" w:rsidRDefault="004E4219">
            <w:pPr>
              <w:pStyle w:val="TableParagraph"/>
              <w:spacing w:before="5" w:line="212" w:lineRule="exact"/>
              <w:ind w:left="219" w:right="213"/>
              <w:jc w:val="center"/>
              <w:rPr>
                <w:sz w:val="20"/>
              </w:rPr>
            </w:pPr>
            <w:r>
              <w:rPr>
                <w:w w:val="105"/>
                <w:sz w:val="20"/>
              </w:rPr>
              <w:t>0.667</w:t>
            </w:r>
          </w:p>
        </w:tc>
        <w:tc>
          <w:tcPr>
            <w:tcW w:w="944" w:type="dxa"/>
            <w:tcBorders>
              <w:top w:val="single" w:sz="4" w:space="0" w:color="000000"/>
              <w:left w:val="single" w:sz="4" w:space="0" w:color="000000"/>
            </w:tcBorders>
          </w:tcPr>
          <w:p w:rsidR="00826233" w:rsidRDefault="004E4219">
            <w:pPr>
              <w:pStyle w:val="TableParagraph"/>
              <w:spacing w:before="5" w:line="212" w:lineRule="exact"/>
              <w:ind w:left="211"/>
              <w:rPr>
                <w:sz w:val="20"/>
              </w:rPr>
            </w:pPr>
            <w:r>
              <w:rPr>
                <w:w w:val="105"/>
                <w:sz w:val="20"/>
              </w:rPr>
              <w:t>0.668</w:t>
            </w:r>
          </w:p>
        </w:tc>
      </w:tr>
    </w:tbl>
    <w:p w:rsidR="00826233" w:rsidRDefault="00826233">
      <w:pPr>
        <w:pStyle w:val="BodyText"/>
        <w:spacing w:before="7"/>
        <w:rPr>
          <w:sz w:val="23"/>
        </w:rPr>
      </w:pPr>
    </w:p>
    <w:p w:rsidR="00826233" w:rsidRDefault="004E4219">
      <w:pPr>
        <w:pStyle w:val="BodyText"/>
        <w:spacing w:line="247" w:lineRule="auto"/>
        <w:ind w:left="1030" w:right="2007"/>
        <w:jc w:val="both"/>
      </w:pPr>
      <w:r>
        <w:rPr>
          <w:w w:val="105"/>
        </w:rPr>
        <w:t>The flood-frequency analysis described above is a direct means of estimating the desired flood based upon the available flood-flow data of the catchment. The results of the frequency analysis depend upon the length of data. The</w:t>
      </w:r>
      <w:r>
        <w:rPr>
          <w:spacing w:val="64"/>
          <w:w w:val="105"/>
        </w:rPr>
        <w:t xml:space="preserve"> </w:t>
      </w:r>
      <w:r>
        <w:rPr>
          <w:w w:val="105"/>
        </w:rPr>
        <w:t>minimum number of years of record required to obtain satisfactory estimates depends upon the variability of data and hence on the physical and</w:t>
      </w:r>
      <w:r>
        <w:rPr>
          <w:spacing w:val="64"/>
          <w:w w:val="105"/>
        </w:rPr>
        <w:t xml:space="preserve"> </w:t>
      </w:r>
      <w:r>
        <w:rPr>
          <w:w w:val="105"/>
        </w:rPr>
        <w:t>climatological characteristics of the basin. Generally a minimum of 30 years</w:t>
      </w:r>
      <w:r>
        <w:rPr>
          <w:spacing w:val="-26"/>
          <w:w w:val="105"/>
        </w:rPr>
        <w:t xml:space="preserve"> </w:t>
      </w:r>
      <w:r>
        <w:rPr>
          <w:w w:val="105"/>
        </w:rPr>
        <w:t>of data is considered as essential. Smaller lengths of records are also used</w:t>
      </w:r>
      <w:r>
        <w:rPr>
          <w:spacing w:val="-38"/>
          <w:w w:val="105"/>
        </w:rPr>
        <w:t xml:space="preserve"> </w:t>
      </w:r>
      <w:r>
        <w:rPr>
          <w:w w:val="105"/>
        </w:rPr>
        <w:t>when it is unavoidable. However, frequency analysis should not be adopted if the length of records is less than 10</w:t>
      </w:r>
      <w:r>
        <w:rPr>
          <w:spacing w:val="-23"/>
          <w:w w:val="105"/>
        </w:rPr>
        <w:t xml:space="preserve"> </w:t>
      </w:r>
      <w:r>
        <w:rPr>
          <w:w w:val="105"/>
        </w:rPr>
        <w:t>years.</w:t>
      </w:r>
    </w:p>
    <w:p w:rsidR="00826233" w:rsidRDefault="00826233">
      <w:pPr>
        <w:pStyle w:val="BodyText"/>
        <w:spacing w:before="10"/>
        <w:rPr>
          <w:sz w:val="21"/>
        </w:rPr>
      </w:pPr>
    </w:p>
    <w:p w:rsidR="00826233" w:rsidRDefault="004E4219">
      <w:pPr>
        <w:pStyle w:val="BodyText"/>
        <w:spacing w:line="247" w:lineRule="auto"/>
        <w:ind w:left="1030" w:right="2008"/>
        <w:jc w:val="both"/>
      </w:pPr>
      <w:r>
        <w:rPr>
          <w:w w:val="105"/>
        </w:rPr>
        <w:t>Flood-frequency</w:t>
      </w:r>
      <w:r>
        <w:rPr>
          <w:spacing w:val="-11"/>
          <w:w w:val="105"/>
        </w:rPr>
        <w:t xml:space="preserve"> </w:t>
      </w:r>
      <w:r>
        <w:rPr>
          <w:w w:val="105"/>
        </w:rPr>
        <w:t>studies</w:t>
      </w:r>
      <w:r>
        <w:rPr>
          <w:spacing w:val="-10"/>
          <w:w w:val="105"/>
        </w:rPr>
        <w:t xml:space="preserve"> </w:t>
      </w:r>
      <w:r>
        <w:rPr>
          <w:w w:val="105"/>
        </w:rPr>
        <w:t>are</w:t>
      </w:r>
      <w:r>
        <w:rPr>
          <w:spacing w:val="-10"/>
          <w:w w:val="105"/>
        </w:rPr>
        <w:t xml:space="preserve"> </w:t>
      </w:r>
      <w:r>
        <w:rPr>
          <w:w w:val="105"/>
        </w:rPr>
        <w:t>most</w:t>
      </w:r>
      <w:r>
        <w:rPr>
          <w:spacing w:val="-11"/>
          <w:w w:val="105"/>
        </w:rPr>
        <w:t xml:space="preserve"> </w:t>
      </w:r>
      <w:r>
        <w:rPr>
          <w:w w:val="105"/>
        </w:rPr>
        <w:t>reliable</w:t>
      </w:r>
      <w:r>
        <w:rPr>
          <w:spacing w:val="-9"/>
          <w:w w:val="105"/>
        </w:rPr>
        <w:t xml:space="preserve"> </w:t>
      </w:r>
      <w:r>
        <w:rPr>
          <w:w w:val="105"/>
        </w:rPr>
        <w:t>in</w:t>
      </w:r>
      <w:r>
        <w:rPr>
          <w:spacing w:val="-11"/>
          <w:w w:val="105"/>
        </w:rPr>
        <w:t xml:space="preserve"> </w:t>
      </w:r>
      <w:r>
        <w:rPr>
          <w:w w:val="105"/>
        </w:rPr>
        <w:t>climates</w:t>
      </w:r>
      <w:r>
        <w:rPr>
          <w:spacing w:val="-10"/>
          <w:w w:val="105"/>
        </w:rPr>
        <w:t xml:space="preserve"> </w:t>
      </w:r>
      <w:r>
        <w:rPr>
          <w:w w:val="105"/>
        </w:rPr>
        <w:t>that</w:t>
      </w:r>
      <w:r>
        <w:rPr>
          <w:spacing w:val="-10"/>
          <w:w w:val="105"/>
        </w:rPr>
        <w:t xml:space="preserve"> </w:t>
      </w:r>
      <w:r>
        <w:rPr>
          <w:w w:val="105"/>
        </w:rPr>
        <w:t>are</w:t>
      </w:r>
      <w:r>
        <w:rPr>
          <w:spacing w:val="-11"/>
          <w:w w:val="105"/>
        </w:rPr>
        <w:t xml:space="preserve"> </w:t>
      </w:r>
      <w:r>
        <w:rPr>
          <w:w w:val="105"/>
        </w:rPr>
        <w:t>uniform</w:t>
      </w:r>
      <w:r>
        <w:rPr>
          <w:spacing w:val="-10"/>
          <w:w w:val="105"/>
        </w:rPr>
        <w:t xml:space="preserve"> </w:t>
      </w:r>
      <w:r>
        <w:rPr>
          <w:w w:val="105"/>
        </w:rPr>
        <w:t>from</w:t>
      </w:r>
      <w:r>
        <w:rPr>
          <w:spacing w:val="-11"/>
          <w:w w:val="105"/>
        </w:rPr>
        <w:t xml:space="preserve"> </w:t>
      </w:r>
      <w:r>
        <w:rPr>
          <w:w w:val="105"/>
        </w:rPr>
        <w:t>year to year. In such cases a relatively short record gives a reliable picture of the frequency distribution. With increasing lengths of flood records, it affords a</w:t>
      </w:r>
      <w:r>
        <w:rPr>
          <w:spacing w:val="64"/>
          <w:w w:val="105"/>
        </w:rPr>
        <w:t xml:space="preserve"> </w:t>
      </w:r>
      <w:r>
        <w:rPr>
          <w:w w:val="105"/>
        </w:rPr>
        <w:t>viable</w:t>
      </w:r>
      <w:r>
        <w:rPr>
          <w:spacing w:val="-8"/>
          <w:w w:val="105"/>
        </w:rPr>
        <w:t xml:space="preserve"> </w:t>
      </w:r>
      <w:r>
        <w:rPr>
          <w:w w:val="105"/>
        </w:rPr>
        <w:t>alternative</w:t>
      </w:r>
      <w:r>
        <w:rPr>
          <w:spacing w:val="-6"/>
          <w:w w:val="105"/>
        </w:rPr>
        <w:t xml:space="preserve"> </w:t>
      </w:r>
      <w:r>
        <w:rPr>
          <w:w w:val="105"/>
        </w:rPr>
        <w:t>method</w:t>
      </w:r>
      <w:r>
        <w:rPr>
          <w:spacing w:val="-6"/>
          <w:w w:val="105"/>
        </w:rPr>
        <w:t xml:space="preserve"> </w:t>
      </w:r>
      <w:r>
        <w:rPr>
          <w:w w:val="105"/>
        </w:rPr>
        <w:t>of</w:t>
      </w:r>
      <w:r>
        <w:rPr>
          <w:spacing w:val="-8"/>
          <w:w w:val="105"/>
        </w:rPr>
        <w:t xml:space="preserve"> </w:t>
      </w:r>
      <w:r>
        <w:rPr>
          <w:w w:val="105"/>
        </w:rPr>
        <w:t>flood-flow</w:t>
      </w:r>
      <w:r>
        <w:rPr>
          <w:spacing w:val="-6"/>
          <w:w w:val="105"/>
        </w:rPr>
        <w:t xml:space="preserve"> </w:t>
      </w:r>
      <w:r>
        <w:rPr>
          <w:w w:val="105"/>
        </w:rPr>
        <w:t>estimation</w:t>
      </w:r>
      <w:r>
        <w:rPr>
          <w:spacing w:val="-6"/>
          <w:w w:val="105"/>
        </w:rPr>
        <w:t xml:space="preserve"> </w:t>
      </w:r>
      <w:r>
        <w:rPr>
          <w:w w:val="105"/>
        </w:rPr>
        <w:t>in</w:t>
      </w:r>
      <w:r>
        <w:rPr>
          <w:spacing w:val="-6"/>
          <w:w w:val="105"/>
        </w:rPr>
        <w:t xml:space="preserve"> </w:t>
      </w:r>
      <w:r>
        <w:rPr>
          <w:w w:val="105"/>
        </w:rPr>
        <w:t>most</w:t>
      </w:r>
      <w:r>
        <w:rPr>
          <w:spacing w:val="-7"/>
          <w:w w:val="105"/>
        </w:rPr>
        <w:t xml:space="preserve"> </w:t>
      </w:r>
      <w:r>
        <w:rPr>
          <w:w w:val="105"/>
        </w:rPr>
        <w:t>cases.</w:t>
      </w:r>
    </w:p>
    <w:p w:rsidR="00826233" w:rsidRDefault="00826233">
      <w:pPr>
        <w:pStyle w:val="BodyText"/>
        <w:spacing w:before="3"/>
      </w:pPr>
    </w:p>
    <w:p w:rsidR="00826233" w:rsidRDefault="004E4219">
      <w:pPr>
        <w:pStyle w:val="BodyText"/>
        <w:spacing w:line="247" w:lineRule="auto"/>
        <w:ind w:left="1030" w:right="2008"/>
        <w:jc w:val="both"/>
      </w:pPr>
      <w:r>
        <w:rPr>
          <w:w w:val="105"/>
        </w:rPr>
        <w:t xml:space="preserve">A final remark of caution should be made regarding to frequency analysis. None of the frequency distribution functions have a real physical background. The only information having physical meaning </w:t>
      </w:r>
      <w:proofErr w:type="gramStart"/>
      <w:r>
        <w:rPr>
          <w:w w:val="105"/>
        </w:rPr>
        <w:t>are</w:t>
      </w:r>
      <w:proofErr w:type="gramEnd"/>
      <w:r>
        <w:rPr>
          <w:w w:val="105"/>
        </w:rPr>
        <w:t xml:space="preserve"> the measurements themselves. Extrapolation beyond the period of observation is dangerous. It requires a good engineer to judge the value of extrapolated events of high return periods. A good impression of the relativity of frequency analysis can be acquired through the comparison of result obtained from different statistical methods. Generally they differ considerably.</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4E4219">
      <w:pPr>
        <w:pStyle w:val="Heading7"/>
        <w:spacing w:before="108"/>
      </w:pPr>
      <w:r>
        <w:rPr>
          <w:w w:val="105"/>
        </w:rPr>
        <w:lastRenderedPageBreak/>
        <w:t>Example 4.1</w:t>
      </w:r>
    </w:p>
    <w:p w:rsidR="00826233" w:rsidRDefault="004E4219">
      <w:pPr>
        <w:pStyle w:val="BodyText"/>
        <w:spacing w:before="60" w:line="247" w:lineRule="auto"/>
        <w:ind w:left="1030" w:right="2009"/>
        <w:jc w:val="both"/>
      </w:pPr>
      <w:r>
        <w:rPr>
          <w:w w:val="105"/>
        </w:rPr>
        <w:t>Annual</w:t>
      </w:r>
      <w:r>
        <w:rPr>
          <w:spacing w:val="-4"/>
          <w:w w:val="105"/>
        </w:rPr>
        <w:t xml:space="preserve"> </w:t>
      </w:r>
      <w:r>
        <w:rPr>
          <w:w w:val="105"/>
        </w:rPr>
        <w:t>maximum</w:t>
      </w:r>
      <w:r>
        <w:rPr>
          <w:spacing w:val="-5"/>
          <w:w w:val="105"/>
        </w:rPr>
        <w:t xml:space="preserve"> </w:t>
      </w:r>
      <w:r>
        <w:rPr>
          <w:w w:val="105"/>
        </w:rPr>
        <w:t>recorded</w:t>
      </w:r>
      <w:r>
        <w:rPr>
          <w:spacing w:val="-4"/>
          <w:w w:val="105"/>
        </w:rPr>
        <w:t xml:space="preserve"> </w:t>
      </w:r>
      <w:r>
        <w:rPr>
          <w:w w:val="105"/>
        </w:rPr>
        <w:t>floods</w:t>
      </w:r>
      <w:r>
        <w:rPr>
          <w:spacing w:val="-5"/>
          <w:w w:val="105"/>
        </w:rPr>
        <w:t xml:space="preserve"> </w:t>
      </w:r>
      <w:r>
        <w:rPr>
          <w:w w:val="105"/>
        </w:rPr>
        <w:t>in</w:t>
      </w:r>
      <w:r>
        <w:rPr>
          <w:spacing w:val="-4"/>
          <w:w w:val="105"/>
        </w:rPr>
        <w:t xml:space="preserve"> </w:t>
      </w:r>
      <w:r>
        <w:rPr>
          <w:w w:val="105"/>
        </w:rPr>
        <w:t>a</w:t>
      </w:r>
      <w:r>
        <w:rPr>
          <w:spacing w:val="-3"/>
          <w:w w:val="105"/>
        </w:rPr>
        <w:t xml:space="preserve"> </w:t>
      </w:r>
      <w:r>
        <w:rPr>
          <w:w w:val="105"/>
        </w:rPr>
        <w:t>certain</w:t>
      </w:r>
      <w:r>
        <w:rPr>
          <w:spacing w:val="-4"/>
          <w:w w:val="105"/>
        </w:rPr>
        <w:t xml:space="preserve"> </w:t>
      </w:r>
      <w:r>
        <w:rPr>
          <w:w w:val="105"/>
        </w:rPr>
        <w:t>river,</w:t>
      </w:r>
      <w:r>
        <w:rPr>
          <w:spacing w:val="-4"/>
          <w:w w:val="105"/>
        </w:rPr>
        <w:t xml:space="preserve"> </w:t>
      </w:r>
      <w:r>
        <w:rPr>
          <w:w w:val="105"/>
        </w:rPr>
        <w:t>for</w:t>
      </w:r>
      <w:r>
        <w:rPr>
          <w:spacing w:val="-4"/>
          <w:w w:val="105"/>
        </w:rPr>
        <w:t xml:space="preserve"> </w:t>
      </w:r>
      <w:r>
        <w:rPr>
          <w:w w:val="105"/>
        </w:rPr>
        <w:t>the</w:t>
      </w:r>
      <w:r>
        <w:rPr>
          <w:spacing w:val="-5"/>
          <w:w w:val="105"/>
        </w:rPr>
        <w:t xml:space="preserve"> </w:t>
      </w:r>
      <w:r>
        <w:rPr>
          <w:w w:val="105"/>
        </w:rPr>
        <w:t>period</w:t>
      </w:r>
      <w:r>
        <w:rPr>
          <w:spacing w:val="-4"/>
          <w:w w:val="105"/>
        </w:rPr>
        <w:t xml:space="preserve"> </w:t>
      </w:r>
      <w:r>
        <w:rPr>
          <w:w w:val="105"/>
        </w:rPr>
        <w:t>1951</w:t>
      </w:r>
      <w:r>
        <w:rPr>
          <w:spacing w:val="-4"/>
          <w:w w:val="105"/>
        </w:rPr>
        <w:t xml:space="preserve"> </w:t>
      </w:r>
      <w:r>
        <w:rPr>
          <w:w w:val="105"/>
        </w:rPr>
        <w:t>to</w:t>
      </w:r>
      <w:r>
        <w:rPr>
          <w:spacing w:val="-4"/>
          <w:w w:val="105"/>
        </w:rPr>
        <w:t xml:space="preserve"> </w:t>
      </w:r>
      <w:r>
        <w:rPr>
          <w:w w:val="105"/>
        </w:rPr>
        <w:t xml:space="preserve">1977 is given below. Verify whether the </w:t>
      </w:r>
      <w:proofErr w:type="spellStart"/>
      <w:r>
        <w:rPr>
          <w:w w:val="105"/>
        </w:rPr>
        <w:t>Gumbel</w:t>
      </w:r>
      <w:proofErr w:type="spellEnd"/>
      <w:r>
        <w:rPr>
          <w:w w:val="105"/>
        </w:rPr>
        <w:t xml:space="preserve"> extreme-value distribution fit the recorded values. Estimate the flood discharge with return period of (i) 100</w:t>
      </w:r>
      <w:r>
        <w:rPr>
          <w:spacing w:val="64"/>
          <w:w w:val="105"/>
        </w:rPr>
        <w:t xml:space="preserve"> </w:t>
      </w:r>
      <w:r>
        <w:rPr>
          <w:w w:val="105"/>
        </w:rPr>
        <w:t>years and (ii) 150 years by graphical</w:t>
      </w:r>
      <w:r>
        <w:rPr>
          <w:spacing w:val="-32"/>
          <w:w w:val="105"/>
        </w:rPr>
        <w:t xml:space="preserve"> </w:t>
      </w:r>
      <w:r>
        <w:rPr>
          <w:w w:val="105"/>
        </w:rPr>
        <w:t>extrapolation.</w:t>
      </w:r>
    </w:p>
    <w:p w:rsidR="00826233" w:rsidRDefault="00826233">
      <w:pPr>
        <w:pStyle w:val="BodyText"/>
        <w:spacing w:before="3"/>
      </w:pPr>
    </w:p>
    <w:p w:rsidR="00826233" w:rsidRDefault="004E4219">
      <w:pPr>
        <w:pStyle w:val="BodyText"/>
        <w:spacing w:line="247" w:lineRule="auto"/>
        <w:ind w:left="1030" w:right="2007"/>
        <w:jc w:val="both"/>
      </w:pPr>
      <w:r>
        <w:rPr>
          <w:b/>
          <w:i/>
        </w:rPr>
        <w:t>Solutions</w:t>
      </w:r>
      <w:r>
        <w:t xml:space="preserve">: The flood discharge values </w:t>
      </w:r>
      <w:proofErr w:type="gramStart"/>
      <w:r>
        <w:t>are  arranged</w:t>
      </w:r>
      <w:proofErr w:type="gramEnd"/>
      <w:r>
        <w:t xml:space="preserve"> in descending  order and  the</w:t>
      </w:r>
      <w:r>
        <w:rPr>
          <w:spacing w:val="47"/>
        </w:rPr>
        <w:t xml:space="preserve"> </w:t>
      </w:r>
      <w:r>
        <w:t>plotting</w:t>
      </w:r>
      <w:r>
        <w:rPr>
          <w:spacing w:val="49"/>
        </w:rPr>
        <w:t xml:space="preserve"> </w:t>
      </w:r>
      <w:r>
        <w:t>position</w:t>
      </w:r>
      <w:r>
        <w:rPr>
          <w:spacing w:val="48"/>
        </w:rPr>
        <w:t xml:space="preserve"> </w:t>
      </w:r>
      <w:r>
        <w:t>return</w:t>
      </w:r>
      <w:r>
        <w:rPr>
          <w:spacing w:val="48"/>
        </w:rPr>
        <w:t xml:space="preserve"> </w:t>
      </w:r>
      <w:r>
        <w:t>period</w:t>
      </w:r>
      <w:r>
        <w:rPr>
          <w:spacing w:val="49"/>
        </w:rPr>
        <w:t xml:space="preserve"> </w:t>
      </w:r>
      <w:r>
        <w:t>T</w:t>
      </w:r>
      <w:r>
        <w:rPr>
          <w:vertAlign w:val="subscript"/>
        </w:rPr>
        <w:t>P</w:t>
      </w:r>
      <w:r>
        <w:rPr>
          <w:spacing w:val="48"/>
        </w:rPr>
        <w:t xml:space="preserve"> </w:t>
      </w:r>
      <w:r>
        <w:t>for</w:t>
      </w:r>
      <w:r>
        <w:rPr>
          <w:spacing w:val="48"/>
        </w:rPr>
        <w:t xml:space="preserve"> </w:t>
      </w:r>
      <w:r>
        <w:t>each</w:t>
      </w:r>
      <w:r>
        <w:rPr>
          <w:spacing w:val="48"/>
        </w:rPr>
        <w:t xml:space="preserve"> </w:t>
      </w:r>
      <w:r>
        <w:t>discharge</w:t>
      </w:r>
      <w:r>
        <w:rPr>
          <w:spacing w:val="48"/>
        </w:rPr>
        <w:t xml:space="preserve"> </w:t>
      </w:r>
      <w:r>
        <w:t>is</w:t>
      </w:r>
      <w:r>
        <w:rPr>
          <w:spacing w:val="48"/>
        </w:rPr>
        <w:t xml:space="preserve"> </w:t>
      </w:r>
      <w:r>
        <w:t>obtained</w:t>
      </w:r>
      <w:r>
        <w:rPr>
          <w:spacing w:val="48"/>
        </w:rPr>
        <w:t xml:space="preserve"> </w:t>
      </w:r>
      <w:r>
        <w:t>as</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4E4219">
      <w:pPr>
        <w:spacing w:before="146"/>
        <w:jc w:val="right"/>
        <w:rPr>
          <w:rFonts w:ascii="Symbol" w:hAnsi="Symbol"/>
          <w:sz w:val="26"/>
        </w:rPr>
      </w:pPr>
      <w:r>
        <w:rPr>
          <w:rFonts w:ascii="Times New Roman" w:hAnsi="Times New Roman"/>
          <w:i/>
          <w:sz w:val="26"/>
        </w:rPr>
        <w:lastRenderedPageBreak/>
        <w:t>T</w:t>
      </w:r>
      <w:r>
        <w:rPr>
          <w:rFonts w:ascii="Times New Roman" w:hAnsi="Times New Roman"/>
          <w:i/>
          <w:position w:val="-6"/>
          <w:sz w:val="13"/>
        </w:rPr>
        <w:t xml:space="preserve">P </w:t>
      </w:r>
      <w:r>
        <w:rPr>
          <w:rFonts w:ascii="Symbol" w:hAnsi="Symbol"/>
          <w:sz w:val="26"/>
        </w:rPr>
        <w:t></w:t>
      </w:r>
    </w:p>
    <w:p w:rsidR="00826233" w:rsidRDefault="004E4219">
      <w:pPr>
        <w:pStyle w:val="BodyText"/>
        <w:spacing w:line="418" w:lineRule="exact"/>
        <w:ind w:left="67"/>
      </w:pPr>
      <w:r>
        <w:br w:type="column"/>
      </w:r>
      <w:r>
        <w:rPr>
          <w:rFonts w:ascii="Times New Roman" w:hAnsi="Times New Roman"/>
          <w:i/>
          <w:position w:val="17"/>
          <w:sz w:val="26"/>
        </w:rPr>
        <w:lastRenderedPageBreak/>
        <w:t xml:space="preserve">N </w:t>
      </w:r>
      <w:r>
        <w:rPr>
          <w:rFonts w:ascii="Symbol" w:hAnsi="Symbol"/>
          <w:position w:val="17"/>
          <w:sz w:val="26"/>
        </w:rPr>
        <w:t></w:t>
      </w:r>
      <w:r>
        <w:rPr>
          <w:rFonts w:ascii="Times New Roman" w:hAnsi="Times New Roman"/>
          <w:position w:val="17"/>
          <w:sz w:val="26"/>
        </w:rPr>
        <w:t xml:space="preserve"> 1</w:t>
      </w:r>
      <w:r>
        <w:rPr>
          <w:rFonts w:ascii="Symbol" w:hAnsi="Symbol"/>
          <w:sz w:val="26"/>
        </w:rPr>
        <w:t></w:t>
      </w:r>
      <w:r>
        <w:rPr>
          <w:rFonts w:ascii="Times New Roman" w:hAnsi="Times New Roman"/>
          <w:sz w:val="26"/>
        </w:rPr>
        <w:t xml:space="preserve"> </w:t>
      </w:r>
      <w:proofErr w:type="gramStart"/>
      <w:r>
        <w:rPr>
          <w:rFonts w:ascii="Times New Roman" w:hAnsi="Times New Roman"/>
          <w:position w:val="17"/>
          <w:sz w:val="26"/>
        </w:rPr>
        <w:t xml:space="preserve">28 </w:t>
      </w:r>
      <w:r>
        <w:t>.</w:t>
      </w:r>
      <w:proofErr w:type="gramEnd"/>
      <w:r>
        <w:t xml:space="preserve"> Where m = order number.</w:t>
      </w:r>
      <w:r>
        <w:rPr>
          <w:spacing w:val="54"/>
        </w:rPr>
        <w:t xml:space="preserve"> </w:t>
      </w:r>
      <w:r>
        <w:t>The discharge magnitude</w:t>
      </w:r>
    </w:p>
    <w:p w:rsidR="00826233" w:rsidRDefault="00B16AAD">
      <w:pPr>
        <w:pStyle w:val="Heading5"/>
        <w:tabs>
          <w:tab w:val="left" w:pos="929"/>
        </w:tabs>
        <w:spacing w:line="243" w:lineRule="exact"/>
        <w:ind w:left="248"/>
      </w:pPr>
      <w:r>
        <w:pict>
          <v:line id="_x0000_s1637" style="position:absolute;left:0;text-align:left;z-index:-273488896;mso-position-horizontal-relative:page" from="173.4pt,-3.85pt" to="204.2pt,-3.85pt" strokeweight=".16511mm">
            <w10:wrap anchorx="page"/>
          </v:line>
        </w:pict>
      </w:r>
      <w:r>
        <w:pict>
          <v:line id="_x0000_s1636" style="position:absolute;left:0;text-align:left;z-index:-273487872;mso-position-horizontal-relative:page" from="215.8pt,-3.85pt" to="229.75pt,-3.85pt" strokeweight=".16511mm">
            <w10:wrap anchorx="page"/>
          </v:line>
        </w:pict>
      </w:r>
      <w:proofErr w:type="gramStart"/>
      <w:r w:rsidR="004E4219">
        <w:t>m</w:t>
      </w:r>
      <w:proofErr w:type="gramEnd"/>
      <w:r w:rsidR="004E4219">
        <w:tab/>
      </w:r>
      <w:proofErr w:type="spellStart"/>
      <w:r w:rsidR="004E4219">
        <w:t>m</w:t>
      </w:r>
      <w:proofErr w:type="spellEnd"/>
    </w:p>
    <w:p w:rsidR="00826233" w:rsidRDefault="00826233">
      <w:pPr>
        <w:spacing w:line="243" w:lineRule="exact"/>
        <w:sectPr w:rsidR="00826233">
          <w:type w:val="continuous"/>
          <w:pgSz w:w="12240" w:h="15840"/>
          <w:pgMar w:top="920" w:right="0" w:bottom="1120" w:left="1180" w:header="720" w:footer="720" w:gutter="0"/>
          <w:cols w:num="2" w:space="720" w:equalWidth="0">
            <w:col w:w="2216" w:space="40"/>
            <w:col w:w="8804"/>
          </w:cols>
        </w:sectPr>
      </w:pPr>
    </w:p>
    <w:p w:rsidR="00826233" w:rsidRDefault="004E4219">
      <w:pPr>
        <w:pStyle w:val="BodyText"/>
        <w:spacing w:line="244" w:lineRule="auto"/>
        <w:ind w:left="1030" w:right="2008"/>
        <w:jc w:val="both"/>
      </w:pPr>
      <w:r>
        <w:lastRenderedPageBreak/>
        <w:t>Q can be plotted against the corresponding T</w:t>
      </w:r>
      <w:r>
        <w:rPr>
          <w:vertAlign w:val="subscript"/>
        </w:rPr>
        <w:t>P</w:t>
      </w:r>
      <w:r>
        <w:t xml:space="preserve"> on a </w:t>
      </w:r>
      <w:proofErr w:type="spellStart"/>
      <w:r>
        <w:t>Gumbel</w:t>
      </w:r>
      <w:proofErr w:type="spellEnd"/>
      <w:r>
        <w:t xml:space="preserve"> extreme probability paper.</w:t>
      </w:r>
    </w:p>
    <w:p w:rsidR="00826233" w:rsidRDefault="00826233">
      <w:pPr>
        <w:pStyle w:val="BodyText"/>
        <w:spacing w:before="1"/>
        <w:rPr>
          <w:sz w:val="23"/>
        </w:rPr>
      </w:pPr>
    </w:p>
    <w:tbl>
      <w:tblPr>
        <w:tblW w:w="0" w:type="auto"/>
        <w:tblInd w:w="82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800"/>
        <w:gridCol w:w="1861"/>
        <w:gridCol w:w="937"/>
        <w:gridCol w:w="1959"/>
        <w:gridCol w:w="840"/>
        <w:gridCol w:w="2056"/>
      </w:tblGrid>
      <w:tr w:rsidR="00826233">
        <w:trPr>
          <w:trHeight w:val="517"/>
        </w:trPr>
        <w:tc>
          <w:tcPr>
            <w:tcW w:w="800" w:type="dxa"/>
            <w:tcBorders>
              <w:right w:val="single" w:sz="4" w:space="0" w:color="000000"/>
            </w:tcBorders>
          </w:tcPr>
          <w:p w:rsidR="00826233" w:rsidRDefault="004E4219">
            <w:pPr>
              <w:pStyle w:val="TableParagraph"/>
              <w:spacing w:before="3"/>
              <w:ind w:left="91"/>
            </w:pPr>
            <w:r>
              <w:rPr>
                <w:w w:val="105"/>
              </w:rPr>
              <w:t>Year</w:t>
            </w:r>
          </w:p>
        </w:tc>
        <w:tc>
          <w:tcPr>
            <w:tcW w:w="1861" w:type="dxa"/>
            <w:tcBorders>
              <w:left w:val="single" w:sz="4" w:space="0" w:color="000000"/>
            </w:tcBorders>
          </w:tcPr>
          <w:p w:rsidR="00826233" w:rsidRDefault="004E4219">
            <w:pPr>
              <w:pStyle w:val="TableParagraph"/>
              <w:tabs>
                <w:tab w:val="left" w:pos="1270"/>
              </w:tabs>
              <w:spacing w:before="1" w:line="260" w:lineRule="exact"/>
              <w:ind w:left="101" w:right="78"/>
            </w:pPr>
            <w:r>
              <w:t>Max.</w:t>
            </w:r>
            <w:r>
              <w:tab/>
            </w:r>
            <w:r>
              <w:rPr>
                <w:spacing w:val="-5"/>
              </w:rPr>
              <w:t xml:space="preserve">flood </w:t>
            </w:r>
            <w:r>
              <w:t>(m</w:t>
            </w:r>
            <w:r>
              <w:rPr>
                <w:vertAlign w:val="superscript"/>
              </w:rPr>
              <w:t>3</w:t>
            </w:r>
            <w:r>
              <w:t>/s)</w:t>
            </w:r>
          </w:p>
        </w:tc>
        <w:tc>
          <w:tcPr>
            <w:tcW w:w="937" w:type="dxa"/>
            <w:tcBorders>
              <w:right w:val="single" w:sz="4" w:space="0" w:color="000000"/>
            </w:tcBorders>
          </w:tcPr>
          <w:p w:rsidR="00826233" w:rsidRDefault="004E4219">
            <w:pPr>
              <w:pStyle w:val="TableParagraph"/>
              <w:spacing w:before="3"/>
              <w:ind w:left="91"/>
            </w:pPr>
            <w:r>
              <w:rPr>
                <w:w w:val="105"/>
              </w:rPr>
              <w:t>Year</w:t>
            </w:r>
          </w:p>
        </w:tc>
        <w:tc>
          <w:tcPr>
            <w:tcW w:w="1959" w:type="dxa"/>
            <w:tcBorders>
              <w:left w:val="single" w:sz="4" w:space="0" w:color="000000"/>
            </w:tcBorders>
          </w:tcPr>
          <w:p w:rsidR="00826233" w:rsidRDefault="004E4219">
            <w:pPr>
              <w:pStyle w:val="TableParagraph"/>
              <w:spacing w:before="3"/>
              <w:ind w:left="103"/>
            </w:pPr>
            <w:r>
              <w:t>Max. flood (m</w:t>
            </w:r>
            <w:r>
              <w:rPr>
                <w:vertAlign w:val="superscript"/>
              </w:rPr>
              <w:t>3</w:t>
            </w:r>
            <w:r>
              <w:t>/s)</w:t>
            </w:r>
          </w:p>
        </w:tc>
        <w:tc>
          <w:tcPr>
            <w:tcW w:w="840" w:type="dxa"/>
            <w:tcBorders>
              <w:right w:val="single" w:sz="4" w:space="0" w:color="000000"/>
            </w:tcBorders>
          </w:tcPr>
          <w:p w:rsidR="00826233" w:rsidRDefault="004E4219">
            <w:pPr>
              <w:pStyle w:val="TableParagraph"/>
              <w:spacing w:before="3"/>
              <w:ind w:left="94"/>
            </w:pPr>
            <w:r>
              <w:rPr>
                <w:w w:val="105"/>
              </w:rPr>
              <w:t>Year</w:t>
            </w:r>
          </w:p>
        </w:tc>
        <w:tc>
          <w:tcPr>
            <w:tcW w:w="2056" w:type="dxa"/>
            <w:tcBorders>
              <w:left w:val="single" w:sz="4" w:space="0" w:color="000000"/>
            </w:tcBorders>
          </w:tcPr>
          <w:p w:rsidR="00826233" w:rsidRDefault="004E4219">
            <w:pPr>
              <w:pStyle w:val="TableParagraph"/>
              <w:spacing w:before="3"/>
              <w:ind w:left="106"/>
            </w:pPr>
            <w:r>
              <w:t>Max. flood (m</w:t>
            </w:r>
            <w:r>
              <w:rPr>
                <w:vertAlign w:val="superscript"/>
              </w:rPr>
              <w:t>3</w:t>
            </w:r>
            <w:r>
              <w:t>/s)</w:t>
            </w:r>
          </w:p>
        </w:tc>
      </w:tr>
      <w:tr w:rsidR="00826233">
        <w:trPr>
          <w:trHeight w:val="255"/>
        </w:trPr>
        <w:tc>
          <w:tcPr>
            <w:tcW w:w="800" w:type="dxa"/>
            <w:tcBorders>
              <w:bottom w:val="single" w:sz="4" w:space="0" w:color="000000"/>
              <w:right w:val="single" w:sz="4" w:space="0" w:color="000000"/>
            </w:tcBorders>
          </w:tcPr>
          <w:p w:rsidR="00826233" w:rsidRDefault="004E4219">
            <w:pPr>
              <w:pStyle w:val="TableParagraph"/>
              <w:spacing w:line="235" w:lineRule="exact"/>
              <w:ind w:left="91"/>
            </w:pPr>
            <w:r>
              <w:rPr>
                <w:w w:val="105"/>
              </w:rPr>
              <w:t>1951</w:t>
            </w:r>
          </w:p>
        </w:tc>
        <w:tc>
          <w:tcPr>
            <w:tcW w:w="1861" w:type="dxa"/>
            <w:tcBorders>
              <w:left w:val="single" w:sz="4" w:space="0" w:color="000000"/>
              <w:bottom w:val="single" w:sz="4" w:space="0" w:color="000000"/>
            </w:tcBorders>
          </w:tcPr>
          <w:p w:rsidR="00826233" w:rsidRDefault="004E4219">
            <w:pPr>
              <w:pStyle w:val="TableParagraph"/>
              <w:spacing w:line="235" w:lineRule="exact"/>
              <w:ind w:left="101"/>
            </w:pPr>
            <w:r>
              <w:rPr>
                <w:w w:val="105"/>
              </w:rPr>
              <w:t>2947</w:t>
            </w:r>
          </w:p>
        </w:tc>
        <w:tc>
          <w:tcPr>
            <w:tcW w:w="937" w:type="dxa"/>
            <w:tcBorders>
              <w:bottom w:val="single" w:sz="4" w:space="0" w:color="000000"/>
              <w:right w:val="single" w:sz="4" w:space="0" w:color="000000"/>
            </w:tcBorders>
          </w:tcPr>
          <w:p w:rsidR="00826233" w:rsidRDefault="004E4219">
            <w:pPr>
              <w:pStyle w:val="TableParagraph"/>
              <w:spacing w:line="235" w:lineRule="exact"/>
              <w:ind w:left="91"/>
            </w:pPr>
            <w:r>
              <w:rPr>
                <w:w w:val="105"/>
              </w:rPr>
              <w:t>1960</w:t>
            </w:r>
          </w:p>
        </w:tc>
        <w:tc>
          <w:tcPr>
            <w:tcW w:w="1959" w:type="dxa"/>
            <w:tcBorders>
              <w:left w:val="single" w:sz="4" w:space="0" w:color="000000"/>
              <w:bottom w:val="single" w:sz="4" w:space="0" w:color="000000"/>
            </w:tcBorders>
          </w:tcPr>
          <w:p w:rsidR="00826233" w:rsidRDefault="004E4219">
            <w:pPr>
              <w:pStyle w:val="TableParagraph"/>
              <w:spacing w:line="235" w:lineRule="exact"/>
              <w:ind w:left="102"/>
            </w:pPr>
            <w:r>
              <w:rPr>
                <w:w w:val="105"/>
              </w:rPr>
              <w:t>4798</w:t>
            </w:r>
          </w:p>
        </w:tc>
        <w:tc>
          <w:tcPr>
            <w:tcW w:w="840" w:type="dxa"/>
            <w:tcBorders>
              <w:bottom w:val="single" w:sz="4" w:space="0" w:color="000000"/>
              <w:right w:val="single" w:sz="4" w:space="0" w:color="000000"/>
            </w:tcBorders>
          </w:tcPr>
          <w:p w:rsidR="00826233" w:rsidRDefault="004E4219">
            <w:pPr>
              <w:pStyle w:val="TableParagraph"/>
              <w:spacing w:line="235" w:lineRule="exact"/>
              <w:ind w:left="93"/>
            </w:pPr>
            <w:r>
              <w:rPr>
                <w:w w:val="105"/>
              </w:rPr>
              <w:t>1969</w:t>
            </w:r>
          </w:p>
        </w:tc>
        <w:tc>
          <w:tcPr>
            <w:tcW w:w="2056" w:type="dxa"/>
            <w:tcBorders>
              <w:left w:val="single" w:sz="4" w:space="0" w:color="000000"/>
              <w:bottom w:val="single" w:sz="4" w:space="0" w:color="000000"/>
            </w:tcBorders>
          </w:tcPr>
          <w:p w:rsidR="00826233" w:rsidRDefault="004E4219">
            <w:pPr>
              <w:pStyle w:val="TableParagraph"/>
              <w:spacing w:line="235" w:lineRule="exact"/>
              <w:ind w:left="104"/>
            </w:pPr>
            <w:r>
              <w:rPr>
                <w:w w:val="105"/>
              </w:rPr>
              <w:t>6599</w:t>
            </w:r>
          </w:p>
        </w:tc>
      </w:tr>
      <w:tr w:rsidR="00826233">
        <w:trPr>
          <w:trHeight w:val="258"/>
        </w:trPr>
        <w:tc>
          <w:tcPr>
            <w:tcW w:w="800"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1952</w:t>
            </w:r>
          </w:p>
        </w:tc>
        <w:tc>
          <w:tcPr>
            <w:tcW w:w="1861"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5"/>
              </w:rPr>
              <w:t>3521</w:t>
            </w:r>
          </w:p>
        </w:tc>
        <w:tc>
          <w:tcPr>
            <w:tcW w:w="937"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1961</w:t>
            </w:r>
          </w:p>
        </w:tc>
        <w:tc>
          <w:tcPr>
            <w:tcW w:w="195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2"/>
            </w:pPr>
            <w:r>
              <w:rPr>
                <w:w w:val="105"/>
              </w:rPr>
              <w:t>4290</w:t>
            </w:r>
          </w:p>
        </w:tc>
        <w:tc>
          <w:tcPr>
            <w:tcW w:w="840"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3"/>
            </w:pPr>
            <w:r>
              <w:rPr>
                <w:w w:val="105"/>
              </w:rPr>
              <w:t>1970</w:t>
            </w:r>
          </w:p>
        </w:tc>
        <w:tc>
          <w:tcPr>
            <w:tcW w:w="2056"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4"/>
            </w:pPr>
            <w:r>
              <w:rPr>
                <w:w w:val="105"/>
              </w:rPr>
              <w:t>3700</w:t>
            </w:r>
          </w:p>
        </w:tc>
      </w:tr>
      <w:tr w:rsidR="00826233">
        <w:trPr>
          <w:trHeight w:val="258"/>
        </w:trPr>
        <w:tc>
          <w:tcPr>
            <w:tcW w:w="800"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1953</w:t>
            </w:r>
          </w:p>
        </w:tc>
        <w:tc>
          <w:tcPr>
            <w:tcW w:w="1861"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5"/>
              </w:rPr>
              <w:t>2399</w:t>
            </w:r>
          </w:p>
        </w:tc>
        <w:tc>
          <w:tcPr>
            <w:tcW w:w="937"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1962</w:t>
            </w:r>
          </w:p>
        </w:tc>
        <w:tc>
          <w:tcPr>
            <w:tcW w:w="195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2"/>
            </w:pPr>
            <w:r>
              <w:rPr>
                <w:w w:val="105"/>
              </w:rPr>
              <w:t>4652</w:t>
            </w:r>
          </w:p>
        </w:tc>
        <w:tc>
          <w:tcPr>
            <w:tcW w:w="840"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3"/>
            </w:pPr>
            <w:r>
              <w:rPr>
                <w:w w:val="105"/>
              </w:rPr>
              <w:t>1971</w:t>
            </w:r>
          </w:p>
        </w:tc>
        <w:tc>
          <w:tcPr>
            <w:tcW w:w="2056"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4"/>
            </w:pPr>
            <w:r>
              <w:rPr>
                <w:w w:val="105"/>
              </w:rPr>
              <w:t>4175</w:t>
            </w:r>
          </w:p>
        </w:tc>
      </w:tr>
      <w:tr w:rsidR="00826233">
        <w:trPr>
          <w:trHeight w:val="260"/>
        </w:trPr>
        <w:tc>
          <w:tcPr>
            <w:tcW w:w="800"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1954</w:t>
            </w:r>
          </w:p>
        </w:tc>
        <w:tc>
          <w:tcPr>
            <w:tcW w:w="1861"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4124</w:t>
            </w:r>
          </w:p>
        </w:tc>
        <w:tc>
          <w:tcPr>
            <w:tcW w:w="937"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1963</w:t>
            </w:r>
          </w:p>
        </w:tc>
        <w:tc>
          <w:tcPr>
            <w:tcW w:w="1959"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2"/>
            </w:pPr>
            <w:r>
              <w:rPr>
                <w:w w:val="105"/>
              </w:rPr>
              <w:t>5050</w:t>
            </w:r>
          </w:p>
        </w:tc>
        <w:tc>
          <w:tcPr>
            <w:tcW w:w="840"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3"/>
            </w:pPr>
            <w:r>
              <w:rPr>
                <w:w w:val="105"/>
              </w:rPr>
              <w:t>1972</w:t>
            </w:r>
          </w:p>
        </w:tc>
        <w:tc>
          <w:tcPr>
            <w:tcW w:w="2056"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4"/>
            </w:pPr>
            <w:r>
              <w:rPr>
                <w:w w:val="105"/>
              </w:rPr>
              <w:t>2988</w:t>
            </w:r>
          </w:p>
        </w:tc>
      </w:tr>
      <w:tr w:rsidR="00826233">
        <w:trPr>
          <w:trHeight w:val="258"/>
        </w:trPr>
        <w:tc>
          <w:tcPr>
            <w:tcW w:w="800"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1955</w:t>
            </w:r>
          </w:p>
        </w:tc>
        <w:tc>
          <w:tcPr>
            <w:tcW w:w="1861"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5"/>
              </w:rPr>
              <w:t>3496</w:t>
            </w:r>
          </w:p>
        </w:tc>
        <w:tc>
          <w:tcPr>
            <w:tcW w:w="937"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1964</w:t>
            </w:r>
          </w:p>
        </w:tc>
        <w:tc>
          <w:tcPr>
            <w:tcW w:w="195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2"/>
            </w:pPr>
            <w:r>
              <w:rPr>
                <w:w w:val="105"/>
              </w:rPr>
              <w:t>6900</w:t>
            </w:r>
          </w:p>
        </w:tc>
        <w:tc>
          <w:tcPr>
            <w:tcW w:w="840"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3"/>
            </w:pPr>
            <w:r>
              <w:rPr>
                <w:w w:val="105"/>
              </w:rPr>
              <w:t>1973</w:t>
            </w:r>
          </w:p>
        </w:tc>
        <w:tc>
          <w:tcPr>
            <w:tcW w:w="2056"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4"/>
            </w:pPr>
            <w:r>
              <w:rPr>
                <w:w w:val="105"/>
              </w:rPr>
              <w:t>2709</w:t>
            </w:r>
          </w:p>
        </w:tc>
      </w:tr>
      <w:tr w:rsidR="00826233">
        <w:trPr>
          <w:trHeight w:val="258"/>
        </w:trPr>
        <w:tc>
          <w:tcPr>
            <w:tcW w:w="800"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1956</w:t>
            </w:r>
          </w:p>
        </w:tc>
        <w:tc>
          <w:tcPr>
            <w:tcW w:w="1861"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2947</w:t>
            </w:r>
          </w:p>
        </w:tc>
        <w:tc>
          <w:tcPr>
            <w:tcW w:w="937"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1965</w:t>
            </w:r>
          </w:p>
        </w:tc>
        <w:tc>
          <w:tcPr>
            <w:tcW w:w="195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2"/>
            </w:pPr>
            <w:r>
              <w:rPr>
                <w:w w:val="105"/>
              </w:rPr>
              <w:t>4366</w:t>
            </w:r>
          </w:p>
        </w:tc>
        <w:tc>
          <w:tcPr>
            <w:tcW w:w="840"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3"/>
            </w:pPr>
            <w:r>
              <w:rPr>
                <w:w w:val="105"/>
              </w:rPr>
              <w:t>1974</w:t>
            </w:r>
          </w:p>
        </w:tc>
        <w:tc>
          <w:tcPr>
            <w:tcW w:w="2056"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4"/>
            </w:pPr>
            <w:r>
              <w:rPr>
                <w:w w:val="105"/>
              </w:rPr>
              <w:t>3873</w:t>
            </w:r>
          </w:p>
        </w:tc>
      </w:tr>
      <w:tr w:rsidR="00826233">
        <w:trPr>
          <w:trHeight w:val="258"/>
        </w:trPr>
        <w:tc>
          <w:tcPr>
            <w:tcW w:w="800"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1957</w:t>
            </w:r>
          </w:p>
        </w:tc>
        <w:tc>
          <w:tcPr>
            <w:tcW w:w="1861"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5060</w:t>
            </w:r>
          </w:p>
        </w:tc>
        <w:tc>
          <w:tcPr>
            <w:tcW w:w="937"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1966</w:t>
            </w:r>
          </w:p>
        </w:tc>
        <w:tc>
          <w:tcPr>
            <w:tcW w:w="195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2"/>
            </w:pPr>
            <w:r>
              <w:rPr>
                <w:w w:val="105"/>
              </w:rPr>
              <w:t>3380</w:t>
            </w:r>
          </w:p>
        </w:tc>
        <w:tc>
          <w:tcPr>
            <w:tcW w:w="840"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3"/>
            </w:pPr>
            <w:r>
              <w:rPr>
                <w:w w:val="105"/>
              </w:rPr>
              <w:t>1975</w:t>
            </w:r>
          </w:p>
        </w:tc>
        <w:tc>
          <w:tcPr>
            <w:tcW w:w="2056"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4"/>
            </w:pPr>
            <w:r>
              <w:rPr>
                <w:w w:val="105"/>
              </w:rPr>
              <w:t>4593</w:t>
            </w:r>
          </w:p>
        </w:tc>
      </w:tr>
      <w:tr w:rsidR="00826233">
        <w:trPr>
          <w:trHeight w:val="260"/>
        </w:trPr>
        <w:tc>
          <w:tcPr>
            <w:tcW w:w="800"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1958</w:t>
            </w:r>
          </w:p>
        </w:tc>
        <w:tc>
          <w:tcPr>
            <w:tcW w:w="1861"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4903</w:t>
            </w:r>
          </w:p>
        </w:tc>
        <w:tc>
          <w:tcPr>
            <w:tcW w:w="937"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1967</w:t>
            </w:r>
          </w:p>
        </w:tc>
        <w:tc>
          <w:tcPr>
            <w:tcW w:w="1959"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2"/>
            </w:pPr>
            <w:r>
              <w:rPr>
                <w:w w:val="105"/>
              </w:rPr>
              <w:t>7826</w:t>
            </w:r>
          </w:p>
        </w:tc>
        <w:tc>
          <w:tcPr>
            <w:tcW w:w="840"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3"/>
            </w:pPr>
            <w:r>
              <w:rPr>
                <w:w w:val="105"/>
              </w:rPr>
              <w:t>1976</w:t>
            </w:r>
          </w:p>
        </w:tc>
        <w:tc>
          <w:tcPr>
            <w:tcW w:w="2056"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4"/>
            </w:pPr>
            <w:r>
              <w:rPr>
                <w:w w:val="105"/>
              </w:rPr>
              <w:t>6761</w:t>
            </w:r>
          </w:p>
        </w:tc>
      </w:tr>
      <w:tr w:rsidR="00826233">
        <w:trPr>
          <w:trHeight w:val="258"/>
        </w:trPr>
        <w:tc>
          <w:tcPr>
            <w:tcW w:w="800" w:type="dxa"/>
            <w:tcBorders>
              <w:top w:val="single" w:sz="4" w:space="0" w:color="000000"/>
              <w:right w:val="single" w:sz="4" w:space="0" w:color="000000"/>
            </w:tcBorders>
          </w:tcPr>
          <w:p w:rsidR="00826233" w:rsidRDefault="004E4219">
            <w:pPr>
              <w:pStyle w:val="TableParagraph"/>
              <w:spacing w:before="3" w:line="236" w:lineRule="exact"/>
              <w:ind w:left="91"/>
            </w:pPr>
            <w:r>
              <w:rPr>
                <w:w w:val="105"/>
              </w:rPr>
              <w:t>1959</w:t>
            </w:r>
          </w:p>
        </w:tc>
        <w:tc>
          <w:tcPr>
            <w:tcW w:w="1861" w:type="dxa"/>
            <w:tcBorders>
              <w:top w:val="single" w:sz="4" w:space="0" w:color="000000"/>
              <w:left w:val="single" w:sz="4" w:space="0" w:color="000000"/>
            </w:tcBorders>
          </w:tcPr>
          <w:p w:rsidR="00826233" w:rsidRDefault="004E4219">
            <w:pPr>
              <w:pStyle w:val="TableParagraph"/>
              <w:spacing w:before="3" w:line="236" w:lineRule="exact"/>
              <w:ind w:left="101"/>
            </w:pPr>
            <w:r>
              <w:rPr>
                <w:w w:val="105"/>
              </w:rPr>
              <w:t>3757</w:t>
            </w:r>
          </w:p>
        </w:tc>
        <w:tc>
          <w:tcPr>
            <w:tcW w:w="937" w:type="dxa"/>
            <w:tcBorders>
              <w:top w:val="single" w:sz="4" w:space="0" w:color="000000"/>
              <w:right w:val="single" w:sz="4" w:space="0" w:color="000000"/>
            </w:tcBorders>
          </w:tcPr>
          <w:p w:rsidR="00826233" w:rsidRDefault="004E4219">
            <w:pPr>
              <w:pStyle w:val="TableParagraph"/>
              <w:spacing w:before="3" w:line="236" w:lineRule="exact"/>
              <w:ind w:left="91"/>
            </w:pPr>
            <w:r>
              <w:rPr>
                <w:w w:val="105"/>
              </w:rPr>
              <w:t>1968</w:t>
            </w:r>
          </w:p>
        </w:tc>
        <w:tc>
          <w:tcPr>
            <w:tcW w:w="1959" w:type="dxa"/>
            <w:tcBorders>
              <w:top w:val="single" w:sz="4" w:space="0" w:color="000000"/>
              <w:left w:val="single" w:sz="4" w:space="0" w:color="000000"/>
            </w:tcBorders>
          </w:tcPr>
          <w:p w:rsidR="00826233" w:rsidRDefault="004E4219">
            <w:pPr>
              <w:pStyle w:val="TableParagraph"/>
              <w:spacing w:before="3" w:line="236" w:lineRule="exact"/>
              <w:ind w:left="102"/>
            </w:pPr>
            <w:r>
              <w:rPr>
                <w:w w:val="105"/>
              </w:rPr>
              <w:t>3320</w:t>
            </w:r>
          </w:p>
        </w:tc>
        <w:tc>
          <w:tcPr>
            <w:tcW w:w="840" w:type="dxa"/>
            <w:tcBorders>
              <w:top w:val="single" w:sz="4" w:space="0" w:color="000000"/>
              <w:right w:val="single" w:sz="4" w:space="0" w:color="000000"/>
            </w:tcBorders>
          </w:tcPr>
          <w:p w:rsidR="00826233" w:rsidRDefault="004E4219">
            <w:pPr>
              <w:pStyle w:val="TableParagraph"/>
              <w:spacing w:before="3" w:line="236" w:lineRule="exact"/>
              <w:ind w:left="93"/>
            </w:pPr>
            <w:r>
              <w:rPr>
                <w:w w:val="105"/>
              </w:rPr>
              <w:t>1977</w:t>
            </w:r>
          </w:p>
        </w:tc>
        <w:tc>
          <w:tcPr>
            <w:tcW w:w="2056" w:type="dxa"/>
            <w:tcBorders>
              <w:top w:val="single" w:sz="4" w:space="0" w:color="000000"/>
              <w:left w:val="single" w:sz="4" w:space="0" w:color="000000"/>
            </w:tcBorders>
          </w:tcPr>
          <w:p w:rsidR="00826233" w:rsidRDefault="004E4219">
            <w:pPr>
              <w:pStyle w:val="TableParagraph"/>
              <w:spacing w:before="3" w:line="236" w:lineRule="exact"/>
              <w:ind w:left="104"/>
            </w:pPr>
            <w:r>
              <w:rPr>
                <w:w w:val="105"/>
              </w:rPr>
              <w:t>1971</w:t>
            </w:r>
          </w:p>
        </w:tc>
      </w:tr>
    </w:tbl>
    <w:p w:rsidR="00826233" w:rsidRDefault="00B16AAD">
      <w:pPr>
        <w:pStyle w:val="BodyText"/>
        <w:spacing w:line="237" w:lineRule="auto"/>
        <w:ind w:left="1030" w:right="2010" w:hanging="1"/>
        <w:jc w:val="both"/>
      </w:pPr>
      <w:r>
        <w:pict>
          <v:line id="_x0000_s1635" style="position:absolute;left:0;text-align:left;z-index:-273486848;mso-position-horizontal-relative:page;mso-position-vertical-relative:text" from="186.7pt,4.05pt" to="192.55pt,4.05pt" strokeweight=".1665mm">
            <w10:wrap anchorx="page"/>
          </v:line>
        </w:pict>
      </w:r>
      <w:r w:rsidR="004E4219">
        <w:rPr>
          <w:w w:val="105"/>
        </w:rPr>
        <w:t xml:space="preserve">The statistics </w:t>
      </w:r>
      <w:r w:rsidR="004E4219">
        <w:rPr>
          <w:rFonts w:ascii="Times New Roman" w:hAnsi="Times New Roman"/>
          <w:i/>
          <w:w w:val="105"/>
          <w:sz w:val="26"/>
        </w:rPr>
        <w:t xml:space="preserve">x </w:t>
      </w:r>
      <w:r w:rsidR="004E4219">
        <w:rPr>
          <w:i/>
          <w:w w:val="105"/>
        </w:rPr>
        <w:t xml:space="preserve">and </w:t>
      </w:r>
      <w:r w:rsidR="004E4219">
        <w:rPr>
          <w:rFonts w:ascii="Symbol" w:hAnsi="Symbol"/>
          <w:i/>
          <w:w w:val="105"/>
          <w:sz w:val="24"/>
        </w:rPr>
        <w:t></w:t>
      </w:r>
      <w:r w:rsidR="004E4219">
        <w:rPr>
          <w:i/>
          <w:w w:val="105"/>
          <w:sz w:val="24"/>
          <w:vertAlign w:val="subscript"/>
        </w:rPr>
        <w:t>n-1</w:t>
      </w:r>
      <w:r w:rsidR="004E4219">
        <w:rPr>
          <w:i/>
          <w:w w:val="105"/>
          <w:sz w:val="24"/>
        </w:rPr>
        <w:t xml:space="preserve"> </w:t>
      </w:r>
      <w:r w:rsidR="004E4219">
        <w:rPr>
          <w:w w:val="105"/>
        </w:rPr>
        <w:t>for the series are next calculated and are shown in table below.</w:t>
      </w:r>
    </w:p>
    <w:p w:rsidR="00826233" w:rsidRDefault="00826233">
      <w:pPr>
        <w:pStyle w:val="BodyText"/>
        <w:spacing w:before="8"/>
        <w:rPr>
          <w:sz w:val="23"/>
        </w:rPr>
      </w:pPr>
    </w:p>
    <w:tbl>
      <w:tblPr>
        <w:tblW w:w="0" w:type="auto"/>
        <w:tblInd w:w="88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82"/>
        <w:gridCol w:w="1462"/>
        <w:gridCol w:w="1515"/>
        <w:gridCol w:w="1383"/>
        <w:gridCol w:w="1448"/>
        <w:gridCol w:w="1448"/>
      </w:tblGrid>
      <w:tr w:rsidR="00826233">
        <w:trPr>
          <w:trHeight w:val="777"/>
        </w:trPr>
        <w:tc>
          <w:tcPr>
            <w:tcW w:w="1082" w:type="dxa"/>
            <w:tcBorders>
              <w:right w:val="single" w:sz="4" w:space="0" w:color="000000"/>
            </w:tcBorders>
          </w:tcPr>
          <w:p w:rsidR="00826233" w:rsidRDefault="004E4219">
            <w:pPr>
              <w:pStyle w:val="TableParagraph"/>
              <w:spacing w:before="2" w:line="260" w:lineRule="exact"/>
              <w:ind w:left="91" w:right="52"/>
            </w:pPr>
            <w:r>
              <w:rPr>
                <w:w w:val="105"/>
              </w:rPr>
              <w:t xml:space="preserve">Order </w:t>
            </w:r>
            <w:r>
              <w:t xml:space="preserve">number </w:t>
            </w:r>
            <w:r>
              <w:rPr>
                <w:w w:val="105"/>
              </w:rPr>
              <w:t>M</w:t>
            </w:r>
          </w:p>
        </w:tc>
        <w:tc>
          <w:tcPr>
            <w:tcW w:w="1462" w:type="dxa"/>
            <w:tcBorders>
              <w:left w:val="single" w:sz="4" w:space="0" w:color="000000"/>
              <w:right w:val="single" w:sz="4" w:space="0" w:color="000000"/>
            </w:tcBorders>
          </w:tcPr>
          <w:p w:rsidR="00826233" w:rsidRDefault="004E4219">
            <w:pPr>
              <w:pStyle w:val="TableParagraph"/>
              <w:spacing w:before="2" w:line="260" w:lineRule="exact"/>
              <w:ind w:left="101" w:right="307"/>
            </w:pPr>
            <w:r>
              <w:t>Flood discharge x (m</w:t>
            </w:r>
            <w:r>
              <w:rPr>
                <w:vertAlign w:val="superscript"/>
              </w:rPr>
              <w:t>3</w:t>
            </w:r>
            <w:r>
              <w:t>/s)</w:t>
            </w:r>
          </w:p>
        </w:tc>
        <w:tc>
          <w:tcPr>
            <w:tcW w:w="1515" w:type="dxa"/>
            <w:tcBorders>
              <w:left w:val="single" w:sz="4" w:space="0" w:color="000000"/>
            </w:tcBorders>
          </w:tcPr>
          <w:p w:rsidR="00826233" w:rsidRDefault="00826233">
            <w:pPr>
              <w:pStyle w:val="TableParagraph"/>
              <w:spacing w:before="9"/>
            </w:pPr>
          </w:p>
          <w:p w:rsidR="00826233" w:rsidRDefault="004E4219">
            <w:pPr>
              <w:pStyle w:val="TableParagraph"/>
              <w:spacing w:before="1"/>
              <w:ind w:left="101"/>
            </w:pPr>
            <w:r>
              <w:t>T</w:t>
            </w:r>
            <w:r>
              <w:rPr>
                <w:vertAlign w:val="subscript"/>
              </w:rPr>
              <w:t>P</w:t>
            </w:r>
          </w:p>
          <w:p w:rsidR="00826233" w:rsidRDefault="004E4219">
            <w:pPr>
              <w:pStyle w:val="TableParagraph"/>
              <w:spacing w:before="6" w:line="235" w:lineRule="exact"/>
              <w:ind w:left="101"/>
            </w:pPr>
            <w:r>
              <w:rPr>
                <w:w w:val="105"/>
              </w:rPr>
              <w:t>(years)</w:t>
            </w:r>
          </w:p>
        </w:tc>
        <w:tc>
          <w:tcPr>
            <w:tcW w:w="1383" w:type="dxa"/>
            <w:tcBorders>
              <w:right w:val="single" w:sz="4" w:space="0" w:color="000000"/>
            </w:tcBorders>
          </w:tcPr>
          <w:p w:rsidR="00826233" w:rsidRDefault="004E4219">
            <w:pPr>
              <w:pStyle w:val="TableParagraph"/>
              <w:spacing w:before="2" w:line="260" w:lineRule="exact"/>
              <w:ind w:left="91" w:right="353"/>
            </w:pPr>
            <w:r>
              <w:rPr>
                <w:w w:val="105"/>
              </w:rPr>
              <w:t xml:space="preserve">Order </w:t>
            </w:r>
            <w:r>
              <w:t xml:space="preserve">number </w:t>
            </w:r>
            <w:r>
              <w:rPr>
                <w:w w:val="105"/>
              </w:rPr>
              <w:t>M</w:t>
            </w:r>
          </w:p>
        </w:tc>
        <w:tc>
          <w:tcPr>
            <w:tcW w:w="1448" w:type="dxa"/>
            <w:tcBorders>
              <w:left w:val="single" w:sz="4" w:space="0" w:color="000000"/>
              <w:right w:val="single" w:sz="4" w:space="0" w:color="000000"/>
            </w:tcBorders>
          </w:tcPr>
          <w:p w:rsidR="00826233" w:rsidRDefault="004E4219">
            <w:pPr>
              <w:pStyle w:val="TableParagraph"/>
              <w:spacing w:before="2" w:line="260" w:lineRule="exact"/>
              <w:ind w:left="101" w:right="293"/>
            </w:pPr>
            <w:r>
              <w:t>Flood discharge x (m</w:t>
            </w:r>
            <w:r>
              <w:rPr>
                <w:vertAlign w:val="superscript"/>
              </w:rPr>
              <w:t>3</w:t>
            </w:r>
            <w:r>
              <w:t>/s)</w:t>
            </w:r>
          </w:p>
        </w:tc>
        <w:tc>
          <w:tcPr>
            <w:tcW w:w="1448" w:type="dxa"/>
            <w:tcBorders>
              <w:left w:val="single" w:sz="4" w:space="0" w:color="000000"/>
            </w:tcBorders>
          </w:tcPr>
          <w:p w:rsidR="00826233" w:rsidRDefault="00826233">
            <w:pPr>
              <w:pStyle w:val="TableParagraph"/>
              <w:spacing w:before="9"/>
            </w:pPr>
          </w:p>
          <w:p w:rsidR="00826233" w:rsidRDefault="004E4219">
            <w:pPr>
              <w:pStyle w:val="TableParagraph"/>
              <w:spacing w:before="1"/>
              <w:ind w:left="101"/>
            </w:pPr>
            <w:r>
              <w:t>T</w:t>
            </w:r>
            <w:r>
              <w:rPr>
                <w:vertAlign w:val="subscript"/>
              </w:rPr>
              <w:t>P</w:t>
            </w:r>
          </w:p>
          <w:p w:rsidR="00826233" w:rsidRDefault="004E4219">
            <w:pPr>
              <w:pStyle w:val="TableParagraph"/>
              <w:spacing w:before="6" w:line="235" w:lineRule="exact"/>
              <w:ind w:left="101"/>
            </w:pPr>
            <w:r>
              <w:rPr>
                <w:w w:val="105"/>
              </w:rPr>
              <w:t>(years)</w:t>
            </w:r>
          </w:p>
        </w:tc>
      </w:tr>
      <w:tr w:rsidR="00826233">
        <w:trPr>
          <w:trHeight w:val="253"/>
        </w:trPr>
        <w:tc>
          <w:tcPr>
            <w:tcW w:w="1082" w:type="dxa"/>
            <w:tcBorders>
              <w:bottom w:val="single" w:sz="4" w:space="0" w:color="000000"/>
              <w:right w:val="single" w:sz="4" w:space="0" w:color="000000"/>
            </w:tcBorders>
          </w:tcPr>
          <w:p w:rsidR="00826233" w:rsidRDefault="004E4219">
            <w:pPr>
              <w:pStyle w:val="TableParagraph"/>
              <w:spacing w:line="234" w:lineRule="exact"/>
              <w:ind w:left="91"/>
            </w:pPr>
            <w:r>
              <w:rPr>
                <w:w w:val="102"/>
              </w:rPr>
              <w:t>1</w:t>
            </w:r>
          </w:p>
        </w:tc>
        <w:tc>
          <w:tcPr>
            <w:tcW w:w="1462" w:type="dxa"/>
            <w:tcBorders>
              <w:left w:val="single" w:sz="4" w:space="0" w:color="000000"/>
              <w:bottom w:val="single" w:sz="4" w:space="0" w:color="000000"/>
              <w:right w:val="single" w:sz="4" w:space="0" w:color="000000"/>
            </w:tcBorders>
          </w:tcPr>
          <w:p w:rsidR="00826233" w:rsidRDefault="004E4219">
            <w:pPr>
              <w:pStyle w:val="TableParagraph"/>
              <w:spacing w:line="234" w:lineRule="exact"/>
              <w:ind w:left="101"/>
            </w:pPr>
            <w:r>
              <w:rPr>
                <w:w w:val="105"/>
              </w:rPr>
              <w:t>7826</w:t>
            </w:r>
          </w:p>
        </w:tc>
        <w:tc>
          <w:tcPr>
            <w:tcW w:w="1515" w:type="dxa"/>
            <w:tcBorders>
              <w:left w:val="single" w:sz="4" w:space="0" w:color="000000"/>
              <w:bottom w:val="single" w:sz="4" w:space="0" w:color="000000"/>
            </w:tcBorders>
          </w:tcPr>
          <w:p w:rsidR="00826233" w:rsidRDefault="004E4219">
            <w:pPr>
              <w:pStyle w:val="TableParagraph"/>
              <w:spacing w:line="234" w:lineRule="exact"/>
              <w:ind w:left="101"/>
            </w:pPr>
            <w:r>
              <w:rPr>
                <w:w w:val="105"/>
              </w:rPr>
              <w:t>28.00</w:t>
            </w:r>
          </w:p>
        </w:tc>
        <w:tc>
          <w:tcPr>
            <w:tcW w:w="1383" w:type="dxa"/>
            <w:tcBorders>
              <w:bottom w:val="single" w:sz="4" w:space="0" w:color="000000"/>
              <w:right w:val="single" w:sz="4" w:space="0" w:color="000000"/>
            </w:tcBorders>
          </w:tcPr>
          <w:p w:rsidR="00826233" w:rsidRDefault="004E4219">
            <w:pPr>
              <w:pStyle w:val="TableParagraph"/>
              <w:spacing w:line="234" w:lineRule="exact"/>
              <w:ind w:left="92"/>
            </w:pPr>
            <w:r>
              <w:rPr>
                <w:w w:val="105"/>
              </w:rPr>
              <w:t>15</w:t>
            </w:r>
          </w:p>
        </w:tc>
        <w:tc>
          <w:tcPr>
            <w:tcW w:w="1448" w:type="dxa"/>
            <w:tcBorders>
              <w:left w:val="single" w:sz="4" w:space="0" w:color="000000"/>
              <w:bottom w:val="single" w:sz="4" w:space="0" w:color="000000"/>
              <w:right w:val="single" w:sz="4" w:space="0" w:color="000000"/>
            </w:tcBorders>
          </w:tcPr>
          <w:p w:rsidR="00826233" w:rsidRDefault="004E4219">
            <w:pPr>
              <w:pStyle w:val="TableParagraph"/>
              <w:spacing w:line="234" w:lineRule="exact"/>
              <w:ind w:left="101"/>
            </w:pPr>
            <w:r>
              <w:rPr>
                <w:w w:val="105"/>
              </w:rPr>
              <w:t>3873</w:t>
            </w:r>
          </w:p>
        </w:tc>
        <w:tc>
          <w:tcPr>
            <w:tcW w:w="1448" w:type="dxa"/>
            <w:tcBorders>
              <w:left w:val="single" w:sz="4" w:space="0" w:color="000000"/>
              <w:bottom w:val="single" w:sz="4" w:space="0" w:color="000000"/>
            </w:tcBorders>
          </w:tcPr>
          <w:p w:rsidR="00826233" w:rsidRDefault="004E4219">
            <w:pPr>
              <w:pStyle w:val="TableParagraph"/>
              <w:spacing w:line="234" w:lineRule="exact"/>
              <w:ind w:left="101"/>
            </w:pPr>
            <w:r>
              <w:rPr>
                <w:w w:val="105"/>
              </w:rPr>
              <w:t>1.87</w:t>
            </w:r>
          </w:p>
        </w:tc>
      </w:tr>
      <w:tr w:rsidR="00826233">
        <w:trPr>
          <w:trHeight w:val="258"/>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2"/>
              </w:rPr>
              <w:t>2</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1"/>
            </w:pPr>
            <w:r>
              <w:rPr>
                <w:w w:val="105"/>
              </w:rPr>
              <w:t>6900</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5"/>
              </w:rPr>
              <w:t>14.00</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2"/>
            </w:pPr>
            <w:r>
              <w:rPr>
                <w:w w:val="105"/>
              </w:rPr>
              <w:t>16</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1"/>
            </w:pPr>
            <w:r>
              <w:rPr>
                <w:w w:val="105"/>
              </w:rPr>
              <w:t>3757</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5"/>
              </w:rPr>
              <w:t>1.75</w:t>
            </w:r>
          </w:p>
        </w:tc>
      </w:tr>
      <w:tr w:rsidR="00826233">
        <w:trPr>
          <w:trHeight w:val="259"/>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2"/>
              </w:rPr>
              <w:t>3</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1"/>
            </w:pPr>
            <w:r>
              <w:rPr>
                <w:w w:val="105"/>
              </w:rPr>
              <w:t>6761</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9.33</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17</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0"/>
            </w:pPr>
            <w:r>
              <w:rPr>
                <w:w w:val="105"/>
              </w:rPr>
              <w:t>3700</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1.65</w:t>
            </w:r>
          </w:p>
        </w:tc>
      </w:tr>
      <w:tr w:rsidR="00826233">
        <w:trPr>
          <w:trHeight w:val="258"/>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2"/>
              </w:rPr>
              <w:t>4</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1"/>
            </w:pPr>
            <w:r>
              <w:rPr>
                <w:w w:val="105"/>
              </w:rPr>
              <w:t>6599</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7.00</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18</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0"/>
            </w:pPr>
            <w:r>
              <w:rPr>
                <w:w w:val="105"/>
              </w:rPr>
              <w:t>3521</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1.56</w:t>
            </w:r>
          </w:p>
        </w:tc>
      </w:tr>
      <w:tr w:rsidR="00826233">
        <w:trPr>
          <w:trHeight w:val="258"/>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2"/>
              </w:rPr>
              <w:t>5</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1"/>
            </w:pPr>
            <w:r>
              <w:rPr>
                <w:w w:val="105"/>
              </w:rPr>
              <w:t>5060</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5.60</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19</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0"/>
            </w:pPr>
            <w:r>
              <w:rPr>
                <w:w w:val="105"/>
              </w:rPr>
              <w:t>3496</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1.47</w:t>
            </w:r>
          </w:p>
        </w:tc>
      </w:tr>
      <w:tr w:rsidR="00826233">
        <w:trPr>
          <w:trHeight w:val="260"/>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2"/>
              </w:rPr>
              <w:t>6</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1"/>
            </w:pPr>
            <w:r>
              <w:rPr>
                <w:w w:val="105"/>
              </w:rPr>
              <w:t>5050</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4.67</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20</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0"/>
            </w:pPr>
            <w:r>
              <w:rPr>
                <w:w w:val="105"/>
              </w:rPr>
              <w:t>3380</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1.40</w:t>
            </w:r>
          </w:p>
        </w:tc>
      </w:tr>
      <w:tr w:rsidR="00826233">
        <w:trPr>
          <w:trHeight w:val="258"/>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2"/>
              </w:rPr>
              <w:t>7</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1"/>
            </w:pPr>
            <w:r>
              <w:rPr>
                <w:w w:val="105"/>
              </w:rPr>
              <w:t>4903</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4.00</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21</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0"/>
            </w:pPr>
            <w:r>
              <w:rPr>
                <w:w w:val="105"/>
              </w:rPr>
              <w:t>3320</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1.33</w:t>
            </w:r>
          </w:p>
        </w:tc>
      </w:tr>
      <w:tr w:rsidR="00826233">
        <w:trPr>
          <w:trHeight w:val="258"/>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2"/>
              </w:rPr>
              <w:t>8</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1"/>
            </w:pPr>
            <w:r>
              <w:rPr>
                <w:w w:val="105"/>
              </w:rPr>
              <w:t>4798</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3.50</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22</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0"/>
            </w:pPr>
            <w:r>
              <w:rPr>
                <w:w w:val="105"/>
              </w:rPr>
              <w:t>2988</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1.27</w:t>
            </w:r>
          </w:p>
        </w:tc>
      </w:tr>
      <w:tr w:rsidR="00826233">
        <w:trPr>
          <w:trHeight w:val="258"/>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2"/>
              </w:rPr>
              <w:t>9</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1"/>
            </w:pPr>
            <w:r>
              <w:rPr>
                <w:w w:val="105"/>
              </w:rPr>
              <w:t>4652</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5"/>
              </w:rPr>
              <w:t>3.11</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23</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0"/>
            </w:pPr>
            <w:r>
              <w:rPr>
                <w:w w:val="105"/>
              </w:rPr>
              <w:t>2947</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2"/>
              </w:rPr>
              <w:t>-</w:t>
            </w:r>
          </w:p>
        </w:tc>
      </w:tr>
      <w:tr w:rsidR="00826233">
        <w:trPr>
          <w:trHeight w:val="260"/>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10</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1"/>
            </w:pPr>
            <w:r>
              <w:rPr>
                <w:w w:val="105"/>
              </w:rPr>
              <w:t>4593</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2.80</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24</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0"/>
            </w:pPr>
            <w:r>
              <w:rPr>
                <w:w w:val="105"/>
              </w:rPr>
              <w:t>2947</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1.17</w:t>
            </w:r>
          </w:p>
        </w:tc>
      </w:tr>
      <w:tr w:rsidR="00826233">
        <w:trPr>
          <w:trHeight w:val="258"/>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11</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1"/>
            </w:pPr>
            <w:r>
              <w:rPr>
                <w:w w:val="105"/>
              </w:rPr>
              <w:t>4366</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5"/>
              </w:rPr>
              <w:t>2.55</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25</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0"/>
            </w:pPr>
            <w:r>
              <w:rPr>
                <w:w w:val="105"/>
              </w:rPr>
              <w:t>2709</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5"/>
              </w:rPr>
              <w:t>1.12</w:t>
            </w:r>
          </w:p>
        </w:tc>
      </w:tr>
      <w:tr w:rsidR="00826233">
        <w:trPr>
          <w:trHeight w:val="258"/>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12</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1"/>
            </w:pPr>
            <w:r>
              <w:rPr>
                <w:w w:val="105"/>
              </w:rPr>
              <w:t>4290</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5"/>
              </w:rPr>
              <w:t>2.33</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26</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0"/>
            </w:pPr>
            <w:r>
              <w:rPr>
                <w:w w:val="105"/>
              </w:rPr>
              <w:t>2399</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1"/>
            </w:pPr>
            <w:r>
              <w:rPr>
                <w:w w:val="105"/>
              </w:rPr>
              <w:t>1.08</w:t>
            </w:r>
          </w:p>
        </w:tc>
      </w:tr>
      <w:tr w:rsidR="00826233">
        <w:trPr>
          <w:trHeight w:val="259"/>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13</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1"/>
            </w:pPr>
            <w:r>
              <w:rPr>
                <w:w w:val="105"/>
              </w:rPr>
              <w:t>4175</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2.15</w:t>
            </w:r>
          </w:p>
        </w:tc>
        <w:tc>
          <w:tcPr>
            <w:tcW w:w="1383"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27</w:t>
            </w:r>
          </w:p>
        </w:tc>
        <w:tc>
          <w:tcPr>
            <w:tcW w:w="14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0"/>
            </w:pPr>
            <w:r>
              <w:rPr>
                <w:w w:val="105"/>
              </w:rPr>
              <w:t>1971</w:t>
            </w:r>
          </w:p>
        </w:tc>
        <w:tc>
          <w:tcPr>
            <w:tcW w:w="1448"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1.04</w:t>
            </w:r>
          </w:p>
        </w:tc>
      </w:tr>
      <w:tr w:rsidR="00826233">
        <w:trPr>
          <w:trHeight w:val="258"/>
        </w:trPr>
        <w:tc>
          <w:tcPr>
            <w:tcW w:w="1082"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14</w:t>
            </w:r>
          </w:p>
        </w:tc>
        <w:tc>
          <w:tcPr>
            <w:tcW w:w="146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1"/>
            </w:pPr>
            <w:r>
              <w:rPr>
                <w:w w:val="105"/>
              </w:rPr>
              <w:t>4124</w:t>
            </w:r>
          </w:p>
        </w:tc>
        <w:tc>
          <w:tcPr>
            <w:tcW w:w="1515"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1"/>
            </w:pPr>
            <w:r>
              <w:rPr>
                <w:w w:val="105"/>
              </w:rPr>
              <w:t>2.00</w:t>
            </w:r>
          </w:p>
        </w:tc>
        <w:tc>
          <w:tcPr>
            <w:tcW w:w="1383"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14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8"/>
              </w:rPr>
            </w:pPr>
          </w:p>
        </w:tc>
        <w:tc>
          <w:tcPr>
            <w:tcW w:w="1448"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8"/>
              </w:rPr>
            </w:pPr>
          </w:p>
        </w:tc>
      </w:tr>
      <w:tr w:rsidR="00826233">
        <w:trPr>
          <w:trHeight w:val="275"/>
        </w:trPr>
        <w:tc>
          <w:tcPr>
            <w:tcW w:w="8338" w:type="dxa"/>
            <w:gridSpan w:val="6"/>
            <w:tcBorders>
              <w:top w:val="single" w:sz="4" w:space="0" w:color="000000"/>
            </w:tcBorders>
          </w:tcPr>
          <w:p w:rsidR="00826233" w:rsidRDefault="004E4219">
            <w:pPr>
              <w:pStyle w:val="TableParagraph"/>
              <w:spacing w:line="256" w:lineRule="exact"/>
              <w:ind w:left="91"/>
            </w:pPr>
            <w:r>
              <w:t xml:space="preserve">N = 27 years, </w:t>
            </w:r>
            <w:r>
              <w:rPr>
                <w:rFonts w:ascii="Times New Roman" w:hAnsi="Times New Roman"/>
                <w:i/>
                <w:sz w:val="26"/>
              </w:rPr>
              <w:t xml:space="preserve">x </w:t>
            </w:r>
            <w:r>
              <w:t>= 4263 m</w:t>
            </w:r>
            <w:r>
              <w:rPr>
                <w:vertAlign w:val="superscript"/>
              </w:rPr>
              <w:t>3</w:t>
            </w:r>
            <w:r>
              <w:t xml:space="preserve">/s, </w:t>
            </w:r>
            <w:r>
              <w:rPr>
                <w:rFonts w:ascii="Symbol" w:hAnsi="Symbol"/>
              </w:rPr>
              <w:t></w:t>
            </w:r>
            <w:r>
              <w:rPr>
                <w:vertAlign w:val="subscript"/>
              </w:rPr>
              <w:t>n-1</w:t>
            </w:r>
            <w:r>
              <w:t xml:space="preserve"> = 1432.6 m</w:t>
            </w:r>
            <w:r>
              <w:rPr>
                <w:vertAlign w:val="superscript"/>
              </w:rPr>
              <w:t>3</w:t>
            </w:r>
            <w:r>
              <w:t>/s</w:t>
            </w:r>
          </w:p>
        </w:tc>
      </w:tr>
    </w:tbl>
    <w:p w:rsidR="00826233" w:rsidRDefault="00826233">
      <w:pPr>
        <w:pStyle w:val="BodyText"/>
        <w:spacing w:before="7"/>
        <w:rPr>
          <w:sz w:val="23"/>
        </w:rPr>
      </w:pPr>
    </w:p>
    <w:p w:rsidR="00826233" w:rsidRDefault="00B16AAD">
      <w:pPr>
        <w:pStyle w:val="BodyText"/>
        <w:spacing w:line="247" w:lineRule="auto"/>
        <w:ind w:left="1030" w:right="2008" w:hanging="1"/>
        <w:jc w:val="both"/>
      </w:pPr>
      <w:r>
        <w:pict>
          <v:line id="_x0000_s1634" style="position:absolute;left:0;text-align:left;z-index:-273485824;mso-position-horizontal-relative:page" from="181.1pt,-25.1pt" to="186.9pt,-25.1pt" strokeweight=".1665mm">
            <w10:wrap anchorx="page"/>
          </v:line>
        </w:pict>
      </w:r>
      <w:r w:rsidR="004E4219">
        <w:t xml:space="preserve">Using these the discharge </w:t>
      </w:r>
      <w:proofErr w:type="spellStart"/>
      <w:r w:rsidR="004E4219">
        <w:t>x</w:t>
      </w:r>
      <w:r w:rsidR="004E4219">
        <w:rPr>
          <w:vertAlign w:val="subscript"/>
        </w:rPr>
        <w:t>T</w:t>
      </w:r>
      <w:proofErr w:type="spellEnd"/>
      <w:r w:rsidR="004E4219">
        <w:t xml:space="preserve"> for some chosen return interval is calculated by using </w:t>
      </w:r>
      <w:proofErr w:type="spellStart"/>
      <w:r w:rsidR="004E4219">
        <w:t>Gumbel's</w:t>
      </w:r>
      <w:proofErr w:type="spellEnd"/>
      <w:r w:rsidR="004E4219">
        <w:t xml:space="preserve"> formulae [</w:t>
      </w:r>
      <w:proofErr w:type="spellStart"/>
      <w:r w:rsidR="004E4219">
        <w:t>Eqs</w:t>
      </w:r>
      <w:proofErr w:type="spellEnd"/>
      <w:proofErr w:type="gramStart"/>
      <w:r w:rsidR="004E4219">
        <w:t>.(</w:t>
      </w:r>
      <w:proofErr w:type="gramEnd"/>
      <w:r w:rsidR="004E4219">
        <w:t xml:space="preserve">4.15), (4.14) and (4.13)]. From Tables 4.4 </w:t>
      </w:r>
      <w:proofErr w:type="gramStart"/>
      <w:r w:rsidR="004E4219">
        <w:t>and  4.5</w:t>
      </w:r>
      <w:proofErr w:type="gramEnd"/>
      <w:r w:rsidR="004E4219">
        <w:t xml:space="preserve">, for N = 27, </w:t>
      </w:r>
      <w:proofErr w:type="spellStart"/>
      <w:r w:rsidR="004E4219">
        <w:t>y</w:t>
      </w:r>
      <w:r w:rsidR="004E4219">
        <w:rPr>
          <w:vertAlign w:val="subscript"/>
        </w:rPr>
        <w:t>n</w:t>
      </w:r>
      <w:proofErr w:type="spellEnd"/>
      <w:r w:rsidR="004E4219">
        <w:t xml:space="preserve"> = 0.5332 and </w:t>
      </w:r>
      <w:proofErr w:type="spellStart"/>
      <w:r w:rsidR="004E4219">
        <w:t>S</w:t>
      </w:r>
      <w:r w:rsidR="004E4219">
        <w:rPr>
          <w:vertAlign w:val="subscript"/>
        </w:rPr>
        <w:t>n</w:t>
      </w:r>
      <w:proofErr w:type="spellEnd"/>
      <w:r w:rsidR="004E4219">
        <w:t xml:space="preserve"> =</w:t>
      </w:r>
      <w:r w:rsidR="004E4219">
        <w:rPr>
          <w:spacing w:val="19"/>
        </w:rPr>
        <w:t xml:space="preserve"> </w:t>
      </w:r>
      <w:r w:rsidR="004E4219">
        <w:t>1.1004.</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4E4219">
      <w:pPr>
        <w:pStyle w:val="BodyText"/>
        <w:spacing w:before="107"/>
        <w:ind w:left="1030"/>
      </w:pPr>
      <w:r>
        <w:lastRenderedPageBreak/>
        <w:t>Choosing T = 10 years, by Eq</w:t>
      </w:r>
      <w:proofErr w:type="gramStart"/>
      <w:r>
        <w:t>.(</w:t>
      </w:r>
      <w:proofErr w:type="gramEnd"/>
      <w:r>
        <w:t xml:space="preserve">4.15), </w:t>
      </w:r>
      <w:proofErr w:type="spellStart"/>
      <w:r>
        <w:t>y</w:t>
      </w:r>
      <w:r>
        <w:rPr>
          <w:vertAlign w:val="subscript"/>
        </w:rPr>
        <w:t>T</w:t>
      </w:r>
      <w:proofErr w:type="spellEnd"/>
      <w:r>
        <w:t xml:space="preserve"> = -[</w:t>
      </w:r>
      <w:proofErr w:type="spellStart"/>
      <w:r>
        <w:t>ln</w:t>
      </w:r>
      <w:proofErr w:type="spellEnd"/>
      <w:r>
        <w:t>(</w:t>
      </w:r>
      <w:proofErr w:type="spellStart"/>
      <w:r>
        <w:t>ln</w:t>
      </w:r>
      <w:proofErr w:type="spellEnd"/>
      <w:r>
        <w:t xml:space="preserve">(10/9))] = </w:t>
      </w:r>
      <w:r>
        <w:rPr>
          <w:u w:val="single"/>
        </w:rPr>
        <w:t>2.25037</w:t>
      </w:r>
      <w:r>
        <w:t xml:space="preserve"> and</w:t>
      </w:r>
    </w:p>
    <w:p w:rsidR="00826233" w:rsidRDefault="00B16AAD">
      <w:pPr>
        <w:pStyle w:val="BodyText"/>
        <w:spacing w:before="5"/>
        <w:ind w:left="1030"/>
      </w:pPr>
      <w:r>
        <w:pict>
          <v:line id="_x0000_s1633" style="position:absolute;left:0;text-align:left;z-index:252258304;mso-position-horizontal-relative:page" from="457.5pt,12.2pt" to="505pt,12.2pt" strokeweight=".84pt">
            <w10:wrap anchorx="page"/>
          </v:line>
        </w:pict>
      </w:r>
      <w:r w:rsidR="004E4219">
        <w:t xml:space="preserve">K = (2.25307-0.5332)/1.1004 = </w:t>
      </w:r>
      <w:r w:rsidR="004E4219">
        <w:rPr>
          <w:u w:val="single"/>
        </w:rPr>
        <w:t>1.56</w:t>
      </w:r>
      <w:r w:rsidR="004E4219">
        <w:t xml:space="preserve"> and </w:t>
      </w:r>
      <w:proofErr w:type="spellStart"/>
      <w:r w:rsidR="004E4219">
        <w:t>x</w:t>
      </w:r>
      <w:r w:rsidR="004E4219">
        <w:rPr>
          <w:vertAlign w:val="subscript"/>
        </w:rPr>
        <w:t>T</w:t>
      </w:r>
      <w:proofErr w:type="spellEnd"/>
      <w:r w:rsidR="004E4219">
        <w:t xml:space="preserve"> = 4263 + (1.56*1432.6) = 6499m</w:t>
      </w:r>
      <w:r w:rsidR="004E4219">
        <w:rPr>
          <w:vertAlign w:val="superscript"/>
        </w:rPr>
        <w:t>3</w:t>
      </w:r>
      <w:r w:rsidR="004E4219">
        <w:t>/s.</w:t>
      </w:r>
    </w:p>
    <w:p w:rsidR="00826233" w:rsidRDefault="004E4219">
      <w:pPr>
        <w:pStyle w:val="BodyText"/>
        <w:spacing w:before="7"/>
        <w:ind w:left="1030"/>
      </w:pPr>
      <w:r>
        <w:t xml:space="preserve">Similarly, values of </w:t>
      </w:r>
      <w:proofErr w:type="spellStart"/>
      <w:r>
        <w:t>x</w:t>
      </w:r>
      <w:r>
        <w:rPr>
          <w:vertAlign w:val="subscript"/>
        </w:rPr>
        <w:t>T</w:t>
      </w:r>
      <w:proofErr w:type="spellEnd"/>
      <w:r>
        <w:t xml:space="preserve"> are calculated for two more T values as shown below.</w:t>
      </w:r>
    </w:p>
    <w:p w:rsidR="00826233" w:rsidRDefault="00826233">
      <w:pPr>
        <w:pStyle w:val="BodyText"/>
        <w:spacing w:before="6"/>
        <w:rPr>
          <w:sz w:val="23"/>
        </w:rPr>
      </w:pPr>
    </w:p>
    <w:tbl>
      <w:tblPr>
        <w:tblW w:w="0" w:type="auto"/>
        <w:tblInd w:w="102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3711"/>
        <w:gridCol w:w="4346"/>
      </w:tblGrid>
      <w:tr w:rsidR="00826233">
        <w:trPr>
          <w:trHeight w:val="517"/>
        </w:trPr>
        <w:tc>
          <w:tcPr>
            <w:tcW w:w="3711" w:type="dxa"/>
            <w:tcBorders>
              <w:right w:val="single" w:sz="4" w:space="0" w:color="000000"/>
            </w:tcBorders>
          </w:tcPr>
          <w:p w:rsidR="00826233" w:rsidRDefault="004E4219">
            <w:pPr>
              <w:pStyle w:val="TableParagraph"/>
              <w:spacing w:before="3"/>
              <w:ind w:left="91"/>
            </w:pPr>
            <w:r>
              <w:rPr>
                <w:w w:val="102"/>
              </w:rPr>
              <w:t>T</w:t>
            </w:r>
          </w:p>
          <w:p w:rsidR="00826233" w:rsidRDefault="004E4219">
            <w:pPr>
              <w:pStyle w:val="TableParagraph"/>
              <w:spacing w:before="7" w:line="235" w:lineRule="exact"/>
              <w:ind w:left="91"/>
            </w:pPr>
            <w:r>
              <w:rPr>
                <w:w w:val="105"/>
              </w:rPr>
              <w:t>(Years)</w:t>
            </w:r>
          </w:p>
        </w:tc>
        <w:tc>
          <w:tcPr>
            <w:tcW w:w="4346" w:type="dxa"/>
            <w:tcBorders>
              <w:left w:val="single" w:sz="4" w:space="0" w:color="000000"/>
            </w:tcBorders>
          </w:tcPr>
          <w:p w:rsidR="00826233" w:rsidRDefault="004E4219">
            <w:pPr>
              <w:pStyle w:val="TableParagraph"/>
              <w:spacing w:before="2" w:line="260" w:lineRule="exact"/>
              <w:ind w:left="101" w:right="1204"/>
            </w:pPr>
            <w:r>
              <w:t>X</w:t>
            </w:r>
            <w:r>
              <w:rPr>
                <w:vertAlign w:val="subscript"/>
              </w:rPr>
              <w:t>T</w:t>
            </w:r>
            <w:r>
              <w:t>[obtained by Eq.(3.13)] (m</w:t>
            </w:r>
            <w:r>
              <w:rPr>
                <w:vertAlign w:val="superscript"/>
              </w:rPr>
              <w:t>3</w:t>
            </w:r>
            <w:r>
              <w:t>/s)</w:t>
            </w:r>
          </w:p>
        </w:tc>
      </w:tr>
      <w:tr w:rsidR="00826233">
        <w:trPr>
          <w:trHeight w:val="255"/>
        </w:trPr>
        <w:tc>
          <w:tcPr>
            <w:tcW w:w="3711" w:type="dxa"/>
            <w:tcBorders>
              <w:bottom w:val="single" w:sz="4" w:space="0" w:color="000000"/>
              <w:right w:val="single" w:sz="4" w:space="0" w:color="000000"/>
            </w:tcBorders>
          </w:tcPr>
          <w:p w:rsidR="00826233" w:rsidRDefault="004E4219">
            <w:pPr>
              <w:pStyle w:val="TableParagraph"/>
              <w:spacing w:line="235" w:lineRule="exact"/>
              <w:ind w:left="91"/>
            </w:pPr>
            <w:r>
              <w:rPr>
                <w:w w:val="105"/>
              </w:rPr>
              <w:t>5.0</w:t>
            </w:r>
          </w:p>
        </w:tc>
        <w:tc>
          <w:tcPr>
            <w:tcW w:w="4346" w:type="dxa"/>
            <w:tcBorders>
              <w:left w:val="single" w:sz="4" w:space="0" w:color="000000"/>
              <w:bottom w:val="single" w:sz="4" w:space="0" w:color="000000"/>
            </w:tcBorders>
          </w:tcPr>
          <w:p w:rsidR="00826233" w:rsidRDefault="004E4219">
            <w:pPr>
              <w:pStyle w:val="TableParagraph"/>
              <w:spacing w:line="235" w:lineRule="exact"/>
              <w:ind w:left="101"/>
            </w:pPr>
            <w:r>
              <w:rPr>
                <w:w w:val="105"/>
              </w:rPr>
              <w:t>5522</w:t>
            </w:r>
          </w:p>
        </w:tc>
      </w:tr>
      <w:tr w:rsidR="00826233">
        <w:trPr>
          <w:trHeight w:val="260"/>
        </w:trPr>
        <w:tc>
          <w:tcPr>
            <w:tcW w:w="3711"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10.0</w:t>
            </w:r>
          </w:p>
        </w:tc>
        <w:tc>
          <w:tcPr>
            <w:tcW w:w="4346"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1"/>
            </w:pPr>
            <w:r>
              <w:rPr>
                <w:w w:val="105"/>
              </w:rPr>
              <w:t>6499</w:t>
            </w:r>
          </w:p>
        </w:tc>
      </w:tr>
      <w:tr w:rsidR="00826233">
        <w:trPr>
          <w:trHeight w:val="258"/>
        </w:trPr>
        <w:tc>
          <w:tcPr>
            <w:tcW w:w="3711" w:type="dxa"/>
            <w:tcBorders>
              <w:top w:val="single" w:sz="4" w:space="0" w:color="000000"/>
              <w:right w:val="single" w:sz="4" w:space="0" w:color="000000"/>
            </w:tcBorders>
          </w:tcPr>
          <w:p w:rsidR="00826233" w:rsidRDefault="004E4219">
            <w:pPr>
              <w:pStyle w:val="TableParagraph"/>
              <w:spacing w:before="3" w:line="236" w:lineRule="exact"/>
              <w:ind w:left="91"/>
            </w:pPr>
            <w:r>
              <w:rPr>
                <w:w w:val="105"/>
              </w:rPr>
              <w:t>20.0</w:t>
            </w:r>
          </w:p>
        </w:tc>
        <w:tc>
          <w:tcPr>
            <w:tcW w:w="4346" w:type="dxa"/>
            <w:tcBorders>
              <w:top w:val="single" w:sz="4" w:space="0" w:color="000000"/>
              <w:left w:val="single" w:sz="4" w:space="0" w:color="000000"/>
            </w:tcBorders>
          </w:tcPr>
          <w:p w:rsidR="00826233" w:rsidRDefault="004E4219">
            <w:pPr>
              <w:pStyle w:val="TableParagraph"/>
              <w:spacing w:before="3" w:line="236" w:lineRule="exact"/>
              <w:ind w:left="101"/>
            </w:pPr>
            <w:r>
              <w:rPr>
                <w:w w:val="105"/>
              </w:rPr>
              <w:t>7436</w:t>
            </w:r>
          </w:p>
        </w:tc>
      </w:tr>
    </w:tbl>
    <w:p w:rsidR="00826233" w:rsidRDefault="00826233">
      <w:pPr>
        <w:pStyle w:val="BodyText"/>
        <w:spacing w:before="7"/>
        <w:rPr>
          <w:sz w:val="23"/>
        </w:rPr>
      </w:pPr>
    </w:p>
    <w:p w:rsidR="00826233" w:rsidRDefault="004E4219">
      <w:pPr>
        <w:pStyle w:val="BodyText"/>
        <w:spacing w:line="247" w:lineRule="auto"/>
        <w:ind w:left="1030" w:right="2008"/>
        <w:jc w:val="both"/>
      </w:pPr>
      <w:r>
        <w:t xml:space="preserve">When these values are plotted on </w:t>
      </w:r>
      <w:proofErr w:type="spellStart"/>
      <w:r>
        <w:t>Gumbel</w:t>
      </w:r>
      <w:proofErr w:type="spellEnd"/>
      <w:r>
        <w:t xml:space="preserve"> probability paper</w:t>
      </w:r>
      <w:proofErr w:type="gramStart"/>
      <w:r>
        <w:t>,  it</w:t>
      </w:r>
      <w:proofErr w:type="gramEnd"/>
      <w:r>
        <w:t xml:space="preserve">  is  seen  that these points lie on a straight line according to the property of the</w:t>
      </w:r>
      <w:r>
        <w:rPr>
          <w:spacing w:val="25"/>
        </w:rPr>
        <w:t xml:space="preserve"> </w:t>
      </w:r>
      <w:proofErr w:type="spellStart"/>
      <w:r>
        <w:t>Gumbel's</w:t>
      </w:r>
      <w:proofErr w:type="spellEnd"/>
      <w:r>
        <w:t xml:space="preserve"> extreme probability paper. Then by extrapolation of the theoretical </w:t>
      </w:r>
      <w:proofErr w:type="spellStart"/>
      <w:r>
        <w:t>x</w:t>
      </w:r>
      <w:r>
        <w:rPr>
          <w:vertAlign w:val="subscript"/>
        </w:rPr>
        <w:t>T</w:t>
      </w:r>
      <w:proofErr w:type="spellEnd"/>
      <w:r>
        <w:t xml:space="preserve"> </w:t>
      </w:r>
      <w:proofErr w:type="spellStart"/>
      <w:r>
        <w:t>Vs</w:t>
      </w:r>
      <w:proofErr w:type="spellEnd"/>
      <w:r>
        <w:t xml:space="preserve"> T relationship, from this plot, </w:t>
      </w:r>
      <w:r>
        <w:rPr>
          <w:i/>
        </w:rPr>
        <w:t xml:space="preserve">at T = 100 years, </w:t>
      </w:r>
      <w:proofErr w:type="spellStart"/>
      <w:r>
        <w:rPr>
          <w:i/>
        </w:rPr>
        <w:t>x</w:t>
      </w:r>
      <w:r>
        <w:rPr>
          <w:i/>
          <w:vertAlign w:val="subscript"/>
        </w:rPr>
        <w:t>T</w:t>
      </w:r>
      <w:proofErr w:type="spellEnd"/>
      <w:r>
        <w:rPr>
          <w:i/>
        </w:rPr>
        <w:t xml:space="preserve"> = 9600m</w:t>
      </w:r>
      <w:r>
        <w:rPr>
          <w:i/>
          <w:vertAlign w:val="superscript"/>
        </w:rPr>
        <w:t>3</w:t>
      </w:r>
      <w:r>
        <w:rPr>
          <w:i/>
        </w:rPr>
        <w:t xml:space="preserve">/s </w:t>
      </w:r>
      <w:proofErr w:type="gramStart"/>
      <w:r>
        <w:rPr>
          <w:i/>
        </w:rPr>
        <w:t>and  at</w:t>
      </w:r>
      <w:proofErr w:type="gramEnd"/>
      <w:r>
        <w:rPr>
          <w:i/>
        </w:rPr>
        <w:t xml:space="preserve">  T = 150  years,</w:t>
      </w:r>
      <w:r>
        <w:rPr>
          <w:i/>
          <w:spacing w:val="19"/>
        </w:rPr>
        <w:t xml:space="preserve"> </w:t>
      </w:r>
      <w:proofErr w:type="spellStart"/>
      <w:r>
        <w:rPr>
          <w:i/>
        </w:rPr>
        <w:t>x</w:t>
      </w:r>
      <w:r>
        <w:rPr>
          <w:i/>
          <w:vertAlign w:val="subscript"/>
        </w:rPr>
        <w:t>T</w:t>
      </w:r>
      <w:proofErr w:type="spellEnd"/>
      <w:r>
        <w:rPr>
          <w:i/>
          <w:spacing w:val="19"/>
        </w:rPr>
        <w:t xml:space="preserve"> </w:t>
      </w:r>
      <w:r>
        <w:rPr>
          <w:i/>
        </w:rPr>
        <w:t>=</w:t>
      </w:r>
      <w:r>
        <w:rPr>
          <w:i/>
          <w:spacing w:val="20"/>
        </w:rPr>
        <w:t xml:space="preserve"> </w:t>
      </w:r>
      <w:r>
        <w:rPr>
          <w:i/>
        </w:rPr>
        <w:t>10700m</w:t>
      </w:r>
      <w:r>
        <w:rPr>
          <w:i/>
          <w:vertAlign w:val="superscript"/>
        </w:rPr>
        <w:t>3</w:t>
      </w:r>
      <w:r>
        <w:rPr>
          <w:i/>
        </w:rPr>
        <w:t>/s.</w:t>
      </w:r>
      <w:r>
        <w:rPr>
          <w:i/>
          <w:spacing w:val="40"/>
        </w:rPr>
        <w:t xml:space="preserve"> </w:t>
      </w:r>
      <w:r>
        <w:t>[By</w:t>
      </w:r>
      <w:r>
        <w:rPr>
          <w:spacing w:val="19"/>
        </w:rPr>
        <w:t xml:space="preserve"> </w:t>
      </w:r>
      <w:r>
        <w:t>using</w:t>
      </w:r>
      <w:r>
        <w:rPr>
          <w:spacing w:val="18"/>
        </w:rPr>
        <w:t xml:space="preserve"> </w:t>
      </w:r>
      <w:r>
        <w:t>Eq.</w:t>
      </w:r>
      <w:r>
        <w:rPr>
          <w:spacing w:val="20"/>
        </w:rPr>
        <w:t xml:space="preserve"> </w:t>
      </w:r>
      <w:r>
        <w:t>(4.13)</w:t>
      </w:r>
      <w:r>
        <w:rPr>
          <w:spacing w:val="19"/>
        </w:rPr>
        <w:t xml:space="preserve"> </w:t>
      </w:r>
      <w:r>
        <w:t>to</w:t>
      </w:r>
      <w:r>
        <w:rPr>
          <w:spacing w:val="19"/>
        </w:rPr>
        <w:t xml:space="preserve"> </w:t>
      </w:r>
      <w:r>
        <w:t>(4.15),</w:t>
      </w:r>
      <w:r>
        <w:rPr>
          <w:spacing w:val="20"/>
        </w:rPr>
        <w:t xml:space="preserve"> </w:t>
      </w:r>
      <w:r>
        <w:t>x</w:t>
      </w:r>
      <w:r>
        <w:rPr>
          <w:vertAlign w:val="subscript"/>
        </w:rPr>
        <w:t>100</w:t>
      </w:r>
      <w:r>
        <w:rPr>
          <w:spacing w:val="18"/>
        </w:rPr>
        <w:t xml:space="preserve"> </w:t>
      </w:r>
      <w:r>
        <w:t>=</w:t>
      </w:r>
      <w:r>
        <w:rPr>
          <w:spacing w:val="21"/>
        </w:rPr>
        <w:t xml:space="preserve"> </w:t>
      </w:r>
      <w:r>
        <w:t>9558m</w:t>
      </w:r>
      <w:r>
        <w:rPr>
          <w:vertAlign w:val="superscript"/>
        </w:rPr>
        <w:t>3</w:t>
      </w:r>
      <w:r>
        <w:t>/s</w:t>
      </w:r>
      <w:r>
        <w:rPr>
          <w:spacing w:val="19"/>
        </w:rPr>
        <w:t xml:space="preserve"> </w:t>
      </w:r>
      <w:r>
        <w:t>and</w:t>
      </w:r>
      <w:r>
        <w:rPr>
          <w:spacing w:val="19"/>
        </w:rPr>
        <w:t xml:space="preserve"> </w:t>
      </w:r>
      <w:r>
        <w:t>x</w:t>
      </w:r>
      <w:r>
        <w:rPr>
          <w:vertAlign w:val="subscript"/>
        </w:rPr>
        <w:t>150</w:t>
      </w:r>
    </w:p>
    <w:p w:rsidR="00826233" w:rsidRDefault="004E4219">
      <w:pPr>
        <w:pStyle w:val="BodyText"/>
        <w:spacing w:line="249" w:lineRule="exact"/>
        <w:ind w:left="1030"/>
        <w:jc w:val="both"/>
      </w:pPr>
      <w:r>
        <w:t>=</w:t>
      </w:r>
      <w:r>
        <w:rPr>
          <w:spacing w:val="25"/>
        </w:rPr>
        <w:t xml:space="preserve"> </w:t>
      </w:r>
      <w:r>
        <w:t>10088m</w:t>
      </w:r>
      <w:r>
        <w:rPr>
          <w:vertAlign w:val="superscript"/>
        </w:rPr>
        <w:t>3</w:t>
      </w:r>
      <w:r>
        <w:t>/s.]</w:t>
      </w:r>
    </w:p>
    <w:p w:rsidR="00826233" w:rsidRDefault="00826233">
      <w:pPr>
        <w:pStyle w:val="BodyText"/>
        <w:spacing w:before="2"/>
        <w:rPr>
          <w:sz w:val="23"/>
        </w:rPr>
      </w:pPr>
    </w:p>
    <w:p w:rsidR="00826233" w:rsidRDefault="004E4219">
      <w:pPr>
        <w:pStyle w:val="Heading7"/>
        <w:rPr>
          <w:b w:val="0"/>
        </w:rPr>
      </w:pPr>
      <w:r>
        <w:rPr>
          <w:w w:val="105"/>
        </w:rPr>
        <w:t>Example</w:t>
      </w:r>
      <w:r>
        <w:rPr>
          <w:spacing w:val="-36"/>
          <w:w w:val="105"/>
        </w:rPr>
        <w:t xml:space="preserve"> </w:t>
      </w:r>
      <w:r>
        <w:rPr>
          <w:w w:val="105"/>
        </w:rPr>
        <w:t>4.2</w:t>
      </w:r>
      <w:r>
        <w:rPr>
          <w:b w:val="0"/>
          <w:w w:val="105"/>
        </w:rPr>
        <w:t>:</w:t>
      </w:r>
    </w:p>
    <w:p w:rsidR="00826233" w:rsidRDefault="004E4219">
      <w:pPr>
        <w:pStyle w:val="BodyText"/>
        <w:spacing w:before="8" w:line="247" w:lineRule="auto"/>
        <w:ind w:left="1030" w:right="2007"/>
        <w:jc w:val="both"/>
      </w:pPr>
      <w:r>
        <w:rPr>
          <w:w w:val="105"/>
        </w:rPr>
        <w:t>Data covering a period of 92 years for a certain river yielded the mean and standard deviation of the annual flood series as 6437 and 2951 m</w:t>
      </w:r>
      <w:r>
        <w:rPr>
          <w:w w:val="105"/>
          <w:vertAlign w:val="superscript"/>
        </w:rPr>
        <w:t>3</w:t>
      </w:r>
      <w:r>
        <w:rPr>
          <w:w w:val="105"/>
        </w:rPr>
        <w:t xml:space="preserve">/s respectively. Using </w:t>
      </w:r>
      <w:proofErr w:type="spellStart"/>
      <w:r>
        <w:rPr>
          <w:w w:val="105"/>
        </w:rPr>
        <w:t>Gumbel's</w:t>
      </w:r>
      <w:proofErr w:type="spellEnd"/>
      <w:r>
        <w:rPr>
          <w:w w:val="105"/>
        </w:rPr>
        <w:t xml:space="preserve"> method, estimate the flood discharge with a return</w:t>
      </w:r>
      <w:r>
        <w:rPr>
          <w:spacing w:val="-8"/>
          <w:w w:val="105"/>
        </w:rPr>
        <w:t xml:space="preserve"> </w:t>
      </w:r>
      <w:r>
        <w:rPr>
          <w:w w:val="105"/>
        </w:rPr>
        <w:t>period</w:t>
      </w:r>
      <w:r>
        <w:rPr>
          <w:spacing w:val="-9"/>
          <w:w w:val="105"/>
        </w:rPr>
        <w:t xml:space="preserve"> </w:t>
      </w:r>
      <w:r>
        <w:rPr>
          <w:w w:val="105"/>
        </w:rPr>
        <w:t>of</w:t>
      </w:r>
      <w:r>
        <w:rPr>
          <w:spacing w:val="-10"/>
          <w:w w:val="105"/>
        </w:rPr>
        <w:t xml:space="preserve"> </w:t>
      </w:r>
      <w:r>
        <w:rPr>
          <w:w w:val="105"/>
        </w:rPr>
        <w:t>500</w:t>
      </w:r>
      <w:r>
        <w:rPr>
          <w:spacing w:val="-7"/>
          <w:w w:val="105"/>
        </w:rPr>
        <w:t xml:space="preserve"> </w:t>
      </w:r>
      <w:r>
        <w:rPr>
          <w:w w:val="105"/>
        </w:rPr>
        <w:t>years.</w:t>
      </w:r>
      <w:r>
        <w:rPr>
          <w:spacing w:val="47"/>
          <w:w w:val="105"/>
        </w:rPr>
        <w:t xml:space="preserve"> </w:t>
      </w:r>
      <w:r>
        <w:rPr>
          <w:w w:val="105"/>
        </w:rPr>
        <w:t>What</w:t>
      </w:r>
      <w:r>
        <w:rPr>
          <w:spacing w:val="-10"/>
          <w:w w:val="105"/>
        </w:rPr>
        <w:t xml:space="preserve"> </w:t>
      </w:r>
      <w:r>
        <w:rPr>
          <w:w w:val="105"/>
        </w:rPr>
        <w:t>are</w:t>
      </w:r>
      <w:r>
        <w:rPr>
          <w:spacing w:val="-7"/>
          <w:w w:val="105"/>
        </w:rPr>
        <w:t xml:space="preserve"> </w:t>
      </w:r>
      <w:r>
        <w:rPr>
          <w:w w:val="105"/>
        </w:rPr>
        <w:t>the</w:t>
      </w:r>
      <w:r>
        <w:rPr>
          <w:spacing w:val="-8"/>
          <w:w w:val="105"/>
        </w:rPr>
        <w:t xml:space="preserve"> </w:t>
      </w:r>
      <w:r>
        <w:rPr>
          <w:w w:val="105"/>
        </w:rPr>
        <w:t>(a)</w:t>
      </w:r>
      <w:r>
        <w:rPr>
          <w:spacing w:val="-8"/>
          <w:w w:val="105"/>
        </w:rPr>
        <w:t xml:space="preserve"> </w:t>
      </w:r>
      <w:r>
        <w:rPr>
          <w:w w:val="105"/>
        </w:rPr>
        <w:t>95%</w:t>
      </w:r>
      <w:r>
        <w:rPr>
          <w:spacing w:val="-9"/>
          <w:w w:val="105"/>
        </w:rPr>
        <w:t xml:space="preserve"> </w:t>
      </w:r>
      <w:r>
        <w:rPr>
          <w:w w:val="105"/>
        </w:rPr>
        <w:t>and</w:t>
      </w:r>
      <w:r>
        <w:rPr>
          <w:spacing w:val="-8"/>
          <w:w w:val="105"/>
        </w:rPr>
        <w:t xml:space="preserve"> </w:t>
      </w:r>
      <w:r>
        <w:rPr>
          <w:w w:val="105"/>
        </w:rPr>
        <w:t>(b)</w:t>
      </w:r>
      <w:r>
        <w:rPr>
          <w:spacing w:val="-9"/>
          <w:w w:val="105"/>
        </w:rPr>
        <w:t xml:space="preserve"> </w:t>
      </w:r>
      <w:r>
        <w:rPr>
          <w:w w:val="105"/>
        </w:rPr>
        <w:t>80%</w:t>
      </w:r>
      <w:r>
        <w:rPr>
          <w:spacing w:val="-9"/>
          <w:w w:val="105"/>
        </w:rPr>
        <w:t xml:space="preserve"> </w:t>
      </w:r>
      <w:r>
        <w:rPr>
          <w:w w:val="105"/>
        </w:rPr>
        <w:t>confidence</w:t>
      </w:r>
      <w:r>
        <w:rPr>
          <w:spacing w:val="-9"/>
          <w:w w:val="105"/>
        </w:rPr>
        <w:t xml:space="preserve"> </w:t>
      </w:r>
      <w:r>
        <w:rPr>
          <w:w w:val="105"/>
        </w:rPr>
        <w:t>limits for this</w:t>
      </w:r>
      <w:r>
        <w:rPr>
          <w:spacing w:val="-6"/>
          <w:w w:val="105"/>
        </w:rPr>
        <w:t xml:space="preserve"> </w:t>
      </w:r>
      <w:r>
        <w:rPr>
          <w:w w:val="105"/>
        </w:rPr>
        <w:t>estimate?</w:t>
      </w:r>
    </w:p>
    <w:p w:rsidR="00826233" w:rsidRDefault="00B16AAD">
      <w:pPr>
        <w:pStyle w:val="BodyText"/>
        <w:spacing w:line="254" w:lineRule="auto"/>
        <w:ind w:left="1030" w:right="2010"/>
        <w:jc w:val="both"/>
      </w:pPr>
      <w:r>
        <w:pict>
          <v:line id="_x0000_s1632" style="position:absolute;left:0;text-align:left;z-index:-273483776;mso-position-horizontal-relative:page" from="398.45pt,4.5pt" to="404.2pt,4.5pt" strokeweight=".16511mm">
            <w10:wrap anchorx="page"/>
          </v:line>
        </w:pict>
      </w:r>
      <w:r w:rsidR="004E4219">
        <w:rPr>
          <w:b/>
          <w:i/>
        </w:rPr>
        <w:t xml:space="preserve">Solution: </w:t>
      </w:r>
      <w:r w:rsidR="004E4219">
        <w:t>From Table 4.4 and 4.5 for N = 92 years</w:t>
      </w:r>
      <w:proofErr w:type="gramStart"/>
      <w:r w:rsidR="004E4219">
        <w:t xml:space="preserve">,  </w:t>
      </w:r>
      <w:r w:rsidR="004E4219">
        <w:rPr>
          <w:rFonts w:ascii="Times New Roman"/>
          <w:i/>
          <w:spacing w:val="7"/>
          <w:sz w:val="26"/>
        </w:rPr>
        <w:t>y</w:t>
      </w:r>
      <w:r w:rsidR="004E4219">
        <w:rPr>
          <w:rFonts w:ascii="Times New Roman"/>
          <w:i/>
          <w:spacing w:val="7"/>
          <w:position w:val="-6"/>
          <w:sz w:val="13"/>
        </w:rPr>
        <w:t>n</w:t>
      </w:r>
      <w:proofErr w:type="gramEnd"/>
      <w:r w:rsidR="004E4219">
        <w:rPr>
          <w:rFonts w:ascii="Times New Roman"/>
          <w:i/>
          <w:spacing w:val="7"/>
          <w:position w:val="-6"/>
          <w:sz w:val="13"/>
        </w:rPr>
        <w:t xml:space="preserve"> </w:t>
      </w:r>
      <w:r w:rsidR="004E4219">
        <w:t xml:space="preserve">= 0.5589, and </w:t>
      </w:r>
      <w:proofErr w:type="spellStart"/>
      <w:r w:rsidR="004E4219">
        <w:t>S</w:t>
      </w:r>
      <w:r w:rsidR="004E4219">
        <w:rPr>
          <w:vertAlign w:val="subscript"/>
        </w:rPr>
        <w:t>n</w:t>
      </w:r>
      <w:proofErr w:type="spellEnd"/>
      <w:r w:rsidR="004E4219">
        <w:t xml:space="preserve"> =  1.2020.</w:t>
      </w:r>
      <w:r w:rsidR="004E4219">
        <w:rPr>
          <w:spacing w:val="1"/>
        </w:rPr>
        <w:t xml:space="preserve"> </w:t>
      </w:r>
      <w:r w:rsidR="004E4219">
        <w:t>Then</w:t>
      </w:r>
    </w:p>
    <w:p w:rsidR="00826233" w:rsidRDefault="004E4219">
      <w:pPr>
        <w:pStyle w:val="BodyText"/>
        <w:spacing w:line="244" w:lineRule="exact"/>
        <w:ind w:left="1030"/>
        <w:jc w:val="both"/>
      </w:pPr>
      <w:r>
        <w:t>y</w:t>
      </w:r>
      <w:r>
        <w:rPr>
          <w:vertAlign w:val="subscript"/>
        </w:rPr>
        <w:t>500</w:t>
      </w:r>
      <w:r>
        <w:t xml:space="preserve"> = </w:t>
      </w:r>
      <w:proofErr w:type="gramStart"/>
      <w:r>
        <w:t>-[</w:t>
      </w:r>
      <w:proofErr w:type="spellStart"/>
      <w:proofErr w:type="gramEnd"/>
      <w:r>
        <w:t>ln</w:t>
      </w:r>
      <w:proofErr w:type="spellEnd"/>
      <w:r>
        <w:t>((</w:t>
      </w:r>
      <w:proofErr w:type="spellStart"/>
      <w:r>
        <w:t>ln</w:t>
      </w:r>
      <w:proofErr w:type="spellEnd"/>
      <w:r>
        <w:t>(500/499))] = 6.21361</w:t>
      </w:r>
    </w:p>
    <w:p w:rsidR="00826233" w:rsidRDefault="00B16AAD">
      <w:pPr>
        <w:pStyle w:val="BodyText"/>
        <w:spacing w:line="244" w:lineRule="auto"/>
        <w:ind w:left="1030" w:right="5130" w:hanging="1"/>
        <w:jc w:val="both"/>
      </w:pPr>
      <w:r>
        <w:pict>
          <v:group id="_x0000_s1627" style="position:absolute;left:0;text-align:left;margin-left:217.85pt;margin-top:28.5pt;width:162.8pt;height:16.3pt;z-index:252261376;mso-position-horizontal-relative:page" coordorigin="4357,570" coordsize="3256,326">
            <v:line id="_x0000_s1631" style="position:absolute" from="4362,791" to="4397,772" strokeweight=".16511mm"/>
            <v:line id="_x0000_s1630" style="position:absolute" from="4397,776" to="4447,886" strokeweight=".33056mm"/>
            <v:shape id="_x0000_s1629" style="position:absolute;left:4452;top:574;width:3156;height:311" coordorigin="4452,575" coordsize="3156,311" path="m4452,886r64,-311l7608,575e" filled="f" strokeweight=".16511mm">
              <v:path arrowok="t"/>
            </v:shape>
            <v:shape id="_x0000_s1628" type="#_x0000_t202" style="position:absolute;left:4357;top:569;width:3256;height:326" filled="f" stroked="f">
              <v:textbox inset="0,0,0,0">
                <w:txbxContent>
                  <w:p w:rsidR="00B16AAD" w:rsidRDefault="00B16AAD">
                    <w:pPr>
                      <w:spacing w:before="3"/>
                      <w:ind w:left="153"/>
                      <w:rPr>
                        <w:rFonts w:ascii="Times New Roman" w:hAnsi="Times New Roman"/>
                        <w:sz w:val="13"/>
                      </w:rPr>
                    </w:pPr>
                    <w:r>
                      <w:rPr>
                        <w:rFonts w:ascii="Times New Roman" w:hAnsi="Times New Roman"/>
                        <w:sz w:val="26"/>
                      </w:rPr>
                      <w:t xml:space="preserve">1 </w:t>
                    </w:r>
                    <w:r>
                      <w:rPr>
                        <w:rFonts w:ascii="Symbol" w:hAnsi="Symbol"/>
                        <w:sz w:val="26"/>
                      </w:rPr>
                      <w:t></w:t>
                    </w:r>
                    <w:r>
                      <w:rPr>
                        <w:rFonts w:ascii="Times New Roman" w:hAnsi="Times New Roman"/>
                        <w:sz w:val="26"/>
                      </w:rPr>
                      <w:t xml:space="preserve"> </w:t>
                    </w:r>
                    <w:r>
                      <w:rPr>
                        <w:rFonts w:ascii="Times New Roman" w:hAnsi="Times New Roman"/>
                        <w:spacing w:val="-5"/>
                        <w:sz w:val="26"/>
                      </w:rPr>
                      <w:t xml:space="preserve">1.3(4.7044) </w:t>
                    </w:r>
                    <w:r>
                      <w:rPr>
                        <w:rFonts w:ascii="Symbol" w:hAnsi="Symbol"/>
                        <w:sz w:val="26"/>
                      </w:rPr>
                      <w:t></w:t>
                    </w:r>
                    <w:r>
                      <w:rPr>
                        <w:rFonts w:ascii="Times New Roman" w:hAnsi="Times New Roman"/>
                        <w:sz w:val="26"/>
                      </w:rPr>
                      <w:t xml:space="preserve"> </w:t>
                    </w:r>
                    <w:r>
                      <w:rPr>
                        <w:rFonts w:ascii="Times New Roman" w:hAnsi="Times New Roman"/>
                        <w:spacing w:val="-5"/>
                        <w:sz w:val="26"/>
                      </w:rPr>
                      <w:t>1.1(4.7044)</w:t>
                    </w:r>
                    <w:r>
                      <w:rPr>
                        <w:rFonts w:ascii="Times New Roman" w:hAnsi="Times New Roman"/>
                        <w:spacing w:val="-5"/>
                        <w:position w:val="12"/>
                        <w:sz w:val="13"/>
                      </w:rPr>
                      <w:t>2</w:t>
                    </w:r>
                  </w:p>
                </w:txbxContent>
              </v:textbox>
            </v:shape>
            <w10:wrap anchorx="page"/>
          </v:group>
        </w:pict>
      </w:r>
      <w:r w:rsidR="004E4219">
        <w:t>K</w:t>
      </w:r>
      <w:r w:rsidR="004E4219">
        <w:rPr>
          <w:vertAlign w:val="subscript"/>
        </w:rPr>
        <w:t>500</w:t>
      </w:r>
      <w:r w:rsidR="004E4219">
        <w:t xml:space="preserve"> = (6.21361 - 0.5589)/1.2020 = 4.7044, Hence, x</w:t>
      </w:r>
      <w:r w:rsidR="004E4219">
        <w:rPr>
          <w:vertAlign w:val="subscript"/>
        </w:rPr>
        <w:t>500</w:t>
      </w:r>
      <w:r w:rsidR="004E4219">
        <w:t xml:space="preserve"> = 6437 + 4.7044*2951 =</w:t>
      </w:r>
      <w:r w:rsidR="004E4219">
        <w:rPr>
          <w:spacing w:val="18"/>
        </w:rPr>
        <w:t xml:space="preserve"> </w:t>
      </w:r>
      <w:r w:rsidR="004E4219">
        <w:t>20320m</w:t>
      </w:r>
      <w:r w:rsidR="004E4219">
        <w:rPr>
          <w:vertAlign w:val="superscript"/>
        </w:rPr>
        <w:t>3</w:t>
      </w:r>
      <w:r w:rsidR="004E4219">
        <w:t>/s.</w:t>
      </w:r>
    </w:p>
    <w:p w:rsidR="00826233" w:rsidRDefault="00826233">
      <w:pPr>
        <w:spacing w:line="244" w:lineRule="auto"/>
        <w:jc w:val="both"/>
        <w:sectPr w:rsidR="00826233">
          <w:pgSz w:w="12240" w:h="15840"/>
          <w:pgMar w:top="900" w:right="0" w:bottom="900" w:left="1180" w:header="674" w:footer="708" w:gutter="0"/>
          <w:cols w:space="720"/>
        </w:sectPr>
      </w:pPr>
    </w:p>
    <w:p w:rsidR="00826233" w:rsidRDefault="004E4219">
      <w:pPr>
        <w:pStyle w:val="BodyText"/>
        <w:spacing w:before="58"/>
        <w:ind w:left="1030"/>
        <w:rPr>
          <w:rFonts w:ascii="Symbol" w:hAnsi="Symbol"/>
          <w:sz w:val="26"/>
        </w:rPr>
      </w:pPr>
      <w:r>
        <w:lastRenderedPageBreak/>
        <w:t>From Eq</w:t>
      </w:r>
      <w:proofErr w:type="gramStart"/>
      <w:r>
        <w:t>.(</w:t>
      </w:r>
      <w:proofErr w:type="gramEnd"/>
      <w:r>
        <w:t>6.16a),</w:t>
      </w:r>
      <w:r>
        <w:rPr>
          <w:spacing w:val="57"/>
        </w:rPr>
        <w:t xml:space="preserve"> </w:t>
      </w:r>
      <w:r>
        <w:rPr>
          <w:rFonts w:ascii="Times New Roman" w:hAnsi="Times New Roman"/>
          <w:i/>
          <w:spacing w:val="3"/>
          <w:sz w:val="26"/>
        </w:rPr>
        <w:t>b</w:t>
      </w:r>
      <w:r>
        <w:rPr>
          <w:rFonts w:ascii="Symbol" w:hAnsi="Symbol"/>
          <w:spacing w:val="3"/>
          <w:sz w:val="26"/>
        </w:rPr>
        <w:t></w:t>
      </w:r>
    </w:p>
    <w:p w:rsidR="00826233" w:rsidRDefault="004E4219">
      <w:pPr>
        <w:pStyle w:val="BodyText"/>
        <w:spacing w:before="113"/>
        <w:ind w:left="1030"/>
      </w:pPr>
      <w:r>
        <w:br w:type="column"/>
      </w:r>
      <w:r>
        <w:rPr>
          <w:w w:val="105"/>
        </w:rPr>
        <w:lastRenderedPageBreak/>
        <w:t>= 5.61</w:t>
      </w:r>
    </w:p>
    <w:p w:rsidR="00826233" w:rsidRDefault="00826233">
      <w:pPr>
        <w:sectPr w:rsidR="00826233">
          <w:type w:val="continuous"/>
          <w:pgSz w:w="12240" w:h="15840"/>
          <w:pgMar w:top="920" w:right="0" w:bottom="1120" w:left="1180" w:header="720" w:footer="720" w:gutter="0"/>
          <w:cols w:num="2" w:space="720" w:equalWidth="0">
            <w:col w:w="3146" w:space="2355"/>
            <w:col w:w="5559"/>
          </w:cols>
        </w:sectPr>
      </w:pPr>
    </w:p>
    <w:p w:rsidR="00826233" w:rsidRDefault="00B16AAD">
      <w:pPr>
        <w:spacing w:before="56"/>
        <w:ind w:left="2385"/>
      </w:pPr>
      <w:r>
        <w:lastRenderedPageBreak/>
        <w:pict>
          <v:group id="_x0000_s1622" style="position:absolute;left:0;text-align:left;margin-left:319.7pt;margin-top:19.8pt;width:26.55pt;height:17.7pt;z-index:-273479680;mso-position-horizontal-relative:page" coordorigin="6394,396" coordsize="531,354">
            <v:line id="_x0000_s1626" style="position:absolute" from="6439,631" to="6474,612" strokeweight=".16511mm"/>
            <v:line id="_x0000_s1625" style="position:absolute" from="6474,616" to="6524,702" strokeweight=".33056mm"/>
            <v:shape id="_x0000_s1624" style="position:absolute;left:6393;top:400;width:531;height:302" coordorigin="6394,400" coordsize="531,302" o:spt="100" adj="0,,0" path="m6528,702r64,-250l6883,452m6394,400r530,e" filled="f" strokeweight=".16511mm">
              <v:stroke joinstyle="round"/>
              <v:formulas/>
              <v:path arrowok="t" o:connecttype="segments"/>
            </v:shape>
            <v:shape id="_x0000_s1623" type="#_x0000_t202" style="position:absolute;left:6393;top:395;width:531;height:354" filled="f" stroked="f">
              <v:textbox inset="0,0,0,0">
                <w:txbxContent>
                  <w:p w:rsidR="00B16AAD" w:rsidRDefault="00B16AAD">
                    <w:pPr>
                      <w:spacing w:before="53"/>
                      <w:ind w:left="218"/>
                      <w:rPr>
                        <w:rFonts w:ascii="Times New Roman"/>
                        <w:sz w:val="26"/>
                      </w:rPr>
                    </w:pPr>
                    <w:r>
                      <w:rPr>
                        <w:rFonts w:ascii="Times New Roman"/>
                        <w:sz w:val="26"/>
                      </w:rPr>
                      <w:t>92</w:t>
                    </w:r>
                  </w:p>
                </w:txbxContent>
              </v:textbox>
            </v:shape>
            <w10:wrap anchorx="page"/>
          </v:group>
        </w:pict>
      </w:r>
      <w:r>
        <w:pict>
          <v:line id="_x0000_s1621" style="position:absolute;left:0;text-align:left;z-index:252264448;mso-position-horizontal-relative:page" from="358.5pt,25.05pt" to="383.65pt,25.05pt" strokeweight=".84pt">
            <w10:wrap anchorx="page"/>
          </v:line>
        </w:pict>
      </w:r>
      <w:r>
        <w:pict>
          <v:shape id="_x0000_s1620" type="#_x0000_t202" style="position:absolute;left:0;text-align:left;margin-left:185.8pt;margin-top:18.1pt;width:4.2pt;height:8.4pt;z-index:-273477632;mso-position-horizontal-relative:page" filled="f" stroked="f">
            <v:textbox inset="0,0,0,0">
              <w:txbxContent>
                <w:p w:rsidR="00B16AAD" w:rsidRDefault="00B16AAD">
                  <w:pPr>
                    <w:spacing w:line="168" w:lineRule="exact"/>
                    <w:rPr>
                      <w:sz w:val="15"/>
                    </w:rPr>
                  </w:pPr>
                  <w:proofErr w:type="gramStart"/>
                  <w:r>
                    <w:rPr>
                      <w:sz w:val="15"/>
                    </w:rPr>
                    <w:t>e</w:t>
                  </w:r>
                  <w:proofErr w:type="gramEnd"/>
                </w:p>
              </w:txbxContent>
            </v:textbox>
            <w10:wrap anchorx="page"/>
          </v:shape>
        </w:pict>
      </w:r>
      <w:proofErr w:type="gramStart"/>
      <w:r w:rsidR="004E4219">
        <w:t>S  =</w:t>
      </w:r>
      <w:proofErr w:type="gramEnd"/>
      <w:r w:rsidR="004E4219">
        <w:t xml:space="preserve"> probable error = </w:t>
      </w:r>
      <w:r w:rsidR="004E4219">
        <w:rPr>
          <w:rFonts w:ascii="Times New Roman"/>
          <w:spacing w:val="-10"/>
          <w:sz w:val="26"/>
        </w:rPr>
        <w:t xml:space="preserve">5.61 </w:t>
      </w:r>
      <w:r w:rsidR="004E4219">
        <w:rPr>
          <w:rFonts w:ascii="Times New Roman"/>
          <w:sz w:val="26"/>
        </w:rPr>
        <w:t xml:space="preserve">* </w:t>
      </w:r>
      <w:r w:rsidR="004E4219">
        <w:rPr>
          <w:rFonts w:ascii="Times New Roman"/>
          <w:position w:val="17"/>
          <w:sz w:val="26"/>
        </w:rPr>
        <w:t xml:space="preserve">2951 </w:t>
      </w:r>
      <w:r w:rsidR="004E4219">
        <w:t xml:space="preserve">= </w:t>
      </w:r>
      <w:r w:rsidR="004E4219">
        <w:rPr>
          <w:spacing w:val="14"/>
        </w:rPr>
        <w:t xml:space="preserve"> </w:t>
      </w:r>
      <w:r w:rsidR="004E4219">
        <w:t>1726</w:t>
      </w:r>
    </w:p>
    <w:p w:rsidR="00826233" w:rsidRDefault="00826233">
      <w:pPr>
        <w:pStyle w:val="BodyText"/>
        <w:rPr>
          <w:sz w:val="20"/>
        </w:rPr>
      </w:pPr>
    </w:p>
    <w:p w:rsidR="00826233" w:rsidRDefault="00826233">
      <w:pPr>
        <w:pStyle w:val="BodyText"/>
        <w:spacing w:before="7"/>
      </w:pPr>
    </w:p>
    <w:p w:rsidR="00826233" w:rsidRDefault="004E4219">
      <w:pPr>
        <w:pStyle w:val="ListParagraph"/>
        <w:numPr>
          <w:ilvl w:val="0"/>
          <w:numId w:val="2"/>
        </w:numPr>
        <w:tabs>
          <w:tab w:val="left" w:pos="1371"/>
        </w:tabs>
        <w:spacing w:line="247" w:lineRule="auto"/>
        <w:ind w:right="2008"/>
        <w:jc w:val="both"/>
      </w:pPr>
      <w:r>
        <w:t xml:space="preserve">For the 95% confidence probability </w:t>
      </w:r>
      <w:r>
        <w:rPr>
          <w:i/>
        </w:rPr>
        <w:t xml:space="preserve">f(c) </w:t>
      </w:r>
      <w:r>
        <w:t>= 1.96 and by Eq</w:t>
      </w:r>
      <w:proofErr w:type="gramStart"/>
      <w:r>
        <w:t>.(</w:t>
      </w:r>
      <w:proofErr w:type="gramEnd"/>
      <w:r>
        <w:t>4.16) x</w:t>
      </w:r>
      <w:r>
        <w:rPr>
          <w:vertAlign w:val="subscript"/>
        </w:rPr>
        <w:t>1/2</w:t>
      </w:r>
      <w:r>
        <w:t xml:space="preserve"> = 20320x</w:t>
      </w:r>
      <w:r>
        <w:rPr>
          <w:vertAlign w:val="subscript"/>
        </w:rPr>
        <w:t>T</w:t>
      </w:r>
      <w:r>
        <w:rPr>
          <w:rFonts w:ascii="Symbol" w:hAnsi="Symbol"/>
        </w:rPr>
        <w:t></w:t>
      </w:r>
      <w:r>
        <w:rPr>
          <w:rFonts w:ascii="Times New Roman" w:hAnsi="Times New Roman"/>
        </w:rPr>
        <w:t xml:space="preserve"> </w:t>
      </w:r>
      <w:r>
        <w:t>(1.96*1726), which results in x</w:t>
      </w:r>
      <w:r>
        <w:rPr>
          <w:vertAlign w:val="subscript"/>
        </w:rPr>
        <w:t>1</w:t>
      </w:r>
      <w:r>
        <w:t xml:space="preserve"> = 23703m</w:t>
      </w:r>
      <w:r>
        <w:rPr>
          <w:vertAlign w:val="superscript"/>
        </w:rPr>
        <w:t>3</w:t>
      </w:r>
      <w:r>
        <w:t>/s and x</w:t>
      </w:r>
      <w:r>
        <w:rPr>
          <w:vertAlign w:val="subscript"/>
        </w:rPr>
        <w:t>2</w:t>
      </w:r>
      <w:r>
        <w:t xml:space="preserve"> = 16937m</w:t>
      </w:r>
      <w:r>
        <w:rPr>
          <w:vertAlign w:val="superscript"/>
        </w:rPr>
        <w:t>3</w:t>
      </w:r>
      <w:r>
        <w:t>/s. Thus the estimated discharge of 20320m</w:t>
      </w:r>
      <w:r>
        <w:rPr>
          <w:vertAlign w:val="superscript"/>
        </w:rPr>
        <w:t>3</w:t>
      </w:r>
      <w:r>
        <w:t>/s has a 95% probability of lying between 23700 and</w:t>
      </w:r>
      <w:r>
        <w:rPr>
          <w:spacing w:val="6"/>
        </w:rPr>
        <w:t xml:space="preserve"> </w:t>
      </w:r>
      <w:r>
        <w:t>16940m</w:t>
      </w:r>
      <w:r>
        <w:rPr>
          <w:vertAlign w:val="superscript"/>
        </w:rPr>
        <w:t>3</w:t>
      </w:r>
      <w:r>
        <w:t>/s.</w:t>
      </w:r>
    </w:p>
    <w:p w:rsidR="00826233" w:rsidRDefault="00826233">
      <w:pPr>
        <w:pStyle w:val="BodyText"/>
        <w:spacing w:before="3"/>
      </w:pPr>
    </w:p>
    <w:p w:rsidR="00826233" w:rsidRDefault="004E4219">
      <w:pPr>
        <w:pStyle w:val="ListParagraph"/>
        <w:numPr>
          <w:ilvl w:val="0"/>
          <w:numId w:val="2"/>
        </w:numPr>
        <w:tabs>
          <w:tab w:val="left" w:pos="1370"/>
        </w:tabs>
        <w:spacing w:line="247" w:lineRule="auto"/>
        <w:ind w:right="2008"/>
        <w:jc w:val="both"/>
      </w:pPr>
      <w:r>
        <w:t>For 80% confidence probability, f(c) = 1.282 and by Eq.(4.16)  x</w:t>
      </w:r>
      <w:r>
        <w:rPr>
          <w:vertAlign w:val="subscript"/>
        </w:rPr>
        <w:t>1/2</w:t>
      </w:r>
      <w:r>
        <w:t xml:space="preserve">  =  20320x</w:t>
      </w:r>
      <w:r>
        <w:rPr>
          <w:vertAlign w:val="subscript"/>
        </w:rPr>
        <w:t>T</w:t>
      </w:r>
      <w:r>
        <w:rPr>
          <w:rFonts w:ascii="Symbol" w:hAnsi="Symbol"/>
        </w:rPr>
        <w:t></w:t>
      </w:r>
      <w:r>
        <w:rPr>
          <w:rFonts w:ascii="Times New Roman" w:hAnsi="Times New Roman"/>
        </w:rPr>
        <w:t xml:space="preserve"> </w:t>
      </w:r>
      <w:r>
        <w:t>(1.282*1726), which results in x</w:t>
      </w:r>
      <w:r>
        <w:rPr>
          <w:vertAlign w:val="subscript"/>
        </w:rPr>
        <w:t>1</w:t>
      </w:r>
      <w:r>
        <w:t xml:space="preserve"> =  22533m</w:t>
      </w:r>
      <w:r>
        <w:rPr>
          <w:vertAlign w:val="superscript"/>
        </w:rPr>
        <w:t>3</w:t>
      </w:r>
      <w:r>
        <w:t>/s  and  x</w:t>
      </w:r>
      <w:r>
        <w:rPr>
          <w:vertAlign w:val="subscript"/>
        </w:rPr>
        <w:t>2</w:t>
      </w:r>
      <w:r>
        <w:t xml:space="preserve">  = 18107m</w:t>
      </w:r>
      <w:r>
        <w:rPr>
          <w:vertAlign w:val="superscript"/>
        </w:rPr>
        <w:t>3</w:t>
      </w:r>
      <w:r>
        <w:t xml:space="preserve">/s. Thus the estimated discharge </w:t>
      </w:r>
      <w:proofErr w:type="gramStart"/>
      <w:r>
        <w:t>of 20320 m</w:t>
      </w:r>
      <w:r>
        <w:rPr>
          <w:vertAlign w:val="superscript"/>
        </w:rPr>
        <w:t>3</w:t>
      </w:r>
      <w:r>
        <w:t>/s</w:t>
      </w:r>
      <w:proofErr w:type="gramEnd"/>
      <w:r>
        <w:t xml:space="preserve"> has an 80% probability of lying between 22533 and</w:t>
      </w:r>
      <w:r>
        <w:rPr>
          <w:spacing w:val="15"/>
        </w:rPr>
        <w:t xml:space="preserve"> </w:t>
      </w:r>
      <w:r>
        <w:t>18107m</w:t>
      </w:r>
      <w:r>
        <w:rPr>
          <w:vertAlign w:val="superscript"/>
        </w:rPr>
        <w:t>3</w:t>
      </w:r>
      <w:r>
        <w:t>/s.</w:t>
      </w:r>
    </w:p>
    <w:p w:rsidR="00826233" w:rsidRDefault="00826233">
      <w:pPr>
        <w:pStyle w:val="BodyText"/>
        <w:spacing w:before="3"/>
      </w:pPr>
    </w:p>
    <w:p w:rsidR="00826233" w:rsidRDefault="004E4219">
      <w:pPr>
        <w:pStyle w:val="BodyText"/>
        <w:spacing w:line="244" w:lineRule="auto"/>
        <w:ind w:left="1030" w:right="1913" w:hanging="1"/>
      </w:pPr>
      <w:r>
        <w:rPr>
          <w:w w:val="105"/>
        </w:rPr>
        <w:t xml:space="preserve">For the data of Example 4.2, the values of </w:t>
      </w:r>
      <w:proofErr w:type="spellStart"/>
      <w:r>
        <w:rPr>
          <w:w w:val="105"/>
        </w:rPr>
        <w:t>x</w:t>
      </w:r>
      <w:r>
        <w:rPr>
          <w:w w:val="105"/>
          <w:vertAlign w:val="subscript"/>
        </w:rPr>
        <w:t>T</w:t>
      </w:r>
      <w:proofErr w:type="spellEnd"/>
      <w:r>
        <w:rPr>
          <w:w w:val="105"/>
        </w:rPr>
        <w:t xml:space="preserve"> for different values of T </w:t>
      </w:r>
      <w:proofErr w:type="gramStart"/>
      <w:r>
        <w:rPr>
          <w:w w:val="105"/>
        </w:rPr>
        <w:t>are  calculated</w:t>
      </w:r>
      <w:proofErr w:type="gramEnd"/>
      <w:r>
        <w:rPr>
          <w:w w:val="105"/>
        </w:rPr>
        <w:t xml:space="preserve"> and can be shown plotted on a </w:t>
      </w:r>
      <w:proofErr w:type="spellStart"/>
      <w:r>
        <w:rPr>
          <w:w w:val="105"/>
        </w:rPr>
        <w:t>Gumbel</w:t>
      </w:r>
      <w:proofErr w:type="spellEnd"/>
      <w:r>
        <w:rPr>
          <w:w w:val="105"/>
        </w:rPr>
        <w:t xml:space="preserve"> probability paper.</w:t>
      </w:r>
    </w:p>
    <w:p w:rsidR="00826233" w:rsidRDefault="00826233">
      <w:pPr>
        <w:spacing w:line="244" w:lineRule="auto"/>
        <w:sectPr w:rsidR="00826233">
          <w:type w:val="continuous"/>
          <w:pgSz w:w="12240" w:h="15840"/>
          <w:pgMar w:top="920" w:right="0" w:bottom="1120" w:left="1180" w:header="720" w:footer="720" w:gutter="0"/>
          <w:cols w:space="720"/>
        </w:sect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1"/>
        <w:rPr>
          <w:sz w:val="27"/>
        </w:rPr>
      </w:pPr>
    </w:p>
    <w:p w:rsidR="00826233" w:rsidRDefault="00B16AAD">
      <w:pPr>
        <w:pStyle w:val="BodyText"/>
        <w:spacing w:before="98"/>
        <w:ind w:left="1030"/>
        <w:jc w:val="both"/>
      </w:pPr>
      <w:r>
        <w:pict>
          <v:group id="_x0000_s1598" style="position:absolute;left:0;text-align:left;margin-left:147.7pt;margin-top:-209.05pt;width:215.25pt;height:206.3pt;z-index:252277760;mso-position-horizontal-relative:page" coordorigin="2954,-4181" coordsize="4305,4126">
            <v:shape id="_x0000_s1619" style="position:absolute;left:2960;top:-4176;width:99;height:3983" coordorigin="2960,-4175" coordsize="99,3983" o:spt="100" adj="0,,0" path="m3010,-4151r-12,13l2998,-192r12,l3010,-4151xm3010,-4175r-50,98l2998,-4077r,-61l3010,-4151r12,l3010,-4175xm3022,-4151r-12,l3010,-4077r49,l3022,-4151xe" fillcolor="black" stroked="f">
              <v:stroke joinstyle="round"/>
              <v:formulas/>
              <v:path arrowok="t" o:connecttype="segments"/>
            </v:shape>
            <v:line id="_x0000_s1618" style="position:absolute" from="3004,-4157" to="3004,-186" strokeweight=".42969mm"/>
            <v:shape id="_x0000_s1617" style="position:absolute;left:2960;top:-4176;width:99;height:99" coordorigin="2960,-4175" coordsize="99,99" path="m2960,-4077r50,-98l3059,-4077r-99,xe" filled="f" strokeweight=".21803mm">
              <v:path arrowok="t"/>
            </v:shape>
            <v:shape id="_x0000_s1616" style="position:absolute;left:3009;top:-242;width:4244;height:99" coordorigin="3010,-242" coordsize="4244,99" o:spt="100" adj="0,,0" path="m7154,-242r,99l7253,-192r-37,l7216,-204r13,l7154,-242xm7154,-204r-4144,l3010,-192r4144,l7154,-204xm7229,-204r-13,l7216,-192r37,l7229,-204xe" fillcolor="black" stroked="f">
              <v:stroke joinstyle="round"/>
              <v:formulas/>
              <v:path arrowok="t" o:connecttype="segments"/>
            </v:shape>
            <v:line id="_x0000_s1615" style="position:absolute" from="3003,-198" to="7222,-198" strokeweight=".42969mm"/>
            <v:shape id="_x0000_s1614" style="position:absolute;left:7154;top:-242;width:99;height:99" coordorigin="7154,-242" coordsize="99,99" path="m7154,-242r99,50l7154,-143r,-99xe" filled="f" strokeweight=".21803mm">
              <v:path arrowok="t"/>
            </v:shape>
            <v:line id="_x0000_s1613" style="position:absolute" from="3145,-378" to="6362,-3446" strokeweight=".43639mm"/>
            <v:shape id="_x0000_s1612" style="position:absolute;left:3368;top:-3656;width:2697;height:2895" coordorigin="3368,-3656" coordsize="2697,2895" o:spt="100" adj="0,,0" path="m3455,-873r-87,99l3380,-761r87,-100l3455,-873xm3590,-996r-12,l3492,-910r12,12l3590,-996xm3702,-1133r-86,99l3628,-1022r87,-98l3702,-1133xm3826,-1269r-87,100l3751,-1157r88,-100l3826,-1269xm3949,-1404r-86,98l3876,-1294r86,-98l3949,-1404xm4074,-1528r-88,86l4000,-1430r86,-86l4074,-1528xm4198,-1665r-88,100l4123,-1553r87,-99l4198,-1665xm4321,-1800r-86,98l4247,-1689r86,-99l4321,-1800xm4445,-1937r-87,99l4370,-1826r87,-98l4445,-1937xm4568,-2061r-86,100l4494,-1961r86,-87l4568,-2061xm4692,-2196r-86,98l4618,-2085r86,-99l4692,-2196xm4816,-2332r-87,98l4741,-2222r87,-98l4816,-2332xm4952,-2457r-13,l4853,-2369r12,12l4952,-2457xm5063,-2592r-87,99l4988,-2481r88,-99l5063,-2592xm5186,-2728r-86,98l5113,-2618r87,-98l5186,-2728xm5311,-2865r-87,100l5237,-2753r86,-99l5311,-2865xm5435,-2988r-88,86l5360,-2889r87,-86l5435,-2988xm5558,-3124r-86,98l5484,-3012r86,-100l5558,-3124xm5682,-3261r-86,100l5608,-3149r86,-99l5682,-3261xm5806,-3396r-87,99l5731,-3285r87,-99l5806,-3396xm5929,-3520r-86,98l5855,-3422r86,-86l5929,-3520xm6053,-3656r-87,99l5978,-3545r87,-99l6053,-3656xe" fillcolor="black" stroked="f">
              <v:stroke joinstyle="round"/>
              <v:formulas/>
              <v:path arrowok="t" o:connecttype="segments"/>
            </v:shape>
            <v:shape id="_x0000_s1611" style="position:absolute;left:3368;top:-3656;width:2697;height:2895" coordorigin="3368,-3656" coordsize="2697,2895" o:spt="100" adj="0,,0" path="m3368,-774r87,-99l3467,-861r-87,100l3368,-774xm3492,-910r86,-86l3590,-996r-86,98l3492,-910xm3616,-1034r86,-99l3715,-1120r-87,98l3616,-1034xm3739,-1169r87,-100l3839,-1257r-88,100l3739,-1169xm3863,-1306r86,-98l3962,-1392r-86,98l3863,-1306xm3986,-1442r88,-86l4086,-1516r-86,86l3986,-1442xm4110,-1565r88,-100l4210,-1652r-87,99l4110,-1565xm4235,-1702r86,-98l4333,-1788r-86,99l4235,-1702xm4358,-1838r87,-99l4457,-1924r-87,98l4358,-1838xm4482,-1961r86,-100l4580,-2048r-86,87l4482,-1961xm4606,-2098r86,-98l4704,-2184r-86,99l4606,-2098xm4729,-2234r87,-98l4828,-2320r-87,98l4729,-2234xm4853,-2369r86,-88l4952,-2457r-87,100l4853,-2369xm4976,-2493r87,-99l5076,-2580r-88,99l4976,-2493xm5100,-2630r86,-98l5200,-2716r-87,98l5100,-2630xm5224,-2765r87,-100l5323,-2852r-86,99l5224,-2765xm5347,-2902r88,-86l5447,-2975r-87,86l5347,-2902xm5472,-3026r86,-98l5570,-3112r-86,100l5472,-3026xm5596,-3161r86,-100l5694,-3248r-86,99l5596,-3161xm5719,-3297r87,-99l5818,-3384r-87,99l5719,-3297xm5843,-3422r86,-98l5941,-3508r-86,86l5843,-3422xm5966,-3557r87,-99l6065,-3644r-87,99l5966,-3557xe" filled="f" strokeweight=".21803mm">
              <v:stroke joinstyle="round"/>
              <v:formulas/>
              <v:path arrowok="t" o:connecttype="segments"/>
            </v:shape>
            <v:shape id="_x0000_s1610" style="position:absolute;left:3554;top:-3199;width:2993;height:2598" coordorigin="3554,-3198" coordsize="2993,2598" o:spt="100" adj="0,,0" path="m3653,-700r-99,86l3566,-600r99,-87l3653,-700xm3788,-824r-98,87l3702,-724r100,-88l3788,-824xm3925,-935r-99,87l3839,-836r98,-86l3925,-935xm4061,-1059r-99,87l3974,-959r100,-87l4061,-1059xm4198,-1169r-100,86l4110,-1071r100,-86l4198,-1169xm4345,-1294r-110,88l4247,-1194r98,-87l4345,-1294xm4482,-1418r-100,88l4382,-1318r100,-86l4482,-1418xm4618,-1528r-99,86l4531,-1430r99,-86l4618,-1528xm4754,-1652r-99,87l4667,-1553r99,-87l4754,-1652xm4890,-1763r-98,86l4804,-1665r98,-86l4890,-1763xm5026,-1887r-99,87l4939,-1788r100,-87l5026,-1887xm5162,-2010r-99,86l5076,-1912r98,-86l5162,-2010xm5298,-2122r-98,86l5212,-2024r99,-86l5298,-2122xm5435,-2246r-100,87l5347,-2147r100,-87l5435,-2246xm5570,-2369r-98,86l5484,-2271r98,-86l5570,-2369xm5706,-2481r-98,87l5620,-2382r99,-87l5706,-2481xm5843,-2604r-100,86l5756,-2506r99,-86l5843,-2604xm5978,-2716r-98,86l5892,-2618r100,-86l5978,-2716xm6127,-2840r-111,87l6028,-2741r99,-87l6127,-2840xm6263,-2963r-99,86l6164,-2865r99,-86l6263,-2963xm6400,-3075r-100,87l6300,-2975r112,-88l6400,-3075xm6535,-3198r-98,86l6449,-3100r98,-86l6535,-3198xe" fillcolor="black" stroked="f">
              <v:stroke joinstyle="round"/>
              <v:formulas/>
              <v:path arrowok="t" o:connecttype="segments"/>
            </v:shape>
            <v:shape id="_x0000_s1609" style="position:absolute;left:3554;top:-3199;width:2993;height:2598" coordorigin="3554,-3198" coordsize="2993,2598" o:spt="100" adj="0,,0" path="m3554,-614r99,-86l3665,-687r-99,87l3554,-614xm3690,-737r98,-87l3802,-812r-100,88l3690,-737xm3826,-848r99,-87l3937,-922r-98,86l3826,-848xm3962,-972r99,-87l4074,-1046r-100,87l3962,-972xm4098,-1083r100,-86l4210,-1157r-100,86l4098,-1083xm4235,-1206r110,-88l4345,-1281r-98,87l4235,-1206xm4382,-1330r100,-88l4482,-1404r-100,86l4382,-1330xm4519,-1442r99,-86l4630,-1516r-99,86l4519,-1442xm4655,-1565r99,-87l4766,-1640r-99,87l4655,-1565xm4792,-1677r98,-86l4902,-1751r-98,86l4792,-1677xm4927,-1800r99,-87l5039,-1875r-100,87l4927,-1800xm5063,-1924r99,-86l5174,-1998r-98,86l5063,-1924xm5200,-2036r98,-86l5311,-2110r-99,86l5200,-2036xm5335,-2159r100,-87l5447,-2234r-100,87l5335,-2159xm5472,-2283r98,-86l5582,-2357r-98,86l5472,-2283xm5608,-2394r98,-87l5719,-2469r-99,87l5608,-2394xm5743,-2518r100,-86l5855,-2592r-99,86l5743,-2518xm5880,-2630r98,-86l5992,-2704r-100,86l5880,-2630xm6016,-2753r111,-87l6127,-2828r-99,87l6016,-2753xm6164,-2877r99,-86l6263,-2951r-99,86l6164,-2877xm6300,-2988r100,-87l6412,-3063r-112,88l6300,-2988xm6437,-3112r98,-86l6547,-3186r-98,86l6437,-3112xe" filled="f" strokeweight=".21803mm">
              <v:stroke joinstyle="round"/>
              <v:formulas/>
              <v:path arrowok="t" o:connecttype="segments"/>
            </v:shape>
            <v:shape id="_x0000_s1608" style="position:absolute;left:3368;top:-3991;width:2561;height:3018" coordorigin="3368,-3990" coordsize="2561,3018" o:spt="100" adj="0,,0" path="m3380,-996r-12,12l3380,-972r14,-12l3380,-996xm3406,-1022r-12,14l3406,-996r12,-12l3406,-1022xm3418,-1046r,12l3430,-1022r,-12l3418,-1046xm3443,-1071r-13,12l3443,-1046r12,-13l3443,-1071xm3467,-1096r-12,13l3467,-1071r13,-12l3467,-1096xm3492,-1120r-12,12l3492,-1096r12,-12l3492,-1120xm3504,-1145r-12,12l3504,-1120r13,-13l3504,-1145xm3529,-1169r-12,12l3529,-1145r12,-12l3529,-1169xm3554,-1194r-13,12l3554,-1169r12,-13l3554,-1194xm3566,-1220r,14l3578,-1194r,-12l3566,-1220xm3590,-1244r-12,12l3590,-1220r14,-12l3590,-1244xm3616,-1269r-12,12l3616,-1244r12,-13l3616,-1269xm3641,-1294r-13,13l3641,-1269r12,-12l3641,-1294xm3653,-1318r-12,12l3653,-1294r12,-12l3653,-1318xm3678,-1343r-13,13l3678,-1318r12,-12l3678,-1343xm3715,-1367r-13,l3690,-1355r12,l3715,-1367xm3739,-1392r-12,l3715,-1380r12,l3739,-1392xm3751,-1418r-12,l3727,-1404r12,l3751,-1418xm3776,-1442r-12,l3751,-1430r13,l3776,-1442xm3788,-1479r-12,12l3788,-1455r14,-12l3788,-1479xm3802,-1504r,13l3814,-1479r,-12l3802,-1504xm3826,-1528r-12,12l3826,-1504r13,-12l3826,-1528xm3851,-1553r-12,12l3851,-1528r12,-13l3851,-1553xm3876,-1578r-13,13l3876,-1553r12,-12l3876,-1578xm3888,-1602r-12,12l3888,-1578r12,-12l3888,-1602xm3913,-1628r-13,12l3913,-1602r12,-14l3913,-1628xm3937,-1652r-12,12l3937,-1628r12,-12l3937,-1652xm3949,-1677r,12l3962,-1652r12,-13l3949,-1677xm3974,-1702r-12,13l3974,-1677r12,-12l3974,-1702xm4000,-1726r-14,12l4000,-1702r12,-12l4000,-1726xm4024,-1751r-12,12l4024,-1726r13,-13l4024,-1751xm4037,-1776r,13l4049,-1751r,-12l4037,-1776xm4061,-1800r-12,12l4061,-1776r13,-12l4061,-1800xm4086,-1826r-12,14l4086,-1800r12,-12l4086,-1826xm4110,-1850r-12,12l4110,-1826r13,-12l4110,-1850xm4123,-1875r-13,12l4123,-1850r12,-13l4123,-1875xm4147,-1900r-12,13l4147,-1875r13,-12l4147,-1900xm4172,-1924r-12,12l4172,-1900r12,-12l4172,-1924xm4184,-1949r,12l4198,-1924r,-13l4184,-1949xm4210,-1973r-12,12l4210,-1949r12,-12l4210,-1973xm4235,-1998r-13,12l4235,-1973r12,-13l4235,-1998xm4259,-2024r-12,14l4259,-1998r13,-12l4259,-2024xm4272,-2048r,12l4284,-2024r,-12l4272,-2048xm4296,-2073r-12,12l4296,-2048r12,-13l4296,-2073xm4321,-2098r-13,13l4321,-2073r12,-12l4321,-2098xm4358,-2122r-13,l4333,-2110r12,l4358,-2122xm4370,-2147r-12,l4345,-2135r13,l4370,-2147xm4396,-2171r-14,l4370,-2159r12,l4396,-2171xm4420,-2196r-12,l4396,-2184r12,l4420,-2196xm4420,-2234r,12l4433,-2208r,-14l4420,-2234xm4445,-2259r-12,13l4445,-2234r12,-12l4445,-2259xm4469,-2283r-12,12l4469,-2259r13,-12l4469,-2283xm4494,-2308r-12,12l4494,-2283r12,-13l4494,-2308xm4506,-2332r-12,12l4519,-2308r,-12l4506,-2332xm4531,-2357r-12,12l4531,-2332r12,-13l4531,-2357xm4556,-2382r-13,13l4556,-2357r12,-12l4556,-2382xm4580,-2406r-12,12l4580,-2382r14,-12l4580,-2406xm4594,-2432r-14,12l4594,-2406r12,-14l4594,-2432xm4618,-2457r-12,13l4618,-2432r12,-12l4618,-2457xm4643,-2481r-13,12l4643,-2457r12,-12l4643,-2481xm4655,-2506r,13l4667,-2481r,-12l4655,-2506xm4680,-2530r-13,12l4680,-2506r12,-12l4680,-2530xm4704,-2555r-12,12l4704,-2530r13,-13l4704,-2555xm4729,-2580r-12,13l4729,-2555r12,-12l4729,-2580xm4741,-2604r-12,12l4741,-2580r13,-12l4741,-2604xm4766,-2630r-12,12l4766,-2604r12,-14l4766,-2630xm4792,-2654r-14,12l4792,-2630r12,-12l4792,-2654xm4804,-2679r,12l4816,-2654r12,-13l4804,-2679xm4828,-2704r-12,13l4828,-2679r13,-12l4828,-2704xm4853,-2728r-12,12l4853,-2704r12,-12l4853,-2728xm4878,-2753r-13,12l4878,-2728r12,-13l4878,-2753xm4890,-2778r,13l4902,-2753r,-12l4890,-2778xm4915,-2802r-13,12l4915,-2778r12,-12l4915,-2802xm4939,-2828r-12,14l4939,-2802r13,-12l4939,-2828xm4976,-2852r-12,l4952,-2840r12,12l4976,-2852xm4988,-2877r-12,l4964,-2865r12,l4988,-2877xm5014,-2902r-12,l4988,-2889r14,l5014,-2902xm5039,-2926r-13,l5014,-2914r12,l5039,-2926xm5039,-2963r,24l5051,-2939r,-12l5039,-2963xm5063,-2988r-12,13l5063,-2963r13,-12l5063,-2988xm5088,-3012r-12,12l5088,-2988r12,-12l5088,-3012xm5113,-3038r-13,12l5113,-3012r12,-14l5113,-3038xm5125,-3063r,13l5137,-3038r,-12l5125,-3063xm5149,-3087r-12,12l5149,-3063r13,-12l5149,-3087xm5174,-3112r-12,12l5174,-3087r12,-13l5174,-3112xm5200,-3136r-14,12l5200,-3112r12,-12l5200,-3136xm5212,-3161r-12,12l5212,-3136r12,-13l5212,-3161xm5237,-3186r-13,13l5237,-3161r12,-12l5237,-3186xm5261,-3210r-12,12l5261,-3186r13,-12l5261,-3210xm5274,-3236r,12l5286,-3210r,-14l5274,-3236xm5298,-3261r-12,13l5298,-3236r13,-12l5298,-3261xm5323,-3285r-12,12l5323,-3261r12,-12l5323,-3285xm5347,-3310r-12,13l5347,-3285r13,-12l5347,-3310xm5360,-3334r-13,12l5372,-3310r,-12l5360,-3334xm5384,-3359r-12,12l5384,-3334r14,-13l5384,-3359xm5410,-3384r-12,13l5410,-3359r12,-12l5410,-3384xm5435,-3408r-13,12l5435,-3384r12,-12l5435,-3408xm5447,-3434r-12,12l5447,-3408r12,-14l5447,-3434xm5472,-3458r-13,12l5472,-3434r12,-12l5472,-3458xm5496,-3483r-12,12l5496,-3458r12,-13l5496,-3483xm5508,-3508r,13l5521,-3483r,-12l5508,-3508xm5533,-3532r-12,12l5533,-3508r12,-12l5533,-3532xm5558,-3557r-13,12l5558,-3532r12,-13l5558,-3557xm5582,-3582r-12,13l5582,-3557r14,-12l5582,-3582xm5608,-3606r-12,l5582,-3594r14,12l5608,-3606xm5633,-3632r-13,l5608,-3618r12,l5633,-3632xm5657,-3656r-12,l5633,-3644r12,l5657,-3656xm5682,-3681r-13,l5657,-3669r12,l5682,-3681xm5682,-3718r-13,25l5682,-3693r12,-13l5682,-3718xm5706,-3743r-12,13l5706,-3718r13,-12l5706,-3743xm5731,-3767r-12,12l5731,-3743r12,-12l5731,-3767xm5743,-3792r,13l5756,-3767r,-12l5743,-3792xm5768,-3816r-12,12l5768,-3792r12,-12l5768,-3816xm5794,-3842r-14,12l5794,-3816r12,-14l5794,-3842xm5818,-3867r-12,13l5818,-3842r13,-12l5818,-3867xm5831,-3891r-13,12l5831,-3867r12,-12l5831,-3891xm5855,-3916r-12,12l5855,-3891r12,-13l5855,-3916xm5880,-3940r-13,12l5880,-3916r12,-12l5880,-3940xm5892,-3965r,12l5904,-3940r,-13l5892,-3965xm5917,-3990r-13,13l5917,-3965r12,-12l5917,-3990xe" fillcolor="black" stroked="f">
              <v:stroke joinstyle="round"/>
              <v:formulas/>
              <v:path arrowok="t" o:connecttype="segments"/>
            </v:shape>
            <v:shape id="_x0000_s1607" style="position:absolute;left:3368;top:-3991;width:2561;height:3018" coordorigin="3368,-3990" coordsize="2561,3018" o:spt="100" adj="0,,0" path="m3368,-984r12,-12l3394,-984r-14,12l3368,-984xm3394,-1008r12,-14l3418,-1008r-12,12l3394,-1008xm3418,-1034r,-12l3430,-1034r,12l3418,-1034xm3430,-1059r13,-12l3455,-1059r-12,13l3430,-1059xm3455,-1083r12,-13l3480,-1083r-13,12l3455,-1083xm3480,-1108r12,-12l3504,-1108r-12,12l3480,-1108xm3492,-1133r12,-12l3517,-1133r-13,13l3492,-1133xm3517,-1157r12,-12l3541,-1157r-12,12l3517,-1157xm3541,-1182r13,-12l3566,-1182r-12,13l3541,-1182xm3566,-1206r,-14l3578,-1206r,12l3566,-1206xm3578,-1232r12,-12l3604,-1232r-14,12l3578,-1232xm3604,-1257r12,-12l3628,-1257r-12,13l3604,-1257xm3628,-1281r13,-13l3653,-1281r-12,12l3628,-1281xm3641,-1306r12,-12l3665,-1306r-12,12l3641,-1306xm3665,-1330r13,-13l3690,-1330r-12,12l3665,-1330xm3690,-1355r12,-12l3715,-1367r-13,12l3690,-1355xm3715,-1380r12,-12l3739,-1392r-12,12l3715,-1380xm3727,-1404r12,-14l3751,-1418r-12,14l3727,-1404xm3751,-1430r13,-12l3776,-1442r-12,12l3751,-1430xm3776,-1467r12,-12l3802,-1467r-14,12l3776,-1467xm3802,-1491r,-13l3814,-1491r,12l3802,-1491xm3814,-1516r12,-12l3839,-1516r-13,12l3814,-1516xm3839,-1541r12,-12l3863,-1541r-12,13l3839,-1541xm3863,-1565r13,-13l3888,-1565r-12,12l3863,-1565xm3876,-1590r12,-12l3900,-1590r-12,12l3876,-1590xm3900,-1616r13,-12l3925,-1616r-12,14l3900,-1616xm3925,-1640r12,-12l3949,-1640r-12,12l3925,-1640xm3949,-1665r,-12l3974,-1665r-12,13l3949,-1665xm3962,-1689r12,-13l3986,-1689r-12,12l3962,-1689xm3986,-1714r14,-12l4012,-1714r-12,12l3986,-1714xm4012,-1739r12,-12l4037,-1739r-13,13l4012,-1739xm4037,-1763r,-13l4049,-1763r,12l4037,-1763xm4049,-1788r12,-12l4074,-1788r-13,12l4049,-1788xm4074,-1812r12,-14l4098,-1812r-12,12l4074,-1812xm4098,-1838r12,-12l4123,-1838r-13,12l4098,-1838xm4110,-1863r13,-12l4135,-1863r-12,13l4110,-1863xm4135,-1887r12,-13l4160,-1887r-13,12l4135,-1887xm4160,-1912r12,-12l4184,-1912r-12,12l4160,-1912xm4184,-1937r,-12l4198,-1937r,13l4184,-1937xm4198,-1961r12,-12l4222,-1961r-12,12l4198,-1961xm4222,-1986r13,-12l4247,-1986r-12,13l4222,-1986xm4247,-2010r12,-14l4272,-2010r-13,12l4247,-2010xm4272,-2036r,-12l4284,-2036r,12l4272,-2036xm4284,-2061r12,-12l4308,-2061r-12,13l4284,-2061xm4308,-2085r13,-13l4333,-2085r-12,12l4308,-2085xm4333,-2110r12,-12l4358,-2122r-13,12l4333,-2110xm4345,-2135r13,-12l4370,-2147r-12,12l4345,-2135xm4370,-2159r12,-12l4396,-2171r-14,12l4370,-2159xm4396,-2184r12,-12l4420,-2196r-12,12l4396,-2184xm4420,-2222r,-12l4433,-2222r,14l4420,-2222xm4433,-2246r12,-13l4457,-2246r-12,12l4433,-2246xm4457,-2271r12,-12l4482,-2271r-13,12l4457,-2271xm4482,-2296r12,-12l4506,-2296r-12,13l4482,-2296xm4494,-2320r12,-12l4519,-2320r,12l4494,-2320xm4519,-2345r12,-12l4543,-2345r-12,13l4519,-2345xm4543,-2369r13,-13l4568,-2369r-12,12l4543,-2369xm4568,-2394r12,-12l4594,-2394r-14,12l4568,-2394xm4580,-2420r14,-12l4606,-2420r-12,14l4580,-2420xm4606,-2444r12,-13l4630,-2444r-12,12l4606,-2444xm4630,-2469r13,-12l4655,-2469r-12,12l4630,-2469xm4655,-2493r,-13l4667,-2493r,12l4655,-2493xm4667,-2518r13,-12l4692,-2518r-12,12l4667,-2518xm4692,-2543r12,-12l4717,-2543r-13,13l4692,-2543xm4717,-2567r12,-13l4741,-2567r-12,12l4717,-2567xm4729,-2592r12,-12l4754,-2592r-13,12l4729,-2592xm4754,-2618r12,-12l4778,-2618r-12,14l4754,-2618xm4778,-2642r14,-12l4804,-2642r-12,12l4778,-2642xm4804,-2667r,-12l4828,-2667r-12,13l4804,-2667xm4816,-2691r12,-13l4841,-2691r-13,12l4816,-2691xm4841,-2716r12,-12l4865,-2716r-12,12l4841,-2716xm4865,-2741r13,-12l4890,-2741r-12,13l4865,-2741xm4890,-2765r,-13l4902,-2765r,12l4890,-2765xm4902,-2790r13,-12l4927,-2790r-12,12l4902,-2790xm4927,-2814r12,-14l4952,-2814r-13,12l4927,-2814xm4952,-2840r12,-12l4976,-2852r-12,24l4952,-2840xm4964,-2865r12,-12l4988,-2877r-12,12l4964,-2865xm4988,-2889r14,-13l5014,-2902r-12,13l4988,-2889xm5014,-2914r12,-12l5039,-2926r-13,12l5014,-2914xm5039,-2939r,-24l5051,-2951r,12l5039,-2939xm5051,-2975r12,-13l5076,-2975r-13,12l5051,-2975xm5076,-3000r12,-12l5100,-3000r-12,12l5076,-3000xm5100,-3026r13,-12l5125,-3026r-12,14l5100,-3026xm5125,-3050r,-13l5137,-3050r,12l5125,-3050xm5137,-3075r12,-12l5162,-3075r-13,12l5137,-3075xm5162,-3100r12,-12l5186,-3100r-12,13l5162,-3100xm5186,-3124r14,-12l5212,-3124r-12,12l5186,-3124xm5200,-3149r12,-12l5224,-3149r-12,13l5200,-3149xm5224,-3173r13,-13l5249,-3173r-12,12l5224,-3173xm5249,-3198r12,-12l5274,-3198r-13,12l5249,-3198xm5274,-3224r,-12l5286,-3224r,14l5274,-3224xm5286,-3248r12,-13l5311,-3248r-13,12l5286,-3248xm5311,-3273r12,-12l5335,-3273r-12,12l5311,-3273xm5335,-3297r12,-13l5360,-3297r-13,12l5335,-3297xm5347,-3322r13,-12l5372,-3322r,12l5347,-3322xm5372,-3347r12,-12l5398,-3347r-14,13l5372,-3347xm5398,-3371r12,-13l5422,-3371r-12,12l5398,-3371xm5422,-3396r13,-12l5447,-3396r-12,12l5422,-3396xm5435,-3422r12,-12l5459,-3422r-12,14l5435,-3422xm5459,-3446r13,-12l5484,-3446r-12,12l5459,-3446xm5484,-3471r12,-12l5508,-3471r-12,13l5484,-3471xm5508,-3495r,-13l5521,-3495r,12l5508,-3495xm5521,-3520r12,-12l5545,-3520r-12,12l5521,-3520xm5545,-3545r13,-12l5570,-3545r-12,13l5545,-3545xm5570,-3569r12,-13l5596,-3569r-14,12l5570,-3569xm5582,-3594r14,-12l5608,-3606r-12,24l5582,-3594xm5608,-3618r12,-14l5633,-3632r-13,14l5608,-3618xm5633,-3644r12,-12l5657,-3656r-12,12l5633,-3644xm5657,-3669r12,-12l5682,-3681r-13,12l5657,-3669xm5669,-3693r13,-25l5694,-3706r-12,13l5669,-3693xm5694,-3730r12,-13l5719,-3730r-13,12l5694,-3730xm5719,-3755r12,-12l5743,-3755r-12,12l5719,-3755xm5743,-3779r,-13l5756,-3779r,12l5743,-3779xm5756,-3804r12,-12l5780,-3804r-12,12l5756,-3804xm5780,-3830r14,-12l5806,-3830r-12,14l5780,-3830xm5806,-3854r12,-13l5831,-3854r-13,12l5806,-3854xm5818,-3879r13,-12l5843,-3879r-12,12l5818,-3879xm5843,-3904r12,-12l5867,-3904r-12,13l5843,-3904xm5867,-3928r13,-12l5892,-3928r-12,12l5867,-3928xm5892,-3953r,-12l5904,-3953r,13l5892,-3953xm5904,-3977r13,-13l5929,-3977r-12,12l5904,-3977xe" filled="f" strokeweight=".21803mm">
              <v:stroke joinstyle="round"/>
              <v:formulas/>
              <v:path arrowok="t" o:connecttype="segments"/>
            </v:shape>
            <v:shape id="_x0000_s1606" style="position:absolute;left:3776;top:-2964;width:3204;height:2375" coordorigin="3776,-2963" coordsize="3204,2375" o:spt="100" adj="0,,0" path="m3788,-614r-12,14l3788,-588r14,-12l3788,-614xm3814,-626r-12,l3814,-600r12,-14l3814,-626xm3851,-651r-25,13l3839,-626r12,-12l3851,-651xm3876,-675r-13,12l3863,-651r13,l3876,-675xm3900,-687r-12,12l3900,-663r13,-12l3900,-687xm3925,-712r-12,12l3925,-687r12,-13l3925,-712xm3949,-724r-12,l3949,-700r13,-12l3949,-724xm3974,-749r-12,12l3974,-724r12,-13l3974,-749xm4000,-761r-14,l4000,-749r12,l4000,-761xm4037,-786r-25,12l4024,-761r13,-13l4037,-786xm4061,-812r-12,14l4049,-786r12,-12l4061,-812xm4086,-824r-12,12l4086,-798r12,-14l4086,-824xm4110,-848r-12,12l4110,-824r13,-12l4110,-848xm4135,-861r-12,l4135,-848r12,l4135,-861xm4160,-885r-13,12l4160,-861r12,-12l4160,-885xm4184,-910r-12,12l4184,-885r14,-13l4184,-910xm4222,-922r-24,12l4210,-898r12,-12l4222,-922xm4247,-947r-12,12l4235,-922r12,-13l4247,-947xm4272,-959r-13,l4272,-935r12,-12l4272,-959xm4296,-984r-12,12l4296,-959r12,-13l4296,-984xm4321,-1008r-13,12l4321,-984r12,l4321,-1008xm4345,-1022r-12,14l4345,-996r13,-12l4345,-1022xm4370,-1046r-12,12l4370,-1022r12,-12l4370,-1046xm4408,-1059r-26,l4396,-1034r12,-12l4408,-1059xm4433,-1083r-13,12l4420,-1059r13,-12l4433,-1083xm4457,-1096r-12,l4457,-1083r12,l4457,-1096xm4482,-1120r-13,12l4482,-1096r12,-12l4482,-1120xm4506,-1145r-12,12l4506,-1120r13,-13l4506,-1145xm4531,-1157r-12,12l4531,-1133r12,-12l4531,-1157xm4556,-1182r-13,13l4556,-1157r12,-12l4556,-1182xm4594,-1194r-26,l4580,-1182r14,l4594,-1194xm4618,-1220r-12,14l4606,-1194r12,-12l4618,-1220xm4643,-1244r-13,12l4643,-1220r12,-12l4643,-1244xm4667,-1257r-12,13l4667,-1232r13,-12l4667,-1257xm4692,-1281r-12,12l4692,-1257r12,-12l4692,-1281xm4717,-1294r-13,l4717,-1269r12,-12l4717,-1294xm4741,-1318r-12,12l4741,-1294r13,-12l4741,-1318xm4766,-1343r-12,13l4766,-1318r12,l4766,-1343xm4804,-1355r-12,12l4792,-1330r12,-13l4804,-1355xm4828,-1380r-12,13l4828,-1355r13,-12l4828,-1380xm4853,-1392r-12,12l4853,-1367r12,-13l4853,-1392xm4878,-1418r-13,14l4878,-1392r12,-12l4878,-1418xm4902,-1430r-12,l4902,-1418r13,l4902,-1430xm4927,-1455r-12,13l4927,-1430r12,-12l4927,-1455xm4952,-1479r-13,12l4952,-1455r12,-12l4952,-1479xm4988,-1491r-12,12l4976,-1467r12,-12l4988,-1491xm5014,-1516r-12,12l5002,-1491r24,-13l5014,-1516xm5039,-1528r-13,l5039,-1516r12,l5039,-1528xm5063,-1553r-12,12l5063,-1528r13,-13l5063,-1553xm5088,-1578r-12,13l5088,-1553r12,-12l5088,-1578xm5113,-1590r-13,12l5113,-1565r12,-13l5113,-1590xm5137,-1616r-12,14l5137,-1590r12,-12l5137,-1616xm5174,-1628r-12,l5162,-1602r12,-14l5174,-1628xm5200,-1652r-14,12l5186,-1628r26,-12l5200,-1652xm5224,-1677r-12,12l5224,-1652r13,l5224,-1677xm5249,-1689r-12,12l5249,-1665r12,-12l5249,-1689xm5274,-1714r-13,12l5274,-1689r12,-13l5274,-1714xm5298,-1726r-12,12l5298,-1702r13,-12l5298,-1726xm5323,-1751r-12,12l5323,-1726r12,-13l5323,-1751xm5360,-1763r-13,l5347,-1751r13,l5360,-1763xm5384,-1788r-12,12l5372,-1763r26,-13l5384,-1788xm5410,-1812r-12,12l5410,-1788r12,-12l5410,-1812xm5435,-1826r-13,14l5435,-1800r12,-12l5435,-1826xm5459,-1850r-12,12l5459,-1826r13,-12l5459,-1850xm5484,-1863r-12,l5484,-1850r12,l5484,-1863xm5508,-1887r-12,12l5508,-1863r13,-12l5508,-1887xm5545,-1912r-12,12l5533,-1887r12,-13l5545,-1912xm5570,-1924r-12,12l5558,-1900r24,-12l5570,-1924xm5596,-1949r-14,12l5596,-1924r12,-13l5596,-1949xm5620,-1961r-12,l5620,-1937r13,-12l5620,-1961xm5645,-1986r-12,13l5645,-1961r12,-12l5645,-1986xm5669,-2010r-12,12l5669,-1986r13,l5669,-2010xm5694,-2024r-12,14l5694,-1998r12,-12l5694,-2024xm5731,-2048r-12,12l5719,-2024r12,-12l5731,-2048xm5756,-2061r-13,13l5743,-2036r25,-12l5756,-2061xm5780,-2085r-12,12l5780,-2061r14,-12l5780,-2085xm5806,-2098r-12,l5806,-2085r12,l5806,-2098xm5831,-2122r-13,12l5831,-2098r12,-12l5831,-2122xm5855,-2147r-12,12l5855,-2122r12,-13l5855,-2147xm5880,-2159r-13,12l5880,-2135r12,-12l5880,-2159xm5917,-2184r-13,13l5904,-2159r13,-12l5917,-2184xm5941,-2196r-12,l5929,-2184r25,l5941,-2196xm5966,-2222r-12,14l5966,-2196r12,-12l5966,-2222xm5992,-2246r-14,12l5992,-2222r12,-12l5992,-2246xm6016,-2259r-12,13l6016,-2234r12,-12l6016,-2259xm6041,-2283r-13,12l6041,-2259r12,-12l6041,-2283xm6065,-2296r-12,l6065,-2271r13,-12l6065,-2296xm6102,-2320r-12,12l6090,-2296r12,-12l6102,-2320xm6127,-2345r-12,13l6115,-2320r24,l6127,-2345xm6152,-2357r-13,12l6152,-2332r12,-13l6152,-2357xm6176,-2382r-12,13l6176,-2357r12,-12l6176,-2382xm6202,-2394r-14,12l6202,-2369r12,-13l6202,-2394xm6226,-2420r-12,14l6226,-2394r13,-12l6226,-2420xm6251,-2432r-12,l6251,-2420r12,l6251,-2432xm6288,-2457r-12,13l6276,-2432r12,-12l6288,-2457xm6313,-2481r-13,12l6300,-2457r25,-12l6313,-2481xm6337,-2493r-12,12l6337,-2469r13,-12l6337,-2493xm6362,-2518r-12,12l6362,-2493r12,-13l6362,-2518xm6386,-2530r-12,l6386,-2518r14,l6386,-2530xm6412,-2555r-12,12l6412,-2530r12,-13l6412,-2555xm6437,-2580r-13,13l6437,-2555r12,-12l6437,-2580xm6474,-2592r-13,12l6461,-2567r13,-13l6474,-2592xm6498,-2618r-12,14l6486,-2592r25,-12l6498,-2618xm6523,-2630r-12,l6523,-2604r12,-14l6523,-2630xm6547,-2654r-12,12l6547,-2630r13,-12l6547,-2654xm6572,-2679r-12,12l6572,-2654r12,l6572,-2679xm6598,-2691r-14,12l6598,-2667r12,-12l6598,-2691xm6622,-2716r-12,12l6622,-2691r13,-13l6622,-2716xm6659,-2728r-12,12l6647,-2704r12,-12l6659,-2728xm6684,-2753r-12,12l6672,-2728r24,-13l6684,-2753xm6708,-2765r-12,l6708,-2753r13,l6708,-2765xm6733,-2790r-12,12l6733,-2765r12,-13l6733,-2790xm6758,-2814r-13,12l6758,-2790r12,-12l6758,-2814xm6782,-2828r-12,14l6782,-2802r14,-12l6782,-2828xm6808,-2852r-12,12l6808,-2828r12,-12l6808,-2852xm6845,-2865r-12,l6833,-2852r12,l6845,-2865xm6870,-2889r-13,12l6857,-2865r25,-12l6870,-2889xm6894,-2914r-12,12l6894,-2889r12,-13l6894,-2914xm6919,-2926r-13,12l6919,-2902r12,-12l6919,-2926xm6943,-2951r-12,12l6943,-2926r13,-13l6943,-2951xm6968,-2963r-12,l6968,-2939r12,-12l6968,-2963xe" fillcolor="black" stroked="f">
              <v:stroke joinstyle="round"/>
              <v:formulas/>
              <v:path arrowok="t" o:connecttype="segments"/>
            </v:shape>
            <v:shape id="_x0000_s1605" style="position:absolute;left:3776;top:-2964;width:3204;height:2375" coordorigin="3776,-2963" coordsize="3204,2375" o:spt="100" adj="0,,0" path="m3776,-600r12,-14l3802,-600r-14,12l3776,-600xm3802,-626r12,l3826,-614r-12,14l3802,-626xm3826,-638r25,-13l3851,-638r-12,12l3826,-638xm3863,-663r13,-12l3876,-651r-13,l3863,-663xm3888,-675r12,-12l3913,-675r-13,12l3888,-675xm3913,-700r12,-12l3937,-700r-12,13l3913,-700xm3937,-724r12,l3962,-712r-13,12l3937,-724xm3962,-737r12,-12l3986,-737r-12,13l3962,-737xm3986,-761r14,l4012,-749r-12,l3986,-761xm4012,-774r25,-12l4037,-774r-13,13l4012,-774xm4049,-798r12,-14l4061,-798r-12,12l4049,-798xm4074,-812r12,-12l4098,-812r-12,14l4074,-812xm4098,-836r12,-12l4123,-836r-13,12l4098,-836xm4123,-861r12,l4147,-848r-12,l4123,-861xm4147,-873r13,-12l4172,-873r-12,12l4147,-873xm4172,-898r12,-12l4198,-898r-14,13l4172,-898xm4198,-910r24,-12l4222,-910r-12,12l4198,-910xm4235,-935r12,-12l4247,-935r-12,13l4235,-935xm4259,-959r13,l4284,-947r-12,12l4259,-959xm4284,-972r12,-12l4308,-972r-12,13l4284,-972xm4308,-996r13,-12l4333,-984r-12,l4308,-996xm4333,-1008r12,-14l4358,-1008r-13,12l4333,-1008xm4358,-1034r12,-12l4382,-1034r-12,12l4358,-1034xm4382,-1059r26,l4408,-1046r-12,12l4382,-1059xm4420,-1071r13,-12l4433,-1071r-13,12l4420,-1071xm4445,-1096r12,l4469,-1083r-12,l4445,-1096xm4469,-1108r13,-12l4494,-1108r-12,12l4469,-1108xm4494,-1133r12,-12l4519,-1133r-13,13l4494,-1133xm4519,-1145r12,-12l4543,-1145r-12,12l4519,-1145xm4543,-1169r13,-13l4568,-1169r-12,12l4543,-1169xm4568,-1194r26,l4594,-1182r-14,l4568,-1194xm4606,-1206r12,-14l4618,-1206r-12,12l4606,-1206xm4630,-1232r13,-12l4655,-1232r-12,12l4630,-1232xm4655,-1244r12,-13l4680,-1244r-13,12l4655,-1244xm4680,-1269r12,-12l4704,-1269r-12,12l4680,-1269xm4704,-1294r13,l4729,-1281r-12,12l4704,-1294xm4729,-1306r12,-12l4754,-1306r-13,12l4729,-1306xm4754,-1330r12,-13l4778,-1318r-12,l4754,-1330xm4792,-1343r12,-12l4804,-1343r-12,13l4792,-1343xm4816,-1367r12,-13l4841,-1367r-13,12l4816,-1367xm4841,-1380r12,-12l4865,-1380r-12,13l4841,-1380xm4865,-1404r13,-14l4890,-1404r-12,12l4865,-1404xm4890,-1430r12,l4915,-1418r-13,l4890,-1430xm4915,-1442r12,-13l4939,-1442r-12,12l4915,-1442xm4939,-1467r13,-12l4964,-1467r-12,12l4939,-1467xm4976,-1479r12,-12l4988,-1479r-12,12l4976,-1479xm5002,-1504r12,-12l5026,-1504r-24,13l5002,-1504xm5026,-1528r13,l5051,-1516r-12,l5026,-1528xm5051,-1541r12,-12l5076,-1541r-13,13l5051,-1541xm5076,-1565r12,-13l5100,-1565r-12,12l5076,-1565xm5100,-1578r13,-12l5125,-1578r-12,13l5100,-1578xm5125,-1602r12,-14l5149,-1602r-12,12l5125,-1602xm5162,-1628r12,l5174,-1616r-12,14l5162,-1628xm5186,-1640r14,-12l5212,-1640r-26,12l5186,-1640xm5212,-1665r12,-12l5237,-1652r-13,l5212,-1665xm5237,-1677r12,-12l5261,-1677r-12,12l5237,-1677xm5261,-1702r13,-12l5286,-1702r-12,13l5261,-1702xm5286,-1714r12,-12l5311,-1714r-13,12l5286,-1714xm5311,-1739r12,-12l5335,-1739r-12,13l5311,-1739xm5347,-1763r13,l5360,-1751r-13,l5347,-1763xm5372,-1776r12,-12l5398,-1776r-26,13l5372,-1776xm5398,-1800r12,-12l5422,-1800r-12,12l5398,-1800xm5422,-1812r13,-14l5447,-1812r-12,12l5422,-1812xm5447,-1838r12,-12l5472,-1838r-13,12l5447,-1838xm5472,-1863r12,l5496,-1850r-12,l5472,-1863xm5496,-1875r12,-12l5521,-1875r-13,12l5496,-1875xm5533,-1900r12,-12l5545,-1900r-12,13l5533,-1900xm5558,-1912r12,-12l5582,-1912r-24,12l5558,-1912xm5582,-1937r14,-12l5608,-1937r-12,13l5582,-1937xm5608,-1961r12,l5633,-1949r-13,12l5608,-1961xm5633,-1973r12,-13l5657,-1973r-12,12l5633,-1973xm5657,-1998r12,-12l5682,-1986r-13,l5657,-1998xm5682,-2010r12,-14l5706,-2010r-12,12l5682,-2010xm5719,-2036r12,-12l5731,-2036r-12,12l5719,-2036xm5743,-2048r13,-13l5768,-2048r-25,12l5743,-2048xm5768,-2073r12,-12l5794,-2073r-14,12l5768,-2073xm5794,-2098r12,l5818,-2085r-12,l5794,-2098xm5818,-2110r13,-12l5843,-2110r-12,12l5818,-2110xm5843,-2135r12,-12l5867,-2135r-12,13l5843,-2135xm5867,-2147r13,-12l5892,-2147r-12,12l5867,-2147xm5904,-2171r13,-13l5917,-2171r-13,12l5904,-2171xm5929,-2196r12,l5954,-2184r-25,l5929,-2196xm5954,-2208r12,-14l5978,-2208r-12,12l5954,-2208xm5978,-2234r14,-12l6004,-2234r-12,12l5978,-2234xm6004,-2246r12,-13l6028,-2246r-12,12l6004,-2246xm6028,-2271r13,-12l6053,-2271r-12,12l6028,-2271xm6053,-2296r12,l6078,-2283r-13,12l6053,-2296xm6090,-2308r12,-12l6102,-2308r-12,12l6090,-2308xm6115,-2332r12,-13l6139,-2320r-24,l6115,-2332xm6139,-2345r13,-12l6164,-2345r-12,13l6139,-2345xm6164,-2369r12,-13l6188,-2369r-12,12l6164,-2369xm6188,-2382r14,-12l6214,-2382r-12,13l6188,-2382xm6214,-2406r12,-14l6239,-2406r-13,12l6214,-2406xm6239,-2432r12,l6263,-2420r-12,l6239,-2432xm6276,-2444r12,-13l6288,-2444r-12,12l6276,-2444xm6300,-2469r13,-12l6325,-2469r-25,12l6300,-2469xm6325,-2481r12,-12l6350,-2481r-13,12l6325,-2481xm6350,-2506r12,-12l6374,-2506r-12,13l6350,-2506xm6374,-2530r12,l6400,-2518r-14,l6374,-2530xm6400,-2543r12,-12l6424,-2543r-12,13l6400,-2543xm6424,-2567r13,-13l6449,-2567r-12,12l6424,-2567xm6461,-2580r13,-12l6474,-2580r-13,13l6461,-2580xm6486,-2604r12,-14l6511,-2604r-25,12l6486,-2604xm6511,-2630r12,l6535,-2618r-12,14l6511,-2630xm6535,-2642r12,-12l6560,-2642r-13,12l6535,-2642xm6560,-2667r12,-12l6584,-2654r-12,l6560,-2667xm6584,-2679r14,-12l6610,-2679r-12,12l6584,-2679xm6610,-2704r12,-12l6635,-2704r-13,13l6610,-2704xm6647,-2716r12,-12l6659,-2716r-12,12l6647,-2716xm6672,-2741r12,-12l6696,-2741r-24,13l6672,-2741xm6696,-2765r12,l6721,-2753r-13,l6696,-2765xm6721,-2778r12,-12l6745,-2778r-12,13l6721,-2778xm6745,-2802r13,-12l6770,-2802r-12,12l6745,-2802xm6770,-2814r12,-14l6796,-2814r-14,12l6770,-2814xm6796,-2840r12,-12l6820,-2840r-12,12l6796,-2840xm6833,-2865r12,l6845,-2852r-12,l6833,-2865xm6857,-2877r13,-12l6882,-2877r-25,12l6857,-2877xm6882,-2902r12,-12l6906,-2902r-12,13l6882,-2902xm6906,-2914r13,-12l6931,-2914r-12,12l6906,-2914xm6931,-2939r12,-12l6956,-2939r-13,13l6931,-2939xm6956,-2963r12,l6980,-2951r-12,12l6956,-2963xe" filled="f" strokeweight=".21803mm">
              <v:stroke joinstyle="round"/>
              <v:formulas/>
              <v:path arrowok="t" o:connecttype="segments"/>
            </v:shape>
            <v:shape id="_x0000_s1604" type="#_x0000_t202" style="position:absolute;left:6127;top:-3609;width:626;height:152" filled="f" stroked="f">
              <v:textbox inset="0,0,0,0">
                <w:txbxContent>
                  <w:p w:rsidR="00B16AAD" w:rsidRDefault="00B16AAD">
                    <w:pPr>
                      <w:spacing w:before="1"/>
                      <w:rPr>
                        <w:sz w:val="13"/>
                      </w:rPr>
                    </w:pPr>
                    <w:r>
                      <w:rPr>
                        <w:spacing w:val="-4"/>
                        <w:w w:val="105"/>
                        <w:sz w:val="13"/>
                      </w:rPr>
                      <w:t>Fitted Line</w:t>
                    </w:r>
                  </w:p>
                </w:txbxContent>
              </v:textbox>
            </v:shape>
            <v:shape id="_x0000_s1603" type="#_x0000_t202" style="position:absolute;left:4778;top:-3065;width:337;height:180" filled="f" stroked="f">
              <v:textbox inset="0,0,0,0">
                <w:txbxContent>
                  <w:p w:rsidR="00B16AAD" w:rsidRDefault="00B16AAD">
                    <w:pPr>
                      <w:spacing w:line="179" w:lineRule="exact"/>
                      <w:rPr>
                        <w:sz w:val="16"/>
                      </w:rPr>
                    </w:pPr>
                    <w:r>
                      <w:rPr>
                        <w:sz w:val="16"/>
                      </w:rPr>
                      <w:t>95%</w:t>
                    </w:r>
                  </w:p>
                </w:txbxContent>
              </v:textbox>
            </v:shape>
            <v:shape id="_x0000_s1602" type="#_x0000_t202" style="position:absolute;left:5149;top:-2681;width:337;height:180" filled="f" stroked="f">
              <v:textbox inset="0,0,0,0">
                <w:txbxContent>
                  <w:p w:rsidR="00B16AAD" w:rsidRDefault="00B16AAD">
                    <w:pPr>
                      <w:spacing w:line="179" w:lineRule="exact"/>
                      <w:rPr>
                        <w:sz w:val="16"/>
                      </w:rPr>
                    </w:pPr>
                    <w:r>
                      <w:rPr>
                        <w:sz w:val="16"/>
                      </w:rPr>
                      <w:t>80%</w:t>
                    </w:r>
                  </w:p>
                </w:txbxContent>
              </v:textbox>
            </v:shape>
            <v:shape id="_x0000_s1601" type="#_x0000_t202" style="position:absolute;left:6350;top:-2459;width:333;height:180" filled="f" stroked="f">
              <v:textbox inset="0,0,0,0">
                <w:txbxContent>
                  <w:p w:rsidR="00B16AAD" w:rsidRDefault="00B16AAD">
                    <w:pPr>
                      <w:spacing w:line="179" w:lineRule="exact"/>
                      <w:rPr>
                        <w:sz w:val="16"/>
                      </w:rPr>
                    </w:pPr>
                    <w:r>
                      <w:rPr>
                        <w:sz w:val="16"/>
                      </w:rPr>
                      <w:t>95%</w:t>
                    </w:r>
                  </w:p>
                </w:txbxContent>
              </v:textbox>
            </v:shape>
            <v:shape id="_x0000_s1600" type="#_x0000_t202" style="position:absolute;left:5025;top:-2137;width:337;height:180" filled="f" stroked="f">
              <v:textbox inset="0,0,0,0">
                <w:txbxContent>
                  <w:p w:rsidR="00B16AAD" w:rsidRDefault="00B16AAD">
                    <w:pPr>
                      <w:spacing w:line="179" w:lineRule="exact"/>
                      <w:rPr>
                        <w:sz w:val="16"/>
                      </w:rPr>
                    </w:pPr>
                    <w:r>
                      <w:rPr>
                        <w:sz w:val="16"/>
                      </w:rPr>
                      <w:t>80%</w:t>
                    </w:r>
                  </w:p>
                </w:txbxContent>
              </v:textbox>
            </v:shape>
            <v:shape id="_x0000_s1599" type="#_x0000_t202" style="position:absolute;left:4172;top:-181;width:1127;height:125" filled="f" stroked="f">
              <v:textbox inset="0,0,0,0">
                <w:txbxContent>
                  <w:p w:rsidR="00B16AAD" w:rsidRDefault="00B16AAD">
                    <w:pPr>
                      <w:spacing w:line="124" w:lineRule="exact"/>
                      <w:rPr>
                        <w:sz w:val="11"/>
                      </w:rPr>
                    </w:pPr>
                    <w:r>
                      <w:rPr>
                        <w:sz w:val="11"/>
                      </w:rPr>
                      <w:t xml:space="preserve">T (Return Period), </w:t>
                    </w:r>
                    <w:proofErr w:type="spellStart"/>
                    <w:r>
                      <w:rPr>
                        <w:sz w:val="11"/>
                      </w:rPr>
                      <w:t>Yrs</w:t>
                    </w:r>
                    <w:proofErr w:type="spellEnd"/>
                  </w:p>
                </w:txbxContent>
              </v:textbox>
            </v:shape>
            <w10:wrap anchorx="page"/>
          </v:group>
        </w:pict>
      </w:r>
      <w:r>
        <w:pict>
          <v:shape id="_x0000_s1597" type="#_x0000_t202" style="position:absolute;left:0;text-align:left;margin-left:139.1pt;margin-top:-103.2pt;width:9.65pt;height:26.55pt;z-index:252278784;mso-position-horizontal-relative:page" filled="f" stroked="f">
            <v:textbox style="layout-flow:vertical;mso-layout-flow-alt:bottom-to-top" inset="0,0,0,0">
              <w:txbxContent>
                <w:p w:rsidR="00B16AAD" w:rsidRDefault="00B16AAD">
                  <w:pPr>
                    <w:spacing w:before="19"/>
                    <w:ind w:left="20"/>
                    <w:rPr>
                      <w:sz w:val="13"/>
                    </w:rPr>
                  </w:pPr>
                  <w:r>
                    <w:rPr>
                      <w:w w:val="104"/>
                      <w:sz w:val="13"/>
                    </w:rPr>
                    <w:t>Q</w:t>
                  </w:r>
                  <w:r>
                    <w:rPr>
                      <w:spacing w:val="6"/>
                      <w:sz w:val="13"/>
                    </w:rPr>
                    <w:t xml:space="preserve"> </w:t>
                  </w:r>
                  <w:r>
                    <w:rPr>
                      <w:spacing w:val="3"/>
                      <w:w w:val="104"/>
                      <w:sz w:val="13"/>
                    </w:rPr>
                    <w:t>(</w:t>
                  </w:r>
                  <w:r>
                    <w:rPr>
                      <w:spacing w:val="-28"/>
                      <w:w w:val="104"/>
                      <w:sz w:val="13"/>
                    </w:rPr>
                    <w:t>m</w:t>
                  </w:r>
                  <w:r>
                    <w:rPr>
                      <w:spacing w:val="1"/>
                      <w:w w:val="108"/>
                      <w:position w:val="5"/>
                      <w:sz w:val="8"/>
                    </w:rPr>
                    <w:t>3</w:t>
                  </w:r>
                  <w:r>
                    <w:rPr>
                      <w:spacing w:val="-1"/>
                      <w:w w:val="104"/>
                      <w:sz w:val="13"/>
                    </w:rPr>
                    <w:t>/</w:t>
                  </w:r>
                  <w:r>
                    <w:rPr>
                      <w:spacing w:val="6"/>
                      <w:w w:val="104"/>
                      <w:sz w:val="13"/>
                    </w:rPr>
                    <w:t>s</w:t>
                  </w:r>
                  <w:r>
                    <w:rPr>
                      <w:w w:val="104"/>
                      <w:sz w:val="13"/>
                    </w:rPr>
                    <w:t>)</w:t>
                  </w:r>
                </w:p>
              </w:txbxContent>
            </v:textbox>
            <w10:wrap anchorx="page"/>
          </v:shape>
        </w:pict>
      </w:r>
      <w:r w:rsidR="004E4219">
        <w:rPr>
          <w:w w:val="105"/>
        </w:rPr>
        <w:t xml:space="preserve">Figure 4.2: Confidence bands for </w:t>
      </w:r>
      <w:proofErr w:type="spellStart"/>
      <w:r w:rsidR="004E4219">
        <w:rPr>
          <w:w w:val="105"/>
        </w:rPr>
        <w:t>Gumbel’s</w:t>
      </w:r>
      <w:proofErr w:type="spellEnd"/>
      <w:r w:rsidR="004E4219">
        <w:rPr>
          <w:w w:val="105"/>
        </w:rPr>
        <w:t xml:space="preserve"> distribution: Example 4.2.</w:t>
      </w:r>
    </w:p>
    <w:p w:rsidR="00826233" w:rsidRDefault="00826233">
      <w:pPr>
        <w:pStyle w:val="BodyText"/>
        <w:spacing w:before="2"/>
        <w:rPr>
          <w:sz w:val="23"/>
        </w:rPr>
      </w:pPr>
    </w:p>
    <w:p w:rsidR="00826233" w:rsidRDefault="004E4219">
      <w:pPr>
        <w:pStyle w:val="BodyText"/>
        <w:spacing w:line="247" w:lineRule="auto"/>
        <w:ind w:left="1030" w:right="2010"/>
        <w:jc w:val="both"/>
      </w:pPr>
      <w:r>
        <w:rPr>
          <w:b/>
          <w:w w:val="105"/>
        </w:rPr>
        <w:t>Example 4.3</w:t>
      </w:r>
      <w:r>
        <w:rPr>
          <w:w w:val="105"/>
        </w:rPr>
        <w:t>: For the annual flood series data given in Example 3.1, estimate the flood discharge for a return period of (a) 100 years (b) 200 years and (c)</w:t>
      </w:r>
      <w:r>
        <w:rPr>
          <w:spacing w:val="64"/>
          <w:w w:val="105"/>
        </w:rPr>
        <w:t xml:space="preserve"> </w:t>
      </w:r>
      <w:r>
        <w:rPr>
          <w:w w:val="105"/>
        </w:rPr>
        <w:t>1000 years by using Log-Pearson Type III distribution.</w:t>
      </w:r>
    </w:p>
    <w:p w:rsidR="00826233" w:rsidRDefault="00B16AAD">
      <w:pPr>
        <w:pStyle w:val="BodyText"/>
        <w:spacing w:before="8" w:line="228" w:lineRule="auto"/>
        <w:ind w:left="1030" w:right="2010"/>
        <w:jc w:val="both"/>
      </w:pPr>
      <w:r>
        <w:pict>
          <v:line id="_x0000_s1596" style="position:absolute;left:0;text-align:left;z-index:-273476608;mso-position-horizontal-relative:page" from="246.2pt,16.35pt" to="251.3pt,16.35pt" strokeweight=".16511mm">
            <w10:wrap anchorx="page"/>
          </v:line>
        </w:pict>
      </w:r>
      <w:r w:rsidR="004E4219">
        <w:rPr>
          <w:b/>
          <w:i/>
        </w:rPr>
        <w:t>Solution</w:t>
      </w:r>
      <w:r w:rsidR="004E4219">
        <w:t xml:space="preserve">: The </w:t>
      </w:r>
      <w:proofErr w:type="spellStart"/>
      <w:r w:rsidR="004E4219">
        <w:t>variate</w:t>
      </w:r>
      <w:proofErr w:type="spellEnd"/>
      <w:r w:rsidR="004E4219">
        <w:t xml:space="preserve"> z = log x is first calculated for all the discharges in table below. Then the statistics </w:t>
      </w:r>
      <w:proofErr w:type="gramStart"/>
      <w:r w:rsidR="004E4219">
        <w:rPr>
          <w:rFonts w:ascii="Times New Roman" w:hAnsi="Times New Roman"/>
          <w:i/>
          <w:sz w:val="26"/>
        </w:rPr>
        <w:t xml:space="preserve">z </w:t>
      </w:r>
      <w:r w:rsidR="004E4219">
        <w:t>,</w:t>
      </w:r>
      <w:proofErr w:type="gramEnd"/>
      <w:r w:rsidR="004E4219">
        <w:t xml:space="preserve"> </w:t>
      </w:r>
      <w:r w:rsidR="004E4219">
        <w:rPr>
          <w:rFonts w:ascii="Symbol" w:hAnsi="Symbol"/>
        </w:rPr>
        <w:t></w:t>
      </w:r>
      <w:r w:rsidR="004E4219">
        <w:rPr>
          <w:vertAlign w:val="subscript"/>
        </w:rPr>
        <w:t>z</w:t>
      </w:r>
      <w:r w:rsidR="004E4219">
        <w:t xml:space="preserve"> and C</w:t>
      </w:r>
      <w:r w:rsidR="004E4219">
        <w:rPr>
          <w:vertAlign w:val="subscript"/>
        </w:rPr>
        <w:t>s</w:t>
      </w:r>
      <w:r w:rsidR="004E4219">
        <w:t xml:space="preserve"> are calculated from table 4.6 to obtain</w:t>
      </w:r>
    </w:p>
    <w:p w:rsidR="00826233" w:rsidRDefault="00826233">
      <w:pPr>
        <w:spacing w:line="228" w:lineRule="auto"/>
        <w:jc w:val="both"/>
        <w:sectPr w:rsidR="00826233">
          <w:pgSz w:w="12240" w:h="15840"/>
          <w:pgMar w:top="900" w:right="0" w:bottom="900" w:left="1180" w:header="674" w:footer="708" w:gutter="0"/>
          <w:cols w:space="720"/>
        </w:sectPr>
      </w:pPr>
    </w:p>
    <w:p w:rsidR="00826233" w:rsidRDefault="004E4219">
      <w:pPr>
        <w:pStyle w:val="BodyText"/>
        <w:spacing w:before="190"/>
        <w:jc w:val="right"/>
      </w:pPr>
      <w:r>
        <w:rPr>
          <w:rFonts w:ascii="Symbol" w:hAnsi="Symbol"/>
        </w:rPr>
        <w:lastRenderedPageBreak/>
        <w:t></w:t>
      </w:r>
      <w:r>
        <w:rPr>
          <w:vertAlign w:val="subscript"/>
        </w:rPr>
        <w:t>z</w:t>
      </w:r>
      <w:r>
        <w:t xml:space="preserve"> = 0.1427</w:t>
      </w:r>
    </w:p>
    <w:p w:rsidR="00826233" w:rsidRDefault="004E4219">
      <w:pPr>
        <w:tabs>
          <w:tab w:val="left" w:pos="1764"/>
        </w:tabs>
        <w:spacing w:before="31" w:line="158" w:lineRule="auto"/>
        <w:ind w:left="870"/>
        <w:rPr>
          <w:rFonts w:ascii="Times New Roman" w:hAnsi="Times New Roman"/>
          <w:sz w:val="26"/>
        </w:rPr>
      </w:pPr>
      <w:r>
        <w:br w:type="column"/>
      </w:r>
      <w:proofErr w:type="gramStart"/>
      <w:r>
        <w:rPr>
          <w:rFonts w:ascii="Times New Roman" w:hAnsi="Times New Roman"/>
          <w:i/>
          <w:position w:val="-16"/>
          <w:sz w:val="26"/>
        </w:rPr>
        <w:lastRenderedPageBreak/>
        <w:t xml:space="preserve">C </w:t>
      </w:r>
      <w:r>
        <w:rPr>
          <w:rFonts w:ascii="Times New Roman" w:hAnsi="Times New Roman"/>
          <w:i/>
          <w:spacing w:val="29"/>
          <w:position w:val="-16"/>
          <w:sz w:val="26"/>
        </w:rPr>
        <w:t xml:space="preserve"> </w:t>
      </w:r>
      <w:r>
        <w:rPr>
          <w:rFonts w:ascii="Symbol" w:hAnsi="Symbol"/>
          <w:position w:val="-16"/>
          <w:sz w:val="26"/>
        </w:rPr>
        <w:t></w:t>
      </w:r>
      <w:proofErr w:type="gramEnd"/>
      <w:r>
        <w:rPr>
          <w:rFonts w:ascii="Times New Roman" w:hAnsi="Times New Roman"/>
          <w:position w:val="-16"/>
          <w:sz w:val="26"/>
        </w:rPr>
        <w:tab/>
      </w:r>
      <w:r>
        <w:rPr>
          <w:rFonts w:ascii="Times New Roman" w:hAnsi="Times New Roman"/>
          <w:sz w:val="26"/>
        </w:rPr>
        <w:t>27 *</w:t>
      </w:r>
      <w:r>
        <w:rPr>
          <w:rFonts w:ascii="Times New Roman" w:hAnsi="Times New Roman"/>
          <w:spacing w:val="-35"/>
          <w:sz w:val="26"/>
        </w:rPr>
        <w:t xml:space="preserve"> </w:t>
      </w:r>
      <w:r>
        <w:rPr>
          <w:rFonts w:ascii="Times New Roman" w:hAnsi="Times New Roman"/>
          <w:spacing w:val="-5"/>
          <w:sz w:val="26"/>
        </w:rPr>
        <w:t>0.0030</w:t>
      </w:r>
    </w:p>
    <w:p w:rsidR="00826233" w:rsidRDefault="00B16AAD">
      <w:pPr>
        <w:tabs>
          <w:tab w:val="left" w:pos="1424"/>
        </w:tabs>
        <w:spacing w:line="341" w:lineRule="exact"/>
        <w:ind w:left="1049"/>
        <w:rPr>
          <w:rFonts w:ascii="Times New Roman" w:hAnsi="Times New Roman"/>
          <w:sz w:val="13"/>
        </w:rPr>
      </w:pPr>
      <w:r>
        <w:pict>
          <v:line id="_x0000_s1595" style="position:absolute;left:0;text-align:left;z-index:-273475584;mso-position-horizontal-relative:page" from="309.25pt,-2.45pt" to="402.05pt,-2.45pt" strokeweight=".16511mm">
            <w10:wrap anchorx="page"/>
          </v:line>
        </w:pict>
      </w:r>
      <w:proofErr w:type="gramStart"/>
      <w:r w:rsidR="004E4219">
        <w:rPr>
          <w:rFonts w:ascii="Times New Roman" w:hAnsi="Times New Roman"/>
          <w:i/>
          <w:position w:val="18"/>
          <w:sz w:val="13"/>
        </w:rPr>
        <w:t>s</w:t>
      </w:r>
      <w:proofErr w:type="gramEnd"/>
      <w:r w:rsidR="004E4219">
        <w:rPr>
          <w:rFonts w:ascii="Times New Roman" w:hAnsi="Times New Roman"/>
          <w:i/>
          <w:position w:val="18"/>
          <w:sz w:val="13"/>
        </w:rPr>
        <w:tab/>
      </w:r>
      <w:r w:rsidR="004E4219">
        <w:rPr>
          <w:rFonts w:ascii="Symbol" w:hAnsi="Symbol"/>
          <w:sz w:val="34"/>
        </w:rPr>
        <w:t></w:t>
      </w:r>
      <w:r w:rsidR="004E4219">
        <w:rPr>
          <w:rFonts w:ascii="Times New Roman" w:hAnsi="Times New Roman"/>
          <w:position w:val="1"/>
          <w:sz w:val="26"/>
        </w:rPr>
        <w:t>26</w:t>
      </w:r>
      <w:r w:rsidR="004E4219">
        <w:rPr>
          <w:rFonts w:ascii="Symbol" w:hAnsi="Symbol"/>
          <w:sz w:val="34"/>
        </w:rPr>
        <w:t></w:t>
      </w:r>
      <w:r w:rsidR="004E4219">
        <w:rPr>
          <w:rFonts w:ascii="Symbol" w:hAnsi="Symbol"/>
          <w:sz w:val="34"/>
        </w:rPr>
        <w:t></w:t>
      </w:r>
      <w:r w:rsidR="004E4219">
        <w:rPr>
          <w:rFonts w:ascii="Times New Roman" w:hAnsi="Times New Roman"/>
          <w:position w:val="1"/>
          <w:sz w:val="26"/>
        </w:rPr>
        <w:t>25</w:t>
      </w:r>
      <w:r w:rsidR="004E4219">
        <w:rPr>
          <w:rFonts w:ascii="Symbol" w:hAnsi="Symbol"/>
          <w:sz w:val="34"/>
        </w:rPr>
        <w:t></w:t>
      </w:r>
      <w:r w:rsidR="004E4219">
        <w:rPr>
          <w:rFonts w:ascii="Symbol" w:hAnsi="Symbol"/>
          <w:sz w:val="34"/>
        </w:rPr>
        <w:t></w:t>
      </w:r>
      <w:r w:rsidR="004E4219">
        <w:rPr>
          <w:rFonts w:ascii="Times New Roman" w:hAnsi="Times New Roman"/>
          <w:position w:val="1"/>
          <w:sz w:val="26"/>
        </w:rPr>
        <w:t>0.1427</w:t>
      </w:r>
      <w:r w:rsidR="004E4219">
        <w:rPr>
          <w:rFonts w:ascii="Symbol" w:hAnsi="Symbol"/>
          <w:sz w:val="34"/>
        </w:rPr>
        <w:t></w:t>
      </w:r>
      <w:r w:rsidR="004E4219">
        <w:rPr>
          <w:rFonts w:ascii="Times New Roman" w:hAnsi="Times New Roman"/>
          <w:spacing w:val="-49"/>
          <w:sz w:val="34"/>
        </w:rPr>
        <w:t xml:space="preserve"> </w:t>
      </w:r>
      <w:r w:rsidR="004E4219">
        <w:rPr>
          <w:rFonts w:ascii="Times New Roman" w:hAnsi="Times New Roman"/>
          <w:position w:val="17"/>
          <w:sz w:val="13"/>
        </w:rPr>
        <w:t>3</w:t>
      </w:r>
    </w:p>
    <w:p w:rsidR="00826233" w:rsidRDefault="00826233">
      <w:pPr>
        <w:spacing w:line="341" w:lineRule="exact"/>
        <w:rPr>
          <w:rFonts w:ascii="Times New Roman" w:hAnsi="Times New Roman"/>
          <w:sz w:val="13"/>
        </w:rPr>
        <w:sectPr w:rsidR="00826233">
          <w:type w:val="continuous"/>
          <w:pgSz w:w="12240" w:h="15840"/>
          <w:pgMar w:top="920" w:right="0" w:bottom="1120" w:left="1180" w:header="720" w:footer="720" w:gutter="0"/>
          <w:cols w:num="2" w:space="720" w:equalWidth="0">
            <w:col w:w="3545" w:space="40"/>
            <w:col w:w="7475"/>
          </w:cols>
        </w:sectPr>
      </w:pPr>
    </w:p>
    <w:p w:rsidR="00826233" w:rsidRDefault="00B16AAD">
      <w:pPr>
        <w:pStyle w:val="BodyText"/>
        <w:tabs>
          <w:tab w:val="left" w:pos="5772"/>
        </w:tabs>
        <w:spacing w:before="2"/>
        <w:ind w:left="2423"/>
      </w:pPr>
      <w:r>
        <w:lastRenderedPageBreak/>
        <w:pict>
          <v:line id="_x0000_s1594" style="position:absolute;left:0;text-align:left;z-index:-273474560;mso-position-horizontal-relative:page" from="180.85pt,4.55pt" to="185.95pt,4.55pt" strokeweight=".16511mm">
            <w10:wrap anchorx="page"/>
          </v:line>
        </w:pict>
      </w:r>
      <w:r w:rsidR="004E4219">
        <w:rPr>
          <w:rFonts w:ascii="Times New Roman"/>
          <w:i/>
          <w:sz w:val="26"/>
        </w:rPr>
        <w:t>z</w:t>
      </w:r>
      <w:r w:rsidR="004E4219">
        <w:rPr>
          <w:rFonts w:ascii="Times New Roman"/>
          <w:i/>
          <w:spacing w:val="6"/>
          <w:sz w:val="26"/>
        </w:rPr>
        <w:t xml:space="preserve"> </w:t>
      </w:r>
      <w:r w:rsidR="004E4219">
        <w:t>=</w:t>
      </w:r>
      <w:r w:rsidR="004E4219">
        <w:rPr>
          <w:spacing w:val="5"/>
        </w:rPr>
        <w:t xml:space="preserve"> </w:t>
      </w:r>
      <w:r w:rsidR="004E4219">
        <w:t>3.6071</w:t>
      </w:r>
      <w:r w:rsidR="004E4219">
        <w:tab/>
        <w:t>C</w:t>
      </w:r>
      <w:r w:rsidR="004E4219">
        <w:rPr>
          <w:vertAlign w:val="subscript"/>
        </w:rPr>
        <w:t>s</w:t>
      </w:r>
      <w:r w:rsidR="004E4219">
        <w:t xml:space="preserve"> =</w:t>
      </w:r>
      <w:r w:rsidR="004E4219">
        <w:rPr>
          <w:spacing w:val="1"/>
        </w:rPr>
        <w:t xml:space="preserve"> </w:t>
      </w:r>
      <w:r w:rsidR="004E4219">
        <w:t>0.043</w:t>
      </w:r>
    </w:p>
    <w:p w:rsidR="00826233" w:rsidRDefault="00B16AAD">
      <w:pPr>
        <w:pStyle w:val="BodyText"/>
        <w:spacing w:before="257" w:line="247" w:lineRule="auto"/>
        <w:ind w:left="1030" w:right="1913"/>
      </w:pPr>
      <w:r>
        <w:pict>
          <v:line id="_x0000_s1593" style="position:absolute;left:0;text-align:left;z-index:-273473536;mso-position-horizontal-relative:page" from="110.05pt,56.7pt" to="115.15pt,56.7pt" strokeweight=".16511mm">
            <w10:wrap anchorx="page"/>
          </v:line>
        </w:pict>
      </w:r>
      <w:r>
        <w:pict>
          <v:line id="_x0000_s1592" style="position:absolute;left:0;text-align:left;z-index:-273472512;mso-position-horizontal-relative:page" from="376.75pt,84.9pt" to="381.85pt,84.9pt" strokeweight=".16511mm">
            <w10:wrap anchorx="page"/>
          </v:line>
        </w:pict>
      </w:r>
      <w:r w:rsidR="004E4219">
        <w:t xml:space="preserve">The flood discharge for a given T is calculated as below. Here, values of </w:t>
      </w:r>
      <w:proofErr w:type="spellStart"/>
      <w:r w:rsidR="004E4219">
        <w:t>K</w:t>
      </w:r>
      <w:r w:rsidR="004E4219">
        <w:rPr>
          <w:vertAlign w:val="subscript"/>
        </w:rPr>
        <w:t>z</w:t>
      </w:r>
      <w:proofErr w:type="spellEnd"/>
      <w:r w:rsidR="004E4219">
        <w:t xml:space="preserve"> for given T and C</w:t>
      </w:r>
      <w:r w:rsidR="004E4219">
        <w:rPr>
          <w:vertAlign w:val="subscript"/>
        </w:rPr>
        <w:t>s</w:t>
      </w:r>
      <w:r w:rsidR="004E4219">
        <w:t xml:space="preserve"> = 0.043 are read from table 4.6.</w:t>
      </w:r>
    </w:p>
    <w:p w:rsidR="00826233" w:rsidRDefault="00826233">
      <w:pPr>
        <w:pStyle w:val="BodyText"/>
        <w:spacing w:before="10"/>
      </w:pPr>
    </w:p>
    <w:tbl>
      <w:tblPr>
        <w:tblW w:w="0" w:type="auto"/>
        <w:tblInd w:w="88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256"/>
        <w:gridCol w:w="1596"/>
        <w:gridCol w:w="604"/>
        <w:gridCol w:w="1388"/>
        <w:gridCol w:w="1738"/>
        <w:gridCol w:w="1757"/>
      </w:tblGrid>
      <w:tr w:rsidR="00826233">
        <w:trPr>
          <w:trHeight w:val="274"/>
        </w:trPr>
        <w:tc>
          <w:tcPr>
            <w:tcW w:w="1256" w:type="dxa"/>
            <w:tcBorders>
              <w:right w:val="nil"/>
            </w:tcBorders>
          </w:tcPr>
          <w:p w:rsidR="00826233" w:rsidRDefault="004E4219">
            <w:pPr>
              <w:pStyle w:val="TableParagraph"/>
              <w:spacing w:line="255" w:lineRule="exact"/>
              <w:ind w:left="128"/>
            </w:pPr>
            <w:r>
              <w:rPr>
                <w:rFonts w:ascii="Times New Roman"/>
                <w:i/>
                <w:sz w:val="26"/>
              </w:rPr>
              <w:t xml:space="preserve">z </w:t>
            </w:r>
            <w:r>
              <w:t>=3.6071,</w:t>
            </w:r>
          </w:p>
        </w:tc>
        <w:tc>
          <w:tcPr>
            <w:tcW w:w="1596" w:type="dxa"/>
            <w:tcBorders>
              <w:left w:val="nil"/>
              <w:right w:val="nil"/>
            </w:tcBorders>
          </w:tcPr>
          <w:p w:rsidR="00826233" w:rsidRDefault="004E4219">
            <w:pPr>
              <w:pStyle w:val="TableParagraph"/>
              <w:spacing w:before="4" w:line="250" w:lineRule="exact"/>
              <w:ind w:left="254"/>
            </w:pPr>
            <w:r>
              <w:rPr>
                <w:rFonts w:ascii="Symbol" w:hAnsi="Symbol"/>
              </w:rPr>
              <w:t></w:t>
            </w:r>
            <w:r>
              <w:rPr>
                <w:vertAlign w:val="subscript"/>
              </w:rPr>
              <w:t>z</w:t>
            </w:r>
            <w:r>
              <w:t xml:space="preserve"> = 0.1427,</w:t>
            </w:r>
          </w:p>
        </w:tc>
        <w:tc>
          <w:tcPr>
            <w:tcW w:w="1992" w:type="dxa"/>
            <w:gridSpan w:val="2"/>
            <w:tcBorders>
              <w:left w:val="nil"/>
              <w:right w:val="nil"/>
            </w:tcBorders>
          </w:tcPr>
          <w:p w:rsidR="00826233" w:rsidRDefault="004E4219">
            <w:pPr>
              <w:pStyle w:val="TableParagraph"/>
              <w:spacing w:before="19" w:line="236" w:lineRule="exact"/>
              <w:ind w:left="130"/>
            </w:pPr>
            <w:r>
              <w:t>C</w:t>
            </w:r>
            <w:r>
              <w:rPr>
                <w:vertAlign w:val="subscript"/>
              </w:rPr>
              <w:t>s</w:t>
            </w:r>
            <w:r>
              <w:t xml:space="preserve"> = 0.043</w:t>
            </w:r>
          </w:p>
        </w:tc>
        <w:tc>
          <w:tcPr>
            <w:tcW w:w="1738" w:type="dxa"/>
            <w:tcBorders>
              <w:left w:val="nil"/>
              <w:right w:val="nil"/>
            </w:tcBorders>
          </w:tcPr>
          <w:p w:rsidR="00826233" w:rsidRDefault="00826233">
            <w:pPr>
              <w:pStyle w:val="TableParagraph"/>
              <w:rPr>
                <w:rFonts w:ascii="Times New Roman"/>
                <w:sz w:val="20"/>
              </w:rPr>
            </w:pPr>
          </w:p>
        </w:tc>
        <w:tc>
          <w:tcPr>
            <w:tcW w:w="1757" w:type="dxa"/>
            <w:tcBorders>
              <w:left w:val="nil"/>
              <w:right w:val="single" w:sz="12" w:space="0" w:color="000000"/>
            </w:tcBorders>
          </w:tcPr>
          <w:p w:rsidR="00826233" w:rsidRDefault="00826233">
            <w:pPr>
              <w:pStyle w:val="TableParagraph"/>
              <w:rPr>
                <w:rFonts w:ascii="Times New Roman"/>
                <w:sz w:val="20"/>
              </w:rPr>
            </w:pPr>
          </w:p>
        </w:tc>
      </w:tr>
      <w:tr w:rsidR="00826233">
        <w:trPr>
          <w:trHeight w:val="794"/>
        </w:trPr>
        <w:tc>
          <w:tcPr>
            <w:tcW w:w="1256" w:type="dxa"/>
            <w:tcBorders>
              <w:right w:val="single" w:sz="4" w:space="0" w:color="000000"/>
            </w:tcBorders>
          </w:tcPr>
          <w:p w:rsidR="00826233" w:rsidRDefault="004E4219">
            <w:pPr>
              <w:pStyle w:val="TableParagraph"/>
              <w:spacing w:before="3"/>
              <w:ind w:left="91"/>
            </w:pPr>
            <w:r>
              <w:rPr>
                <w:w w:val="102"/>
              </w:rPr>
              <w:t>T</w:t>
            </w:r>
          </w:p>
          <w:p w:rsidR="00826233" w:rsidRDefault="004E4219">
            <w:pPr>
              <w:pStyle w:val="TableParagraph"/>
              <w:spacing w:before="7"/>
              <w:ind w:left="91"/>
            </w:pPr>
            <w:r>
              <w:rPr>
                <w:w w:val="105"/>
              </w:rPr>
              <w:t>(years)</w:t>
            </w:r>
          </w:p>
        </w:tc>
        <w:tc>
          <w:tcPr>
            <w:tcW w:w="2200" w:type="dxa"/>
            <w:gridSpan w:val="2"/>
            <w:tcBorders>
              <w:left w:val="single" w:sz="4" w:space="0" w:color="000000"/>
              <w:right w:val="single" w:sz="4" w:space="0" w:color="000000"/>
            </w:tcBorders>
          </w:tcPr>
          <w:p w:rsidR="00826233" w:rsidRDefault="004E4219">
            <w:pPr>
              <w:pStyle w:val="TableParagraph"/>
              <w:spacing w:before="3"/>
              <w:ind w:left="101"/>
            </w:pPr>
            <w:proofErr w:type="spellStart"/>
            <w:r>
              <w:t>K</w:t>
            </w:r>
            <w:r>
              <w:rPr>
                <w:vertAlign w:val="subscript"/>
              </w:rPr>
              <w:t>z</w:t>
            </w:r>
            <w:proofErr w:type="spellEnd"/>
          </w:p>
          <w:p w:rsidR="00826233" w:rsidRDefault="004E4219">
            <w:pPr>
              <w:pStyle w:val="TableParagraph"/>
              <w:spacing w:before="5" w:line="260" w:lineRule="exact"/>
              <w:ind w:left="101" w:right="287"/>
            </w:pPr>
            <w:r>
              <w:t>(from table 3.5) (for C</w:t>
            </w:r>
            <w:r>
              <w:rPr>
                <w:vertAlign w:val="subscript"/>
              </w:rPr>
              <w:t>s</w:t>
            </w:r>
            <w:r>
              <w:t xml:space="preserve"> = 0.043)</w:t>
            </w:r>
          </w:p>
        </w:tc>
        <w:tc>
          <w:tcPr>
            <w:tcW w:w="1388" w:type="dxa"/>
            <w:tcBorders>
              <w:left w:val="single" w:sz="4" w:space="0" w:color="000000"/>
              <w:right w:val="single" w:sz="4" w:space="0" w:color="000000"/>
            </w:tcBorders>
          </w:tcPr>
          <w:p w:rsidR="00826233" w:rsidRDefault="00826233">
            <w:pPr>
              <w:pStyle w:val="TableParagraph"/>
              <w:rPr>
                <w:sz w:val="23"/>
              </w:rPr>
            </w:pPr>
          </w:p>
          <w:p w:rsidR="00826233" w:rsidRDefault="004E4219">
            <w:pPr>
              <w:pStyle w:val="TableParagraph"/>
              <w:ind w:left="102"/>
            </w:pPr>
            <w:proofErr w:type="spellStart"/>
            <w:r>
              <w:t>K</w:t>
            </w:r>
            <w:r>
              <w:rPr>
                <w:vertAlign w:val="subscript"/>
              </w:rPr>
              <w:t>z</w:t>
            </w:r>
            <w:r>
              <w:rPr>
                <w:rFonts w:ascii="Symbol" w:hAnsi="Symbol"/>
              </w:rPr>
              <w:t></w:t>
            </w:r>
            <w:r>
              <w:rPr>
                <w:vertAlign w:val="subscript"/>
              </w:rPr>
              <w:t>z</w:t>
            </w:r>
            <w:proofErr w:type="spellEnd"/>
          </w:p>
        </w:tc>
        <w:tc>
          <w:tcPr>
            <w:tcW w:w="1738" w:type="dxa"/>
            <w:tcBorders>
              <w:left w:val="single" w:sz="4" w:space="0" w:color="000000"/>
              <w:right w:val="single" w:sz="4" w:space="0" w:color="000000"/>
            </w:tcBorders>
          </w:tcPr>
          <w:p w:rsidR="00826233" w:rsidRDefault="004E4219">
            <w:pPr>
              <w:pStyle w:val="TableParagraph"/>
              <w:spacing w:before="243"/>
              <w:ind w:left="103"/>
            </w:pPr>
            <w:r>
              <w:t>Z</w:t>
            </w:r>
            <w:r>
              <w:rPr>
                <w:vertAlign w:val="subscript"/>
              </w:rPr>
              <w:t>T</w:t>
            </w:r>
            <w:r>
              <w:t xml:space="preserve"> = </w:t>
            </w:r>
            <w:r>
              <w:rPr>
                <w:rFonts w:ascii="Times New Roman" w:hAnsi="Times New Roman"/>
                <w:i/>
                <w:sz w:val="26"/>
              </w:rPr>
              <w:t xml:space="preserve">z </w:t>
            </w:r>
            <w:r>
              <w:t xml:space="preserve">+ </w:t>
            </w:r>
            <w:proofErr w:type="spellStart"/>
            <w:r>
              <w:t>K</w:t>
            </w:r>
            <w:r>
              <w:rPr>
                <w:vertAlign w:val="subscript"/>
              </w:rPr>
              <w:t>z</w:t>
            </w:r>
            <w:r>
              <w:rPr>
                <w:rFonts w:ascii="Symbol" w:hAnsi="Symbol"/>
              </w:rPr>
              <w:t></w:t>
            </w:r>
            <w:r>
              <w:rPr>
                <w:vertAlign w:val="subscript"/>
              </w:rPr>
              <w:t>z</w:t>
            </w:r>
            <w:proofErr w:type="spellEnd"/>
          </w:p>
        </w:tc>
        <w:tc>
          <w:tcPr>
            <w:tcW w:w="1757" w:type="dxa"/>
            <w:tcBorders>
              <w:left w:val="single" w:sz="4" w:space="0" w:color="000000"/>
              <w:right w:val="single" w:sz="12" w:space="0" w:color="000000"/>
            </w:tcBorders>
          </w:tcPr>
          <w:p w:rsidR="00826233" w:rsidRDefault="00826233">
            <w:pPr>
              <w:pStyle w:val="TableParagraph"/>
              <w:spacing w:before="2"/>
            </w:pPr>
          </w:p>
          <w:p w:rsidR="00826233" w:rsidRDefault="004E4219">
            <w:pPr>
              <w:pStyle w:val="TableParagraph"/>
              <w:spacing w:before="1" w:line="260" w:lineRule="atLeast"/>
              <w:ind w:left="103"/>
            </w:pPr>
            <w:r>
              <w:t>X</w:t>
            </w:r>
            <w:r>
              <w:rPr>
                <w:vertAlign w:val="subscript"/>
              </w:rPr>
              <w:t>T</w:t>
            </w:r>
            <w:r>
              <w:t xml:space="preserve"> = antilog </w:t>
            </w:r>
            <w:proofErr w:type="spellStart"/>
            <w:r>
              <w:t>z</w:t>
            </w:r>
            <w:r>
              <w:rPr>
                <w:vertAlign w:val="subscript"/>
              </w:rPr>
              <w:t>T</w:t>
            </w:r>
            <w:proofErr w:type="spellEnd"/>
            <w:r>
              <w:t xml:space="preserve"> (m</w:t>
            </w:r>
            <w:r>
              <w:rPr>
                <w:vertAlign w:val="superscript"/>
              </w:rPr>
              <w:t>3</w:t>
            </w:r>
            <w:r>
              <w:t>/s)</w:t>
            </w:r>
          </w:p>
        </w:tc>
      </w:tr>
      <w:tr w:rsidR="00826233">
        <w:trPr>
          <w:trHeight w:val="258"/>
        </w:trPr>
        <w:tc>
          <w:tcPr>
            <w:tcW w:w="1256" w:type="dxa"/>
            <w:tcBorders>
              <w:bottom w:val="single" w:sz="4" w:space="0" w:color="000000"/>
              <w:right w:val="single" w:sz="4" w:space="0" w:color="000000"/>
            </w:tcBorders>
          </w:tcPr>
          <w:p w:rsidR="00826233" w:rsidRDefault="004E4219">
            <w:pPr>
              <w:pStyle w:val="TableParagraph"/>
              <w:spacing w:before="3" w:line="235" w:lineRule="exact"/>
              <w:ind w:left="91"/>
            </w:pPr>
            <w:r>
              <w:rPr>
                <w:w w:val="105"/>
              </w:rPr>
              <w:t>100</w:t>
            </w:r>
          </w:p>
        </w:tc>
        <w:tc>
          <w:tcPr>
            <w:tcW w:w="2200" w:type="dxa"/>
            <w:gridSpan w:val="2"/>
            <w:tcBorders>
              <w:left w:val="single" w:sz="4" w:space="0" w:color="000000"/>
              <w:bottom w:val="single" w:sz="4" w:space="0" w:color="000000"/>
              <w:right w:val="single" w:sz="4" w:space="0" w:color="000000"/>
            </w:tcBorders>
          </w:tcPr>
          <w:p w:rsidR="00826233" w:rsidRDefault="004E4219">
            <w:pPr>
              <w:pStyle w:val="TableParagraph"/>
              <w:spacing w:before="3" w:line="235" w:lineRule="exact"/>
              <w:ind w:left="101"/>
            </w:pPr>
            <w:r>
              <w:rPr>
                <w:w w:val="105"/>
              </w:rPr>
              <w:t>2.358</w:t>
            </w:r>
          </w:p>
        </w:tc>
        <w:tc>
          <w:tcPr>
            <w:tcW w:w="1388" w:type="dxa"/>
            <w:tcBorders>
              <w:left w:val="single" w:sz="4" w:space="0" w:color="000000"/>
              <w:bottom w:val="single" w:sz="4" w:space="0" w:color="000000"/>
              <w:right w:val="single" w:sz="4" w:space="0" w:color="000000"/>
            </w:tcBorders>
          </w:tcPr>
          <w:p w:rsidR="00826233" w:rsidRDefault="004E4219">
            <w:pPr>
              <w:pStyle w:val="TableParagraph"/>
              <w:spacing w:before="3" w:line="235" w:lineRule="exact"/>
              <w:ind w:left="102"/>
            </w:pPr>
            <w:r>
              <w:rPr>
                <w:w w:val="105"/>
              </w:rPr>
              <w:t>0.3365</w:t>
            </w:r>
          </w:p>
        </w:tc>
        <w:tc>
          <w:tcPr>
            <w:tcW w:w="1738" w:type="dxa"/>
            <w:tcBorders>
              <w:left w:val="single" w:sz="4" w:space="0" w:color="000000"/>
              <w:bottom w:val="single" w:sz="4" w:space="0" w:color="000000"/>
              <w:right w:val="single" w:sz="4" w:space="0" w:color="000000"/>
            </w:tcBorders>
          </w:tcPr>
          <w:p w:rsidR="00826233" w:rsidRDefault="004E4219">
            <w:pPr>
              <w:pStyle w:val="TableParagraph"/>
              <w:spacing w:before="3" w:line="235" w:lineRule="exact"/>
              <w:ind w:left="103"/>
            </w:pPr>
            <w:r>
              <w:rPr>
                <w:w w:val="105"/>
              </w:rPr>
              <w:t>3.9436</w:t>
            </w:r>
          </w:p>
        </w:tc>
        <w:tc>
          <w:tcPr>
            <w:tcW w:w="1757" w:type="dxa"/>
            <w:tcBorders>
              <w:left w:val="single" w:sz="4" w:space="0" w:color="000000"/>
              <w:bottom w:val="single" w:sz="4" w:space="0" w:color="000000"/>
              <w:right w:val="single" w:sz="12" w:space="0" w:color="000000"/>
            </w:tcBorders>
          </w:tcPr>
          <w:p w:rsidR="00826233" w:rsidRDefault="004E4219">
            <w:pPr>
              <w:pStyle w:val="TableParagraph"/>
              <w:spacing w:before="3" w:line="235" w:lineRule="exact"/>
              <w:ind w:left="103"/>
            </w:pPr>
            <w:r>
              <w:rPr>
                <w:w w:val="105"/>
              </w:rPr>
              <w:t>8782</w:t>
            </w:r>
          </w:p>
        </w:tc>
      </w:tr>
      <w:tr w:rsidR="00826233">
        <w:trPr>
          <w:trHeight w:val="260"/>
        </w:trPr>
        <w:tc>
          <w:tcPr>
            <w:tcW w:w="1256"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200</w:t>
            </w:r>
          </w:p>
        </w:tc>
        <w:tc>
          <w:tcPr>
            <w:tcW w:w="2200" w:type="dxa"/>
            <w:gridSpan w:val="2"/>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1"/>
            </w:pPr>
            <w:r>
              <w:rPr>
                <w:w w:val="105"/>
              </w:rPr>
              <w:t>2.616</w:t>
            </w:r>
          </w:p>
        </w:tc>
        <w:tc>
          <w:tcPr>
            <w:tcW w:w="138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2"/>
            </w:pPr>
            <w:r>
              <w:rPr>
                <w:w w:val="105"/>
              </w:rPr>
              <w:t>0.3733</w:t>
            </w:r>
          </w:p>
        </w:tc>
        <w:tc>
          <w:tcPr>
            <w:tcW w:w="173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3"/>
            </w:pPr>
            <w:r>
              <w:rPr>
                <w:w w:val="105"/>
              </w:rPr>
              <w:t>3.9804</w:t>
            </w:r>
          </w:p>
        </w:tc>
        <w:tc>
          <w:tcPr>
            <w:tcW w:w="1757"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3" w:line="237" w:lineRule="exact"/>
              <w:ind w:left="103"/>
            </w:pPr>
            <w:r>
              <w:rPr>
                <w:w w:val="105"/>
              </w:rPr>
              <w:t>9559</w:t>
            </w:r>
          </w:p>
        </w:tc>
      </w:tr>
      <w:tr w:rsidR="00826233">
        <w:trPr>
          <w:trHeight w:val="258"/>
        </w:trPr>
        <w:tc>
          <w:tcPr>
            <w:tcW w:w="1256" w:type="dxa"/>
            <w:tcBorders>
              <w:top w:val="single" w:sz="4" w:space="0" w:color="000000"/>
              <w:right w:val="single" w:sz="4" w:space="0" w:color="000000"/>
            </w:tcBorders>
          </w:tcPr>
          <w:p w:rsidR="00826233" w:rsidRDefault="004E4219">
            <w:pPr>
              <w:pStyle w:val="TableParagraph"/>
              <w:spacing w:before="3" w:line="235" w:lineRule="exact"/>
              <w:ind w:left="91"/>
            </w:pPr>
            <w:r>
              <w:rPr>
                <w:w w:val="105"/>
              </w:rPr>
              <w:t>1000</w:t>
            </w:r>
          </w:p>
        </w:tc>
        <w:tc>
          <w:tcPr>
            <w:tcW w:w="2200" w:type="dxa"/>
            <w:gridSpan w:val="2"/>
            <w:tcBorders>
              <w:top w:val="single" w:sz="4" w:space="0" w:color="000000"/>
              <w:left w:val="single" w:sz="4" w:space="0" w:color="000000"/>
              <w:right w:val="single" w:sz="4" w:space="0" w:color="000000"/>
            </w:tcBorders>
          </w:tcPr>
          <w:p w:rsidR="00826233" w:rsidRDefault="004E4219">
            <w:pPr>
              <w:pStyle w:val="TableParagraph"/>
              <w:spacing w:before="3" w:line="235" w:lineRule="exact"/>
              <w:ind w:left="101"/>
            </w:pPr>
            <w:r>
              <w:rPr>
                <w:w w:val="105"/>
              </w:rPr>
              <w:t>3.152</w:t>
            </w:r>
          </w:p>
        </w:tc>
        <w:tc>
          <w:tcPr>
            <w:tcW w:w="1388" w:type="dxa"/>
            <w:tcBorders>
              <w:top w:val="single" w:sz="4" w:space="0" w:color="000000"/>
              <w:left w:val="single" w:sz="4" w:space="0" w:color="000000"/>
              <w:right w:val="single" w:sz="4" w:space="0" w:color="000000"/>
            </w:tcBorders>
          </w:tcPr>
          <w:p w:rsidR="00826233" w:rsidRDefault="004E4219">
            <w:pPr>
              <w:pStyle w:val="TableParagraph"/>
              <w:spacing w:before="3" w:line="235" w:lineRule="exact"/>
              <w:ind w:left="102"/>
            </w:pPr>
            <w:r>
              <w:rPr>
                <w:w w:val="105"/>
              </w:rPr>
              <w:t>0.4498</w:t>
            </w:r>
          </w:p>
        </w:tc>
        <w:tc>
          <w:tcPr>
            <w:tcW w:w="1738" w:type="dxa"/>
            <w:tcBorders>
              <w:top w:val="single" w:sz="4" w:space="0" w:color="000000"/>
              <w:left w:val="single" w:sz="4" w:space="0" w:color="000000"/>
              <w:right w:val="single" w:sz="4" w:space="0" w:color="000000"/>
            </w:tcBorders>
          </w:tcPr>
          <w:p w:rsidR="00826233" w:rsidRDefault="004E4219">
            <w:pPr>
              <w:pStyle w:val="TableParagraph"/>
              <w:spacing w:before="3" w:line="235" w:lineRule="exact"/>
              <w:ind w:left="103"/>
            </w:pPr>
            <w:r>
              <w:rPr>
                <w:w w:val="105"/>
              </w:rPr>
              <w:t>4.0569</w:t>
            </w:r>
          </w:p>
        </w:tc>
        <w:tc>
          <w:tcPr>
            <w:tcW w:w="1757" w:type="dxa"/>
            <w:tcBorders>
              <w:top w:val="single" w:sz="4" w:space="0" w:color="000000"/>
              <w:left w:val="single" w:sz="4" w:space="0" w:color="000000"/>
              <w:right w:val="single" w:sz="12" w:space="0" w:color="000000"/>
            </w:tcBorders>
          </w:tcPr>
          <w:p w:rsidR="00826233" w:rsidRDefault="004E4219">
            <w:pPr>
              <w:pStyle w:val="TableParagraph"/>
              <w:spacing w:before="3" w:line="235" w:lineRule="exact"/>
              <w:ind w:left="102"/>
            </w:pPr>
            <w:r>
              <w:rPr>
                <w:w w:val="105"/>
              </w:rPr>
              <w:t>11400</w:t>
            </w:r>
          </w:p>
        </w:tc>
      </w:tr>
    </w:tbl>
    <w:p w:rsidR="00826233" w:rsidRDefault="00826233">
      <w:pPr>
        <w:pStyle w:val="BodyText"/>
        <w:spacing w:before="2"/>
        <w:rPr>
          <w:sz w:val="24"/>
        </w:rPr>
      </w:pPr>
    </w:p>
    <w:tbl>
      <w:tblPr>
        <w:tblW w:w="0" w:type="auto"/>
        <w:tblInd w:w="105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214"/>
        <w:gridCol w:w="1449"/>
        <w:gridCol w:w="1449"/>
        <w:gridCol w:w="833"/>
        <w:gridCol w:w="1620"/>
        <w:gridCol w:w="1449"/>
      </w:tblGrid>
      <w:tr w:rsidR="00826233">
        <w:trPr>
          <w:trHeight w:val="258"/>
        </w:trPr>
        <w:tc>
          <w:tcPr>
            <w:tcW w:w="1214" w:type="dxa"/>
            <w:tcBorders>
              <w:left w:val="single" w:sz="12" w:space="0" w:color="000000"/>
              <w:right w:val="single" w:sz="4" w:space="0" w:color="000000"/>
            </w:tcBorders>
          </w:tcPr>
          <w:p w:rsidR="00826233" w:rsidRDefault="004E4219">
            <w:pPr>
              <w:pStyle w:val="TableParagraph"/>
              <w:spacing w:before="3" w:line="235" w:lineRule="exact"/>
              <w:ind w:left="100"/>
            </w:pPr>
            <w:r>
              <w:rPr>
                <w:w w:val="105"/>
              </w:rPr>
              <w:t>Year</w:t>
            </w:r>
          </w:p>
        </w:tc>
        <w:tc>
          <w:tcPr>
            <w:tcW w:w="1449" w:type="dxa"/>
            <w:tcBorders>
              <w:left w:val="single" w:sz="4" w:space="0" w:color="000000"/>
              <w:right w:val="single" w:sz="4" w:space="0" w:color="000000"/>
            </w:tcBorders>
          </w:tcPr>
          <w:p w:rsidR="00826233" w:rsidRDefault="004E4219">
            <w:pPr>
              <w:pStyle w:val="TableParagraph"/>
              <w:spacing w:before="3" w:line="235" w:lineRule="exact"/>
              <w:ind w:left="109"/>
            </w:pPr>
            <w:r>
              <w:rPr>
                <w:w w:val="105"/>
              </w:rPr>
              <w:t>Flood x( /s)</w:t>
            </w:r>
          </w:p>
        </w:tc>
        <w:tc>
          <w:tcPr>
            <w:tcW w:w="1449" w:type="dxa"/>
            <w:tcBorders>
              <w:left w:val="single" w:sz="4" w:space="0" w:color="000000"/>
            </w:tcBorders>
          </w:tcPr>
          <w:p w:rsidR="00826233" w:rsidRDefault="004E4219">
            <w:pPr>
              <w:pStyle w:val="TableParagraph"/>
              <w:spacing w:before="3" w:line="235" w:lineRule="exact"/>
              <w:ind w:left="110"/>
            </w:pPr>
            <w:r>
              <w:rPr>
                <w:w w:val="105"/>
              </w:rPr>
              <w:t>z = log x</w:t>
            </w:r>
          </w:p>
        </w:tc>
        <w:tc>
          <w:tcPr>
            <w:tcW w:w="833" w:type="dxa"/>
            <w:tcBorders>
              <w:right w:val="single" w:sz="4" w:space="0" w:color="000000"/>
            </w:tcBorders>
          </w:tcPr>
          <w:p w:rsidR="00826233" w:rsidRDefault="004E4219">
            <w:pPr>
              <w:pStyle w:val="TableParagraph"/>
              <w:spacing w:before="3" w:line="235" w:lineRule="exact"/>
              <w:ind w:left="99"/>
            </w:pPr>
            <w:r>
              <w:rPr>
                <w:w w:val="105"/>
              </w:rPr>
              <w:t>Year</w:t>
            </w:r>
          </w:p>
        </w:tc>
        <w:tc>
          <w:tcPr>
            <w:tcW w:w="1620" w:type="dxa"/>
            <w:tcBorders>
              <w:left w:val="single" w:sz="4" w:space="0" w:color="000000"/>
              <w:right w:val="single" w:sz="4" w:space="0" w:color="000000"/>
            </w:tcBorders>
          </w:tcPr>
          <w:p w:rsidR="00826233" w:rsidRDefault="004E4219">
            <w:pPr>
              <w:pStyle w:val="TableParagraph"/>
              <w:spacing w:before="3" w:line="235" w:lineRule="exact"/>
              <w:ind w:left="108"/>
            </w:pPr>
            <w:r>
              <w:t>Flood x(m</w:t>
            </w:r>
            <w:r>
              <w:rPr>
                <w:vertAlign w:val="superscript"/>
              </w:rPr>
              <w:t>3</w:t>
            </w:r>
            <w:r>
              <w:t>/s)</w:t>
            </w:r>
          </w:p>
        </w:tc>
        <w:tc>
          <w:tcPr>
            <w:tcW w:w="1449" w:type="dxa"/>
            <w:tcBorders>
              <w:left w:val="single" w:sz="4" w:space="0" w:color="000000"/>
            </w:tcBorders>
          </w:tcPr>
          <w:p w:rsidR="00826233" w:rsidRDefault="004E4219">
            <w:pPr>
              <w:pStyle w:val="TableParagraph"/>
              <w:spacing w:before="3" w:line="235" w:lineRule="exact"/>
              <w:ind w:left="107"/>
            </w:pPr>
            <w:r>
              <w:rPr>
                <w:w w:val="105"/>
              </w:rPr>
              <w:t>z = log x</w:t>
            </w:r>
          </w:p>
        </w:tc>
      </w:tr>
      <w:tr w:rsidR="00826233">
        <w:trPr>
          <w:trHeight w:val="258"/>
        </w:trPr>
        <w:tc>
          <w:tcPr>
            <w:tcW w:w="1214" w:type="dxa"/>
            <w:tcBorders>
              <w:left w:val="single" w:sz="12" w:space="0" w:color="000000"/>
              <w:bottom w:val="single" w:sz="4" w:space="0" w:color="000000"/>
              <w:right w:val="single" w:sz="4" w:space="0" w:color="000000"/>
            </w:tcBorders>
          </w:tcPr>
          <w:p w:rsidR="00826233" w:rsidRDefault="004E4219">
            <w:pPr>
              <w:pStyle w:val="TableParagraph"/>
              <w:spacing w:before="3" w:line="236" w:lineRule="exact"/>
              <w:ind w:left="100"/>
            </w:pPr>
            <w:r>
              <w:rPr>
                <w:w w:val="105"/>
              </w:rPr>
              <w:t>1951</w:t>
            </w:r>
          </w:p>
        </w:tc>
        <w:tc>
          <w:tcPr>
            <w:tcW w:w="1449"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109"/>
            </w:pPr>
            <w:r>
              <w:rPr>
                <w:w w:val="105"/>
              </w:rPr>
              <w:t>2947</w:t>
            </w:r>
          </w:p>
        </w:tc>
        <w:tc>
          <w:tcPr>
            <w:tcW w:w="1449" w:type="dxa"/>
            <w:tcBorders>
              <w:left w:val="single" w:sz="4" w:space="0" w:color="000000"/>
              <w:bottom w:val="single" w:sz="4" w:space="0" w:color="000000"/>
            </w:tcBorders>
          </w:tcPr>
          <w:p w:rsidR="00826233" w:rsidRDefault="004E4219">
            <w:pPr>
              <w:pStyle w:val="TableParagraph"/>
              <w:spacing w:before="3" w:line="236" w:lineRule="exact"/>
              <w:ind w:left="108"/>
            </w:pPr>
            <w:r>
              <w:rPr>
                <w:w w:val="105"/>
              </w:rPr>
              <w:t>3.4694</w:t>
            </w:r>
          </w:p>
        </w:tc>
        <w:tc>
          <w:tcPr>
            <w:tcW w:w="833" w:type="dxa"/>
            <w:tcBorders>
              <w:bottom w:val="single" w:sz="4" w:space="0" w:color="000000"/>
              <w:right w:val="single" w:sz="4" w:space="0" w:color="000000"/>
            </w:tcBorders>
          </w:tcPr>
          <w:p w:rsidR="00826233" w:rsidRDefault="004E4219">
            <w:pPr>
              <w:pStyle w:val="TableParagraph"/>
              <w:spacing w:before="3" w:line="236" w:lineRule="exact"/>
              <w:ind w:left="97"/>
            </w:pPr>
            <w:r>
              <w:rPr>
                <w:w w:val="105"/>
              </w:rPr>
              <w:t>1965</w:t>
            </w:r>
          </w:p>
        </w:tc>
        <w:tc>
          <w:tcPr>
            <w:tcW w:w="1620"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106"/>
            </w:pPr>
            <w:r>
              <w:rPr>
                <w:w w:val="105"/>
              </w:rPr>
              <w:t>4366</w:t>
            </w:r>
          </w:p>
        </w:tc>
        <w:tc>
          <w:tcPr>
            <w:tcW w:w="1449" w:type="dxa"/>
            <w:tcBorders>
              <w:left w:val="single" w:sz="4" w:space="0" w:color="000000"/>
              <w:bottom w:val="single" w:sz="4" w:space="0" w:color="000000"/>
            </w:tcBorders>
          </w:tcPr>
          <w:p w:rsidR="00826233" w:rsidRDefault="004E4219">
            <w:pPr>
              <w:pStyle w:val="TableParagraph"/>
              <w:spacing w:before="3" w:line="236" w:lineRule="exact"/>
              <w:ind w:left="105"/>
            </w:pPr>
            <w:r>
              <w:rPr>
                <w:w w:val="105"/>
              </w:rPr>
              <w:t>3.6401</w:t>
            </w:r>
          </w:p>
        </w:tc>
      </w:tr>
      <w:tr w:rsidR="00826233">
        <w:trPr>
          <w:trHeight w:val="258"/>
        </w:trPr>
        <w:tc>
          <w:tcPr>
            <w:tcW w:w="1214"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3" w:line="236" w:lineRule="exact"/>
              <w:ind w:left="100"/>
            </w:pPr>
            <w:r>
              <w:rPr>
                <w:w w:val="105"/>
              </w:rPr>
              <w:t>1952</w:t>
            </w:r>
          </w:p>
        </w:tc>
        <w:tc>
          <w:tcPr>
            <w:tcW w:w="144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9"/>
            </w:pPr>
            <w:r>
              <w:rPr>
                <w:w w:val="105"/>
              </w:rPr>
              <w:t>3521</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8"/>
            </w:pPr>
            <w:r>
              <w:rPr>
                <w:w w:val="105"/>
              </w:rPr>
              <w:t>3.5467</w:t>
            </w:r>
          </w:p>
        </w:tc>
        <w:tc>
          <w:tcPr>
            <w:tcW w:w="833"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7"/>
            </w:pPr>
            <w:r>
              <w:rPr>
                <w:w w:val="105"/>
              </w:rPr>
              <w:t>1966</w:t>
            </w:r>
          </w:p>
        </w:tc>
        <w:tc>
          <w:tcPr>
            <w:tcW w:w="162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6"/>
            </w:pPr>
            <w:r>
              <w:rPr>
                <w:w w:val="105"/>
              </w:rPr>
              <w:t>3380</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105"/>
            </w:pPr>
            <w:r>
              <w:rPr>
                <w:w w:val="105"/>
              </w:rPr>
              <w:t>3.5289</w:t>
            </w:r>
          </w:p>
        </w:tc>
      </w:tr>
      <w:tr w:rsidR="00826233">
        <w:trPr>
          <w:trHeight w:val="258"/>
        </w:trPr>
        <w:tc>
          <w:tcPr>
            <w:tcW w:w="1214"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3" w:line="235" w:lineRule="exact"/>
              <w:ind w:left="100"/>
            </w:pPr>
            <w:r>
              <w:rPr>
                <w:w w:val="105"/>
              </w:rPr>
              <w:t>1953</w:t>
            </w:r>
          </w:p>
        </w:tc>
        <w:tc>
          <w:tcPr>
            <w:tcW w:w="144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9"/>
            </w:pPr>
            <w:r>
              <w:rPr>
                <w:w w:val="105"/>
              </w:rPr>
              <w:t>2399</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8"/>
            </w:pPr>
            <w:r>
              <w:rPr>
                <w:w w:val="105"/>
              </w:rPr>
              <w:t>3.3800</w:t>
            </w:r>
          </w:p>
        </w:tc>
        <w:tc>
          <w:tcPr>
            <w:tcW w:w="833"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7"/>
            </w:pPr>
            <w:r>
              <w:rPr>
                <w:w w:val="105"/>
              </w:rPr>
              <w:t>1967</w:t>
            </w:r>
          </w:p>
        </w:tc>
        <w:tc>
          <w:tcPr>
            <w:tcW w:w="162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6"/>
            </w:pPr>
            <w:r>
              <w:rPr>
                <w:w w:val="105"/>
              </w:rPr>
              <w:t>7826</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5"/>
            </w:pPr>
            <w:r>
              <w:rPr>
                <w:w w:val="105"/>
              </w:rPr>
              <w:t>3.8935</w:t>
            </w:r>
          </w:p>
        </w:tc>
      </w:tr>
      <w:tr w:rsidR="00826233">
        <w:trPr>
          <w:trHeight w:val="260"/>
        </w:trPr>
        <w:tc>
          <w:tcPr>
            <w:tcW w:w="1214"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3" w:line="237" w:lineRule="exact"/>
              <w:ind w:left="100"/>
            </w:pPr>
            <w:r>
              <w:rPr>
                <w:w w:val="105"/>
              </w:rPr>
              <w:t>1954</w:t>
            </w:r>
          </w:p>
        </w:tc>
        <w:tc>
          <w:tcPr>
            <w:tcW w:w="144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9"/>
            </w:pPr>
            <w:r>
              <w:rPr>
                <w:w w:val="105"/>
              </w:rPr>
              <w:t>4124</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8"/>
            </w:pPr>
            <w:r>
              <w:rPr>
                <w:w w:val="105"/>
              </w:rPr>
              <w:t>3.6153</w:t>
            </w:r>
          </w:p>
        </w:tc>
        <w:tc>
          <w:tcPr>
            <w:tcW w:w="833"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7"/>
            </w:pPr>
            <w:r>
              <w:rPr>
                <w:w w:val="105"/>
              </w:rPr>
              <w:t>1968</w:t>
            </w:r>
          </w:p>
        </w:tc>
        <w:tc>
          <w:tcPr>
            <w:tcW w:w="162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6"/>
            </w:pPr>
            <w:r>
              <w:rPr>
                <w:w w:val="105"/>
              </w:rPr>
              <w:t>3320</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105"/>
            </w:pPr>
            <w:r>
              <w:rPr>
                <w:w w:val="105"/>
              </w:rPr>
              <w:t>3.5211</w:t>
            </w:r>
          </w:p>
        </w:tc>
      </w:tr>
      <w:tr w:rsidR="00826233">
        <w:trPr>
          <w:trHeight w:val="258"/>
        </w:trPr>
        <w:tc>
          <w:tcPr>
            <w:tcW w:w="1214"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3" w:line="235" w:lineRule="exact"/>
              <w:ind w:left="100"/>
            </w:pPr>
            <w:r>
              <w:rPr>
                <w:w w:val="105"/>
              </w:rPr>
              <w:t>1955</w:t>
            </w:r>
          </w:p>
        </w:tc>
        <w:tc>
          <w:tcPr>
            <w:tcW w:w="144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9"/>
            </w:pPr>
            <w:r>
              <w:rPr>
                <w:w w:val="105"/>
              </w:rPr>
              <w:t>3496</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8"/>
            </w:pPr>
            <w:r>
              <w:rPr>
                <w:w w:val="105"/>
              </w:rPr>
              <w:t>3.5436</w:t>
            </w:r>
          </w:p>
        </w:tc>
        <w:tc>
          <w:tcPr>
            <w:tcW w:w="833"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7"/>
            </w:pPr>
            <w:r>
              <w:rPr>
                <w:w w:val="105"/>
              </w:rPr>
              <w:t>1969</w:t>
            </w:r>
          </w:p>
        </w:tc>
        <w:tc>
          <w:tcPr>
            <w:tcW w:w="162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6"/>
            </w:pPr>
            <w:r>
              <w:rPr>
                <w:w w:val="105"/>
              </w:rPr>
              <w:t>6599</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5"/>
            </w:pPr>
            <w:r>
              <w:rPr>
                <w:w w:val="105"/>
              </w:rPr>
              <w:t>3.8195</w:t>
            </w:r>
          </w:p>
        </w:tc>
      </w:tr>
      <w:tr w:rsidR="00826233">
        <w:trPr>
          <w:trHeight w:val="258"/>
        </w:trPr>
        <w:tc>
          <w:tcPr>
            <w:tcW w:w="1214"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3" w:line="235" w:lineRule="exact"/>
              <w:ind w:left="100"/>
            </w:pPr>
            <w:r>
              <w:rPr>
                <w:w w:val="105"/>
              </w:rPr>
              <w:t>1956</w:t>
            </w:r>
          </w:p>
        </w:tc>
        <w:tc>
          <w:tcPr>
            <w:tcW w:w="144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9"/>
            </w:pPr>
            <w:r>
              <w:rPr>
                <w:w w:val="105"/>
              </w:rPr>
              <w:t>2947</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8"/>
            </w:pPr>
            <w:r>
              <w:rPr>
                <w:w w:val="105"/>
              </w:rPr>
              <w:t>3.4694</w:t>
            </w:r>
          </w:p>
        </w:tc>
        <w:tc>
          <w:tcPr>
            <w:tcW w:w="833"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7"/>
            </w:pPr>
            <w:r>
              <w:rPr>
                <w:w w:val="105"/>
              </w:rPr>
              <w:t>1970</w:t>
            </w:r>
          </w:p>
        </w:tc>
        <w:tc>
          <w:tcPr>
            <w:tcW w:w="162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6"/>
            </w:pPr>
            <w:r>
              <w:rPr>
                <w:w w:val="105"/>
              </w:rPr>
              <w:t>3700</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105"/>
            </w:pPr>
            <w:r>
              <w:rPr>
                <w:w w:val="105"/>
              </w:rPr>
              <w:t>3.5682</w:t>
            </w:r>
          </w:p>
        </w:tc>
      </w:tr>
      <w:tr w:rsidR="00826233">
        <w:trPr>
          <w:trHeight w:val="260"/>
        </w:trPr>
        <w:tc>
          <w:tcPr>
            <w:tcW w:w="1214" w:type="dxa"/>
            <w:tcBorders>
              <w:top w:val="single" w:sz="4" w:space="0" w:color="000000"/>
              <w:left w:val="single" w:sz="12" w:space="0" w:color="000000"/>
              <w:right w:val="single" w:sz="4" w:space="0" w:color="000000"/>
            </w:tcBorders>
          </w:tcPr>
          <w:p w:rsidR="00826233" w:rsidRDefault="004E4219">
            <w:pPr>
              <w:pStyle w:val="TableParagraph"/>
              <w:spacing w:before="3" w:line="237" w:lineRule="exact"/>
              <w:ind w:left="100"/>
            </w:pPr>
            <w:r>
              <w:rPr>
                <w:w w:val="105"/>
              </w:rPr>
              <w:t>1957</w:t>
            </w:r>
          </w:p>
        </w:tc>
        <w:tc>
          <w:tcPr>
            <w:tcW w:w="1449" w:type="dxa"/>
            <w:tcBorders>
              <w:top w:val="single" w:sz="4" w:space="0" w:color="000000"/>
              <w:left w:val="single" w:sz="4" w:space="0" w:color="000000"/>
              <w:right w:val="single" w:sz="4" w:space="0" w:color="000000"/>
            </w:tcBorders>
          </w:tcPr>
          <w:p w:rsidR="00826233" w:rsidRDefault="004E4219">
            <w:pPr>
              <w:pStyle w:val="TableParagraph"/>
              <w:spacing w:before="3" w:line="237" w:lineRule="exact"/>
              <w:ind w:left="109"/>
            </w:pPr>
            <w:r>
              <w:rPr>
                <w:w w:val="105"/>
              </w:rPr>
              <w:t>5060</w:t>
            </w:r>
          </w:p>
        </w:tc>
        <w:tc>
          <w:tcPr>
            <w:tcW w:w="1449" w:type="dxa"/>
            <w:tcBorders>
              <w:top w:val="single" w:sz="4" w:space="0" w:color="000000"/>
              <w:left w:val="single" w:sz="4" w:space="0" w:color="000000"/>
            </w:tcBorders>
          </w:tcPr>
          <w:p w:rsidR="00826233" w:rsidRDefault="004E4219">
            <w:pPr>
              <w:pStyle w:val="TableParagraph"/>
              <w:spacing w:before="3" w:line="237" w:lineRule="exact"/>
              <w:ind w:left="108"/>
            </w:pPr>
            <w:r>
              <w:rPr>
                <w:w w:val="105"/>
              </w:rPr>
              <w:t>3.7042</w:t>
            </w:r>
          </w:p>
        </w:tc>
        <w:tc>
          <w:tcPr>
            <w:tcW w:w="833" w:type="dxa"/>
            <w:tcBorders>
              <w:top w:val="single" w:sz="4" w:space="0" w:color="000000"/>
              <w:right w:val="single" w:sz="4" w:space="0" w:color="000000"/>
            </w:tcBorders>
          </w:tcPr>
          <w:p w:rsidR="00826233" w:rsidRDefault="004E4219">
            <w:pPr>
              <w:pStyle w:val="TableParagraph"/>
              <w:spacing w:before="3" w:line="237" w:lineRule="exact"/>
              <w:ind w:left="97"/>
            </w:pPr>
            <w:r>
              <w:rPr>
                <w:w w:val="105"/>
              </w:rPr>
              <w:t>1971</w:t>
            </w:r>
          </w:p>
        </w:tc>
        <w:tc>
          <w:tcPr>
            <w:tcW w:w="1620" w:type="dxa"/>
            <w:tcBorders>
              <w:top w:val="single" w:sz="4" w:space="0" w:color="000000"/>
              <w:left w:val="single" w:sz="4" w:space="0" w:color="000000"/>
              <w:right w:val="single" w:sz="4" w:space="0" w:color="000000"/>
            </w:tcBorders>
          </w:tcPr>
          <w:p w:rsidR="00826233" w:rsidRDefault="004E4219">
            <w:pPr>
              <w:pStyle w:val="TableParagraph"/>
              <w:spacing w:before="3" w:line="237" w:lineRule="exact"/>
              <w:ind w:left="106"/>
            </w:pPr>
            <w:r>
              <w:rPr>
                <w:w w:val="105"/>
              </w:rPr>
              <w:t>4175</w:t>
            </w:r>
          </w:p>
        </w:tc>
        <w:tc>
          <w:tcPr>
            <w:tcW w:w="1449" w:type="dxa"/>
            <w:tcBorders>
              <w:top w:val="single" w:sz="4" w:space="0" w:color="000000"/>
              <w:left w:val="single" w:sz="4" w:space="0" w:color="000000"/>
            </w:tcBorders>
          </w:tcPr>
          <w:p w:rsidR="00826233" w:rsidRDefault="004E4219">
            <w:pPr>
              <w:pStyle w:val="TableParagraph"/>
              <w:spacing w:before="3" w:line="237" w:lineRule="exact"/>
              <w:ind w:left="105"/>
            </w:pPr>
            <w:r>
              <w:rPr>
                <w:w w:val="105"/>
              </w:rPr>
              <w:t>3.6207</w:t>
            </w:r>
          </w:p>
        </w:tc>
      </w:tr>
    </w:tbl>
    <w:p w:rsidR="00826233" w:rsidRDefault="00826233">
      <w:pPr>
        <w:spacing w:line="237" w:lineRule="exact"/>
        <w:sectPr w:rsidR="00826233">
          <w:type w:val="continuous"/>
          <w:pgSz w:w="12240" w:h="15840"/>
          <w:pgMar w:top="920" w:right="0" w:bottom="1120" w:left="1180" w:header="720" w:footer="720" w:gutter="0"/>
          <w:cols w:space="720"/>
        </w:sectPr>
      </w:pPr>
    </w:p>
    <w:p w:rsidR="00826233" w:rsidRDefault="00826233">
      <w:pPr>
        <w:pStyle w:val="BodyText"/>
        <w:rPr>
          <w:sz w:val="20"/>
        </w:rPr>
      </w:pPr>
    </w:p>
    <w:p w:rsidR="00826233" w:rsidRDefault="00826233">
      <w:pPr>
        <w:pStyle w:val="BodyText"/>
        <w:spacing w:before="2"/>
        <w:rPr>
          <w:sz w:val="12"/>
        </w:rPr>
      </w:pPr>
    </w:p>
    <w:tbl>
      <w:tblPr>
        <w:tblW w:w="0" w:type="auto"/>
        <w:tblInd w:w="10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214"/>
        <w:gridCol w:w="1449"/>
        <w:gridCol w:w="1449"/>
        <w:gridCol w:w="833"/>
        <w:gridCol w:w="1620"/>
        <w:gridCol w:w="1449"/>
      </w:tblGrid>
      <w:tr w:rsidR="00826233">
        <w:trPr>
          <w:trHeight w:val="257"/>
        </w:trPr>
        <w:tc>
          <w:tcPr>
            <w:tcW w:w="1214" w:type="dxa"/>
            <w:tcBorders>
              <w:right w:val="single" w:sz="4" w:space="0" w:color="000000"/>
            </w:tcBorders>
          </w:tcPr>
          <w:p w:rsidR="00826233" w:rsidRDefault="004E4219">
            <w:pPr>
              <w:pStyle w:val="TableParagraph"/>
              <w:spacing w:before="3" w:line="234" w:lineRule="exact"/>
              <w:ind w:left="91"/>
            </w:pPr>
            <w:r>
              <w:rPr>
                <w:w w:val="105"/>
              </w:rPr>
              <w:t>Year</w:t>
            </w:r>
          </w:p>
        </w:tc>
        <w:tc>
          <w:tcPr>
            <w:tcW w:w="1449" w:type="dxa"/>
            <w:tcBorders>
              <w:left w:val="single" w:sz="4" w:space="0" w:color="000000"/>
              <w:right w:val="single" w:sz="4" w:space="0" w:color="000000"/>
            </w:tcBorders>
          </w:tcPr>
          <w:p w:rsidR="00826233" w:rsidRDefault="004E4219">
            <w:pPr>
              <w:pStyle w:val="TableParagraph"/>
              <w:spacing w:before="3" w:line="234" w:lineRule="exact"/>
              <w:ind w:left="100"/>
            </w:pPr>
            <w:r>
              <w:rPr>
                <w:w w:val="105"/>
              </w:rPr>
              <w:t>Flood x( /s)</w:t>
            </w:r>
          </w:p>
        </w:tc>
        <w:tc>
          <w:tcPr>
            <w:tcW w:w="1449" w:type="dxa"/>
            <w:tcBorders>
              <w:left w:val="single" w:sz="4" w:space="0" w:color="000000"/>
            </w:tcBorders>
          </w:tcPr>
          <w:p w:rsidR="00826233" w:rsidRDefault="004E4219">
            <w:pPr>
              <w:pStyle w:val="TableParagraph"/>
              <w:spacing w:before="3" w:line="234" w:lineRule="exact"/>
              <w:ind w:left="101"/>
            </w:pPr>
            <w:r>
              <w:rPr>
                <w:w w:val="105"/>
              </w:rPr>
              <w:t>z = log x</w:t>
            </w:r>
          </w:p>
        </w:tc>
        <w:tc>
          <w:tcPr>
            <w:tcW w:w="833" w:type="dxa"/>
            <w:tcBorders>
              <w:right w:val="single" w:sz="4" w:space="0" w:color="000000"/>
            </w:tcBorders>
          </w:tcPr>
          <w:p w:rsidR="00826233" w:rsidRDefault="004E4219">
            <w:pPr>
              <w:pStyle w:val="TableParagraph"/>
              <w:spacing w:before="3" w:line="234" w:lineRule="exact"/>
              <w:ind w:left="90"/>
            </w:pPr>
            <w:r>
              <w:rPr>
                <w:w w:val="105"/>
              </w:rPr>
              <w:t>Year</w:t>
            </w:r>
          </w:p>
        </w:tc>
        <w:tc>
          <w:tcPr>
            <w:tcW w:w="1620" w:type="dxa"/>
            <w:tcBorders>
              <w:left w:val="single" w:sz="4" w:space="0" w:color="000000"/>
              <w:right w:val="single" w:sz="4" w:space="0" w:color="000000"/>
            </w:tcBorders>
          </w:tcPr>
          <w:p w:rsidR="00826233" w:rsidRDefault="004E4219">
            <w:pPr>
              <w:pStyle w:val="TableParagraph"/>
              <w:spacing w:before="3" w:line="234" w:lineRule="exact"/>
              <w:ind w:left="99"/>
            </w:pPr>
            <w:r>
              <w:t>Flood x(m</w:t>
            </w:r>
            <w:r>
              <w:rPr>
                <w:vertAlign w:val="superscript"/>
              </w:rPr>
              <w:t>3</w:t>
            </w:r>
            <w:r>
              <w:t>/s)</w:t>
            </w:r>
          </w:p>
        </w:tc>
        <w:tc>
          <w:tcPr>
            <w:tcW w:w="1449" w:type="dxa"/>
            <w:tcBorders>
              <w:left w:val="single" w:sz="4" w:space="0" w:color="000000"/>
            </w:tcBorders>
          </w:tcPr>
          <w:p w:rsidR="00826233" w:rsidRDefault="004E4219">
            <w:pPr>
              <w:pStyle w:val="TableParagraph"/>
              <w:spacing w:before="3" w:line="234" w:lineRule="exact"/>
              <w:ind w:left="98"/>
            </w:pPr>
            <w:r>
              <w:rPr>
                <w:w w:val="105"/>
              </w:rPr>
              <w:t>z = log x</w:t>
            </w:r>
          </w:p>
        </w:tc>
      </w:tr>
      <w:tr w:rsidR="00826233">
        <w:trPr>
          <w:trHeight w:val="259"/>
        </w:trPr>
        <w:tc>
          <w:tcPr>
            <w:tcW w:w="1214" w:type="dxa"/>
            <w:tcBorders>
              <w:bottom w:val="single" w:sz="4" w:space="0" w:color="000000"/>
              <w:right w:val="single" w:sz="4" w:space="0" w:color="000000"/>
            </w:tcBorders>
          </w:tcPr>
          <w:p w:rsidR="00826233" w:rsidRDefault="004E4219">
            <w:pPr>
              <w:pStyle w:val="TableParagraph"/>
              <w:spacing w:before="3" w:line="235" w:lineRule="exact"/>
              <w:ind w:left="91"/>
            </w:pPr>
            <w:r>
              <w:rPr>
                <w:w w:val="105"/>
              </w:rPr>
              <w:t>1958</w:t>
            </w:r>
          </w:p>
        </w:tc>
        <w:tc>
          <w:tcPr>
            <w:tcW w:w="1449" w:type="dxa"/>
            <w:tcBorders>
              <w:left w:val="single" w:sz="4" w:space="0" w:color="000000"/>
              <w:bottom w:val="single" w:sz="4" w:space="0" w:color="000000"/>
              <w:right w:val="single" w:sz="4" w:space="0" w:color="000000"/>
            </w:tcBorders>
          </w:tcPr>
          <w:p w:rsidR="00826233" w:rsidRDefault="004E4219">
            <w:pPr>
              <w:pStyle w:val="TableParagraph"/>
              <w:spacing w:before="3" w:line="235" w:lineRule="exact"/>
              <w:ind w:left="100"/>
            </w:pPr>
            <w:r>
              <w:rPr>
                <w:w w:val="105"/>
              </w:rPr>
              <w:t>4903</w:t>
            </w:r>
          </w:p>
        </w:tc>
        <w:tc>
          <w:tcPr>
            <w:tcW w:w="1449" w:type="dxa"/>
            <w:tcBorders>
              <w:left w:val="single" w:sz="4" w:space="0" w:color="000000"/>
              <w:bottom w:val="single" w:sz="4" w:space="0" w:color="000000"/>
            </w:tcBorders>
          </w:tcPr>
          <w:p w:rsidR="00826233" w:rsidRDefault="004E4219">
            <w:pPr>
              <w:pStyle w:val="TableParagraph"/>
              <w:spacing w:before="3" w:line="235" w:lineRule="exact"/>
              <w:ind w:left="99"/>
            </w:pPr>
            <w:r>
              <w:rPr>
                <w:w w:val="105"/>
              </w:rPr>
              <w:t>3.6905</w:t>
            </w:r>
          </w:p>
        </w:tc>
        <w:tc>
          <w:tcPr>
            <w:tcW w:w="833" w:type="dxa"/>
            <w:tcBorders>
              <w:bottom w:val="single" w:sz="4" w:space="0" w:color="000000"/>
              <w:right w:val="single" w:sz="4" w:space="0" w:color="000000"/>
            </w:tcBorders>
          </w:tcPr>
          <w:p w:rsidR="00826233" w:rsidRDefault="004E4219">
            <w:pPr>
              <w:pStyle w:val="TableParagraph"/>
              <w:spacing w:before="3" w:line="235" w:lineRule="exact"/>
              <w:ind w:left="88"/>
            </w:pPr>
            <w:r>
              <w:rPr>
                <w:w w:val="105"/>
              </w:rPr>
              <w:t>1972</w:t>
            </w:r>
          </w:p>
        </w:tc>
        <w:tc>
          <w:tcPr>
            <w:tcW w:w="1620" w:type="dxa"/>
            <w:tcBorders>
              <w:left w:val="single" w:sz="4" w:space="0" w:color="000000"/>
              <w:bottom w:val="single" w:sz="4" w:space="0" w:color="000000"/>
              <w:right w:val="single" w:sz="4" w:space="0" w:color="000000"/>
            </w:tcBorders>
          </w:tcPr>
          <w:p w:rsidR="00826233" w:rsidRDefault="004E4219">
            <w:pPr>
              <w:pStyle w:val="TableParagraph"/>
              <w:spacing w:before="3" w:line="235" w:lineRule="exact"/>
              <w:ind w:left="97"/>
            </w:pPr>
            <w:r>
              <w:rPr>
                <w:w w:val="105"/>
              </w:rPr>
              <w:t>2988</w:t>
            </w:r>
          </w:p>
        </w:tc>
        <w:tc>
          <w:tcPr>
            <w:tcW w:w="1449" w:type="dxa"/>
            <w:tcBorders>
              <w:left w:val="single" w:sz="4" w:space="0" w:color="000000"/>
              <w:bottom w:val="single" w:sz="4" w:space="0" w:color="000000"/>
            </w:tcBorders>
          </w:tcPr>
          <w:p w:rsidR="00826233" w:rsidRDefault="004E4219">
            <w:pPr>
              <w:pStyle w:val="TableParagraph"/>
              <w:spacing w:before="3" w:line="235" w:lineRule="exact"/>
              <w:ind w:left="96"/>
            </w:pPr>
            <w:r>
              <w:rPr>
                <w:w w:val="105"/>
              </w:rPr>
              <w:t>3.4754</w:t>
            </w:r>
          </w:p>
        </w:tc>
      </w:tr>
      <w:tr w:rsidR="00826233">
        <w:trPr>
          <w:trHeight w:val="260"/>
        </w:trPr>
        <w:tc>
          <w:tcPr>
            <w:tcW w:w="1214"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1959</w:t>
            </w:r>
          </w:p>
        </w:tc>
        <w:tc>
          <w:tcPr>
            <w:tcW w:w="144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0"/>
            </w:pPr>
            <w:r>
              <w:rPr>
                <w:w w:val="105"/>
              </w:rPr>
              <w:t>3751</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99"/>
            </w:pPr>
            <w:r>
              <w:rPr>
                <w:w w:val="105"/>
              </w:rPr>
              <w:t>3.5748</w:t>
            </w:r>
          </w:p>
        </w:tc>
        <w:tc>
          <w:tcPr>
            <w:tcW w:w="833"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88"/>
            </w:pPr>
            <w:r>
              <w:rPr>
                <w:w w:val="105"/>
              </w:rPr>
              <w:t>1973</w:t>
            </w:r>
          </w:p>
        </w:tc>
        <w:tc>
          <w:tcPr>
            <w:tcW w:w="162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97"/>
            </w:pPr>
            <w:r>
              <w:rPr>
                <w:w w:val="105"/>
              </w:rPr>
              <w:t>2709</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96"/>
            </w:pPr>
            <w:r>
              <w:rPr>
                <w:w w:val="105"/>
              </w:rPr>
              <w:t>3.4328</w:t>
            </w:r>
          </w:p>
        </w:tc>
      </w:tr>
      <w:tr w:rsidR="00826233">
        <w:trPr>
          <w:trHeight w:val="258"/>
        </w:trPr>
        <w:tc>
          <w:tcPr>
            <w:tcW w:w="1214"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91"/>
            </w:pPr>
            <w:r>
              <w:rPr>
                <w:w w:val="105"/>
              </w:rPr>
              <w:t>1960</w:t>
            </w:r>
          </w:p>
        </w:tc>
        <w:tc>
          <w:tcPr>
            <w:tcW w:w="144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100"/>
            </w:pPr>
            <w:r>
              <w:rPr>
                <w:w w:val="105"/>
              </w:rPr>
              <w:t>4798</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99"/>
            </w:pPr>
            <w:r>
              <w:rPr>
                <w:w w:val="105"/>
              </w:rPr>
              <w:t>3.6811</w:t>
            </w:r>
          </w:p>
        </w:tc>
        <w:tc>
          <w:tcPr>
            <w:tcW w:w="833" w:type="dxa"/>
            <w:tcBorders>
              <w:top w:val="single" w:sz="4" w:space="0" w:color="000000"/>
              <w:bottom w:val="single" w:sz="4" w:space="0" w:color="000000"/>
              <w:right w:val="single" w:sz="4" w:space="0" w:color="000000"/>
            </w:tcBorders>
          </w:tcPr>
          <w:p w:rsidR="00826233" w:rsidRDefault="004E4219">
            <w:pPr>
              <w:pStyle w:val="TableParagraph"/>
              <w:spacing w:before="3" w:line="235" w:lineRule="exact"/>
              <w:ind w:left="88"/>
            </w:pPr>
            <w:r>
              <w:rPr>
                <w:w w:val="105"/>
              </w:rPr>
              <w:t>1974</w:t>
            </w:r>
          </w:p>
        </w:tc>
        <w:tc>
          <w:tcPr>
            <w:tcW w:w="162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5" w:lineRule="exact"/>
              <w:ind w:left="97"/>
            </w:pPr>
            <w:r>
              <w:rPr>
                <w:w w:val="105"/>
              </w:rPr>
              <w:t>3873</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5" w:lineRule="exact"/>
              <w:ind w:left="96"/>
            </w:pPr>
            <w:r>
              <w:rPr>
                <w:w w:val="105"/>
              </w:rPr>
              <w:t>3.5880</w:t>
            </w:r>
          </w:p>
        </w:tc>
      </w:tr>
      <w:tr w:rsidR="00826233">
        <w:trPr>
          <w:trHeight w:val="258"/>
        </w:trPr>
        <w:tc>
          <w:tcPr>
            <w:tcW w:w="1214"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1961</w:t>
            </w:r>
          </w:p>
        </w:tc>
        <w:tc>
          <w:tcPr>
            <w:tcW w:w="144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0"/>
            </w:pPr>
            <w:r>
              <w:rPr>
                <w:w w:val="105"/>
              </w:rPr>
              <w:t>4290</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99"/>
            </w:pPr>
            <w:r>
              <w:rPr>
                <w:w w:val="105"/>
              </w:rPr>
              <w:t>3.6325</w:t>
            </w:r>
          </w:p>
        </w:tc>
        <w:tc>
          <w:tcPr>
            <w:tcW w:w="833"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88"/>
            </w:pPr>
            <w:r>
              <w:rPr>
                <w:w w:val="105"/>
              </w:rPr>
              <w:t>1975</w:t>
            </w:r>
          </w:p>
        </w:tc>
        <w:tc>
          <w:tcPr>
            <w:tcW w:w="162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97"/>
            </w:pPr>
            <w:r>
              <w:rPr>
                <w:w w:val="105"/>
              </w:rPr>
              <w:t>4593</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96"/>
            </w:pPr>
            <w:r>
              <w:rPr>
                <w:w w:val="105"/>
              </w:rPr>
              <w:t>3.6621</w:t>
            </w:r>
          </w:p>
        </w:tc>
      </w:tr>
      <w:tr w:rsidR="00826233">
        <w:trPr>
          <w:trHeight w:val="260"/>
        </w:trPr>
        <w:tc>
          <w:tcPr>
            <w:tcW w:w="1214"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91"/>
            </w:pPr>
            <w:r>
              <w:rPr>
                <w:w w:val="105"/>
              </w:rPr>
              <w:t>1962</w:t>
            </w:r>
          </w:p>
        </w:tc>
        <w:tc>
          <w:tcPr>
            <w:tcW w:w="144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100"/>
            </w:pPr>
            <w:r>
              <w:rPr>
                <w:w w:val="105"/>
              </w:rPr>
              <w:t>4652</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99"/>
            </w:pPr>
            <w:r>
              <w:rPr>
                <w:w w:val="105"/>
              </w:rPr>
              <w:t>3.6676</w:t>
            </w:r>
          </w:p>
        </w:tc>
        <w:tc>
          <w:tcPr>
            <w:tcW w:w="833" w:type="dxa"/>
            <w:tcBorders>
              <w:top w:val="single" w:sz="4" w:space="0" w:color="000000"/>
              <w:bottom w:val="single" w:sz="4" w:space="0" w:color="000000"/>
              <w:right w:val="single" w:sz="4" w:space="0" w:color="000000"/>
            </w:tcBorders>
          </w:tcPr>
          <w:p w:rsidR="00826233" w:rsidRDefault="004E4219">
            <w:pPr>
              <w:pStyle w:val="TableParagraph"/>
              <w:spacing w:before="3" w:line="237" w:lineRule="exact"/>
              <w:ind w:left="88"/>
            </w:pPr>
            <w:r>
              <w:rPr>
                <w:w w:val="105"/>
              </w:rPr>
              <w:t>1976</w:t>
            </w:r>
          </w:p>
        </w:tc>
        <w:tc>
          <w:tcPr>
            <w:tcW w:w="162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7" w:lineRule="exact"/>
              <w:ind w:left="97"/>
            </w:pPr>
            <w:r>
              <w:rPr>
                <w:w w:val="105"/>
              </w:rPr>
              <w:t>6761</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7" w:lineRule="exact"/>
              <w:ind w:left="96"/>
            </w:pPr>
            <w:r>
              <w:rPr>
                <w:w w:val="105"/>
              </w:rPr>
              <w:t>3.8300</w:t>
            </w:r>
          </w:p>
        </w:tc>
      </w:tr>
      <w:tr w:rsidR="00826233">
        <w:trPr>
          <w:trHeight w:val="258"/>
        </w:trPr>
        <w:tc>
          <w:tcPr>
            <w:tcW w:w="1214"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91"/>
            </w:pPr>
            <w:r>
              <w:rPr>
                <w:w w:val="105"/>
              </w:rPr>
              <w:t>1963</w:t>
            </w:r>
          </w:p>
        </w:tc>
        <w:tc>
          <w:tcPr>
            <w:tcW w:w="144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100"/>
            </w:pPr>
            <w:r>
              <w:rPr>
                <w:w w:val="105"/>
              </w:rPr>
              <w:t>5050</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99"/>
            </w:pPr>
            <w:r>
              <w:rPr>
                <w:w w:val="105"/>
              </w:rPr>
              <w:t>3.7033</w:t>
            </w:r>
          </w:p>
        </w:tc>
        <w:tc>
          <w:tcPr>
            <w:tcW w:w="833" w:type="dxa"/>
            <w:tcBorders>
              <w:top w:val="single" w:sz="4" w:space="0" w:color="000000"/>
              <w:bottom w:val="single" w:sz="4" w:space="0" w:color="000000"/>
              <w:right w:val="single" w:sz="4" w:space="0" w:color="000000"/>
            </w:tcBorders>
          </w:tcPr>
          <w:p w:rsidR="00826233" w:rsidRDefault="004E4219">
            <w:pPr>
              <w:pStyle w:val="TableParagraph"/>
              <w:spacing w:before="3" w:line="236" w:lineRule="exact"/>
              <w:ind w:left="88"/>
            </w:pPr>
            <w:r>
              <w:rPr>
                <w:w w:val="105"/>
              </w:rPr>
              <w:t>1977</w:t>
            </w:r>
          </w:p>
        </w:tc>
        <w:tc>
          <w:tcPr>
            <w:tcW w:w="162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3" w:line="236" w:lineRule="exact"/>
              <w:ind w:left="97"/>
            </w:pPr>
            <w:r>
              <w:rPr>
                <w:w w:val="105"/>
              </w:rPr>
              <w:t>1971</w:t>
            </w:r>
          </w:p>
        </w:tc>
        <w:tc>
          <w:tcPr>
            <w:tcW w:w="1449" w:type="dxa"/>
            <w:tcBorders>
              <w:top w:val="single" w:sz="4" w:space="0" w:color="000000"/>
              <w:left w:val="single" w:sz="4" w:space="0" w:color="000000"/>
              <w:bottom w:val="single" w:sz="4" w:space="0" w:color="000000"/>
            </w:tcBorders>
          </w:tcPr>
          <w:p w:rsidR="00826233" w:rsidRDefault="004E4219">
            <w:pPr>
              <w:pStyle w:val="TableParagraph"/>
              <w:spacing w:before="3" w:line="236" w:lineRule="exact"/>
              <w:ind w:left="96"/>
            </w:pPr>
            <w:r>
              <w:rPr>
                <w:w w:val="105"/>
              </w:rPr>
              <w:t>3.2947</w:t>
            </w:r>
          </w:p>
        </w:tc>
      </w:tr>
      <w:tr w:rsidR="00826233">
        <w:trPr>
          <w:trHeight w:val="258"/>
        </w:trPr>
        <w:tc>
          <w:tcPr>
            <w:tcW w:w="1214" w:type="dxa"/>
            <w:tcBorders>
              <w:top w:val="single" w:sz="4" w:space="0" w:color="000000"/>
              <w:right w:val="single" w:sz="4" w:space="0" w:color="000000"/>
            </w:tcBorders>
          </w:tcPr>
          <w:p w:rsidR="00826233" w:rsidRDefault="004E4219">
            <w:pPr>
              <w:pStyle w:val="TableParagraph"/>
              <w:spacing w:before="3" w:line="236" w:lineRule="exact"/>
              <w:ind w:left="91"/>
            </w:pPr>
            <w:r>
              <w:rPr>
                <w:w w:val="105"/>
              </w:rPr>
              <w:t>1964</w:t>
            </w:r>
          </w:p>
        </w:tc>
        <w:tc>
          <w:tcPr>
            <w:tcW w:w="1449" w:type="dxa"/>
            <w:tcBorders>
              <w:top w:val="single" w:sz="4" w:space="0" w:color="000000"/>
              <w:left w:val="single" w:sz="4" w:space="0" w:color="000000"/>
              <w:right w:val="single" w:sz="4" w:space="0" w:color="000000"/>
            </w:tcBorders>
          </w:tcPr>
          <w:p w:rsidR="00826233" w:rsidRDefault="004E4219">
            <w:pPr>
              <w:pStyle w:val="TableParagraph"/>
              <w:spacing w:before="3" w:line="236" w:lineRule="exact"/>
              <w:ind w:left="100"/>
            </w:pPr>
            <w:r>
              <w:rPr>
                <w:w w:val="105"/>
              </w:rPr>
              <w:t>6900</w:t>
            </w:r>
          </w:p>
        </w:tc>
        <w:tc>
          <w:tcPr>
            <w:tcW w:w="1449" w:type="dxa"/>
            <w:tcBorders>
              <w:top w:val="single" w:sz="4" w:space="0" w:color="000000"/>
              <w:left w:val="single" w:sz="4" w:space="0" w:color="000000"/>
            </w:tcBorders>
          </w:tcPr>
          <w:p w:rsidR="00826233" w:rsidRDefault="004E4219">
            <w:pPr>
              <w:pStyle w:val="TableParagraph"/>
              <w:spacing w:before="3" w:line="236" w:lineRule="exact"/>
              <w:ind w:left="99"/>
            </w:pPr>
            <w:r>
              <w:rPr>
                <w:w w:val="105"/>
              </w:rPr>
              <w:t>3.8388</w:t>
            </w:r>
          </w:p>
        </w:tc>
        <w:tc>
          <w:tcPr>
            <w:tcW w:w="833" w:type="dxa"/>
            <w:tcBorders>
              <w:top w:val="single" w:sz="4" w:space="0" w:color="000000"/>
              <w:right w:val="single" w:sz="4" w:space="0" w:color="000000"/>
            </w:tcBorders>
          </w:tcPr>
          <w:p w:rsidR="00826233" w:rsidRDefault="00826233">
            <w:pPr>
              <w:pStyle w:val="TableParagraph"/>
              <w:rPr>
                <w:rFonts w:ascii="Times New Roman"/>
                <w:sz w:val="18"/>
              </w:rPr>
            </w:pPr>
          </w:p>
        </w:tc>
        <w:tc>
          <w:tcPr>
            <w:tcW w:w="162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1449" w:type="dxa"/>
            <w:tcBorders>
              <w:top w:val="single" w:sz="4" w:space="0" w:color="000000"/>
              <w:left w:val="single" w:sz="4" w:space="0" w:color="000000"/>
            </w:tcBorders>
          </w:tcPr>
          <w:p w:rsidR="00826233" w:rsidRDefault="00826233">
            <w:pPr>
              <w:pStyle w:val="TableParagraph"/>
              <w:rPr>
                <w:rFonts w:ascii="Times New Roman"/>
                <w:sz w:val="18"/>
              </w:rPr>
            </w:pPr>
          </w:p>
        </w:tc>
      </w:tr>
    </w:tbl>
    <w:p w:rsidR="00826233" w:rsidRDefault="00826233">
      <w:pPr>
        <w:pStyle w:val="BodyText"/>
        <w:spacing w:before="4"/>
        <w:rPr>
          <w:sz w:val="12"/>
        </w:rPr>
      </w:pPr>
    </w:p>
    <w:p w:rsidR="00826233" w:rsidRDefault="004E4219">
      <w:pPr>
        <w:pStyle w:val="ListParagraph"/>
        <w:numPr>
          <w:ilvl w:val="1"/>
          <w:numId w:val="35"/>
        </w:numPr>
        <w:tabs>
          <w:tab w:val="left" w:pos="1709"/>
        </w:tabs>
        <w:spacing w:before="94"/>
        <w:ind w:left="1708" w:hanging="679"/>
        <w:jc w:val="both"/>
        <w:rPr>
          <w:b/>
          <w:i/>
          <w:sz w:val="26"/>
        </w:rPr>
      </w:pPr>
      <w:r>
        <w:rPr>
          <w:b/>
          <w:i/>
          <w:sz w:val="26"/>
        </w:rPr>
        <w:t>Regional Frequency</w:t>
      </w:r>
      <w:r>
        <w:rPr>
          <w:b/>
          <w:i/>
          <w:spacing w:val="3"/>
          <w:sz w:val="26"/>
        </w:rPr>
        <w:t xml:space="preserve"> </w:t>
      </w:r>
      <w:r>
        <w:rPr>
          <w:b/>
          <w:i/>
          <w:sz w:val="26"/>
        </w:rPr>
        <w:t>Analysis</w:t>
      </w:r>
    </w:p>
    <w:p w:rsidR="00826233" w:rsidRDefault="004E4219">
      <w:pPr>
        <w:pStyle w:val="BodyText"/>
        <w:spacing w:before="63" w:line="247" w:lineRule="auto"/>
        <w:ind w:left="1030" w:right="2007"/>
        <w:jc w:val="both"/>
      </w:pPr>
      <w:r>
        <w:rPr>
          <w:w w:val="105"/>
        </w:rPr>
        <w:t>A regional frequency analysis usually involves a regression analysis of</w:t>
      </w:r>
      <w:r>
        <w:rPr>
          <w:spacing w:val="-23"/>
          <w:w w:val="105"/>
        </w:rPr>
        <w:t xml:space="preserve"> </w:t>
      </w:r>
      <w:r>
        <w:rPr>
          <w:w w:val="105"/>
        </w:rPr>
        <w:t>gauged watersheds within the general region. Through this powerful technique, sufficiently</w:t>
      </w:r>
      <w:r>
        <w:rPr>
          <w:spacing w:val="-6"/>
          <w:w w:val="105"/>
        </w:rPr>
        <w:t xml:space="preserve"> </w:t>
      </w:r>
      <w:r>
        <w:rPr>
          <w:w w:val="105"/>
        </w:rPr>
        <w:t>reliable</w:t>
      </w:r>
      <w:r>
        <w:rPr>
          <w:spacing w:val="-5"/>
          <w:w w:val="105"/>
        </w:rPr>
        <w:t xml:space="preserve"> </w:t>
      </w:r>
      <w:r>
        <w:rPr>
          <w:w w:val="105"/>
        </w:rPr>
        <w:t>equations</w:t>
      </w:r>
      <w:r>
        <w:rPr>
          <w:spacing w:val="-4"/>
          <w:w w:val="105"/>
        </w:rPr>
        <w:t xml:space="preserve"> </w:t>
      </w:r>
      <w:r>
        <w:rPr>
          <w:w w:val="105"/>
        </w:rPr>
        <w:t>can</w:t>
      </w:r>
      <w:r>
        <w:rPr>
          <w:spacing w:val="-4"/>
          <w:w w:val="105"/>
        </w:rPr>
        <w:t xml:space="preserve"> </w:t>
      </w:r>
      <w:r>
        <w:rPr>
          <w:w w:val="105"/>
        </w:rPr>
        <w:t>be</w:t>
      </w:r>
      <w:r>
        <w:rPr>
          <w:spacing w:val="-4"/>
          <w:w w:val="105"/>
        </w:rPr>
        <w:t xml:space="preserve"> </w:t>
      </w:r>
      <w:r>
        <w:rPr>
          <w:w w:val="105"/>
        </w:rPr>
        <w:t>derived</w:t>
      </w:r>
      <w:r>
        <w:rPr>
          <w:spacing w:val="-3"/>
          <w:w w:val="105"/>
        </w:rPr>
        <w:t xml:space="preserve"> </w:t>
      </w:r>
      <w:r>
        <w:rPr>
          <w:w w:val="105"/>
        </w:rPr>
        <w:t>for</w:t>
      </w:r>
      <w:r>
        <w:rPr>
          <w:spacing w:val="-5"/>
          <w:w w:val="105"/>
        </w:rPr>
        <w:t xml:space="preserve"> </w:t>
      </w:r>
      <w:r>
        <w:rPr>
          <w:w w:val="105"/>
        </w:rPr>
        <w:t>peak</w:t>
      </w:r>
      <w:r>
        <w:rPr>
          <w:spacing w:val="-5"/>
          <w:w w:val="105"/>
        </w:rPr>
        <w:t xml:space="preserve"> </w:t>
      </w:r>
      <w:r>
        <w:rPr>
          <w:w w:val="105"/>
        </w:rPr>
        <w:t>flow</w:t>
      </w:r>
      <w:r>
        <w:rPr>
          <w:spacing w:val="-5"/>
          <w:w w:val="105"/>
        </w:rPr>
        <w:t xml:space="preserve"> </w:t>
      </w:r>
      <w:r>
        <w:rPr>
          <w:w w:val="105"/>
        </w:rPr>
        <w:t>of</w:t>
      </w:r>
      <w:r>
        <w:rPr>
          <w:spacing w:val="-6"/>
          <w:w w:val="105"/>
        </w:rPr>
        <w:t xml:space="preserve"> </w:t>
      </w:r>
      <w:r>
        <w:rPr>
          <w:w w:val="105"/>
        </w:rPr>
        <w:t>varying</w:t>
      </w:r>
      <w:r>
        <w:rPr>
          <w:spacing w:val="-5"/>
          <w:w w:val="105"/>
        </w:rPr>
        <w:t xml:space="preserve"> </w:t>
      </w:r>
      <w:r>
        <w:rPr>
          <w:w w:val="105"/>
        </w:rPr>
        <w:t xml:space="preserve">frequency given quantifiable physical basin characteristics and rainfall intensity for a specific duration. Once these equations are developed, they can then be applied to </w:t>
      </w:r>
      <w:proofErr w:type="spellStart"/>
      <w:r>
        <w:rPr>
          <w:w w:val="105"/>
        </w:rPr>
        <w:t>ungauged</w:t>
      </w:r>
      <w:proofErr w:type="spellEnd"/>
      <w:r>
        <w:rPr>
          <w:w w:val="105"/>
        </w:rPr>
        <w:t xml:space="preserve"> basins within the same</w:t>
      </w:r>
      <w:r>
        <w:rPr>
          <w:spacing w:val="-32"/>
          <w:w w:val="105"/>
        </w:rPr>
        <w:t xml:space="preserve"> </w:t>
      </w:r>
      <w:r>
        <w:rPr>
          <w:w w:val="105"/>
        </w:rPr>
        <w:t>region.</w:t>
      </w:r>
    </w:p>
    <w:p w:rsidR="00826233" w:rsidRDefault="00826233">
      <w:pPr>
        <w:pStyle w:val="BodyText"/>
      </w:pPr>
    </w:p>
    <w:p w:rsidR="00826233" w:rsidRDefault="004E4219">
      <w:pPr>
        <w:pStyle w:val="BodyText"/>
        <w:ind w:left="1030"/>
        <w:jc w:val="both"/>
      </w:pPr>
      <w:r>
        <w:rPr>
          <w:w w:val="105"/>
        </w:rPr>
        <w:t>A regional analysis usually consists of the following steps:</w:t>
      </w:r>
    </w:p>
    <w:p w:rsidR="00826233" w:rsidRDefault="00826233">
      <w:pPr>
        <w:pStyle w:val="BodyText"/>
        <w:spacing w:before="2"/>
        <w:rPr>
          <w:sz w:val="23"/>
        </w:rPr>
      </w:pPr>
    </w:p>
    <w:p w:rsidR="00826233" w:rsidRDefault="004E4219">
      <w:pPr>
        <w:pStyle w:val="ListParagraph"/>
        <w:numPr>
          <w:ilvl w:val="0"/>
          <w:numId w:val="27"/>
        </w:numPr>
        <w:tabs>
          <w:tab w:val="left" w:pos="1709"/>
        </w:tabs>
        <w:ind w:hanging="340"/>
        <w:jc w:val="both"/>
      </w:pPr>
      <w:r>
        <w:rPr>
          <w:w w:val="105"/>
        </w:rPr>
        <w:t>Select components of interest, such as mean and peak</w:t>
      </w:r>
      <w:r>
        <w:rPr>
          <w:spacing w:val="-41"/>
          <w:w w:val="105"/>
        </w:rPr>
        <w:t xml:space="preserve"> </w:t>
      </w:r>
      <w:r>
        <w:rPr>
          <w:w w:val="105"/>
        </w:rPr>
        <w:t>flows.</w:t>
      </w:r>
    </w:p>
    <w:p w:rsidR="00826233" w:rsidRDefault="004E4219">
      <w:pPr>
        <w:pStyle w:val="ListParagraph"/>
        <w:numPr>
          <w:ilvl w:val="0"/>
          <w:numId w:val="27"/>
        </w:numPr>
        <w:tabs>
          <w:tab w:val="left" w:pos="1709"/>
        </w:tabs>
        <w:spacing w:before="7" w:line="247" w:lineRule="auto"/>
        <w:ind w:right="2008"/>
        <w:jc w:val="both"/>
      </w:pPr>
      <w:r>
        <w:rPr>
          <w:w w:val="105"/>
        </w:rPr>
        <w:t>Select definable basin characteristics of gauged watershed: drainage</w:t>
      </w:r>
      <w:r>
        <w:rPr>
          <w:spacing w:val="64"/>
          <w:w w:val="105"/>
        </w:rPr>
        <w:t xml:space="preserve"> </w:t>
      </w:r>
      <w:r>
        <w:rPr>
          <w:w w:val="105"/>
        </w:rPr>
        <w:t>area, length, slope,</w:t>
      </w:r>
      <w:r>
        <w:rPr>
          <w:spacing w:val="-11"/>
          <w:w w:val="105"/>
        </w:rPr>
        <w:t xml:space="preserve"> </w:t>
      </w:r>
      <w:r>
        <w:rPr>
          <w:w w:val="105"/>
        </w:rPr>
        <w:t>etc.</w:t>
      </w:r>
    </w:p>
    <w:p w:rsidR="00826233" w:rsidRDefault="004E4219">
      <w:pPr>
        <w:pStyle w:val="ListParagraph"/>
        <w:numPr>
          <w:ilvl w:val="0"/>
          <w:numId w:val="27"/>
        </w:numPr>
        <w:tabs>
          <w:tab w:val="left" w:pos="1710"/>
        </w:tabs>
        <w:spacing w:line="247" w:lineRule="auto"/>
        <w:ind w:right="2008"/>
        <w:jc w:val="both"/>
      </w:pPr>
      <w:r>
        <w:rPr>
          <w:w w:val="105"/>
        </w:rPr>
        <w:t>Derive prediction equations with single-or multiple-linear regression analysis.</w:t>
      </w:r>
    </w:p>
    <w:p w:rsidR="00826233" w:rsidRDefault="004E4219">
      <w:pPr>
        <w:pStyle w:val="ListParagraph"/>
        <w:numPr>
          <w:ilvl w:val="0"/>
          <w:numId w:val="27"/>
        </w:numPr>
        <w:tabs>
          <w:tab w:val="left" w:pos="1709"/>
        </w:tabs>
        <w:spacing w:line="247" w:lineRule="auto"/>
        <w:ind w:right="2008"/>
        <w:jc w:val="both"/>
      </w:pPr>
      <w:r>
        <w:rPr>
          <w:w w:val="105"/>
        </w:rPr>
        <w:t>Map and explain the residuals (differences between computed and observed values) that constitute “unexplained variances” in statistical analysis on a regional</w:t>
      </w:r>
      <w:r>
        <w:rPr>
          <w:spacing w:val="-15"/>
          <w:w w:val="105"/>
        </w:rPr>
        <w:t xml:space="preserve"> </w:t>
      </w:r>
      <w:r>
        <w:rPr>
          <w:w w:val="105"/>
        </w:rPr>
        <w:t>basis.</w:t>
      </w:r>
    </w:p>
    <w:p w:rsidR="00826233" w:rsidRDefault="00826233">
      <w:pPr>
        <w:pStyle w:val="BodyText"/>
      </w:pPr>
    </w:p>
    <w:p w:rsidR="00826233" w:rsidRDefault="004E4219">
      <w:pPr>
        <w:pStyle w:val="BodyText"/>
        <w:spacing w:line="247" w:lineRule="auto"/>
        <w:ind w:left="1030" w:right="2009"/>
        <w:jc w:val="both"/>
      </w:pPr>
      <w:r>
        <w:rPr>
          <w:w w:val="105"/>
        </w:rPr>
        <w:t xml:space="preserve">The equation can then be used in </w:t>
      </w:r>
      <w:proofErr w:type="spellStart"/>
      <w:r>
        <w:rPr>
          <w:w w:val="105"/>
        </w:rPr>
        <w:t>ungauged</w:t>
      </w:r>
      <w:proofErr w:type="spellEnd"/>
      <w:r>
        <w:rPr>
          <w:w w:val="105"/>
        </w:rPr>
        <w:t xml:space="preserve"> areas within the same region and for data of similar magnitude to that used in the development process.</w:t>
      </w:r>
    </w:p>
    <w:p w:rsidR="00826233" w:rsidRDefault="00826233">
      <w:pPr>
        <w:pStyle w:val="BodyText"/>
        <w:spacing w:before="5"/>
        <w:rPr>
          <w:sz w:val="19"/>
        </w:rPr>
      </w:pPr>
    </w:p>
    <w:p w:rsidR="00826233" w:rsidRDefault="004E4219">
      <w:pPr>
        <w:pStyle w:val="Heading3"/>
        <w:numPr>
          <w:ilvl w:val="1"/>
          <w:numId w:val="35"/>
        </w:numPr>
        <w:tabs>
          <w:tab w:val="left" w:pos="1709"/>
        </w:tabs>
        <w:ind w:left="1708" w:hanging="679"/>
        <w:jc w:val="both"/>
      </w:pPr>
      <w:r>
        <w:t>Low Flow</w:t>
      </w:r>
      <w:r>
        <w:rPr>
          <w:spacing w:val="2"/>
        </w:rPr>
        <w:t xml:space="preserve"> </w:t>
      </w:r>
      <w:r>
        <w:t>Analysis</w:t>
      </w:r>
    </w:p>
    <w:p w:rsidR="00826233" w:rsidRDefault="004E4219">
      <w:pPr>
        <w:pStyle w:val="BodyText"/>
        <w:spacing w:before="54" w:line="235" w:lineRule="auto"/>
        <w:ind w:left="1030" w:right="2008"/>
        <w:jc w:val="both"/>
      </w:pPr>
      <w:r>
        <w:rPr>
          <w:w w:val="105"/>
        </w:rPr>
        <w:t>Characterization</w:t>
      </w:r>
      <w:r>
        <w:rPr>
          <w:spacing w:val="-5"/>
          <w:w w:val="105"/>
        </w:rPr>
        <w:t xml:space="preserve"> </w:t>
      </w:r>
      <w:r>
        <w:rPr>
          <w:w w:val="105"/>
        </w:rPr>
        <w:t>of</w:t>
      </w:r>
      <w:r>
        <w:rPr>
          <w:spacing w:val="-4"/>
          <w:w w:val="105"/>
        </w:rPr>
        <w:t xml:space="preserve"> </w:t>
      </w:r>
      <w:r>
        <w:rPr>
          <w:w w:val="105"/>
        </w:rPr>
        <w:t>the</w:t>
      </w:r>
      <w:r>
        <w:rPr>
          <w:spacing w:val="-4"/>
          <w:w w:val="105"/>
        </w:rPr>
        <w:t xml:space="preserve"> </w:t>
      </w:r>
      <w:r>
        <w:rPr>
          <w:w w:val="105"/>
        </w:rPr>
        <w:t>magnitude,</w:t>
      </w:r>
      <w:r>
        <w:rPr>
          <w:spacing w:val="-4"/>
          <w:w w:val="105"/>
        </w:rPr>
        <w:t xml:space="preserve"> </w:t>
      </w:r>
      <w:r>
        <w:rPr>
          <w:w w:val="105"/>
        </w:rPr>
        <w:t>frequency,</w:t>
      </w:r>
      <w:r>
        <w:rPr>
          <w:spacing w:val="-4"/>
          <w:w w:val="105"/>
        </w:rPr>
        <w:t xml:space="preserve"> </w:t>
      </w:r>
      <w:r>
        <w:rPr>
          <w:w w:val="105"/>
        </w:rPr>
        <w:t>and</w:t>
      </w:r>
      <w:r>
        <w:rPr>
          <w:spacing w:val="-6"/>
          <w:w w:val="105"/>
        </w:rPr>
        <w:t xml:space="preserve"> </w:t>
      </w:r>
      <w:r>
        <w:rPr>
          <w:w w:val="105"/>
        </w:rPr>
        <w:t>duration</w:t>
      </w:r>
      <w:r>
        <w:rPr>
          <w:spacing w:val="-5"/>
          <w:w w:val="105"/>
        </w:rPr>
        <w:t xml:space="preserve"> </w:t>
      </w:r>
      <w:r>
        <w:rPr>
          <w:w w:val="105"/>
        </w:rPr>
        <w:t>of</w:t>
      </w:r>
      <w:r>
        <w:rPr>
          <w:spacing w:val="-6"/>
          <w:w w:val="105"/>
        </w:rPr>
        <w:t xml:space="preserve"> </w:t>
      </w:r>
      <w:r>
        <w:rPr>
          <w:w w:val="105"/>
        </w:rPr>
        <w:t>low</w:t>
      </w:r>
      <w:r>
        <w:rPr>
          <w:spacing w:val="-5"/>
          <w:w w:val="105"/>
        </w:rPr>
        <w:t xml:space="preserve"> </w:t>
      </w:r>
      <w:r>
        <w:rPr>
          <w:w w:val="105"/>
        </w:rPr>
        <w:t>stream</w:t>
      </w:r>
      <w:r>
        <w:rPr>
          <w:spacing w:val="-5"/>
          <w:w w:val="105"/>
        </w:rPr>
        <w:t xml:space="preserve"> </w:t>
      </w:r>
      <w:r>
        <w:rPr>
          <w:w w:val="105"/>
        </w:rPr>
        <w:t>flows and droughts is vital for assessing the reliability of flows for all in-stream and withdrawal</w:t>
      </w:r>
      <w:r>
        <w:rPr>
          <w:spacing w:val="-8"/>
          <w:w w:val="105"/>
        </w:rPr>
        <w:t xml:space="preserve"> </w:t>
      </w:r>
      <w:r>
        <w:rPr>
          <w:w w:val="105"/>
        </w:rPr>
        <w:t>uses</w:t>
      </w:r>
      <w:r>
        <w:rPr>
          <w:spacing w:val="-7"/>
          <w:w w:val="105"/>
        </w:rPr>
        <w:t xml:space="preserve"> </w:t>
      </w:r>
      <w:r>
        <w:rPr>
          <w:w w:val="105"/>
        </w:rPr>
        <w:t>and</w:t>
      </w:r>
      <w:r>
        <w:rPr>
          <w:spacing w:val="-7"/>
          <w:w w:val="105"/>
        </w:rPr>
        <w:t xml:space="preserve"> </w:t>
      </w:r>
      <w:r>
        <w:rPr>
          <w:w w:val="105"/>
        </w:rPr>
        <w:t>for</w:t>
      </w:r>
      <w:r>
        <w:rPr>
          <w:spacing w:val="-7"/>
          <w:w w:val="105"/>
        </w:rPr>
        <w:t xml:space="preserve"> </w:t>
      </w:r>
      <w:r>
        <w:rPr>
          <w:w w:val="105"/>
        </w:rPr>
        <w:t>defining</w:t>
      </w:r>
      <w:r>
        <w:rPr>
          <w:spacing w:val="-7"/>
          <w:w w:val="105"/>
        </w:rPr>
        <w:t xml:space="preserve"> </w:t>
      </w:r>
      <w:r>
        <w:rPr>
          <w:w w:val="105"/>
        </w:rPr>
        <w:t>resource</w:t>
      </w:r>
      <w:r>
        <w:rPr>
          <w:spacing w:val="-7"/>
          <w:w w:val="105"/>
        </w:rPr>
        <w:t xml:space="preserve"> </w:t>
      </w:r>
      <w:r>
        <w:rPr>
          <w:w w:val="105"/>
        </w:rPr>
        <w:t>shortages</w:t>
      </w:r>
      <w:r>
        <w:rPr>
          <w:spacing w:val="-9"/>
          <w:w w:val="105"/>
        </w:rPr>
        <w:t xml:space="preserve"> </w:t>
      </w:r>
      <w:r>
        <w:rPr>
          <w:w w:val="105"/>
        </w:rPr>
        <w:t>and</w:t>
      </w:r>
      <w:r>
        <w:rPr>
          <w:spacing w:val="-7"/>
          <w:w w:val="105"/>
        </w:rPr>
        <w:t xml:space="preserve"> </w:t>
      </w:r>
      <w:r>
        <w:rPr>
          <w:w w:val="105"/>
        </w:rPr>
        <w:t>drought.</w:t>
      </w:r>
    </w:p>
    <w:p w:rsidR="00826233" w:rsidRDefault="00826233">
      <w:pPr>
        <w:pStyle w:val="BodyText"/>
        <w:spacing w:before="5"/>
        <w:rPr>
          <w:sz w:val="20"/>
        </w:rPr>
      </w:pPr>
    </w:p>
    <w:p w:rsidR="00826233" w:rsidRDefault="004E4219">
      <w:pPr>
        <w:pStyle w:val="Heading6"/>
        <w:numPr>
          <w:ilvl w:val="2"/>
          <w:numId w:val="26"/>
        </w:numPr>
        <w:tabs>
          <w:tab w:val="left" w:pos="1709"/>
        </w:tabs>
        <w:ind w:hanging="679"/>
        <w:jc w:val="both"/>
      </w:pPr>
      <w:r>
        <w:t>Definitions and Basic</w:t>
      </w:r>
      <w:r>
        <w:rPr>
          <w:spacing w:val="4"/>
        </w:rPr>
        <w:t xml:space="preserve"> </w:t>
      </w:r>
      <w:r>
        <w:t>Concepts</w:t>
      </w:r>
    </w:p>
    <w:p w:rsidR="00826233" w:rsidRDefault="004E4219">
      <w:pPr>
        <w:pStyle w:val="Heading8"/>
        <w:spacing w:before="50" w:line="251" w:lineRule="exact"/>
        <w:ind w:left="1030"/>
        <w:jc w:val="both"/>
      </w:pPr>
      <w:r>
        <w:rPr>
          <w:w w:val="105"/>
        </w:rPr>
        <w:t>Low Stream flows</w:t>
      </w:r>
    </w:p>
    <w:p w:rsidR="00826233" w:rsidRDefault="004E4219">
      <w:pPr>
        <w:pStyle w:val="BodyText"/>
        <w:spacing w:before="2" w:line="235" w:lineRule="auto"/>
        <w:ind w:left="1030" w:right="2007"/>
        <w:jc w:val="both"/>
      </w:pPr>
      <w:r>
        <w:rPr>
          <w:w w:val="105"/>
        </w:rPr>
        <w:t>The</w:t>
      </w:r>
      <w:r>
        <w:rPr>
          <w:spacing w:val="-17"/>
          <w:w w:val="105"/>
        </w:rPr>
        <w:t xml:space="preserve"> </w:t>
      </w:r>
      <w:r>
        <w:rPr>
          <w:w w:val="105"/>
        </w:rPr>
        <w:t>objective</w:t>
      </w:r>
      <w:r>
        <w:rPr>
          <w:spacing w:val="-16"/>
          <w:w w:val="105"/>
        </w:rPr>
        <w:t xml:space="preserve"> </w:t>
      </w:r>
      <w:r>
        <w:rPr>
          <w:w w:val="105"/>
        </w:rPr>
        <w:t>of</w:t>
      </w:r>
      <w:r>
        <w:rPr>
          <w:spacing w:val="-17"/>
          <w:w w:val="105"/>
        </w:rPr>
        <w:t xml:space="preserve"> </w:t>
      </w:r>
      <w:r>
        <w:rPr>
          <w:w w:val="105"/>
        </w:rPr>
        <w:t>low-flow</w:t>
      </w:r>
      <w:r>
        <w:rPr>
          <w:spacing w:val="-17"/>
          <w:w w:val="105"/>
        </w:rPr>
        <w:t xml:space="preserve"> </w:t>
      </w:r>
      <w:r>
        <w:rPr>
          <w:w w:val="105"/>
        </w:rPr>
        <w:t>analysis</w:t>
      </w:r>
      <w:r>
        <w:rPr>
          <w:spacing w:val="-16"/>
          <w:w w:val="105"/>
        </w:rPr>
        <w:t xml:space="preserve"> </w:t>
      </w:r>
      <w:r>
        <w:rPr>
          <w:w w:val="105"/>
        </w:rPr>
        <w:t>is</w:t>
      </w:r>
      <w:r>
        <w:rPr>
          <w:spacing w:val="-16"/>
          <w:w w:val="105"/>
        </w:rPr>
        <w:t xml:space="preserve"> </w:t>
      </w:r>
      <w:r>
        <w:rPr>
          <w:w w:val="105"/>
        </w:rPr>
        <w:t>to</w:t>
      </w:r>
      <w:r>
        <w:rPr>
          <w:spacing w:val="-16"/>
          <w:w w:val="105"/>
        </w:rPr>
        <w:t xml:space="preserve"> </w:t>
      </w:r>
      <w:r>
        <w:rPr>
          <w:w w:val="105"/>
        </w:rPr>
        <w:t>estimate</w:t>
      </w:r>
      <w:r>
        <w:rPr>
          <w:spacing w:val="-16"/>
          <w:w w:val="105"/>
        </w:rPr>
        <w:t xml:space="preserve"> </w:t>
      </w:r>
      <w:r>
        <w:rPr>
          <w:w w:val="105"/>
        </w:rPr>
        <w:t>the</w:t>
      </w:r>
      <w:r>
        <w:rPr>
          <w:spacing w:val="-17"/>
          <w:w w:val="105"/>
        </w:rPr>
        <w:t xml:space="preserve"> </w:t>
      </w:r>
      <w:r>
        <w:rPr>
          <w:w w:val="105"/>
        </w:rPr>
        <w:t>frequency</w:t>
      </w:r>
      <w:r>
        <w:rPr>
          <w:spacing w:val="-16"/>
          <w:w w:val="105"/>
        </w:rPr>
        <w:t xml:space="preserve"> </w:t>
      </w:r>
      <w:r>
        <w:rPr>
          <w:w w:val="105"/>
        </w:rPr>
        <w:t>or</w:t>
      </w:r>
      <w:r>
        <w:rPr>
          <w:spacing w:val="-16"/>
          <w:w w:val="105"/>
        </w:rPr>
        <w:t xml:space="preserve"> </w:t>
      </w:r>
      <w:r>
        <w:rPr>
          <w:w w:val="105"/>
        </w:rPr>
        <w:t>probability</w:t>
      </w:r>
      <w:r>
        <w:rPr>
          <w:spacing w:val="-17"/>
          <w:w w:val="105"/>
        </w:rPr>
        <w:t xml:space="preserve"> </w:t>
      </w:r>
      <w:r>
        <w:rPr>
          <w:w w:val="105"/>
        </w:rPr>
        <w:t>with which stream flow in a given reach will be less than various levels. Thus the</w:t>
      </w:r>
      <w:r>
        <w:rPr>
          <w:spacing w:val="64"/>
          <w:w w:val="105"/>
        </w:rPr>
        <w:t xml:space="preserve"> </w:t>
      </w:r>
      <w:r>
        <w:rPr>
          <w:w w:val="105"/>
        </w:rPr>
        <w:t>flow-duration curve; is an important tool of low-flow analysis; from it one can readily</w:t>
      </w:r>
      <w:r>
        <w:rPr>
          <w:spacing w:val="-7"/>
          <w:w w:val="105"/>
        </w:rPr>
        <w:t xml:space="preserve"> </w:t>
      </w:r>
      <w:r>
        <w:rPr>
          <w:w w:val="105"/>
        </w:rPr>
        <w:t>determine</w:t>
      </w:r>
      <w:r>
        <w:rPr>
          <w:spacing w:val="-6"/>
          <w:w w:val="105"/>
        </w:rPr>
        <w:t xml:space="preserve"> </w:t>
      </w:r>
      <w:r>
        <w:rPr>
          <w:w w:val="105"/>
        </w:rPr>
        <w:t>the</w:t>
      </w:r>
      <w:r>
        <w:rPr>
          <w:spacing w:val="-6"/>
          <w:w w:val="105"/>
        </w:rPr>
        <w:t xml:space="preserve"> </w:t>
      </w:r>
      <w:r>
        <w:rPr>
          <w:w w:val="105"/>
        </w:rPr>
        <w:t>flow</w:t>
      </w:r>
      <w:r>
        <w:rPr>
          <w:spacing w:val="-8"/>
          <w:w w:val="105"/>
        </w:rPr>
        <w:t xml:space="preserve"> </w:t>
      </w:r>
      <w:r>
        <w:rPr>
          <w:w w:val="105"/>
        </w:rPr>
        <w:t>associated</w:t>
      </w:r>
      <w:r>
        <w:rPr>
          <w:spacing w:val="-8"/>
          <w:w w:val="105"/>
        </w:rPr>
        <w:t xml:space="preserve"> </w:t>
      </w:r>
      <w:r>
        <w:rPr>
          <w:w w:val="105"/>
        </w:rPr>
        <w:t>with</w:t>
      </w:r>
      <w:r>
        <w:rPr>
          <w:spacing w:val="-7"/>
          <w:w w:val="105"/>
        </w:rPr>
        <w:t xml:space="preserve"> </w:t>
      </w:r>
      <w:r>
        <w:rPr>
          <w:w w:val="105"/>
        </w:rPr>
        <w:t>any</w:t>
      </w:r>
      <w:r>
        <w:rPr>
          <w:spacing w:val="-6"/>
          <w:w w:val="105"/>
        </w:rPr>
        <w:t xml:space="preserve"> </w:t>
      </w:r>
      <w:proofErr w:type="spellStart"/>
      <w:r>
        <w:rPr>
          <w:w w:val="105"/>
        </w:rPr>
        <w:t>exceedence</w:t>
      </w:r>
      <w:proofErr w:type="spellEnd"/>
      <w:r>
        <w:rPr>
          <w:spacing w:val="-7"/>
          <w:w w:val="105"/>
        </w:rPr>
        <w:t xml:space="preserve"> </w:t>
      </w:r>
      <w:r>
        <w:rPr>
          <w:w w:val="105"/>
        </w:rPr>
        <w:t>or</w:t>
      </w:r>
      <w:r>
        <w:rPr>
          <w:spacing w:val="-7"/>
          <w:w w:val="105"/>
        </w:rPr>
        <w:t xml:space="preserve"> </w:t>
      </w:r>
      <w:r>
        <w:rPr>
          <w:w w:val="105"/>
        </w:rPr>
        <w:t>non-</w:t>
      </w:r>
      <w:proofErr w:type="spellStart"/>
      <w:r>
        <w:rPr>
          <w:w w:val="105"/>
        </w:rPr>
        <w:t>exceedence</w:t>
      </w:r>
      <w:proofErr w:type="spellEnd"/>
      <w:r>
        <w:rPr>
          <w:w w:val="105"/>
        </w:rPr>
        <w:t xml:space="preserve"> probability.</w:t>
      </w:r>
      <w:r>
        <w:rPr>
          <w:spacing w:val="-7"/>
          <w:w w:val="105"/>
        </w:rPr>
        <w:t xml:space="preserve"> </w:t>
      </w:r>
      <w:r>
        <w:rPr>
          <w:w w:val="105"/>
        </w:rPr>
        <w:t>Most</w:t>
      </w:r>
      <w:r>
        <w:rPr>
          <w:spacing w:val="-6"/>
          <w:w w:val="105"/>
        </w:rPr>
        <w:t xml:space="preserve"> </w:t>
      </w:r>
      <w:r>
        <w:rPr>
          <w:w w:val="105"/>
        </w:rPr>
        <w:t>of</w:t>
      </w:r>
      <w:r>
        <w:rPr>
          <w:spacing w:val="-4"/>
          <w:w w:val="105"/>
        </w:rPr>
        <w:t xml:space="preserve"> </w:t>
      </w:r>
      <w:r>
        <w:rPr>
          <w:w w:val="105"/>
        </w:rPr>
        <w:t>the</w:t>
      </w:r>
      <w:r>
        <w:rPr>
          <w:spacing w:val="-6"/>
          <w:w w:val="105"/>
        </w:rPr>
        <w:t xml:space="preserve"> </w:t>
      </w:r>
      <w:r>
        <w:rPr>
          <w:w w:val="105"/>
        </w:rPr>
        <w:t>time,</w:t>
      </w:r>
      <w:r>
        <w:rPr>
          <w:spacing w:val="-6"/>
          <w:w w:val="105"/>
        </w:rPr>
        <w:t xml:space="preserve"> </w:t>
      </w:r>
      <w:r>
        <w:rPr>
          <w:w w:val="105"/>
        </w:rPr>
        <w:t>the</w:t>
      </w:r>
      <w:r>
        <w:rPr>
          <w:spacing w:val="-7"/>
          <w:w w:val="105"/>
        </w:rPr>
        <w:t xml:space="preserve"> </w:t>
      </w:r>
      <w:r>
        <w:rPr>
          <w:w w:val="105"/>
        </w:rPr>
        <w:t>flow</w:t>
      </w:r>
      <w:r>
        <w:rPr>
          <w:spacing w:val="-7"/>
          <w:w w:val="105"/>
        </w:rPr>
        <w:t xml:space="preserve"> </w:t>
      </w:r>
      <w:r>
        <w:rPr>
          <w:w w:val="105"/>
        </w:rPr>
        <w:t>exceeded</w:t>
      </w:r>
      <w:r>
        <w:rPr>
          <w:spacing w:val="-6"/>
          <w:w w:val="105"/>
        </w:rPr>
        <w:t xml:space="preserve"> </w:t>
      </w:r>
      <w:r>
        <w:rPr>
          <w:w w:val="105"/>
        </w:rPr>
        <w:t>95%</w:t>
      </w:r>
      <w:r>
        <w:rPr>
          <w:spacing w:val="-7"/>
          <w:w w:val="105"/>
        </w:rPr>
        <w:t xml:space="preserve"> </w:t>
      </w:r>
      <w:r>
        <w:rPr>
          <w:w w:val="105"/>
        </w:rPr>
        <w:t>of</w:t>
      </w:r>
      <w:r>
        <w:rPr>
          <w:spacing w:val="-6"/>
          <w:w w:val="105"/>
        </w:rPr>
        <w:t xml:space="preserve"> </w:t>
      </w:r>
      <w:r>
        <w:rPr>
          <w:w w:val="105"/>
        </w:rPr>
        <w:t>the</w:t>
      </w:r>
      <w:r>
        <w:rPr>
          <w:spacing w:val="-5"/>
          <w:w w:val="105"/>
        </w:rPr>
        <w:t xml:space="preserve"> </w:t>
      </w:r>
      <w:r>
        <w:rPr>
          <w:w w:val="105"/>
        </w:rPr>
        <w:t>time,</w:t>
      </w:r>
      <w:r>
        <w:rPr>
          <w:spacing w:val="-7"/>
          <w:w w:val="105"/>
        </w:rPr>
        <w:t xml:space="preserve"> </w:t>
      </w:r>
      <w:r>
        <w:rPr>
          <w:w w:val="105"/>
        </w:rPr>
        <w:t>q</w:t>
      </w:r>
      <w:r>
        <w:rPr>
          <w:w w:val="105"/>
          <w:vertAlign w:val="subscript"/>
        </w:rPr>
        <w:t>95</w:t>
      </w:r>
      <w:r>
        <w:rPr>
          <w:w w:val="105"/>
        </w:rPr>
        <w:t>,</w:t>
      </w:r>
      <w:r>
        <w:rPr>
          <w:spacing w:val="-5"/>
          <w:w w:val="105"/>
        </w:rPr>
        <w:t xml:space="preserve"> </w:t>
      </w:r>
      <w:r>
        <w:rPr>
          <w:w w:val="105"/>
        </w:rPr>
        <w:t>is</w:t>
      </w:r>
      <w:r>
        <w:rPr>
          <w:spacing w:val="-7"/>
          <w:w w:val="105"/>
        </w:rPr>
        <w:t xml:space="preserve"> </w:t>
      </w:r>
      <w:r>
        <w:rPr>
          <w:w w:val="105"/>
        </w:rPr>
        <w:t>a</w:t>
      </w:r>
      <w:r>
        <w:rPr>
          <w:spacing w:val="-6"/>
          <w:w w:val="105"/>
        </w:rPr>
        <w:t xml:space="preserve"> </w:t>
      </w:r>
      <w:r>
        <w:rPr>
          <w:w w:val="105"/>
        </w:rPr>
        <w:t>useful index</w:t>
      </w:r>
      <w:r>
        <w:rPr>
          <w:spacing w:val="-8"/>
          <w:w w:val="105"/>
        </w:rPr>
        <w:t xml:space="preserve"> </w:t>
      </w:r>
      <w:r>
        <w:rPr>
          <w:w w:val="105"/>
        </w:rPr>
        <w:t>of</w:t>
      </w:r>
      <w:r>
        <w:rPr>
          <w:spacing w:val="-6"/>
          <w:w w:val="105"/>
        </w:rPr>
        <w:t xml:space="preserve"> </w:t>
      </w:r>
      <w:r>
        <w:rPr>
          <w:w w:val="105"/>
        </w:rPr>
        <w:t>water</w:t>
      </w:r>
      <w:r>
        <w:rPr>
          <w:spacing w:val="-7"/>
          <w:w w:val="105"/>
        </w:rPr>
        <w:t xml:space="preserve"> </w:t>
      </w:r>
      <w:r>
        <w:rPr>
          <w:w w:val="105"/>
        </w:rPr>
        <w:t>availability</w:t>
      </w:r>
      <w:r>
        <w:rPr>
          <w:spacing w:val="-6"/>
          <w:w w:val="105"/>
        </w:rPr>
        <w:t xml:space="preserve"> </w:t>
      </w:r>
      <w:r>
        <w:rPr>
          <w:w w:val="105"/>
        </w:rPr>
        <w:t>that</w:t>
      </w:r>
      <w:r>
        <w:rPr>
          <w:spacing w:val="-6"/>
          <w:w w:val="105"/>
        </w:rPr>
        <w:t xml:space="preserve"> </w:t>
      </w:r>
      <w:r>
        <w:rPr>
          <w:w w:val="105"/>
        </w:rPr>
        <w:t>is</w:t>
      </w:r>
      <w:r>
        <w:rPr>
          <w:spacing w:val="-6"/>
          <w:w w:val="105"/>
        </w:rPr>
        <w:t xml:space="preserve"> </w:t>
      </w:r>
      <w:r>
        <w:rPr>
          <w:w w:val="105"/>
        </w:rPr>
        <w:t>often</w:t>
      </w:r>
      <w:r>
        <w:rPr>
          <w:spacing w:val="-6"/>
          <w:w w:val="105"/>
        </w:rPr>
        <w:t xml:space="preserve"> </w:t>
      </w:r>
      <w:r>
        <w:rPr>
          <w:w w:val="105"/>
        </w:rPr>
        <w:t>used</w:t>
      </w:r>
      <w:r>
        <w:rPr>
          <w:spacing w:val="-5"/>
          <w:w w:val="105"/>
        </w:rPr>
        <w:t xml:space="preserve"> </w:t>
      </w:r>
      <w:r>
        <w:rPr>
          <w:w w:val="105"/>
        </w:rPr>
        <w:t>for</w:t>
      </w:r>
      <w:r>
        <w:rPr>
          <w:spacing w:val="-6"/>
          <w:w w:val="105"/>
        </w:rPr>
        <w:t xml:space="preserve"> </w:t>
      </w:r>
      <w:r>
        <w:rPr>
          <w:w w:val="105"/>
        </w:rPr>
        <w:t>design</w:t>
      </w:r>
      <w:r>
        <w:rPr>
          <w:spacing w:val="-6"/>
          <w:w w:val="105"/>
        </w:rPr>
        <w:t xml:space="preserve"> </w:t>
      </w:r>
      <w:r>
        <w:rPr>
          <w:w w:val="105"/>
        </w:rPr>
        <w:t>purposes.</w:t>
      </w:r>
    </w:p>
    <w:p w:rsidR="00826233" w:rsidRDefault="00826233">
      <w:pPr>
        <w:pStyle w:val="BodyText"/>
        <w:spacing w:before="10"/>
        <w:rPr>
          <w:sz w:val="21"/>
        </w:rPr>
      </w:pPr>
    </w:p>
    <w:p w:rsidR="00826233" w:rsidRDefault="004E4219">
      <w:pPr>
        <w:pStyle w:val="BodyText"/>
        <w:spacing w:line="235" w:lineRule="auto"/>
        <w:ind w:left="1030" w:right="2009"/>
        <w:jc w:val="both"/>
      </w:pPr>
      <w:r>
        <w:rPr>
          <w:w w:val="105"/>
        </w:rPr>
        <w:t>For purposes of statistical analysis, low flows are defined as annual minimum flows averaged over consecutive-day periods of varying length. The most commonly used averaging period is d = 7days, but analyses are often carried out for d = 1</w:t>
      </w:r>
      <w:proofErr w:type="gramStart"/>
      <w:r>
        <w:rPr>
          <w:w w:val="105"/>
        </w:rPr>
        <w:t>,3</w:t>
      </w:r>
      <w:proofErr w:type="gramEnd"/>
      <w:r>
        <w:rPr>
          <w:w w:val="105"/>
        </w:rPr>
        <w:t xml:space="preserve">, 15, 30, 60, 90 and 180 days as well. Low-flow </w:t>
      </w:r>
      <w:proofErr w:type="spellStart"/>
      <w:r>
        <w:rPr>
          <w:w w:val="105"/>
        </w:rPr>
        <w:t>quantile</w:t>
      </w:r>
      <w:proofErr w:type="spellEnd"/>
      <w:r>
        <w:rPr>
          <w:w w:val="105"/>
        </w:rPr>
        <w:t xml:space="preserve"> values are cited as "</w:t>
      </w:r>
      <w:proofErr w:type="spellStart"/>
      <w:r>
        <w:rPr>
          <w:w w:val="105"/>
        </w:rPr>
        <w:t>dQp</w:t>
      </w:r>
      <w:proofErr w:type="spellEnd"/>
      <w:r>
        <w:rPr>
          <w:w w:val="105"/>
        </w:rPr>
        <w:t>," where p is now the annual non-</w:t>
      </w:r>
      <w:proofErr w:type="spellStart"/>
      <w:r>
        <w:rPr>
          <w:w w:val="105"/>
        </w:rPr>
        <w:t>exceedence</w:t>
      </w:r>
      <w:proofErr w:type="spellEnd"/>
      <w:r>
        <w:rPr>
          <w:w w:val="105"/>
        </w:rPr>
        <w:t xml:space="preserve"> probability (in</w:t>
      </w:r>
    </w:p>
    <w:p w:rsidR="00826233" w:rsidRDefault="00826233">
      <w:pPr>
        <w:spacing w:line="235" w:lineRule="auto"/>
        <w:jc w:val="both"/>
        <w:sectPr w:rsidR="00826233">
          <w:pgSz w:w="12240" w:h="15840"/>
          <w:pgMar w:top="900" w:right="0" w:bottom="900" w:left="1180" w:header="674" w:footer="708" w:gutter="0"/>
          <w:cols w:space="720"/>
        </w:sectPr>
      </w:pPr>
    </w:p>
    <w:p w:rsidR="00826233" w:rsidRDefault="004E4219">
      <w:pPr>
        <w:pStyle w:val="BodyText"/>
        <w:spacing w:before="99" w:line="235" w:lineRule="auto"/>
        <w:ind w:left="1030" w:right="2008"/>
        <w:jc w:val="both"/>
      </w:pPr>
      <w:proofErr w:type="gramStart"/>
      <w:r>
        <w:rPr>
          <w:w w:val="105"/>
        </w:rPr>
        <w:lastRenderedPageBreak/>
        <w:t>percent</w:t>
      </w:r>
      <w:proofErr w:type="gramEnd"/>
      <w:r>
        <w:rPr>
          <w:w w:val="105"/>
        </w:rPr>
        <w:t>)</w:t>
      </w:r>
      <w:r>
        <w:rPr>
          <w:spacing w:val="-8"/>
          <w:w w:val="105"/>
        </w:rPr>
        <w:t xml:space="preserve"> </w:t>
      </w:r>
      <w:r>
        <w:rPr>
          <w:w w:val="105"/>
        </w:rPr>
        <w:t>for</w:t>
      </w:r>
      <w:r>
        <w:rPr>
          <w:spacing w:val="-5"/>
          <w:w w:val="105"/>
        </w:rPr>
        <w:t xml:space="preserve"> </w:t>
      </w:r>
      <w:r>
        <w:rPr>
          <w:w w:val="105"/>
        </w:rPr>
        <w:t>the</w:t>
      </w:r>
      <w:r>
        <w:rPr>
          <w:spacing w:val="-7"/>
          <w:w w:val="105"/>
        </w:rPr>
        <w:t xml:space="preserve"> </w:t>
      </w:r>
      <w:r>
        <w:rPr>
          <w:w w:val="105"/>
        </w:rPr>
        <w:t>flow</w:t>
      </w:r>
      <w:r>
        <w:rPr>
          <w:spacing w:val="-6"/>
          <w:w w:val="105"/>
        </w:rPr>
        <w:t xml:space="preserve"> </w:t>
      </w:r>
      <w:r>
        <w:rPr>
          <w:w w:val="105"/>
        </w:rPr>
        <w:t>averaged</w:t>
      </w:r>
      <w:r>
        <w:rPr>
          <w:spacing w:val="-7"/>
          <w:w w:val="105"/>
        </w:rPr>
        <w:t xml:space="preserve"> </w:t>
      </w:r>
      <w:r>
        <w:rPr>
          <w:w w:val="105"/>
        </w:rPr>
        <w:t>over</w:t>
      </w:r>
      <w:r>
        <w:rPr>
          <w:spacing w:val="-8"/>
          <w:w w:val="105"/>
        </w:rPr>
        <w:t xml:space="preserve"> </w:t>
      </w:r>
      <w:r>
        <w:rPr>
          <w:w w:val="105"/>
        </w:rPr>
        <w:t>d-days.</w:t>
      </w:r>
      <w:r>
        <w:rPr>
          <w:spacing w:val="-7"/>
          <w:w w:val="105"/>
        </w:rPr>
        <w:t xml:space="preserve"> </w:t>
      </w:r>
      <w:r>
        <w:rPr>
          <w:w w:val="105"/>
        </w:rPr>
        <w:t>The</w:t>
      </w:r>
      <w:r>
        <w:rPr>
          <w:spacing w:val="-7"/>
          <w:w w:val="105"/>
        </w:rPr>
        <w:t xml:space="preserve"> </w:t>
      </w:r>
      <w:r>
        <w:rPr>
          <w:w w:val="105"/>
        </w:rPr>
        <w:t>7-day</w:t>
      </w:r>
      <w:r>
        <w:rPr>
          <w:spacing w:val="-8"/>
          <w:w w:val="105"/>
        </w:rPr>
        <w:t xml:space="preserve"> </w:t>
      </w:r>
      <w:r>
        <w:rPr>
          <w:w w:val="105"/>
        </w:rPr>
        <w:t>average</w:t>
      </w:r>
      <w:r>
        <w:rPr>
          <w:spacing w:val="-7"/>
          <w:w w:val="105"/>
        </w:rPr>
        <w:t xml:space="preserve"> </w:t>
      </w:r>
      <w:r>
        <w:rPr>
          <w:w w:val="105"/>
        </w:rPr>
        <w:t>flow</w:t>
      </w:r>
      <w:r>
        <w:rPr>
          <w:spacing w:val="-5"/>
          <w:w w:val="105"/>
        </w:rPr>
        <w:t xml:space="preserve"> </w:t>
      </w:r>
      <w:r>
        <w:rPr>
          <w:w w:val="105"/>
        </w:rPr>
        <w:t>that</w:t>
      </w:r>
      <w:r>
        <w:rPr>
          <w:spacing w:val="-8"/>
          <w:w w:val="105"/>
        </w:rPr>
        <w:t xml:space="preserve"> </w:t>
      </w:r>
      <w:r>
        <w:rPr>
          <w:w w:val="105"/>
        </w:rPr>
        <w:t>has</w:t>
      </w:r>
      <w:r>
        <w:rPr>
          <w:spacing w:val="-8"/>
          <w:w w:val="105"/>
        </w:rPr>
        <w:t xml:space="preserve"> </w:t>
      </w:r>
      <w:r>
        <w:rPr>
          <w:w w:val="105"/>
        </w:rPr>
        <w:t>an annual non-</w:t>
      </w:r>
      <w:proofErr w:type="spellStart"/>
      <w:r>
        <w:rPr>
          <w:w w:val="105"/>
        </w:rPr>
        <w:t>exceedence</w:t>
      </w:r>
      <w:proofErr w:type="spellEnd"/>
      <w:r>
        <w:rPr>
          <w:w w:val="105"/>
        </w:rPr>
        <w:t xml:space="preserve"> probability of 0.10 (a recurrence interval of 10 </w:t>
      </w:r>
      <w:proofErr w:type="spellStart"/>
      <w:r>
        <w:rPr>
          <w:w w:val="105"/>
        </w:rPr>
        <w:t>yr</w:t>
      </w:r>
      <w:proofErr w:type="spellEnd"/>
      <w:r>
        <w:rPr>
          <w:w w:val="105"/>
        </w:rPr>
        <w:t>), called</w:t>
      </w:r>
      <w:r>
        <w:rPr>
          <w:spacing w:val="-11"/>
          <w:w w:val="105"/>
        </w:rPr>
        <w:t xml:space="preserve"> </w:t>
      </w:r>
      <w:r>
        <w:rPr>
          <w:w w:val="105"/>
        </w:rPr>
        <w:t>"7QI0,"</w:t>
      </w:r>
      <w:r>
        <w:rPr>
          <w:spacing w:val="-11"/>
          <w:w w:val="105"/>
        </w:rPr>
        <w:t xml:space="preserve"> </w:t>
      </w:r>
      <w:r>
        <w:rPr>
          <w:w w:val="105"/>
        </w:rPr>
        <w:t>is</w:t>
      </w:r>
      <w:r>
        <w:rPr>
          <w:spacing w:val="-12"/>
          <w:w w:val="105"/>
        </w:rPr>
        <w:t xml:space="preserve"> </w:t>
      </w:r>
      <w:r>
        <w:rPr>
          <w:w w:val="105"/>
        </w:rPr>
        <w:t>commonly</w:t>
      </w:r>
      <w:r>
        <w:rPr>
          <w:spacing w:val="-10"/>
          <w:w w:val="105"/>
        </w:rPr>
        <w:t xml:space="preserve"> </w:t>
      </w:r>
      <w:r>
        <w:rPr>
          <w:w w:val="105"/>
        </w:rPr>
        <w:t>used</w:t>
      </w:r>
      <w:r>
        <w:rPr>
          <w:spacing w:val="-12"/>
          <w:w w:val="105"/>
        </w:rPr>
        <w:t xml:space="preserve"> </w:t>
      </w:r>
      <w:r>
        <w:rPr>
          <w:w w:val="105"/>
        </w:rPr>
        <w:t>as</w:t>
      </w:r>
      <w:r>
        <w:rPr>
          <w:spacing w:val="-10"/>
          <w:w w:val="105"/>
        </w:rPr>
        <w:t xml:space="preserve"> </w:t>
      </w:r>
      <w:r>
        <w:rPr>
          <w:w w:val="105"/>
        </w:rPr>
        <w:t>a</w:t>
      </w:r>
      <w:r>
        <w:rPr>
          <w:spacing w:val="-13"/>
          <w:w w:val="105"/>
        </w:rPr>
        <w:t xml:space="preserve"> </w:t>
      </w:r>
      <w:r>
        <w:rPr>
          <w:w w:val="105"/>
        </w:rPr>
        <w:t>low-flow</w:t>
      </w:r>
      <w:r>
        <w:rPr>
          <w:spacing w:val="-12"/>
          <w:w w:val="105"/>
        </w:rPr>
        <w:t xml:space="preserve"> </w:t>
      </w:r>
      <w:r>
        <w:rPr>
          <w:w w:val="105"/>
        </w:rPr>
        <w:t>design</w:t>
      </w:r>
      <w:r>
        <w:rPr>
          <w:spacing w:val="-12"/>
          <w:w w:val="105"/>
        </w:rPr>
        <w:t xml:space="preserve"> </w:t>
      </w:r>
      <w:r>
        <w:rPr>
          <w:w w:val="105"/>
        </w:rPr>
        <w:t>value.</w:t>
      </w:r>
      <w:r>
        <w:rPr>
          <w:spacing w:val="-12"/>
          <w:w w:val="105"/>
        </w:rPr>
        <w:t xml:space="preserve"> </w:t>
      </w:r>
      <w:proofErr w:type="gramStart"/>
      <w:r>
        <w:rPr>
          <w:w w:val="105"/>
        </w:rPr>
        <w:t>the</w:t>
      </w:r>
      <w:proofErr w:type="gramEnd"/>
      <w:r>
        <w:rPr>
          <w:spacing w:val="-11"/>
          <w:w w:val="105"/>
        </w:rPr>
        <w:t xml:space="preserve"> </w:t>
      </w:r>
      <w:r>
        <w:rPr>
          <w:w w:val="105"/>
        </w:rPr>
        <w:t>“7Q10”</w:t>
      </w:r>
      <w:r>
        <w:rPr>
          <w:spacing w:val="-11"/>
          <w:w w:val="105"/>
        </w:rPr>
        <w:t xml:space="preserve"> </w:t>
      </w:r>
      <w:r>
        <w:rPr>
          <w:w w:val="105"/>
        </w:rPr>
        <w:t>value</w:t>
      </w:r>
      <w:r>
        <w:rPr>
          <w:spacing w:val="-10"/>
          <w:w w:val="105"/>
        </w:rPr>
        <w:t xml:space="preserve"> </w:t>
      </w:r>
      <w:r>
        <w:rPr>
          <w:w w:val="105"/>
        </w:rPr>
        <w:t>is interpreted as</w:t>
      </w:r>
      <w:r>
        <w:rPr>
          <w:spacing w:val="-5"/>
          <w:w w:val="105"/>
        </w:rPr>
        <w:t xml:space="preserve"> </w:t>
      </w:r>
      <w:r>
        <w:rPr>
          <w:w w:val="105"/>
        </w:rPr>
        <w:t>follows:</w:t>
      </w:r>
    </w:p>
    <w:p w:rsidR="00826233" w:rsidRDefault="00826233">
      <w:pPr>
        <w:pStyle w:val="BodyText"/>
        <w:spacing w:before="7"/>
        <w:rPr>
          <w:sz w:val="21"/>
        </w:rPr>
      </w:pPr>
    </w:p>
    <w:p w:rsidR="00826233" w:rsidRDefault="004E4219">
      <w:pPr>
        <w:spacing w:line="235" w:lineRule="auto"/>
        <w:ind w:left="1030" w:right="2010"/>
        <w:jc w:val="both"/>
        <w:rPr>
          <w:i/>
        </w:rPr>
      </w:pPr>
      <w:r>
        <w:rPr>
          <w:i/>
          <w:w w:val="105"/>
        </w:rPr>
        <w:t>In</w:t>
      </w:r>
      <w:r>
        <w:rPr>
          <w:i/>
          <w:spacing w:val="-16"/>
          <w:w w:val="105"/>
        </w:rPr>
        <w:t xml:space="preserve"> </w:t>
      </w:r>
      <w:r>
        <w:rPr>
          <w:i/>
          <w:w w:val="105"/>
        </w:rPr>
        <w:t>any</w:t>
      </w:r>
      <w:r>
        <w:rPr>
          <w:i/>
          <w:spacing w:val="-16"/>
          <w:w w:val="105"/>
        </w:rPr>
        <w:t xml:space="preserve"> </w:t>
      </w:r>
      <w:r>
        <w:rPr>
          <w:i/>
          <w:w w:val="105"/>
        </w:rPr>
        <w:t>year</w:t>
      </w:r>
      <w:r>
        <w:rPr>
          <w:i/>
          <w:spacing w:val="-18"/>
          <w:w w:val="105"/>
        </w:rPr>
        <w:t xml:space="preserve"> </w:t>
      </w:r>
      <w:r>
        <w:rPr>
          <w:i/>
          <w:w w:val="105"/>
        </w:rPr>
        <w:t>there</w:t>
      </w:r>
      <w:r>
        <w:rPr>
          <w:i/>
          <w:spacing w:val="-15"/>
          <w:w w:val="105"/>
        </w:rPr>
        <w:t xml:space="preserve"> </w:t>
      </w:r>
      <w:r>
        <w:rPr>
          <w:i/>
          <w:w w:val="105"/>
        </w:rPr>
        <w:t>is</w:t>
      </w:r>
      <w:r>
        <w:rPr>
          <w:i/>
          <w:spacing w:val="-18"/>
          <w:w w:val="105"/>
        </w:rPr>
        <w:t xml:space="preserve"> </w:t>
      </w:r>
      <w:r>
        <w:rPr>
          <w:i/>
          <w:w w:val="105"/>
        </w:rPr>
        <w:t>a</w:t>
      </w:r>
      <w:r>
        <w:rPr>
          <w:i/>
          <w:spacing w:val="-16"/>
          <w:w w:val="105"/>
        </w:rPr>
        <w:t xml:space="preserve"> </w:t>
      </w:r>
      <w:r>
        <w:rPr>
          <w:i/>
          <w:w w:val="105"/>
        </w:rPr>
        <w:t>10%</w:t>
      </w:r>
      <w:r>
        <w:rPr>
          <w:i/>
          <w:spacing w:val="-16"/>
          <w:w w:val="105"/>
        </w:rPr>
        <w:t xml:space="preserve"> </w:t>
      </w:r>
      <w:r>
        <w:rPr>
          <w:i/>
          <w:w w:val="105"/>
        </w:rPr>
        <w:t>probability</w:t>
      </w:r>
      <w:r>
        <w:rPr>
          <w:i/>
          <w:spacing w:val="-16"/>
          <w:w w:val="105"/>
        </w:rPr>
        <w:t xml:space="preserve"> </w:t>
      </w:r>
      <w:r>
        <w:rPr>
          <w:i/>
          <w:w w:val="105"/>
        </w:rPr>
        <w:t>that</w:t>
      </w:r>
      <w:r>
        <w:rPr>
          <w:i/>
          <w:spacing w:val="-17"/>
          <w:w w:val="105"/>
        </w:rPr>
        <w:t xml:space="preserve"> </w:t>
      </w:r>
      <w:r>
        <w:rPr>
          <w:i/>
          <w:w w:val="105"/>
        </w:rPr>
        <w:t>the</w:t>
      </w:r>
      <w:r>
        <w:rPr>
          <w:i/>
          <w:spacing w:val="-16"/>
          <w:w w:val="105"/>
        </w:rPr>
        <w:t xml:space="preserve"> </w:t>
      </w:r>
      <w:r>
        <w:rPr>
          <w:i/>
          <w:w w:val="105"/>
        </w:rPr>
        <w:t>lowest</w:t>
      </w:r>
      <w:r>
        <w:rPr>
          <w:i/>
          <w:spacing w:val="-16"/>
          <w:w w:val="105"/>
        </w:rPr>
        <w:t xml:space="preserve"> </w:t>
      </w:r>
      <w:r>
        <w:rPr>
          <w:i/>
          <w:w w:val="105"/>
        </w:rPr>
        <w:t>7-consecutive-day</w:t>
      </w:r>
      <w:r>
        <w:rPr>
          <w:i/>
          <w:spacing w:val="-16"/>
          <w:w w:val="105"/>
        </w:rPr>
        <w:t xml:space="preserve"> </w:t>
      </w:r>
      <w:r>
        <w:rPr>
          <w:i/>
          <w:w w:val="105"/>
        </w:rPr>
        <w:t>average flow will be less than the 7QIO</w:t>
      </w:r>
      <w:r>
        <w:rPr>
          <w:i/>
          <w:spacing w:val="-23"/>
          <w:w w:val="105"/>
        </w:rPr>
        <w:t xml:space="preserve"> </w:t>
      </w:r>
      <w:r>
        <w:rPr>
          <w:i/>
          <w:w w:val="105"/>
        </w:rPr>
        <w:t>value.</w:t>
      </w:r>
    </w:p>
    <w:p w:rsidR="00826233" w:rsidRDefault="00826233">
      <w:pPr>
        <w:pStyle w:val="BodyText"/>
        <w:spacing w:before="3"/>
        <w:rPr>
          <w:i/>
          <w:sz w:val="21"/>
        </w:rPr>
      </w:pPr>
    </w:p>
    <w:p w:rsidR="00826233" w:rsidRDefault="004E4219">
      <w:pPr>
        <w:pStyle w:val="Heading8"/>
        <w:spacing w:line="251" w:lineRule="exact"/>
        <w:ind w:left="1030"/>
      </w:pPr>
      <w:r>
        <w:rPr>
          <w:w w:val="105"/>
        </w:rPr>
        <w:t>Droughts</w:t>
      </w:r>
    </w:p>
    <w:p w:rsidR="00826233" w:rsidRDefault="004E4219">
      <w:pPr>
        <w:pStyle w:val="BodyText"/>
        <w:spacing w:before="2" w:line="235" w:lineRule="auto"/>
        <w:ind w:left="1030" w:right="2009"/>
        <w:jc w:val="both"/>
      </w:pPr>
      <w:r>
        <w:rPr>
          <w:w w:val="105"/>
        </w:rPr>
        <w:t>Droughts</w:t>
      </w:r>
      <w:r>
        <w:rPr>
          <w:spacing w:val="-12"/>
          <w:w w:val="105"/>
        </w:rPr>
        <w:t xml:space="preserve"> </w:t>
      </w:r>
      <w:r>
        <w:rPr>
          <w:w w:val="105"/>
        </w:rPr>
        <w:t>are</w:t>
      </w:r>
      <w:r>
        <w:rPr>
          <w:spacing w:val="-11"/>
          <w:w w:val="105"/>
        </w:rPr>
        <w:t xml:space="preserve"> </w:t>
      </w:r>
      <w:r>
        <w:rPr>
          <w:w w:val="105"/>
        </w:rPr>
        <w:t>extended</w:t>
      </w:r>
      <w:r>
        <w:rPr>
          <w:spacing w:val="-10"/>
          <w:w w:val="105"/>
        </w:rPr>
        <w:t xml:space="preserve"> </w:t>
      </w:r>
      <w:r>
        <w:rPr>
          <w:w w:val="105"/>
        </w:rPr>
        <w:t>severe</w:t>
      </w:r>
      <w:r>
        <w:rPr>
          <w:spacing w:val="-10"/>
          <w:w w:val="105"/>
        </w:rPr>
        <w:t xml:space="preserve"> </w:t>
      </w:r>
      <w:r>
        <w:rPr>
          <w:w w:val="105"/>
        </w:rPr>
        <w:t>dry</w:t>
      </w:r>
      <w:r>
        <w:rPr>
          <w:spacing w:val="-10"/>
          <w:w w:val="105"/>
        </w:rPr>
        <w:t xml:space="preserve"> </w:t>
      </w:r>
      <w:r>
        <w:rPr>
          <w:w w:val="105"/>
        </w:rPr>
        <w:t>periods.</w:t>
      </w:r>
      <w:r>
        <w:rPr>
          <w:spacing w:val="-13"/>
          <w:w w:val="105"/>
        </w:rPr>
        <w:t xml:space="preserve"> </w:t>
      </w:r>
      <w:r>
        <w:rPr>
          <w:w w:val="105"/>
        </w:rPr>
        <w:t>To</w:t>
      </w:r>
      <w:r>
        <w:rPr>
          <w:spacing w:val="-10"/>
          <w:w w:val="105"/>
        </w:rPr>
        <w:t xml:space="preserve"> </w:t>
      </w:r>
      <w:r>
        <w:rPr>
          <w:w w:val="105"/>
        </w:rPr>
        <w:t>qualify</w:t>
      </w:r>
      <w:r>
        <w:rPr>
          <w:spacing w:val="-13"/>
          <w:w w:val="105"/>
        </w:rPr>
        <w:t xml:space="preserve"> </w:t>
      </w:r>
      <w:r>
        <w:rPr>
          <w:w w:val="105"/>
        </w:rPr>
        <w:t>as</w:t>
      </w:r>
      <w:r>
        <w:rPr>
          <w:spacing w:val="-12"/>
          <w:w w:val="105"/>
        </w:rPr>
        <w:t xml:space="preserve"> </w:t>
      </w:r>
      <w:r>
        <w:rPr>
          <w:w w:val="105"/>
        </w:rPr>
        <w:t>a</w:t>
      </w:r>
      <w:r>
        <w:rPr>
          <w:spacing w:val="-11"/>
          <w:w w:val="105"/>
        </w:rPr>
        <w:t xml:space="preserve"> </w:t>
      </w:r>
      <w:r>
        <w:rPr>
          <w:w w:val="105"/>
        </w:rPr>
        <w:t>drought,</w:t>
      </w:r>
      <w:r>
        <w:rPr>
          <w:spacing w:val="-11"/>
          <w:w w:val="105"/>
        </w:rPr>
        <w:t xml:space="preserve"> </w:t>
      </w:r>
      <w:r>
        <w:rPr>
          <w:w w:val="105"/>
        </w:rPr>
        <w:t>a</w:t>
      </w:r>
      <w:r>
        <w:rPr>
          <w:spacing w:val="-11"/>
          <w:w w:val="105"/>
        </w:rPr>
        <w:t xml:space="preserve"> </w:t>
      </w:r>
      <w:r>
        <w:rPr>
          <w:w w:val="105"/>
        </w:rPr>
        <w:t>dry</w:t>
      </w:r>
      <w:r>
        <w:rPr>
          <w:spacing w:val="-11"/>
          <w:w w:val="105"/>
        </w:rPr>
        <w:t xml:space="preserve"> </w:t>
      </w:r>
      <w:r>
        <w:rPr>
          <w:w w:val="105"/>
        </w:rPr>
        <w:t>period must</w:t>
      </w:r>
      <w:r>
        <w:rPr>
          <w:spacing w:val="-8"/>
          <w:w w:val="105"/>
        </w:rPr>
        <w:t xml:space="preserve"> </w:t>
      </w:r>
      <w:r>
        <w:rPr>
          <w:w w:val="105"/>
        </w:rPr>
        <w:t>have</w:t>
      </w:r>
      <w:r>
        <w:rPr>
          <w:spacing w:val="-7"/>
          <w:w w:val="105"/>
        </w:rPr>
        <w:t xml:space="preserve"> </w:t>
      </w:r>
      <w:r>
        <w:rPr>
          <w:w w:val="105"/>
        </w:rPr>
        <w:t>duration</w:t>
      </w:r>
      <w:r>
        <w:rPr>
          <w:spacing w:val="-8"/>
          <w:w w:val="105"/>
        </w:rPr>
        <w:t xml:space="preserve"> </w:t>
      </w:r>
      <w:r>
        <w:rPr>
          <w:w w:val="105"/>
        </w:rPr>
        <w:t>of</w:t>
      </w:r>
      <w:r>
        <w:rPr>
          <w:spacing w:val="-8"/>
          <w:w w:val="105"/>
        </w:rPr>
        <w:t xml:space="preserve"> </w:t>
      </w:r>
      <w:r>
        <w:rPr>
          <w:w w:val="105"/>
        </w:rPr>
        <w:t>at</w:t>
      </w:r>
      <w:r>
        <w:rPr>
          <w:spacing w:val="-7"/>
          <w:w w:val="105"/>
        </w:rPr>
        <w:t xml:space="preserve"> </w:t>
      </w:r>
      <w:r>
        <w:rPr>
          <w:w w:val="105"/>
        </w:rPr>
        <w:t>least</w:t>
      </w:r>
      <w:r>
        <w:rPr>
          <w:spacing w:val="-7"/>
          <w:w w:val="105"/>
        </w:rPr>
        <w:t xml:space="preserve"> </w:t>
      </w:r>
      <w:r>
        <w:rPr>
          <w:w w:val="105"/>
        </w:rPr>
        <w:t>a</w:t>
      </w:r>
      <w:r>
        <w:rPr>
          <w:spacing w:val="-7"/>
          <w:w w:val="105"/>
        </w:rPr>
        <w:t xml:space="preserve"> </w:t>
      </w:r>
      <w:r>
        <w:rPr>
          <w:w w:val="105"/>
        </w:rPr>
        <w:t>few</w:t>
      </w:r>
      <w:r>
        <w:rPr>
          <w:spacing w:val="-8"/>
          <w:w w:val="105"/>
        </w:rPr>
        <w:t xml:space="preserve"> </w:t>
      </w:r>
      <w:r>
        <w:rPr>
          <w:w w:val="105"/>
        </w:rPr>
        <w:t>months</w:t>
      </w:r>
      <w:r>
        <w:rPr>
          <w:spacing w:val="-7"/>
          <w:w w:val="105"/>
        </w:rPr>
        <w:t xml:space="preserve"> </w:t>
      </w:r>
      <w:r>
        <w:rPr>
          <w:w w:val="105"/>
        </w:rPr>
        <w:t>and</w:t>
      </w:r>
      <w:r>
        <w:rPr>
          <w:spacing w:val="-7"/>
          <w:w w:val="105"/>
        </w:rPr>
        <w:t xml:space="preserve"> </w:t>
      </w:r>
      <w:r>
        <w:rPr>
          <w:w w:val="105"/>
        </w:rPr>
        <w:t>be</w:t>
      </w:r>
      <w:r>
        <w:rPr>
          <w:spacing w:val="-7"/>
          <w:w w:val="105"/>
        </w:rPr>
        <w:t xml:space="preserve"> </w:t>
      </w:r>
      <w:r>
        <w:rPr>
          <w:w w:val="105"/>
        </w:rPr>
        <w:t>a</w:t>
      </w:r>
      <w:r>
        <w:rPr>
          <w:spacing w:val="-8"/>
          <w:w w:val="105"/>
        </w:rPr>
        <w:t xml:space="preserve"> </w:t>
      </w:r>
      <w:r>
        <w:rPr>
          <w:w w:val="105"/>
        </w:rPr>
        <w:t>significant</w:t>
      </w:r>
      <w:r>
        <w:rPr>
          <w:spacing w:val="-8"/>
          <w:w w:val="105"/>
        </w:rPr>
        <w:t xml:space="preserve"> </w:t>
      </w:r>
      <w:r>
        <w:rPr>
          <w:w w:val="105"/>
        </w:rPr>
        <w:t>departure</w:t>
      </w:r>
      <w:r>
        <w:rPr>
          <w:spacing w:val="-5"/>
          <w:w w:val="105"/>
        </w:rPr>
        <w:t xml:space="preserve"> </w:t>
      </w:r>
      <w:r>
        <w:rPr>
          <w:w w:val="105"/>
        </w:rPr>
        <w:t>from normal. Drought must be expected as part of the natural climate, even in the absence of any long term climate change. However, “permanent”</w:t>
      </w:r>
      <w:r>
        <w:rPr>
          <w:spacing w:val="-47"/>
          <w:w w:val="105"/>
        </w:rPr>
        <w:t xml:space="preserve"> </w:t>
      </w:r>
      <w:r>
        <w:rPr>
          <w:w w:val="105"/>
        </w:rPr>
        <w:t>droughts due to</w:t>
      </w:r>
      <w:r>
        <w:rPr>
          <w:spacing w:val="-12"/>
          <w:w w:val="105"/>
        </w:rPr>
        <w:t xml:space="preserve"> </w:t>
      </w:r>
      <w:r>
        <w:rPr>
          <w:w w:val="105"/>
        </w:rPr>
        <w:t>natural</w:t>
      </w:r>
      <w:r>
        <w:rPr>
          <w:spacing w:val="-14"/>
          <w:w w:val="105"/>
        </w:rPr>
        <w:t xml:space="preserve"> </w:t>
      </w:r>
      <w:r>
        <w:rPr>
          <w:w w:val="105"/>
        </w:rPr>
        <w:t>climate</w:t>
      </w:r>
      <w:r>
        <w:rPr>
          <w:spacing w:val="-12"/>
          <w:w w:val="105"/>
        </w:rPr>
        <w:t xml:space="preserve"> </w:t>
      </w:r>
      <w:r>
        <w:rPr>
          <w:w w:val="105"/>
        </w:rPr>
        <w:t>shifts</w:t>
      </w:r>
      <w:r>
        <w:rPr>
          <w:spacing w:val="-11"/>
          <w:w w:val="105"/>
        </w:rPr>
        <w:t xml:space="preserve"> </w:t>
      </w:r>
      <w:r>
        <w:rPr>
          <w:w w:val="105"/>
        </w:rPr>
        <w:t>do</w:t>
      </w:r>
      <w:r>
        <w:rPr>
          <w:spacing w:val="-12"/>
          <w:w w:val="105"/>
        </w:rPr>
        <w:t xml:space="preserve"> </w:t>
      </w:r>
      <w:r>
        <w:rPr>
          <w:w w:val="105"/>
        </w:rPr>
        <w:t>occur,</w:t>
      </w:r>
      <w:r>
        <w:rPr>
          <w:spacing w:val="-14"/>
          <w:w w:val="105"/>
        </w:rPr>
        <w:t xml:space="preserve"> </w:t>
      </w:r>
      <w:r>
        <w:rPr>
          <w:w w:val="105"/>
        </w:rPr>
        <w:t>and</w:t>
      </w:r>
      <w:r>
        <w:rPr>
          <w:spacing w:val="-13"/>
          <w:w w:val="105"/>
        </w:rPr>
        <w:t xml:space="preserve"> </w:t>
      </w:r>
      <w:r>
        <w:rPr>
          <w:w w:val="105"/>
        </w:rPr>
        <w:t>appear</w:t>
      </w:r>
      <w:r>
        <w:rPr>
          <w:spacing w:val="-12"/>
          <w:w w:val="105"/>
        </w:rPr>
        <w:t xml:space="preserve"> </w:t>
      </w:r>
      <w:r>
        <w:rPr>
          <w:w w:val="105"/>
        </w:rPr>
        <w:t>to</w:t>
      </w:r>
      <w:r>
        <w:rPr>
          <w:spacing w:val="-13"/>
          <w:w w:val="105"/>
        </w:rPr>
        <w:t xml:space="preserve"> </w:t>
      </w:r>
      <w:r>
        <w:rPr>
          <w:w w:val="105"/>
        </w:rPr>
        <w:t>have</w:t>
      </w:r>
      <w:r>
        <w:rPr>
          <w:spacing w:val="-13"/>
          <w:w w:val="105"/>
        </w:rPr>
        <w:t xml:space="preserve"> </w:t>
      </w:r>
      <w:r>
        <w:rPr>
          <w:w w:val="105"/>
        </w:rPr>
        <w:t>been</w:t>
      </w:r>
      <w:r>
        <w:rPr>
          <w:spacing w:val="-13"/>
          <w:w w:val="105"/>
        </w:rPr>
        <w:t xml:space="preserve"> </w:t>
      </w:r>
      <w:r>
        <w:rPr>
          <w:w w:val="105"/>
        </w:rPr>
        <w:t>responsible</w:t>
      </w:r>
      <w:r>
        <w:rPr>
          <w:spacing w:val="-11"/>
          <w:w w:val="105"/>
        </w:rPr>
        <w:t xml:space="preserve"> </w:t>
      </w:r>
      <w:r>
        <w:rPr>
          <w:w w:val="105"/>
        </w:rPr>
        <w:t>for</w:t>
      </w:r>
      <w:r>
        <w:rPr>
          <w:spacing w:val="-14"/>
          <w:w w:val="105"/>
        </w:rPr>
        <w:t xml:space="preserve"> </w:t>
      </w:r>
      <w:r>
        <w:rPr>
          <w:w w:val="105"/>
        </w:rPr>
        <w:t>large scale migrations and declines of civilizations through human history. The possibility of regional droughts associated with climatic shifts due to warming cannot be</w:t>
      </w:r>
      <w:r>
        <w:rPr>
          <w:spacing w:val="-6"/>
          <w:w w:val="105"/>
        </w:rPr>
        <w:t xml:space="preserve"> </w:t>
      </w:r>
      <w:r>
        <w:rPr>
          <w:w w:val="105"/>
        </w:rPr>
        <w:t>excluded.</w:t>
      </w:r>
    </w:p>
    <w:p w:rsidR="00826233" w:rsidRDefault="004E4219">
      <w:pPr>
        <w:pStyle w:val="BodyText"/>
        <w:spacing w:before="4" w:line="235" w:lineRule="auto"/>
        <w:ind w:left="1030" w:right="2010"/>
        <w:jc w:val="both"/>
      </w:pPr>
      <w:r>
        <w:rPr>
          <w:w w:val="105"/>
        </w:rPr>
        <w:t>As shown in Figure 3.3, droughts begin with a deficit in precipitation that is</w:t>
      </w:r>
      <w:r>
        <w:rPr>
          <w:spacing w:val="64"/>
          <w:w w:val="105"/>
        </w:rPr>
        <w:t xml:space="preserve"> </w:t>
      </w:r>
      <w:r>
        <w:rPr>
          <w:w w:val="105"/>
        </w:rPr>
        <w:t xml:space="preserve">unusually extreme and prolonged relative to the usual climatic conditions </w:t>
      </w:r>
      <w:r>
        <w:rPr>
          <w:b/>
          <w:w w:val="105"/>
        </w:rPr>
        <w:t>(meteorological drought)</w:t>
      </w:r>
      <w:r>
        <w:rPr>
          <w:w w:val="105"/>
        </w:rPr>
        <w:t>. This is often, but not always, accompanied by unusually high temperatures, high winds, low humidity, and high solar</w:t>
      </w:r>
      <w:r>
        <w:rPr>
          <w:spacing w:val="-46"/>
          <w:w w:val="105"/>
        </w:rPr>
        <w:t xml:space="preserve"> </w:t>
      </w:r>
      <w:r>
        <w:rPr>
          <w:w w:val="105"/>
        </w:rPr>
        <w:t>radiation that result in increased</w:t>
      </w:r>
      <w:r>
        <w:rPr>
          <w:spacing w:val="-18"/>
          <w:w w:val="105"/>
        </w:rPr>
        <w:t xml:space="preserve"> </w:t>
      </w:r>
      <w:r>
        <w:rPr>
          <w:w w:val="105"/>
        </w:rPr>
        <w:t>evapotranspiration.</w:t>
      </w:r>
    </w:p>
    <w:p w:rsidR="00826233" w:rsidRDefault="00826233">
      <w:pPr>
        <w:pStyle w:val="BodyText"/>
        <w:spacing w:before="9"/>
        <w:rPr>
          <w:sz w:val="21"/>
        </w:rPr>
      </w:pPr>
    </w:p>
    <w:p w:rsidR="00826233" w:rsidRDefault="004E4219">
      <w:pPr>
        <w:pStyle w:val="BodyText"/>
        <w:spacing w:line="235" w:lineRule="auto"/>
        <w:ind w:left="1030" w:right="2007"/>
        <w:jc w:val="both"/>
      </w:pPr>
      <w:r>
        <w:rPr>
          <w:w w:val="105"/>
        </w:rPr>
        <w:t>These conditions commonly produce extended periods of unusually low soil</w:t>
      </w:r>
      <w:r>
        <w:rPr>
          <w:spacing w:val="64"/>
          <w:w w:val="105"/>
        </w:rPr>
        <w:t xml:space="preserve"> </w:t>
      </w:r>
      <w:r>
        <w:rPr>
          <w:w w:val="105"/>
        </w:rPr>
        <w:t>moisture, which affect agriculture and natural plant growth and the moisture of forest</w:t>
      </w:r>
      <w:r>
        <w:rPr>
          <w:spacing w:val="-21"/>
          <w:w w:val="105"/>
        </w:rPr>
        <w:t xml:space="preserve"> </w:t>
      </w:r>
      <w:r>
        <w:rPr>
          <w:w w:val="105"/>
        </w:rPr>
        <w:t>floor</w:t>
      </w:r>
      <w:r>
        <w:rPr>
          <w:spacing w:val="-20"/>
          <w:w w:val="105"/>
        </w:rPr>
        <w:t xml:space="preserve"> </w:t>
      </w:r>
      <w:r>
        <w:rPr>
          <w:b/>
          <w:w w:val="105"/>
        </w:rPr>
        <w:t>(Agricultural</w:t>
      </w:r>
      <w:r>
        <w:rPr>
          <w:b/>
          <w:spacing w:val="-20"/>
          <w:w w:val="105"/>
        </w:rPr>
        <w:t xml:space="preserve"> </w:t>
      </w:r>
      <w:r>
        <w:rPr>
          <w:b/>
          <w:w w:val="105"/>
        </w:rPr>
        <w:t>drought)</w:t>
      </w:r>
      <w:r>
        <w:rPr>
          <w:w w:val="105"/>
        </w:rPr>
        <w:t>.</w:t>
      </w:r>
      <w:r>
        <w:rPr>
          <w:spacing w:val="-20"/>
          <w:w w:val="105"/>
        </w:rPr>
        <w:t xml:space="preserve"> </w:t>
      </w:r>
      <w:r>
        <w:rPr>
          <w:w w:val="105"/>
        </w:rPr>
        <w:t>As</w:t>
      </w:r>
      <w:r>
        <w:rPr>
          <w:spacing w:val="-20"/>
          <w:w w:val="105"/>
        </w:rPr>
        <w:t xml:space="preserve"> </w:t>
      </w:r>
      <w:r>
        <w:rPr>
          <w:w w:val="105"/>
        </w:rPr>
        <w:t>the</w:t>
      </w:r>
      <w:r>
        <w:rPr>
          <w:spacing w:val="-20"/>
          <w:w w:val="105"/>
        </w:rPr>
        <w:t xml:space="preserve"> </w:t>
      </w:r>
      <w:r>
        <w:rPr>
          <w:w w:val="105"/>
        </w:rPr>
        <w:t>precipitation</w:t>
      </w:r>
      <w:r>
        <w:rPr>
          <w:spacing w:val="-21"/>
          <w:w w:val="105"/>
        </w:rPr>
        <w:t xml:space="preserve"> </w:t>
      </w:r>
      <w:r>
        <w:rPr>
          <w:w w:val="105"/>
        </w:rPr>
        <w:t>deficit</w:t>
      </w:r>
      <w:r>
        <w:rPr>
          <w:spacing w:val="-19"/>
          <w:w w:val="105"/>
        </w:rPr>
        <w:t xml:space="preserve"> </w:t>
      </w:r>
      <w:r>
        <w:rPr>
          <w:w w:val="105"/>
        </w:rPr>
        <w:t>continues,</w:t>
      </w:r>
      <w:r>
        <w:rPr>
          <w:spacing w:val="-20"/>
          <w:w w:val="105"/>
        </w:rPr>
        <w:t xml:space="preserve"> </w:t>
      </w:r>
      <w:r>
        <w:rPr>
          <w:w w:val="105"/>
        </w:rPr>
        <w:t xml:space="preserve">stream discharge, lake, wetland, and reservoir levels, and water-table decline to unusually low levels </w:t>
      </w:r>
      <w:r>
        <w:rPr>
          <w:b/>
          <w:w w:val="105"/>
        </w:rPr>
        <w:t xml:space="preserve">(Hydrological drought). </w:t>
      </w:r>
      <w:r>
        <w:rPr>
          <w:w w:val="105"/>
        </w:rPr>
        <w:t>When precipitation returns to more normal values, drought recovery follows the same sequence: meteorological, agricultural, and</w:t>
      </w:r>
      <w:r>
        <w:rPr>
          <w:spacing w:val="-13"/>
          <w:w w:val="105"/>
        </w:rPr>
        <w:t xml:space="preserve"> </w:t>
      </w:r>
      <w:r>
        <w:rPr>
          <w:w w:val="105"/>
        </w:rPr>
        <w:t>hydrological.</w:t>
      </w:r>
    </w:p>
    <w:p w:rsidR="00826233" w:rsidRDefault="004E4219">
      <w:pPr>
        <w:pStyle w:val="BodyText"/>
        <w:spacing w:line="252" w:lineRule="exact"/>
        <w:ind w:left="1030"/>
        <w:jc w:val="both"/>
      </w:pPr>
      <w:r>
        <w:rPr>
          <w:w w:val="105"/>
        </w:rPr>
        <w:t>Meteorological drought is usually characterized as a precipitation deficit.</w:t>
      </w:r>
    </w:p>
    <w:p w:rsidR="00826233" w:rsidRDefault="00826233">
      <w:pPr>
        <w:pStyle w:val="BodyText"/>
        <w:spacing w:before="3"/>
        <w:rPr>
          <w:sz w:val="20"/>
        </w:rPr>
      </w:pPr>
    </w:p>
    <w:p w:rsidR="00826233" w:rsidRDefault="004E4219">
      <w:pPr>
        <w:pStyle w:val="Heading6"/>
        <w:numPr>
          <w:ilvl w:val="2"/>
          <w:numId w:val="26"/>
        </w:numPr>
        <w:tabs>
          <w:tab w:val="left" w:pos="1709"/>
        </w:tabs>
        <w:ind w:hanging="679"/>
        <w:jc w:val="both"/>
      </w:pPr>
      <w:r>
        <w:t>Low flow frequency</w:t>
      </w:r>
      <w:r>
        <w:rPr>
          <w:spacing w:val="9"/>
        </w:rPr>
        <w:t xml:space="preserve"> </w:t>
      </w:r>
      <w:r>
        <w:t>analysis</w:t>
      </w:r>
    </w:p>
    <w:p w:rsidR="00826233" w:rsidRDefault="004E4219">
      <w:pPr>
        <w:pStyle w:val="BodyText"/>
        <w:spacing w:before="56" w:line="235" w:lineRule="auto"/>
        <w:ind w:left="1030" w:right="2008"/>
        <w:jc w:val="both"/>
      </w:pPr>
      <w:r>
        <w:rPr>
          <w:w w:val="105"/>
        </w:rPr>
        <w:t xml:space="preserve">As noted earlier, the objective of low flow frequency analysis is to estimate </w:t>
      </w:r>
      <w:proofErr w:type="spellStart"/>
      <w:r>
        <w:rPr>
          <w:w w:val="105"/>
        </w:rPr>
        <w:t>quantiles</w:t>
      </w:r>
      <w:proofErr w:type="spellEnd"/>
      <w:r>
        <w:rPr>
          <w:w w:val="105"/>
        </w:rPr>
        <w:t xml:space="preserve"> of annual </w:t>
      </w:r>
      <w:proofErr w:type="spellStart"/>
      <w:r>
        <w:rPr>
          <w:w w:val="105"/>
        </w:rPr>
        <w:t>d-day</w:t>
      </w:r>
      <w:proofErr w:type="spellEnd"/>
      <w:r>
        <w:rPr>
          <w:w w:val="105"/>
        </w:rPr>
        <w:t>-average minimum flows. As with floods, such estimates are usually required for reaches without long-term stream flow records.</w:t>
      </w:r>
      <w:r>
        <w:rPr>
          <w:spacing w:val="-5"/>
          <w:w w:val="105"/>
        </w:rPr>
        <w:t xml:space="preserve"> </w:t>
      </w:r>
      <w:r>
        <w:rPr>
          <w:w w:val="105"/>
        </w:rPr>
        <w:t>These</w:t>
      </w:r>
      <w:r>
        <w:rPr>
          <w:spacing w:val="-3"/>
          <w:w w:val="105"/>
        </w:rPr>
        <w:t xml:space="preserve"> </w:t>
      </w:r>
      <w:r>
        <w:rPr>
          <w:w w:val="105"/>
        </w:rPr>
        <w:t>estimates</w:t>
      </w:r>
      <w:r>
        <w:rPr>
          <w:spacing w:val="-4"/>
          <w:w w:val="105"/>
        </w:rPr>
        <w:t xml:space="preserve"> </w:t>
      </w:r>
      <w:r>
        <w:rPr>
          <w:w w:val="105"/>
        </w:rPr>
        <w:t>are</w:t>
      </w:r>
      <w:r>
        <w:rPr>
          <w:spacing w:val="-4"/>
          <w:w w:val="105"/>
        </w:rPr>
        <w:t xml:space="preserve"> </w:t>
      </w:r>
      <w:r>
        <w:rPr>
          <w:w w:val="105"/>
        </w:rPr>
        <w:t>first</w:t>
      </w:r>
      <w:r>
        <w:rPr>
          <w:spacing w:val="-4"/>
          <w:w w:val="105"/>
        </w:rPr>
        <w:t xml:space="preserve"> </w:t>
      </w:r>
      <w:r>
        <w:rPr>
          <w:w w:val="105"/>
        </w:rPr>
        <w:t>developed</w:t>
      </w:r>
      <w:r>
        <w:rPr>
          <w:spacing w:val="-5"/>
          <w:w w:val="105"/>
        </w:rPr>
        <w:t xml:space="preserve"> </w:t>
      </w:r>
      <w:r>
        <w:rPr>
          <w:w w:val="105"/>
        </w:rPr>
        <w:t>by</w:t>
      </w:r>
      <w:r>
        <w:rPr>
          <w:spacing w:val="-6"/>
          <w:w w:val="105"/>
        </w:rPr>
        <w:t xml:space="preserve"> </w:t>
      </w:r>
      <w:r>
        <w:rPr>
          <w:w w:val="105"/>
        </w:rPr>
        <w:t>analyzing</w:t>
      </w:r>
      <w:r>
        <w:rPr>
          <w:spacing w:val="-4"/>
          <w:w w:val="105"/>
        </w:rPr>
        <w:t xml:space="preserve"> </w:t>
      </w:r>
      <w:r>
        <w:rPr>
          <w:w w:val="105"/>
        </w:rPr>
        <w:t>low</w:t>
      </w:r>
      <w:r>
        <w:rPr>
          <w:spacing w:val="-4"/>
          <w:w w:val="105"/>
        </w:rPr>
        <w:t xml:space="preserve"> </w:t>
      </w:r>
      <w:r>
        <w:rPr>
          <w:w w:val="105"/>
        </w:rPr>
        <w:t>flows</w:t>
      </w:r>
      <w:r>
        <w:rPr>
          <w:spacing w:val="-4"/>
          <w:w w:val="105"/>
        </w:rPr>
        <w:t xml:space="preserve"> </w:t>
      </w:r>
      <w:r>
        <w:rPr>
          <w:w w:val="105"/>
        </w:rPr>
        <w:t>at</w:t>
      </w:r>
      <w:r>
        <w:rPr>
          <w:spacing w:val="-6"/>
          <w:w w:val="105"/>
        </w:rPr>
        <w:t xml:space="preserve"> </w:t>
      </w:r>
      <w:r>
        <w:rPr>
          <w:w w:val="105"/>
        </w:rPr>
        <w:t>gauging stations.</w:t>
      </w:r>
    </w:p>
    <w:p w:rsidR="00826233" w:rsidRDefault="00826233">
      <w:pPr>
        <w:pStyle w:val="BodyText"/>
        <w:spacing w:before="3"/>
        <w:rPr>
          <w:sz w:val="21"/>
        </w:rPr>
      </w:pPr>
    </w:p>
    <w:p w:rsidR="00826233" w:rsidRDefault="004E4219">
      <w:pPr>
        <w:pStyle w:val="Heading8"/>
        <w:spacing w:before="1" w:line="251" w:lineRule="exact"/>
        <w:ind w:left="1030"/>
        <w:jc w:val="both"/>
      </w:pPr>
      <w:r>
        <w:rPr>
          <w:w w:val="105"/>
        </w:rPr>
        <w:t>Low flow analysis at gauging stations:</w:t>
      </w:r>
    </w:p>
    <w:p w:rsidR="00826233" w:rsidRDefault="004E4219">
      <w:pPr>
        <w:pStyle w:val="BodyText"/>
        <w:spacing w:before="2" w:line="235" w:lineRule="auto"/>
        <w:ind w:left="1030" w:right="2008"/>
        <w:jc w:val="both"/>
      </w:pPr>
      <w:r>
        <w:rPr>
          <w:w w:val="105"/>
        </w:rPr>
        <w:t xml:space="preserve">For gauged reach, low flow analysis involves development of a time series of annual </w:t>
      </w:r>
      <w:proofErr w:type="spellStart"/>
      <w:r>
        <w:rPr>
          <w:w w:val="105"/>
        </w:rPr>
        <w:t>d-day</w:t>
      </w:r>
      <w:proofErr w:type="spellEnd"/>
      <w:r>
        <w:rPr>
          <w:w w:val="105"/>
        </w:rPr>
        <w:t xml:space="preserve"> low flows, where d is the averaging period. As shown in the table below, the analysis begins with a time series of average daily flows for each</w:t>
      </w:r>
      <w:r>
        <w:rPr>
          <w:spacing w:val="64"/>
          <w:w w:val="105"/>
        </w:rPr>
        <w:t xml:space="preserve"> </w:t>
      </w:r>
      <w:r>
        <w:rPr>
          <w:w w:val="105"/>
        </w:rPr>
        <w:t xml:space="preserve">year. Then the overlapping </w:t>
      </w:r>
      <w:proofErr w:type="spellStart"/>
      <w:r>
        <w:rPr>
          <w:w w:val="105"/>
        </w:rPr>
        <w:t>d-day</w:t>
      </w:r>
      <w:proofErr w:type="spellEnd"/>
      <w:r>
        <w:rPr>
          <w:w w:val="105"/>
        </w:rPr>
        <w:t xml:space="preserve"> averages are computed for the d values of interest.</w:t>
      </w:r>
      <w:r>
        <w:rPr>
          <w:spacing w:val="-9"/>
          <w:w w:val="105"/>
        </w:rPr>
        <w:t xml:space="preserve"> </w:t>
      </w:r>
      <w:r>
        <w:rPr>
          <w:w w:val="105"/>
        </w:rPr>
        <w:t>For</w:t>
      </w:r>
      <w:r>
        <w:rPr>
          <w:spacing w:val="-9"/>
          <w:w w:val="105"/>
        </w:rPr>
        <w:t xml:space="preserve"> </w:t>
      </w:r>
      <w:r>
        <w:rPr>
          <w:w w:val="105"/>
        </w:rPr>
        <w:t>each</w:t>
      </w:r>
      <w:r>
        <w:rPr>
          <w:spacing w:val="-8"/>
          <w:w w:val="105"/>
        </w:rPr>
        <w:t xml:space="preserve"> </w:t>
      </w:r>
      <w:r>
        <w:rPr>
          <w:w w:val="105"/>
        </w:rPr>
        <w:t>value</w:t>
      </w:r>
      <w:r>
        <w:rPr>
          <w:spacing w:val="-8"/>
          <w:w w:val="105"/>
        </w:rPr>
        <w:t xml:space="preserve"> </w:t>
      </w:r>
      <w:r>
        <w:rPr>
          <w:w w:val="105"/>
        </w:rPr>
        <w:t>of</w:t>
      </w:r>
      <w:r>
        <w:rPr>
          <w:spacing w:val="-9"/>
          <w:w w:val="105"/>
        </w:rPr>
        <w:t xml:space="preserve"> </w:t>
      </w:r>
      <w:r>
        <w:rPr>
          <w:w w:val="105"/>
        </w:rPr>
        <w:t>d,</w:t>
      </w:r>
      <w:r>
        <w:rPr>
          <w:spacing w:val="-8"/>
          <w:w w:val="105"/>
        </w:rPr>
        <w:t xml:space="preserve"> </w:t>
      </w:r>
      <w:r>
        <w:rPr>
          <w:w w:val="105"/>
        </w:rPr>
        <w:t>this</w:t>
      </w:r>
      <w:r>
        <w:rPr>
          <w:spacing w:val="-9"/>
          <w:w w:val="105"/>
        </w:rPr>
        <w:t xml:space="preserve"> </w:t>
      </w:r>
      <w:r>
        <w:rPr>
          <w:w w:val="105"/>
        </w:rPr>
        <w:t>creates</w:t>
      </w:r>
      <w:r>
        <w:rPr>
          <w:spacing w:val="-10"/>
          <w:w w:val="105"/>
        </w:rPr>
        <w:t xml:space="preserve"> </w:t>
      </w:r>
      <w:r>
        <w:rPr>
          <w:w w:val="105"/>
        </w:rPr>
        <w:t>365-(d-1)</w:t>
      </w:r>
      <w:r>
        <w:rPr>
          <w:spacing w:val="-8"/>
          <w:w w:val="105"/>
        </w:rPr>
        <w:t xml:space="preserve"> </w:t>
      </w:r>
      <w:r>
        <w:rPr>
          <w:w w:val="105"/>
        </w:rPr>
        <w:t>values</w:t>
      </w:r>
      <w:r>
        <w:rPr>
          <w:spacing w:val="-9"/>
          <w:w w:val="105"/>
        </w:rPr>
        <w:t xml:space="preserve"> </w:t>
      </w:r>
      <w:r>
        <w:rPr>
          <w:w w:val="105"/>
        </w:rPr>
        <w:t>of</w:t>
      </w:r>
      <w:r>
        <w:rPr>
          <w:spacing w:val="-9"/>
          <w:w w:val="105"/>
        </w:rPr>
        <w:t xml:space="preserve"> </w:t>
      </w:r>
      <w:r>
        <w:rPr>
          <w:w w:val="105"/>
        </w:rPr>
        <w:t>consecutive</w:t>
      </w:r>
      <w:r>
        <w:rPr>
          <w:spacing w:val="-7"/>
          <w:w w:val="105"/>
        </w:rPr>
        <w:t xml:space="preserve"> </w:t>
      </w:r>
      <w:proofErr w:type="spellStart"/>
      <w:r>
        <w:rPr>
          <w:w w:val="105"/>
        </w:rPr>
        <w:t>d-day</w:t>
      </w:r>
      <w:proofErr w:type="spellEnd"/>
      <w:r>
        <w:rPr>
          <w:w w:val="105"/>
        </w:rPr>
        <w:t xml:space="preserve"> averages for each year. The smallest of these values is then selected to produce</w:t>
      </w:r>
      <w:r>
        <w:rPr>
          <w:spacing w:val="-9"/>
          <w:w w:val="105"/>
        </w:rPr>
        <w:t xml:space="preserve"> </w:t>
      </w:r>
      <w:r>
        <w:rPr>
          <w:w w:val="105"/>
        </w:rPr>
        <w:t>an</w:t>
      </w:r>
      <w:r>
        <w:rPr>
          <w:spacing w:val="-10"/>
          <w:w w:val="105"/>
        </w:rPr>
        <w:t xml:space="preserve"> </w:t>
      </w:r>
      <w:r>
        <w:rPr>
          <w:w w:val="105"/>
        </w:rPr>
        <w:t>annual</w:t>
      </w:r>
      <w:r>
        <w:rPr>
          <w:spacing w:val="-9"/>
          <w:w w:val="105"/>
        </w:rPr>
        <w:t xml:space="preserve"> </w:t>
      </w:r>
      <w:r>
        <w:rPr>
          <w:w w:val="105"/>
        </w:rPr>
        <w:t>time</w:t>
      </w:r>
      <w:r>
        <w:rPr>
          <w:spacing w:val="-8"/>
          <w:w w:val="105"/>
        </w:rPr>
        <w:t xml:space="preserve"> </w:t>
      </w:r>
      <w:r>
        <w:rPr>
          <w:w w:val="105"/>
        </w:rPr>
        <w:t>series</w:t>
      </w:r>
      <w:r>
        <w:rPr>
          <w:spacing w:val="-11"/>
          <w:w w:val="105"/>
        </w:rPr>
        <w:t xml:space="preserve"> </w:t>
      </w:r>
      <w:r>
        <w:rPr>
          <w:w w:val="105"/>
        </w:rPr>
        <w:t>of</w:t>
      </w:r>
      <w:r>
        <w:rPr>
          <w:spacing w:val="-10"/>
          <w:w w:val="105"/>
        </w:rPr>
        <w:t xml:space="preserve"> </w:t>
      </w:r>
      <w:r>
        <w:rPr>
          <w:w w:val="105"/>
        </w:rPr>
        <w:t>minimum</w:t>
      </w:r>
      <w:r>
        <w:rPr>
          <w:spacing w:val="-9"/>
          <w:w w:val="105"/>
        </w:rPr>
        <w:t xml:space="preserve"> </w:t>
      </w:r>
      <w:proofErr w:type="spellStart"/>
      <w:r>
        <w:rPr>
          <w:w w:val="105"/>
        </w:rPr>
        <w:t>d-day</w:t>
      </w:r>
      <w:proofErr w:type="spellEnd"/>
      <w:r>
        <w:rPr>
          <w:spacing w:val="-9"/>
          <w:w w:val="105"/>
        </w:rPr>
        <w:t xml:space="preserve"> </w:t>
      </w:r>
      <w:r>
        <w:rPr>
          <w:w w:val="105"/>
        </w:rPr>
        <w:t>flows.</w:t>
      </w:r>
      <w:r>
        <w:rPr>
          <w:spacing w:val="-8"/>
          <w:w w:val="105"/>
        </w:rPr>
        <w:t xml:space="preserve"> </w:t>
      </w:r>
      <w:r>
        <w:rPr>
          <w:w w:val="105"/>
        </w:rPr>
        <w:t>It</w:t>
      </w:r>
      <w:r>
        <w:rPr>
          <w:spacing w:val="-9"/>
          <w:w w:val="105"/>
        </w:rPr>
        <w:t xml:space="preserve"> </w:t>
      </w:r>
      <w:r>
        <w:rPr>
          <w:w w:val="105"/>
        </w:rPr>
        <w:t>is</w:t>
      </w:r>
      <w:r>
        <w:rPr>
          <w:spacing w:val="-9"/>
          <w:w w:val="105"/>
        </w:rPr>
        <w:t xml:space="preserve"> </w:t>
      </w:r>
      <w:r>
        <w:rPr>
          <w:w w:val="105"/>
        </w:rPr>
        <w:t>this</w:t>
      </w:r>
      <w:r>
        <w:rPr>
          <w:spacing w:val="-8"/>
          <w:w w:val="105"/>
        </w:rPr>
        <w:t xml:space="preserve"> </w:t>
      </w:r>
      <w:r>
        <w:rPr>
          <w:w w:val="105"/>
        </w:rPr>
        <w:t>time</w:t>
      </w:r>
      <w:r>
        <w:rPr>
          <w:spacing w:val="-9"/>
          <w:w w:val="105"/>
        </w:rPr>
        <w:t xml:space="preserve"> </w:t>
      </w:r>
      <w:r>
        <w:rPr>
          <w:w w:val="105"/>
        </w:rPr>
        <w:t>series</w:t>
      </w:r>
      <w:r>
        <w:rPr>
          <w:spacing w:val="-8"/>
          <w:w w:val="105"/>
        </w:rPr>
        <w:t xml:space="preserve"> </w:t>
      </w:r>
      <w:r>
        <w:rPr>
          <w:w w:val="105"/>
        </w:rPr>
        <w:t xml:space="preserve">that is then subjected to frequency analysis to estimate the </w:t>
      </w:r>
      <w:proofErr w:type="spellStart"/>
      <w:r>
        <w:rPr>
          <w:w w:val="105"/>
        </w:rPr>
        <w:t>quantiles</w:t>
      </w:r>
      <w:proofErr w:type="spellEnd"/>
      <w:r>
        <w:rPr>
          <w:w w:val="105"/>
        </w:rPr>
        <w:t xml:space="preserve"> of the annual </w:t>
      </w:r>
      <w:proofErr w:type="spellStart"/>
      <w:r>
        <w:rPr>
          <w:w w:val="105"/>
        </w:rPr>
        <w:t>d-day</w:t>
      </w:r>
      <w:proofErr w:type="spellEnd"/>
      <w:r>
        <w:rPr>
          <w:spacing w:val="-5"/>
          <w:w w:val="105"/>
        </w:rPr>
        <w:t xml:space="preserve"> </w:t>
      </w:r>
      <w:r>
        <w:rPr>
          <w:w w:val="105"/>
        </w:rPr>
        <w:t>flows.</w:t>
      </w:r>
    </w:p>
    <w:p w:rsidR="00826233" w:rsidRDefault="00826233">
      <w:pPr>
        <w:pStyle w:val="BodyText"/>
        <w:spacing w:before="11"/>
        <w:rPr>
          <w:sz w:val="21"/>
        </w:rPr>
      </w:pPr>
    </w:p>
    <w:p w:rsidR="00826233" w:rsidRDefault="004E4219">
      <w:pPr>
        <w:pStyle w:val="BodyText"/>
        <w:spacing w:line="235" w:lineRule="auto"/>
        <w:ind w:left="1030" w:right="2010"/>
        <w:jc w:val="both"/>
      </w:pPr>
      <w:r>
        <w:rPr>
          <w:b/>
          <w:w w:val="105"/>
        </w:rPr>
        <w:t>Example</w:t>
      </w:r>
      <w:r>
        <w:rPr>
          <w:b/>
          <w:spacing w:val="-20"/>
          <w:w w:val="105"/>
        </w:rPr>
        <w:t xml:space="preserve"> </w:t>
      </w:r>
      <w:r>
        <w:rPr>
          <w:b/>
          <w:w w:val="105"/>
        </w:rPr>
        <w:t>4.4</w:t>
      </w:r>
      <w:r>
        <w:rPr>
          <w:w w:val="105"/>
        </w:rPr>
        <w:t>:</w:t>
      </w:r>
      <w:r>
        <w:rPr>
          <w:spacing w:val="-20"/>
          <w:w w:val="105"/>
        </w:rPr>
        <w:t xml:space="preserve"> </w:t>
      </w:r>
      <w:r>
        <w:rPr>
          <w:w w:val="105"/>
        </w:rPr>
        <w:t>Computation</w:t>
      </w:r>
      <w:r>
        <w:rPr>
          <w:spacing w:val="-20"/>
          <w:w w:val="105"/>
        </w:rPr>
        <w:t xml:space="preserve"> </w:t>
      </w:r>
      <w:r>
        <w:rPr>
          <w:w w:val="105"/>
        </w:rPr>
        <w:t>of</w:t>
      </w:r>
      <w:r>
        <w:rPr>
          <w:spacing w:val="-18"/>
          <w:w w:val="105"/>
        </w:rPr>
        <w:t xml:space="preserve"> </w:t>
      </w:r>
      <w:r>
        <w:rPr>
          <w:w w:val="105"/>
        </w:rPr>
        <w:t>d-consecutive</w:t>
      </w:r>
      <w:r>
        <w:rPr>
          <w:spacing w:val="-19"/>
          <w:w w:val="105"/>
        </w:rPr>
        <w:t xml:space="preserve"> </w:t>
      </w:r>
      <w:r>
        <w:rPr>
          <w:w w:val="105"/>
        </w:rPr>
        <w:t>Day</w:t>
      </w:r>
      <w:r>
        <w:rPr>
          <w:spacing w:val="-20"/>
          <w:w w:val="105"/>
        </w:rPr>
        <w:t xml:space="preserve"> </w:t>
      </w:r>
      <w:r>
        <w:rPr>
          <w:w w:val="105"/>
        </w:rPr>
        <w:t>averages</w:t>
      </w:r>
      <w:r>
        <w:rPr>
          <w:spacing w:val="-19"/>
          <w:w w:val="105"/>
        </w:rPr>
        <w:t xml:space="preserve"> </w:t>
      </w:r>
      <w:r>
        <w:rPr>
          <w:w w:val="105"/>
        </w:rPr>
        <w:t>for</w:t>
      </w:r>
      <w:r>
        <w:rPr>
          <w:spacing w:val="-19"/>
          <w:w w:val="105"/>
        </w:rPr>
        <w:t xml:space="preserve"> </w:t>
      </w:r>
      <w:r>
        <w:rPr>
          <w:w w:val="105"/>
        </w:rPr>
        <w:t>low</w:t>
      </w:r>
      <w:r>
        <w:rPr>
          <w:spacing w:val="-20"/>
          <w:w w:val="105"/>
        </w:rPr>
        <w:t xml:space="preserve"> </w:t>
      </w:r>
      <w:r>
        <w:rPr>
          <w:w w:val="105"/>
        </w:rPr>
        <w:t>flow</w:t>
      </w:r>
      <w:r>
        <w:rPr>
          <w:spacing w:val="-19"/>
          <w:w w:val="105"/>
        </w:rPr>
        <w:t xml:space="preserve"> </w:t>
      </w:r>
      <w:r>
        <w:rPr>
          <w:w w:val="105"/>
        </w:rPr>
        <w:t xml:space="preserve">analysis. Values in </w:t>
      </w:r>
      <w:r>
        <w:rPr>
          <w:b/>
          <w:w w:val="105"/>
        </w:rPr>
        <w:t xml:space="preserve">bold </w:t>
      </w:r>
      <w:r>
        <w:rPr>
          <w:w w:val="105"/>
        </w:rPr>
        <w:t>are minimum for the period</w:t>
      </w:r>
      <w:r>
        <w:rPr>
          <w:spacing w:val="-33"/>
          <w:w w:val="105"/>
        </w:rPr>
        <w:t xml:space="preserve"> </w:t>
      </w:r>
      <w:r>
        <w:rPr>
          <w:w w:val="105"/>
        </w:rPr>
        <w:t>shown</w:t>
      </w:r>
    </w:p>
    <w:p w:rsidR="00826233" w:rsidRDefault="00826233">
      <w:pPr>
        <w:spacing w:line="235" w:lineRule="auto"/>
        <w:jc w:val="both"/>
        <w:sectPr w:rsidR="00826233">
          <w:pgSz w:w="12240" w:h="15840"/>
          <w:pgMar w:top="900" w:right="0" w:bottom="900" w:left="1180" w:header="674" w:footer="708" w:gutter="0"/>
          <w:cols w:space="720"/>
        </w:sectPr>
      </w:pPr>
    </w:p>
    <w:p w:rsidR="00826233" w:rsidRDefault="00826233">
      <w:pPr>
        <w:pStyle w:val="BodyText"/>
        <w:rPr>
          <w:sz w:val="20"/>
        </w:rPr>
      </w:pPr>
    </w:p>
    <w:p w:rsidR="00826233" w:rsidRDefault="00826233">
      <w:pPr>
        <w:pStyle w:val="BodyText"/>
        <w:spacing w:before="6"/>
        <w:rPr>
          <w:sz w:val="10"/>
        </w:rPr>
      </w:pPr>
    </w:p>
    <w:tbl>
      <w:tblPr>
        <w:tblW w:w="0" w:type="auto"/>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1558"/>
        <w:gridCol w:w="1557"/>
        <w:gridCol w:w="1504"/>
        <w:gridCol w:w="2216"/>
      </w:tblGrid>
      <w:tr w:rsidR="00826233">
        <w:trPr>
          <w:trHeight w:val="431"/>
        </w:trPr>
        <w:tc>
          <w:tcPr>
            <w:tcW w:w="644" w:type="dxa"/>
          </w:tcPr>
          <w:p w:rsidR="00826233" w:rsidRDefault="00826233">
            <w:pPr>
              <w:pStyle w:val="TableParagraph"/>
              <w:spacing w:before="6"/>
              <w:rPr>
                <w:sz w:val="18"/>
              </w:rPr>
            </w:pPr>
          </w:p>
          <w:p w:rsidR="00826233" w:rsidRDefault="004E4219">
            <w:pPr>
              <w:pStyle w:val="TableParagraph"/>
              <w:spacing w:line="198" w:lineRule="exact"/>
              <w:ind w:left="78" w:right="68"/>
              <w:jc w:val="center"/>
              <w:rPr>
                <w:sz w:val="19"/>
              </w:rPr>
            </w:pPr>
            <w:r>
              <w:rPr>
                <w:sz w:val="19"/>
              </w:rPr>
              <w:t>Day</w:t>
            </w:r>
          </w:p>
        </w:tc>
        <w:tc>
          <w:tcPr>
            <w:tcW w:w="1558" w:type="dxa"/>
          </w:tcPr>
          <w:p w:rsidR="00826233" w:rsidRDefault="004E4219">
            <w:pPr>
              <w:pStyle w:val="TableParagraph"/>
              <w:spacing w:before="1" w:line="216" w:lineRule="exact"/>
              <w:ind w:left="152" w:firstLine="375"/>
              <w:rPr>
                <w:sz w:val="19"/>
              </w:rPr>
            </w:pPr>
            <w:r>
              <w:rPr>
                <w:sz w:val="19"/>
              </w:rPr>
              <w:t>1-Day Average (m</w:t>
            </w:r>
            <w:r>
              <w:rPr>
                <w:sz w:val="19"/>
                <w:vertAlign w:val="superscript"/>
              </w:rPr>
              <w:t>3</w:t>
            </w:r>
            <w:r>
              <w:rPr>
                <w:sz w:val="19"/>
              </w:rPr>
              <w:t>/s)</w:t>
            </w:r>
          </w:p>
        </w:tc>
        <w:tc>
          <w:tcPr>
            <w:tcW w:w="1557" w:type="dxa"/>
          </w:tcPr>
          <w:p w:rsidR="00826233" w:rsidRDefault="004E4219">
            <w:pPr>
              <w:pStyle w:val="TableParagraph"/>
              <w:spacing w:before="1" w:line="216" w:lineRule="exact"/>
              <w:ind w:left="178" w:firstLine="349"/>
              <w:rPr>
                <w:sz w:val="19"/>
              </w:rPr>
            </w:pPr>
            <w:r>
              <w:rPr>
                <w:sz w:val="19"/>
              </w:rPr>
              <w:t>3-Day Average (m</w:t>
            </w:r>
            <w:r>
              <w:rPr>
                <w:sz w:val="19"/>
                <w:vertAlign w:val="superscript"/>
              </w:rPr>
              <w:t>3</w:t>
            </w:r>
            <w:r>
              <w:rPr>
                <w:sz w:val="19"/>
              </w:rPr>
              <w:t>/s)</w:t>
            </w:r>
          </w:p>
        </w:tc>
        <w:tc>
          <w:tcPr>
            <w:tcW w:w="1504" w:type="dxa"/>
          </w:tcPr>
          <w:p w:rsidR="00826233" w:rsidRDefault="004E4219">
            <w:pPr>
              <w:pStyle w:val="TableParagraph"/>
              <w:spacing w:before="1" w:line="216" w:lineRule="exact"/>
              <w:ind w:left="127" w:firstLine="374"/>
              <w:rPr>
                <w:sz w:val="19"/>
              </w:rPr>
            </w:pPr>
            <w:r>
              <w:rPr>
                <w:sz w:val="19"/>
              </w:rPr>
              <w:t>7-Day Average (m</w:t>
            </w:r>
            <w:r>
              <w:rPr>
                <w:sz w:val="19"/>
                <w:vertAlign w:val="superscript"/>
              </w:rPr>
              <w:t>3</w:t>
            </w:r>
            <w:r>
              <w:rPr>
                <w:sz w:val="19"/>
              </w:rPr>
              <w:t>/s)</w:t>
            </w:r>
          </w:p>
        </w:tc>
        <w:tc>
          <w:tcPr>
            <w:tcW w:w="2216" w:type="dxa"/>
          </w:tcPr>
          <w:p w:rsidR="00826233" w:rsidRDefault="004E4219">
            <w:pPr>
              <w:pStyle w:val="TableParagraph"/>
              <w:spacing w:before="1" w:line="216" w:lineRule="exact"/>
              <w:ind w:left="484" w:right="100" w:firstLine="321"/>
              <w:rPr>
                <w:sz w:val="19"/>
              </w:rPr>
            </w:pPr>
            <w:r>
              <w:rPr>
                <w:sz w:val="19"/>
              </w:rPr>
              <w:t>15-Day Average (m</w:t>
            </w:r>
            <w:r>
              <w:rPr>
                <w:sz w:val="19"/>
                <w:vertAlign w:val="superscript"/>
              </w:rPr>
              <w:t>3</w:t>
            </w:r>
            <w:r>
              <w:rPr>
                <w:sz w:val="19"/>
              </w:rPr>
              <w:t>/s)</w:t>
            </w:r>
          </w:p>
        </w:tc>
      </w:tr>
      <w:tr w:rsidR="00826233">
        <w:trPr>
          <w:trHeight w:val="238"/>
        </w:trPr>
        <w:tc>
          <w:tcPr>
            <w:tcW w:w="644" w:type="dxa"/>
          </w:tcPr>
          <w:p w:rsidR="00826233" w:rsidRDefault="004E4219">
            <w:pPr>
              <w:pStyle w:val="TableParagraph"/>
              <w:spacing w:before="18" w:line="199" w:lineRule="exact"/>
              <w:ind w:left="10"/>
              <w:jc w:val="center"/>
              <w:rPr>
                <w:sz w:val="19"/>
              </w:rPr>
            </w:pPr>
            <w:r>
              <w:rPr>
                <w:w w:val="99"/>
                <w:sz w:val="19"/>
              </w:rPr>
              <w:t>1</w:t>
            </w:r>
          </w:p>
        </w:tc>
        <w:tc>
          <w:tcPr>
            <w:tcW w:w="1558" w:type="dxa"/>
          </w:tcPr>
          <w:p w:rsidR="00826233" w:rsidRDefault="004E4219">
            <w:pPr>
              <w:pStyle w:val="TableParagraph"/>
              <w:spacing w:before="18" w:line="199" w:lineRule="exact"/>
              <w:ind w:left="520" w:right="511"/>
              <w:jc w:val="center"/>
              <w:rPr>
                <w:sz w:val="19"/>
              </w:rPr>
            </w:pPr>
            <w:r>
              <w:rPr>
                <w:sz w:val="19"/>
              </w:rPr>
              <w:t>5.75</w:t>
            </w:r>
          </w:p>
        </w:tc>
        <w:tc>
          <w:tcPr>
            <w:tcW w:w="1557" w:type="dxa"/>
          </w:tcPr>
          <w:p w:rsidR="00826233" w:rsidRDefault="00826233">
            <w:pPr>
              <w:pStyle w:val="TableParagraph"/>
              <w:rPr>
                <w:rFonts w:ascii="Times New Roman"/>
                <w:sz w:val="16"/>
              </w:rPr>
            </w:pPr>
          </w:p>
        </w:tc>
        <w:tc>
          <w:tcPr>
            <w:tcW w:w="1504" w:type="dxa"/>
          </w:tcPr>
          <w:p w:rsidR="00826233" w:rsidRDefault="00826233">
            <w:pPr>
              <w:pStyle w:val="TableParagraph"/>
              <w:rPr>
                <w:rFonts w:ascii="Times New Roman"/>
                <w:sz w:val="16"/>
              </w:rPr>
            </w:pPr>
          </w:p>
        </w:tc>
        <w:tc>
          <w:tcPr>
            <w:tcW w:w="2216" w:type="dxa"/>
          </w:tcPr>
          <w:p w:rsidR="00826233" w:rsidRDefault="00826233">
            <w:pPr>
              <w:pStyle w:val="TableParagraph"/>
              <w:rPr>
                <w:rFonts w:ascii="Times New Roman"/>
                <w:sz w:val="16"/>
              </w:rPr>
            </w:pPr>
          </w:p>
        </w:tc>
      </w:tr>
      <w:tr w:rsidR="00826233">
        <w:trPr>
          <w:trHeight w:val="239"/>
        </w:trPr>
        <w:tc>
          <w:tcPr>
            <w:tcW w:w="644" w:type="dxa"/>
          </w:tcPr>
          <w:p w:rsidR="00826233" w:rsidRDefault="004E4219">
            <w:pPr>
              <w:pStyle w:val="TableParagraph"/>
              <w:spacing w:before="20" w:line="199" w:lineRule="exact"/>
              <w:ind w:left="10"/>
              <w:jc w:val="center"/>
              <w:rPr>
                <w:sz w:val="19"/>
              </w:rPr>
            </w:pPr>
            <w:r>
              <w:rPr>
                <w:w w:val="99"/>
                <w:sz w:val="19"/>
              </w:rPr>
              <w:t>2</w:t>
            </w:r>
          </w:p>
        </w:tc>
        <w:tc>
          <w:tcPr>
            <w:tcW w:w="1558" w:type="dxa"/>
          </w:tcPr>
          <w:p w:rsidR="00826233" w:rsidRDefault="004E4219">
            <w:pPr>
              <w:pStyle w:val="TableParagraph"/>
              <w:spacing w:before="20" w:line="199" w:lineRule="exact"/>
              <w:ind w:left="520" w:right="511"/>
              <w:jc w:val="center"/>
              <w:rPr>
                <w:sz w:val="19"/>
              </w:rPr>
            </w:pPr>
            <w:r>
              <w:rPr>
                <w:sz w:val="19"/>
              </w:rPr>
              <w:t>5.55</w:t>
            </w:r>
          </w:p>
        </w:tc>
        <w:tc>
          <w:tcPr>
            <w:tcW w:w="1557" w:type="dxa"/>
          </w:tcPr>
          <w:p w:rsidR="00826233" w:rsidRDefault="004E4219">
            <w:pPr>
              <w:pStyle w:val="TableParagraph"/>
              <w:spacing w:before="20" w:line="199" w:lineRule="exact"/>
              <w:ind w:left="596"/>
              <w:rPr>
                <w:sz w:val="19"/>
              </w:rPr>
            </w:pPr>
            <w:r>
              <w:rPr>
                <w:sz w:val="19"/>
              </w:rPr>
              <w:t>5.59</w:t>
            </w:r>
          </w:p>
        </w:tc>
        <w:tc>
          <w:tcPr>
            <w:tcW w:w="1504" w:type="dxa"/>
          </w:tcPr>
          <w:p w:rsidR="00826233" w:rsidRDefault="00826233">
            <w:pPr>
              <w:pStyle w:val="TableParagraph"/>
              <w:rPr>
                <w:rFonts w:ascii="Times New Roman"/>
                <w:sz w:val="16"/>
              </w:rPr>
            </w:pPr>
          </w:p>
        </w:tc>
        <w:tc>
          <w:tcPr>
            <w:tcW w:w="2216" w:type="dxa"/>
          </w:tcPr>
          <w:p w:rsidR="00826233" w:rsidRDefault="00826233">
            <w:pPr>
              <w:pStyle w:val="TableParagraph"/>
              <w:rPr>
                <w:rFonts w:ascii="Times New Roman"/>
                <w:sz w:val="16"/>
              </w:rPr>
            </w:pPr>
          </w:p>
        </w:tc>
      </w:tr>
      <w:tr w:rsidR="00826233">
        <w:trPr>
          <w:trHeight w:val="238"/>
        </w:trPr>
        <w:tc>
          <w:tcPr>
            <w:tcW w:w="644" w:type="dxa"/>
          </w:tcPr>
          <w:p w:rsidR="00826233" w:rsidRDefault="004E4219">
            <w:pPr>
              <w:pStyle w:val="TableParagraph"/>
              <w:spacing w:before="20" w:line="199" w:lineRule="exact"/>
              <w:ind w:left="10"/>
              <w:jc w:val="center"/>
              <w:rPr>
                <w:sz w:val="19"/>
              </w:rPr>
            </w:pPr>
            <w:r>
              <w:rPr>
                <w:w w:val="99"/>
                <w:sz w:val="19"/>
              </w:rPr>
              <w:t>3</w:t>
            </w:r>
          </w:p>
        </w:tc>
        <w:tc>
          <w:tcPr>
            <w:tcW w:w="1558" w:type="dxa"/>
          </w:tcPr>
          <w:p w:rsidR="00826233" w:rsidRDefault="004E4219">
            <w:pPr>
              <w:pStyle w:val="TableParagraph"/>
              <w:spacing w:before="20" w:line="199" w:lineRule="exact"/>
              <w:ind w:left="520" w:right="511"/>
              <w:jc w:val="center"/>
              <w:rPr>
                <w:sz w:val="19"/>
              </w:rPr>
            </w:pPr>
            <w:r>
              <w:rPr>
                <w:sz w:val="19"/>
              </w:rPr>
              <w:t>5.47</w:t>
            </w:r>
          </w:p>
        </w:tc>
        <w:tc>
          <w:tcPr>
            <w:tcW w:w="1557" w:type="dxa"/>
          </w:tcPr>
          <w:p w:rsidR="00826233" w:rsidRDefault="004E4219">
            <w:pPr>
              <w:pStyle w:val="TableParagraph"/>
              <w:spacing w:before="20" w:line="199" w:lineRule="exact"/>
              <w:ind w:left="596"/>
              <w:rPr>
                <w:sz w:val="19"/>
              </w:rPr>
            </w:pPr>
            <w:r>
              <w:rPr>
                <w:sz w:val="19"/>
              </w:rPr>
              <w:t>5.45</w:t>
            </w:r>
          </w:p>
        </w:tc>
        <w:tc>
          <w:tcPr>
            <w:tcW w:w="1504" w:type="dxa"/>
          </w:tcPr>
          <w:p w:rsidR="00826233" w:rsidRDefault="00826233">
            <w:pPr>
              <w:pStyle w:val="TableParagraph"/>
              <w:rPr>
                <w:rFonts w:ascii="Times New Roman"/>
                <w:sz w:val="16"/>
              </w:rPr>
            </w:pPr>
          </w:p>
        </w:tc>
        <w:tc>
          <w:tcPr>
            <w:tcW w:w="2216" w:type="dxa"/>
          </w:tcPr>
          <w:p w:rsidR="00826233" w:rsidRDefault="00826233">
            <w:pPr>
              <w:pStyle w:val="TableParagraph"/>
              <w:rPr>
                <w:rFonts w:ascii="Times New Roman"/>
                <w:sz w:val="16"/>
              </w:rPr>
            </w:pPr>
          </w:p>
        </w:tc>
      </w:tr>
      <w:tr w:rsidR="00826233">
        <w:trPr>
          <w:trHeight w:val="238"/>
        </w:trPr>
        <w:tc>
          <w:tcPr>
            <w:tcW w:w="644" w:type="dxa"/>
          </w:tcPr>
          <w:p w:rsidR="00826233" w:rsidRDefault="004E4219">
            <w:pPr>
              <w:pStyle w:val="TableParagraph"/>
              <w:spacing w:before="20" w:line="198" w:lineRule="exact"/>
              <w:ind w:left="10"/>
              <w:jc w:val="center"/>
              <w:rPr>
                <w:sz w:val="19"/>
              </w:rPr>
            </w:pPr>
            <w:r>
              <w:rPr>
                <w:w w:val="99"/>
                <w:sz w:val="19"/>
              </w:rPr>
              <w:t>4</w:t>
            </w:r>
          </w:p>
        </w:tc>
        <w:tc>
          <w:tcPr>
            <w:tcW w:w="1558" w:type="dxa"/>
          </w:tcPr>
          <w:p w:rsidR="00826233" w:rsidRDefault="004E4219">
            <w:pPr>
              <w:pStyle w:val="TableParagraph"/>
              <w:spacing w:before="20" w:line="198" w:lineRule="exact"/>
              <w:ind w:left="520" w:right="511"/>
              <w:jc w:val="center"/>
              <w:rPr>
                <w:sz w:val="19"/>
              </w:rPr>
            </w:pPr>
            <w:r>
              <w:rPr>
                <w:sz w:val="19"/>
              </w:rPr>
              <w:t>5.32</w:t>
            </w:r>
          </w:p>
        </w:tc>
        <w:tc>
          <w:tcPr>
            <w:tcW w:w="1557" w:type="dxa"/>
          </w:tcPr>
          <w:p w:rsidR="00826233" w:rsidRDefault="004E4219">
            <w:pPr>
              <w:pStyle w:val="TableParagraph"/>
              <w:spacing w:before="20" w:line="198" w:lineRule="exact"/>
              <w:ind w:left="596"/>
              <w:rPr>
                <w:sz w:val="19"/>
              </w:rPr>
            </w:pPr>
            <w:r>
              <w:rPr>
                <w:sz w:val="19"/>
              </w:rPr>
              <w:t>5.34</w:t>
            </w:r>
          </w:p>
        </w:tc>
        <w:tc>
          <w:tcPr>
            <w:tcW w:w="1504" w:type="dxa"/>
          </w:tcPr>
          <w:p w:rsidR="00826233" w:rsidRDefault="004E4219">
            <w:pPr>
              <w:pStyle w:val="TableParagraph"/>
              <w:spacing w:before="20" w:line="198" w:lineRule="exact"/>
              <w:ind w:right="555"/>
              <w:jc w:val="right"/>
              <w:rPr>
                <w:sz w:val="19"/>
              </w:rPr>
            </w:pPr>
            <w:r>
              <w:rPr>
                <w:w w:val="95"/>
                <w:sz w:val="19"/>
              </w:rPr>
              <w:t>5.35</w:t>
            </w:r>
          </w:p>
        </w:tc>
        <w:tc>
          <w:tcPr>
            <w:tcW w:w="2216" w:type="dxa"/>
          </w:tcPr>
          <w:p w:rsidR="00826233" w:rsidRDefault="00826233">
            <w:pPr>
              <w:pStyle w:val="TableParagraph"/>
              <w:rPr>
                <w:rFonts w:ascii="Times New Roman"/>
                <w:sz w:val="16"/>
              </w:rPr>
            </w:pPr>
          </w:p>
        </w:tc>
      </w:tr>
      <w:tr w:rsidR="00826233">
        <w:trPr>
          <w:trHeight w:val="239"/>
        </w:trPr>
        <w:tc>
          <w:tcPr>
            <w:tcW w:w="644" w:type="dxa"/>
          </w:tcPr>
          <w:p w:rsidR="00826233" w:rsidRDefault="004E4219">
            <w:pPr>
              <w:pStyle w:val="TableParagraph"/>
              <w:spacing w:before="20" w:line="199" w:lineRule="exact"/>
              <w:ind w:left="10"/>
              <w:jc w:val="center"/>
              <w:rPr>
                <w:sz w:val="19"/>
              </w:rPr>
            </w:pPr>
            <w:r>
              <w:rPr>
                <w:w w:val="99"/>
                <w:sz w:val="19"/>
              </w:rPr>
              <w:t>5</w:t>
            </w:r>
          </w:p>
        </w:tc>
        <w:tc>
          <w:tcPr>
            <w:tcW w:w="1558" w:type="dxa"/>
          </w:tcPr>
          <w:p w:rsidR="00826233" w:rsidRDefault="004E4219">
            <w:pPr>
              <w:pStyle w:val="TableParagraph"/>
              <w:spacing w:before="20" w:line="199" w:lineRule="exact"/>
              <w:ind w:left="520" w:right="511"/>
              <w:jc w:val="center"/>
              <w:rPr>
                <w:sz w:val="19"/>
              </w:rPr>
            </w:pPr>
            <w:r>
              <w:rPr>
                <w:sz w:val="19"/>
              </w:rPr>
              <w:t>5.24</w:t>
            </w:r>
          </w:p>
        </w:tc>
        <w:tc>
          <w:tcPr>
            <w:tcW w:w="1557" w:type="dxa"/>
          </w:tcPr>
          <w:p w:rsidR="00826233" w:rsidRDefault="004E4219">
            <w:pPr>
              <w:pStyle w:val="TableParagraph"/>
              <w:spacing w:before="20" w:line="199" w:lineRule="exact"/>
              <w:ind w:left="596"/>
              <w:rPr>
                <w:sz w:val="19"/>
              </w:rPr>
            </w:pPr>
            <w:r>
              <w:rPr>
                <w:sz w:val="19"/>
              </w:rPr>
              <w:t>5.24</w:t>
            </w:r>
          </w:p>
        </w:tc>
        <w:tc>
          <w:tcPr>
            <w:tcW w:w="1504" w:type="dxa"/>
          </w:tcPr>
          <w:p w:rsidR="00826233" w:rsidRDefault="004E4219">
            <w:pPr>
              <w:pStyle w:val="TableParagraph"/>
              <w:spacing w:before="20" w:line="199" w:lineRule="exact"/>
              <w:ind w:right="555"/>
              <w:jc w:val="right"/>
              <w:rPr>
                <w:sz w:val="19"/>
              </w:rPr>
            </w:pPr>
            <w:r>
              <w:rPr>
                <w:w w:val="95"/>
                <w:sz w:val="19"/>
              </w:rPr>
              <w:t>5.24</w:t>
            </w:r>
          </w:p>
        </w:tc>
        <w:tc>
          <w:tcPr>
            <w:tcW w:w="2216" w:type="dxa"/>
          </w:tcPr>
          <w:p w:rsidR="00826233" w:rsidRDefault="00826233">
            <w:pPr>
              <w:pStyle w:val="TableParagraph"/>
              <w:rPr>
                <w:rFonts w:ascii="Times New Roman"/>
                <w:sz w:val="16"/>
              </w:rPr>
            </w:pPr>
          </w:p>
        </w:tc>
      </w:tr>
      <w:tr w:rsidR="00826233">
        <w:trPr>
          <w:trHeight w:val="239"/>
        </w:trPr>
        <w:tc>
          <w:tcPr>
            <w:tcW w:w="644" w:type="dxa"/>
          </w:tcPr>
          <w:p w:rsidR="00826233" w:rsidRDefault="004E4219">
            <w:pPr>
              <w:pStyle w:val="TableParagraph"/>
              <w:spacing w:before="20" w:line="199" w:lineRule="exact"/>
              <w:ind w:left="10"/>
              <w:jc w:val="center"/>
              <w:rPr>
                <w:sz w:val="19"/>
              </w:rPr>
            </w:pPr>
            <w:r>
              <w:rPr>
                <w:w w:val="99"/>
                <w:sz w:val="19"/>
              </w:rPr>
              <w:t>6</w:t>
            </w:r>
          </w:p>
        </w:tc>
        <w:tc>
          <w:tcPr>
            <w:tcW w:w="1558" w:type="dxa"/>
          </w:tcPr>
          <w:p w:rsidR="00826233" w:rsidRDefault="004E4219">
            <w:pPr>
              <w:pStyle w:val="TableParagraph"/>
              <w:spacing w:before="20" w:line="199" w:lineRule="exact"/>
              <w:ind w:left="520" w:right="511"/>
              <w:jc w:val="center"/>
              <w:rPr>
                <w:sz w:val="19"/>
              </w:rPr>
            </w:pPr>
            <w:r>
              <w:rPr>
                <w:sz w:val="19"/>
              </w:rPr>
              <w:t>5.15</w:t>
            </w:r>
          </w:p>
        </w:tc>
        <w:tc>
          <w:tcPr>
            <w:tcW w:w="1557" w:type="dxa"/>
          </w:tcPr>
          <w:p w:rsidR="00826233" w:rsidRDefault="004E4219">
            <w:pPr>
              <w:pStyle w:val="TableParagraph"/>
              <w:spacing w:before="20" w:line="199" w:lineRule="exact"/>
              <w:ind w:left="596"/>
              <w:rPr>
                <w:sz w:val="19"/>
              </w:rPr>
            </w:pPr>
            <w:r>
              <w:rPr>
                <w:sz w:val="19"/>
              </w:rPr>
              <w:t>5.13</w:t>
            </w:r>
          </w:p>
        </w:tc>
        <w:tc>
          <w:tcPr>
            <w:tcW w:w="1504" w:type="dxa"/>
          </w:tcPr>
          <w:p w:rsidR="00826233" w:rsidRDefault="004E4219">
            <w:pPr>
              <w:pStyle w:val="TableParagraph"/>
              <w:spacing w:before="20" w:line="199" w:lineRule="exact"/>
              <w:ind w:right="555"/>
              <w:jc w:val="right"/>
              <w:rPr>
                <w:sz w:val="19"/>
              </w:rPr>
            </w:pPr>
            <w:r>
              <w:rPr>
                <w:w w:val="95"/>
                <w:sz w:val="19"/>
              </w:rPr>
              <w:t>5.29</w:t>
            </w:r>
          </w:p>
        </w:tc>
        <w:tc>
          <w:tcPr>
            <w:tcW w:w="2216" w:type="dxa"/>
          </w:tcPr>
          <w:p w:rsidR="00826233" w:rsidRDefault="00826233">
            <w:pPr>
              <w:pStyle w:val="TableParagraph"/>
              <w:rPr>
                <w:rFonts w:ascii="Times New Roman"/>
                <w:sz w:val="16"/>
              </w:rPr>
            </w:pPr>
          </w:p>
        </w:tc>
      </w:tr>
      <w:tr w:rsidR="00826233">
        <w:trPr>
          <w:trHeight w:val="239"/>
        </w:trPr>
        <w:tc>
          <w:tcPr>
            <w:tcW w:w="644" w:type="dxa"/>
          </w:tcPr>
          <w:p w:rsidR="00826233" w:rsidRDefault="004E4219">
            <w:pPr>
              <w:pStyle w:val="TableParagraph"/>
              <w:spacing w:before="19" w:line="200" w:lineRule="exact"/>
              <w:ind w:left="10"/>
              <w:jc w:val="center"/>
              <w:rPr>
                <w:sz w:val="19"/>
              </w:rPr>
            </w:pPr>
            <w:r>
              <w:rPr>
                <w:w w:val="99"/>
                <w:sz w:val="19"/>
              </w:rPr>
              <w:t>7</w:t>
            </w:r>
          </w:p>
        </w:tc>
        <w:tc>
          <w:tcPr>
            <w:tcW w:w="1558" w:type="dxa"/>
          </w:tcPr>
          <w:p w:rsidR="00826233" w:rsidRDefault="004E4219">
            <w:pPr>
              <w:pStyle w:val="TableParagraph"/>
              <w:spacing w:before="19" w:line="200" w:lineRule="exact"/>
              <w:ind w:left="520" w:right="511"/>
              <w:jc w:val="center"/>
              <w:rPr>
                <w:sz w:val="19"/>
              </w:rPr>
            </w:pPr>
            <w:r>
              <w:rPr>
                <w:sz w:val="19"/>
              </w:rPr>
              <w:t>4.98</w:t>
            </w:r>
          </w:p>
        </w:tc>
        <w:tc>
          <w:tcPr>
            <w:tcW w:w="1557" w:type="dxa"/>
          </w:tcPr>
          <w:p w:rsidR="00826233" w:rsidRDefault="004E4219">
            <w:pPr>
              <w:pStyle w:val="TableParagraph"/>
              <w:spacing w:before="19" w:line="200" w:lineRule="exact"/>
              <w:ind w:left="596"/>
              <w:rPr>
                <w:sz w:val="19"/>
              </w:rPr>
            </w:pPr>
            <w:r>
              <w:rPr>
                <w:sz w:val="19"/>
              </w:rPr>
              <w:t>5.04</w:t>
            </w:r>
          </w:p>
        </w:tc>
        <w:tc>
          <w:tcPr>
            <w:tcW w:w="1504" w:type="dxa"/>
          </w:tcPr>
          <w:p w:rsidR="00826233" w:rsidRDefault="004E4219">
            <w:pPr>
              <w:pStyle w:val="TableParagraph"/>
              <w:spacing w:before="19" w:line="200" w:lineRule="exact"/>
              <w:ind w:right="555"/>
              <w:jc w:val="right"/>
              <w:rPr>
                <w:sz w:val="19"/>
              </w:rPr>
            </w:pPr>
            <w:r>
              <w:rPr>
                <w:w w:val="95"/>
                <w:sz w:val="19"/>
              </w:rPr>
              <w:t>5.52</w:t>
            </w:r>
          </w:p>
        </w:tc>
        <w:tc>
          <w:tcPr>
            <w:tcW w:w="2216" w:type="dxa"/>
          </w:tcPr>
          <w:p w:rsidR="00826233" w:rsidRDefault="00826233">
            <w:pPr>
              <w:pStyle w:val="TableParagraph"/>
              <w:rPr>
                <w:rFonts w:ascii="Times New Roman"/>
                <w:sz w:val="16"/>
              </w:rPr>
            </w:pPr>
          </w:p>
        </w:tc>
      </w:tr>
      <w:tr w:rsidR="00826233">
        <w:trPr>
          <w:trHeight w:val="239"/>
        </w:trPr>
        <w:tc>
          <w:tcPr>
            <w:tcW w:w="644" w:type="dxa"/>
          </w:tcPr>
          <w:p w:rsidR="00826233" w:rsidRDefault="004E4219">
            <w:pPr>
              <w:pStyle w:val="TableParagraph"/>
              <w:spacing w:before="19" w:line="200" w:lineRule="exact"/>
              <w:ind w:left="10"/>
              <w:jc w:val="center"/>
              <w:rPr>
                <w:sz w:val="19"/>
              </w:rPr>
            </w:pPr>
            <w:r>
              <w:rPr>
                <w:w w:val="99"/>
                <w:sz w:val="19"/>
              </w:rPr>
              <w:t>8</w:t>
            </w:r>
          </w:p>
        </w:tc>
        <w:tc>
          <w:tcPr>
            <w:tcW w:w="1558" w:type="dxa"/>
          </w:tcPr>
          <w:p w:rsidR="00826233" w:rsidRDefault="004E4219">
            <w:pPr>
              <w:pStyle w:val="TableParagraph"/>
              <w:spacing w:before="19" w:line="200" w:lineRule="exact"/>
              <w:ind w:left="519" w:right="511"/>
              <w:jc w:val="center"/>
              <w:rPr>
                <w:sz w:val="19"/>
              </w:rPr>
            </w:pPr>
            <w:r>
              <w:rPr>
                <w:sz w:val="19"/>
              </w:rPr>
              <w:t>4.98</w:t>
            </w:r>
          </w:p>
        </w:tc>
        <w:tc>
          <w:tcPr>
            <w:tcW w:w="1557" w:type="dxa"/>
          </w:tcPr>
          <w:p w:rsidR="00826233" w:rsidRDefault="004E4219">
            <w:pPr>
              <w:pStyle w:val="TableParagraph"/>
              <w:spacing w:before="19" w:line="200" w:lineRule="exact"/>
              <w:ind w:left="595"/>
              <w:rPr>
                <w:sz w:val="19"/>
              </w:rPr>
            </w:pPr>
            <w:r>
              <w:rPr>
                <w:sz w:val="19"/>
              </w:rPr>
              <w:t>5.29</w:t>
            </w:r>
          </w:p>
        </w:tc>
        <w:tc>
          <w:tcPr>
            <w:tcW w:w="1504" w:type="dxa"/>
          </w:tcPr>
          <w:p w:rsidR="00826233" w:rsidRDefault="004E4219">
            <w:pPr>
              <w:pStyle w:val="TableParagraph"/>
              <w:spacing w:before="19" w:line="200" w:lineRule="exact"/>
              <w:ind w:right="556"/>
              <w:jc w:val="right"/>
              <w:rPr>
                <w:sz w:val="19"/>
              </w:rPr>
            </w:pPr>
            <w:r>
              <w:rPr>
                <w:w w:val="95"/>
                <w:sz w:val="19"/>
              </w:rPr>
              <w:t>5.70</w:t>
            </w:r>
          </w:p>
        </w:tc>
        <w:tc>
          <w:tcPr>
            <w:tcW w:w="2216" w:type="dxa"/>
          </w:tcPr>
          <w:p w:rsidR="00826233" w:rsidRDefault="004E4219">
            <w:pPr>
              <w:pStyle w:val="TableParagraph"/>
              <w:spacing w:before="19" w:line="200" w:lineRule="exact"/>
              <w:ind w:left="903" w:right="891"/>
              <w:jc w:val="center"/>
              <w:rPr>
                <w:sz w:val="19"/>
              </w:rPr>
            </w:pPr>
            <w:r>
              <w:rPr>
                <w:sz w:val="19"/>
              </w:rPr>
              <w:t>5.60</w:t>
            </w:r>
          </w:p>
        </w:tc>
      </w:tr>
      <w:tr w:rsidR="00826233">
        <w:trPr>
          <w:trHeight w:val="239"/>
        </w:trPr>
        <w:tc>
          <w:tcPr>
            <w:tcW w:w="644" w:type="dxa"/>
          </w:tcPr>
          <w:p w:rsidR="00826233" w:rsidRDefault="004E4219">
            <w:pPr>
              <w:pStyle w:val="TableParagraph"/>
              <w:spacing w:before="19" w:line="200" w:lineRule="exact"/>
              <w:ind w:left="10"/>
              <w:jc w:val="center"/>
              <w:rPr>
                <w:sz w:val="19"/>
              </w:rPr>
            </w:pPr>
            <w:r>
              <w:rPr>
                <w:w w:val="99"/>
                <w:sz w:val="19"/>
              </w:rPr>
              <w:t>9</w:t>
            </w:r>
          </w:p>
        </w:tc>
        <w:tc>
          <w:tcPr>
            <w:tcW w:w="1558" w:type="dxa"/>
          </w:tcPr>
          <w:p w:rsidR="00826233" w:rsidRDefault="004E4219">
            <w:pPr>
              <w:pStyle w:val="TableParagraph"/>
              <w:spacing w:before="19" w:line="200" w:lineRule="exact"/>
              <w:ind w:left="519" w:right="511"/>
              <w:jc w:val="center"/>
              <w:rPr>
                <w:sz w:val="19"/>
              </w:rPr>
            </w:pPr>
            <w:r>
              <w:rPr>
                <w:sz w:val="19"/>
              </w:rPr>
              <w:t>5.89</w:t>
            </w:r>
          </w:p>
        </w:tc>
        <w:tc>
          <w:tcPr>
            <w:tcW w:w="1557" w:type="dxa"/>
          </w:tcPr>
          <w:p w:rsidR="00826233" w:rsidRDefault="004E4219">
            <w:pPr>
              <w:pStyle w:val="TableParagraph"/>
              <w:spacing w:before="19" w:line="200" w:lineRule="exact"/>
              <w:ind w:left="595"/>
              <w:rPr>
                <w:sz w:val="19"/>
              </w:rPr>
            </w:pPr>
            <w:r>
              <w:rPr>
                <w:sz w:val="19"/>
              </w:rPr>
              <w:t>5.97</w:t>
            </w:r>
          </w:p>
        </w:tc>
        <w:tc>
          <w:tcPr>
            <w:tcW w:w="1504" w:type="dxa"/>
          </w:tcPr>
          <w:p w:rsidR="00826233" w:rsidRDefault="004E4219">
            <w:pPr>
              <w:pStyle w:val="TableParagraph"/>
              <w:spacing w:before="19" w:line="200" w:lineRule="exact"/>
              <w:ind w:right="556"/>
              <w:jc w:val="right"/>
              <w:rPr>
                <w:sz w:val="19"/>
              </w:rPr>
            </w:pPr>
            <w:r>
              <w:rPr>
                <w:w w:val="95"/>
                <w:sz w:val="19"/>
              </w:rPr>
              <w:t>5.78</w:t>
            </w:r>
          </w:p>
        </w:tc>
        <w:tc>
          <w:tcPr>
            <w:tcW w:w="2216" w:type="dxa"/>
          </w:tcPr>
          <w:p w:rsidR="00826233" w:rsidRDefault="004E4219">
            <w:pPr>
              <w:pStyle w:val="TableParagraph"/>
              <w:spacing w:before="19" w:line="200" w:lineRule="exact"/>
              <w:ind w:left="903" w:right="891"/>
              <w:jc w:val="center"/>
              <w:rPr>
                <w:sz w:val="19"/>
              </w:rPr>
            </w:pPr>
            <w:r>
              <w:rPr>
                <w:sz w:val="19"/>
              </w:rPr>
              <w:t>5.58</w:t>
            </w:r>
          </w:p>
        </w:tc>
      </w:tr>
      <w:tr w:rsidR="00826233">
        <w:trPr>
          <w:trHeight w:val="238"/>
        </w:trPr>
        <w:tc>
          <w:tcPr>
            <w:tcW w:w="644" w:type="dxa"/>
          </w:tcPr>
          <w:p w:rsidR="00826233" w:rsidRDefault="004E4219">
            <w:pPr>
              <w:pStyle w:val="TableParagraph"/>
              <w:spacing w:before="19" w:line="199" w:lineRule="exact"/>
              <w:ind w:left="78" w:right="68"/>
              <w:jc w:val="center"/>
              <w:rPr>
                <w:sz w:val="19"/>
              </w:rPr>
            </w:pPr>
            <w:r>
              <w:rPr>
                <w:sz w:val="19"/>
              </w:rPr>
              <w:t>10</w:t>
            </w:r>
          </w:p>
        </w:tc>
        <w:tc>
          <w:tcPr>
            <w:tcW w:w="1558" w:type="dxa"/>
          </w:tcPr>
          <w:p w:rsidR="00826233" w:rsidRDefault="004E4219">
            <w:pPr>
              <w:pStyle w:val="TableParagraph"/>
              <w:spacing w:before="19" w:line="199" w:lineRule="exact"/>
              <w:ind w:left="519" w:right="511"/>
              <w:jc w:val="center"/>
              <w:rPr>
                <w:sz w:val="19"/>
              </w:rPr>
            </w:pPr>
            <w:r>
              <w:rPr>
                <w:sz w:val="19"/>
              </w:rPr>
              <w:t>7.05</w:t>
            </w:r>
          </w:p>
        </w:tc>
        <w:tc>
          <w:tcPr>
            <w:tcW w:w="1557" w:type="dxa"/>
          </w:tcPr>
          <w:p w:rsidR="00826233" w:rsidRDefault="004E4219">
            <w:pPr>
              <w:pStyle w:val="TableParagraph"/>
              <w:spacing w:before="19" w:line="199" w:lineRule="exact"/>
              <w:ind w:left="595"/>
              <w:rPr>
                <w:sz w:val="19"/>
              </w:rPr>
            </w:pPr>
            <w:r>
              <w:rPr>
                <w:sz w:val="19"/>
              </w:rPr>
              <w:t>6.52</w:t>
            </w:r>
          </w:p>
        </w:tc>
        <w:tc>
          <w:tcPr>
            <w:tcW w:w="1504" w:type="dxa"/>
          </w:tcPr>
          <w:p w:rsidR="00826233" w:rsidRDefault="004E4219">
            <w:pPr>
              <w:pStyle w:val="TableParagraph"/>
              <w:spacing w:before="19" w:line="199" w:lineRule="exact"/>
              <w:ind w:right="556"/>
              <w:jc w:val="right"/>
              <w:rPr>
                <w:sz w:val="19"/>
              </w:rPr>
            </w:pPr>
            <w:r>
              <w:rPr>
                <w:w w:val="95"/>
                <w:sz w:val="19"/>
              </w:rPr>
              <w:t>5.82</w:t>
            </w:r>
          </w:p>
        </w:tc>
        <w:tc>
          <w:tcPr>
            <w:tcW w:w="2216" w:type="dxa"/>
          </w:tcPr>
          <w:p w:rsidR="00826233" w:rsidRDefault="004E4219">
            <w:pPr>
              <w:pStyle w:val="TableParagraph"/>
              <w:spacing w:before="19" w:line="199" w:lineRule="exact"/>
              <w:ind w:left="903" w:right="891"/>
              <w:jc w:val="center"/>
              <w:rPr>
                <w:sz w:val="19"/>
              </w:rPr>
            </w:pPr>
            <w:r>
              <w:rPr>
                <w:sz w:val="19"/>
              </w:rPr>
              <w:t>5.63</w:t>
            </w:r>
          </w:p>
        </w:tc>
      </w:tr>
      <w:tr w:rsidR="00826233">
        <w:trPr>
          <w:trHeight w:val="239"/>
        </w:trPr>
        <w:tc>
          <w:tcPr>
            <w:tcW w:w="644" w:type="dxa"/>
          </w:tcPr>
          <w:p w:rsidR="00826233" w:rsidRDefault="004E4219">
            <w:pPr>
              <w:pStyle w:val="TableParagraph"/>
              <w:spacing w:before="19" w:line="200" w:lineRule="exact"/>
              <w:ind w:left="78" w:right="68"/>
              <w:jc w:val="center"/>
              <w:rPr>
                <w:sz w:val="19"/>
              </w:rPr>
            </w:pPr>
            <w:r>
              <w:rPr>
                <w:sz w:val="19"/>
              </w:rPr>
              <w:t>11</w:t>
            </w:r>
          </w:p>
        </w:tc>
        <w:tc>
          <w:tcPr>
            <w:tcW w:w="1558" w:type="dxa"/>
          </w:tcPr>
          <w:p w:rsidR="00826233" w:rsidRDefault="004E4219">
            <w:pPr>
              <w:pStyle w:val="TableParagraph"/>
              <w:spacing w:before="19" w:line="200" w:lineRule="exact"/>
              <w:ind w:left="519" w:right="511"/>
              <w:jc w:val="center"/>
              <w:rPr>
                <w:sz w:val="19"/>
              </w:rPr>
            </w:pPr>
            <w:r>
              <w:rPr>
                <w:sz w:val="19"/>
              </w:rPr>
              <w:t>6.63</w:t>
            </w:r>
          </w:p>
        </w:tc>
        <w:tc>
          <w:tcPr>
            <w:tcW w:w="1557" w:type="dxa"/>
          </w:tcPr>
          <w:p w:rsidR="00826233" w:rsidRDefault="004E4219">
            <w:pPr>
              <w:pStyle w:val="TableParagraph"/>
              <w:spacing w:before="19" w:line="200" w:lineRule="exact"/>
              <w:ind w:left="595"/>
              <w:rPr>
                <w:sz w:val="19"/>
              </w:rPr>
            </w:pPr>
            <w:r>
              <w:rPr>
                <w:sz w:val="19"/>
              </w:rPr>
              <w:t>6.48</w:t>
            </w:r>
          </w:p>
        </w:tc>
        <w:tc>
          <w:tcPr>
            <w:tcW w:w="1504" w:type="dxa"/>
          </w:tcPr>
          <w:p w:rsidR="00826233" w:rsidRDefault="004E4219">
            <w:pPr>
              <w:pStyle w:val="TableParagraph"/>
              <w:spacing w:before="19" w:line="200" w:lineRule="exact"/>
              <w:ind w:right="556"/>
              <w:jc w:val="right"/>
              <w:rPr>
                <w:sz w:val="19"/>
              </w:rPr>
            </w:pPr>
            <w:r>
              <w:rPr>
                <w:w w:val="95"/>
                <w:sz w:val="19"/>
              </w:rPr>
              <w:t>5.87</w:t>
            </w:r>
          </w:p>
        </w:tc>
        <w:tc>
          <w:tcPr>
            <w:tcW w:w="2216" w:type="dxa"/>
          </w:tcPr>
          <w:p w:rsidR="00826233" w:rsidRDefault="004E4219">
            <w:pPr>
              <w:pStyle w:val="TableParagraph"/>
              <w:spacing w:before="19" w:line="200" w:lineRule="exact"/>
              <w:ind w:left="903" w:right="891"/>
              <w:jc w:val="center"/>
              <w:rPr>
                <w:sz w:val="19"/>
              </w:rPr>
            </w:pPr>
            <w:r>
              <w:rPr>
                <w:sz w:val="19"/>
              </w:rPr>
              <w:t>5.73</w:t>
            </w:r>
          </w:p>
        </w:tc>
      </w:tr>
      <w:tr w:rsidR="00826233">
        <w:trPr>
          <w:trHeight w:val="239"/>
        </w:trPr>
        <w:tc>
          <w:tcPr>
            <w:tcW w:w="644" w:type="dxa"/>
          </w:tcPr>
          <w:p w:rsidR="00826233" w:rsidRDefault="004E4219">
            <w:pPr>
              <w:pStyle w:val="TableParagraph"/>
              <w:spacing w:before="19" w:line="199" w:lineRule="exact"/>
              <w:ind w:left="78" w:right="68"/>
              <w:jc w:val="center"/>
              <w:rPr>
                <w:sz w:val="19"/>
              </w:rPr>
            </w:pPr>
            <w:r>
              <w:rPr>
                <w:sz w:val="19"/>
              </w:rPr>
              <w:t>12</w:t>
            </w:r>
          </w:p>
        </w:tc>
        <w:tc>
          <w:tcPr>
            <w:tcW w:w="1558" w:type="dxa"/>
          </w:tcPr>
          <w:p w:rsidR="00826233" w:rsidRDefault="004E4219">
            <w:pPr>
              <w:pStyle w:val="TableParagraph"/>
              <w:spacing w:before="19" w:line="199" w:lineRule="exact"/>
              <w:ind w:left="519" w:right="511"/>
              <w:jc w:val="center"/>
              <w:rPr>
                <w:sz w:val="19"/>
              </w:rPr>
            </w:pPr>
            <w:r>
              <w:rPr>
                <w:sz w:val="19"/>
              </w:rPr>
              <w:t>5.78</w:t>
            </w:r>
          </w:p>
        </w:tc>
        <w:tc>
          <w:tcPr>
            <w:tcW w:w="1557" w:type="dxa"/>
          </w:tcPr>
          <w:p w:rsidR="00826233" w:rsidRDefault="004E4219">
            <w:pPr>
              <w:pStyle w:val="TableParagraph"/>
              <w:spacing w:before="19" w:line="199" w:lineRule="exact"/>
              <w:ind w:left="595"/>
              <w:rPr>
                <w:sz w:val="19"/>
              </w:rPr>
            </w:pPr>
            <w:r>
              <w:rPr>
                <w:sz w:val="19"/>
              </w:rPr>
              <w:t>5.95</w:t>
            </w:r>
          </w:p>
        </w:tc>
        <w:tc>
          <w:tcPr>
            <w:tcW w:w="1504" w:type="dxa"/>
          </w:tcPr>
          <w:p w:rsidR="00826233" w:rsidRDefault="004E4219">
            <w:pPr>
              <w:pStyle w:val="TableParagraph"/>
              <w:spacing w:before="19" w:line="199" w:lineRule="exact"/>
              <w:ind w:right="556"/>
              <w:jc w:val="right"/>
              <w:rPr>
                <w:sz w:val="19"/>
              </w:rPr>
            </w:pPr>
            <w:r>
              <w:rPr>
                <w:w w:val="95"/>
                <w:sz w:val="19"/>
              </w:rPr>
              <w:t>5.93</w:t>
            </w:r>
          </w:p>
        </w:tc>
        <w:tc>
          <w:tcPr>
            <w:tcW w:w="2216" w:type="dxa"/>
          </w:tcPr>
          <w:p w:rsidR="00826233" w:rsidRDefault="004E4219">
            <w:pPr>
              <w:pStyle w:val="TableParagraph"/>
              <w:spacing w:before="19" w:line="199" w:lineRule="exact"/>
              <w:ind w:left="903" w:right="891"/>
              <w:jc w:val="center"/>
              <w:rPr>
                <w:sz w:val="19"/>
              </w:rPr>
            </w:pPr>
            <w:r>
              <w:rPr>
                <w:sz w:val="19"/>
              </w:rPr>
              <w:t>5.77</w:t>
            </w:r>
          </w:p>
        </w:tc>
      </w:tr>
      <w:tr w:rsidR="00826233">
        <w:trPr>
          <w:trHeight w:val="239"/>
        </w:trPr>
        <w:tc>
          <w:tcPr>
            <w:tcW w:w="644" w:type="dxa"/>
          </w:tcPr>
          <w:p w:rsidR="00826233" w:rsidRDefault="004E4219">
            <w:pPr>
              <w:pStyle w:val="TableParagraph"/>
              <w:spacing w:before="20" w:line="199" w:lineRule="exact"/>
              <w:ind w:left="78" w:right="68"/>
              <w:jc w:val="center"/>
              <w:rPr>
                <w:sz w:val="19"/>
              </w:rPr>
            </w:pPr>
            <w:r>
              <w:rPr>
                <w:sz w:val="19"/>
              </w:rPr>
              <w:t>13</w:t>
            </w:r>
          </w:p>
        </w:tc>
        <w:tc>
          <w:tcPr>
            <w:tcW w:w="1558" w:type="dxa"/>
          </w:tcPr>
          <w:p w:rsidR="00826233" w:rsidRDefault="004E4219">
            <w:pPr>
              <w:pStyle w:val="TableParagraph"/>
              <w:spacing w:before="20" w:line="199" w:lineRule="exact"/>
              <w:ind w:left="519" w:right="511"/>
              <w:jc w:val="center"/>
              <w:rPr>
                <w:sz w:val="19"/>
              </w:rPr>
            </w:pPr>
            <w:r>
              <w:rPr>
                <w:sz w:val="19"/>
              </w:rPr>
              <w:t>5.44</w:t>
            </w:r>
          </w:p>
        </w:tc>
        <w:tc>
          <w:tcPr>
            <w:tcW w:w="1557" w:type="dxa"/>
          </w:tcPr>
          <w:p w:rsidR="00826233" w:rsidRDefault="004E4219">
            <w:pPr>
              <w:pStyle w:val="TableParagraph"/>
              <w:spacing w:before="20" w:line="199" w:lineRule="exact"/>
              <w:ind w:left="595"/>
              <w:rPr>
                <w:sz w:val="19"/>
              </w:rPr>
            </w:pPr>
            <w:r>
              <w:rPr>
                <w:sz w:val="19"/>
              </w:rPr>
              <w:t>5.51</w:t>
            </w:r>
          </w:p>
        </w:tc>
        <w:tc>
          <w:tcPr>
            <w:tcW w:w="1504" w:type="dxa"/>
          </w:tcPr>
          <w:p w:rsidR="00826233" w:rsidRDefault="004E4219">
            <w:pPr>
              <w:pStyle w:val="TableParagraph"/>
              <w:spacing w:before="20" w:line="199" w:lineRule="exact"/>
              <w:ind w:right="556"/>
              <w:jc w:val="right"/>
              <w:rPr>
                <w:sz w:val="19"/>
              </w:rPr>
            </w:pPr>
            <w:r>
              <w:rPr>
                <w:w w:val="95"/>
                <w:sz w:val="19"/>
              </w:rPr>
              <w:t>5.87</w:t>
            </w:r>
          </w:p>
        </w:tc>
        <w:tc>
          <w:tcPr>
            <w:tcW w:w="2216" w:type="dxa"/>
          </w:tcPr>
          <w:p w:rsidR="00826233" w:rsidRDefault="004E4219">
            <w:pPr>
              <w:pStyle w:val="TableParagraph"/>
              <w:spacing w:before="20" w:line="199" w:lineRule="exact"/>
              <w:ind w:left="903" w:right="891"/>
              <w:jc w:val="center"/>
              <w:rPr>
                <w:sz w:val="19"/>
              </w:rPr>
            </w:pPr>
            <w:r>
              <w:rPr>
                <w:sz w:val="19"/>
              </w:rPr>
              <w:t>5.78</w:t>
            </w:r>
          </w:p>
        </w:tc>
      </w:tr>
      <w:tr w:rsidR="00826233">
        <w:trPr>
          <w:trHeight w:val="239"/>
        </w:trPr>
        <w:tc>
          <w:tcPr>
            <w:tcW w:w="644" w:type="dxa"/>
          </w:tcPr>
          <w:p w:rsidR="00826233" w:rsidRDefault="004E4219">
            <w:pPr>
              <w:pStyle w:val="TableParagraph"/>
              <w:spacing w:before="20" w:line="199" w:lineRule="exact"/>
              <w:ind w:left="78" w:right="68"/>
              <w:jc w:val="center"/>
              <w:rPr>
                <w:sz w:val="19"/>
              </w:rPr>
            </w:pPr>
            <w:r>
              <w:rPr>
                <w:sz w:val="19"/>
              </w:rPr>
              <w:t>14</w:t>
            </w:r>
          </w:p>
        </w:tc>
        <w:tc>
          <w:tcPr>
            <w:tcW w:w="1558" w:type="dxa"/>
          </w:tcPr>
          <w:p w:rsidR="00826233" w:rsidRDefault="004E4219">
            <w:pPr>
              <w:pStyle w:val="TableParagraph"/>
              <w:spacing w:before="20" w:line="199" w:lineRule="exact"/>
              <w:ind w:left="519" w:right="511"/>
              <w:jc w:val="center"/>
              <w:rPr>
                <w:sz w:val="19"/>
              </w:rPr>
            </w:pPr>
            <w:r>
              <w:rPr>
                <w:sz w:val="19"/>
              </w:rPr>
              <w:t>5.32</w:t>
            </w:r>
          </w:p>
        </w:tc>
        <w:tc>
          <w:tcPr>
            <w:tcW w:w="1557" w:type="dxa"/>
          </w:tcPr>
          <w:p w:rsidR="00826233" w:rsidRDefault="004E4219">
            <w:pPr>
              <w:pStyle w:val="TableParagraph"/>
              <w:spacing w:before="20" w:line="199" w:lineRule="exact"/>
              <w:ind w:left="595"/>
              <w:rPr>
                <w:sz w:val="19"/>
              </w:rPr>
            </w:pPr>
            <w:r>
              <w:rPr>
                <w:sz w:val="19"/>
              </w:rPr>
              <w:t>5.39</w:t>
            </w:r>
          </w:p>
        </w:tc>
        <w:tc>
          <w:tcPr>
            <w:tcW w:w="1504" w:type="dxa"/>
          </w:tcPr>
          <w:p w:rsidR="00826233" w:rsidRDefault="004E4219">
            <w:pPr>
              <w:pStyle w:val="TableParagraph"/>
              <w:spacing w:before="20" w:line="199" w:lineRule="exact"/>
              <w:ind w:right="556"/>
              <w:jc w:val="right"/>
              <w:rPr>
                <w:sz w:val="19"/>
              </w:rPr>
            </w:pPr>
            <w:r>
              <w:rPr>
                <w:w w:val="95"/>
                <w:sz w:val="19"/>
              </w:rPr>
              <w:t>5.76</w:t>
            </w:r>
          </w:p>
        </w:tc>
        <w:tc>
          <w:tcPr>
            <w:tcW w:w="2216" w:type="dxa"/>
          </w:tcPr>
          <w:p w:rsidR="00826233" w:rsidRDefault="004E4219">
            <w:pPr>
              <w:pStyle w:val="TableParagraph"/>
              <w:spacing w:before="20" w:line="199" w:lineRule="exact"/>
              <w:ind w:left="903" w:right="891"/>
              <w:jc w:val="center"/>
              <w:rPr>
                <w:sz w:val="19"/>
              </w:rPr>
            </w:pPr>
            <w:r>
              <w:rPr>
                <w:sz w:val="19"/>
              </w:rPr>
              <w:t>5.77</w:t>
            </w:r>
          </w:p>
        </w:tc>
      </w:tr>
      <w:tr w:rsidR="00826233">
        <w:trPr>
          <w:trHeight w:val="239"/>
        </w:trPr>
        <w:tc>
          <w:tcPr>
            <w:tcW w:w="644" w:type="dxa"/>
          </w:tcPr>
          <w:p w:rsidR="00826233" w:rsidRDefault="004E4219">
            <w:pPr>
              <w:pStyle w:val="TableParagraph"/>
              <w:spacing w:before="20" w:line="199" w:lineRule="exact"/>
              <w:ind w:left="78" w:right="68"/>
              <w:jc w:val="center"/>
              <w:rPr>
                <w:sz w:val="19"/>
              </w:rPr>
            </w:pPr>
            <w:r>
              <w:rPr>
                <w:sz w:val="19"/>
              </w:rPr>
              <w:t>15</w:t>
            </w:r>
          </w:p>
        </w:tc>
        <w:tc>
          <w:tcPr>
            <w:tcW w:w="1558" w:type="dxa"/>
          </w:tcPr>
          <w:p w:rsidR="00826233" w:rsidRDefault="004E4219">
            <w:pPr>
              <w:pStyle w:val="TableParagraph"/>
              <w:spacing w:before="20" w:line="199" w:lineRule="exact"/>
              <w:ind w:left="519" w:right="511"/>
              <w:jc w:val="center"/>
              <w:rPr>
                <w:sz w:val="19"/>
              </w:rPr>
            </w:pPr>
            <w:r>
              <w:rPr>
                <w:sz w:val="19"/>
              </w:rPr>
              <w:t>5.41</w:t>
            </w:r>
          </w:p>
        </w:tc>
        <w:tc>
          <w:tcPr>
            <w:tcW w:w="1557" w:type="dxa"/>
          </w:tcPr>
          <w:p w:rsidR="00826233" w:rsidRDefault="004E4219">
            <w:pPr>
              <w:pStyle w:val="TableParagraph"/>
              <w:spacing w:before="20" w:line="199" w:lineRule="exact"/>
              <w:ind w:left="595"/>
              <w:rPr>
                <w:sz w:val="19"/>
              </w:rPr>
            </w:pPr>
            <w:r>
              <w:rPr>
                <w:sz w:val="19"/>
              </w:rPr>
              <w:t>5.41</w:t>
            </w:r>
          </w:p>
        </w:tc>
        <w:tc>
          <w:tcPr>
            <w:tcW w:w="1504" w:type="dxa"/>
          </w:tcPr>
          <w:p w:rsidR="00826233" w:rsidRDefault="004E4219">
            <w:pPr>
              <w:pStyle w:val="TableParagraph"/>
              <w:spacing w:before="20" w:line="199" w:lineRule="exact"/>
              <w:ind w:right="556"/>
              <w:jc w:val="right"/>
              <w:rPr>
                <w:sz w:val="19"/>
              </w:rPr>
            </w:pPr>
            <w:r>
              <w:rPr>
                <w:w w:val="95"/>
                <w:sz w:val="19"/>
              </w:rPr>
              <w:t>5.81</w:t>
            </w:r>
          </w:p>
        </w:tc>
        <w:tc>
          <w:tcPr>
            <w:tcW w:w="2216" w:type="dxa"/>
          </w:tcPr>
          <w:p w:rsidR="00826233" w:rsidRDefault="004E4219">
            <w:pPr>
              <w:pStyle w:val="TableParagraph"/>
              <w:spacing w:before="20" w:line="199" w:lineRule="exact"/>
              <w:ind w:left="903" w:right="891"/>
              <w:jc w:val="center"/>
              <w:rPr>
                <w:sz w:val="19"/>
              </w:rPr>
            </w:pPr>
            <w:r>
              <w:rPr>
                <w:sz w:val="19"/>
              </w:rPr>
              <w:t>5.76</w:t>
            </w:r>
          </w:p>
        </w:tc>
      </w:tr>
      <w:tr w:rsidR="00826233">
        <w:trPr>
          <w:trHeight w:val="238"/>
        </w:trPr>
        <w:tc>
          <w:tcPr>
            <w:tcW w:w="644" w:type="dxa"/>
          </w:tcPr>
          <w:p w:rsidR="00826233" w:rsidRDefault="004E4219">
            <w:pPr>
              <w:pStyle w:val="TableParagraph"/>
              <w:spacing w:before="20" w:line="198" w:lineRule="exact"/>
              <w:ind w:left="78" w:right="68"/>
              <w:jc w:val="center"/>
              <w:rPr>
                <w:sz w:val="19"/>
              </w:rPr>
            </w:pPr>
            <w:r>
              <w:rPr>
                <w:sz w:val="19"/>
              </w:rPr>
              <w:t>16</w:t>
            </w:r>
          </w:p>
        </w:tc>
        <w:tc>
          <w:tcPr>
            <w:tcW w:w="1558" w:type="dxa"/>
          </w:tcPr>
          <w:p w:rsidR="00826233" w:rsidRDefault="004E4219">
            <w:pPr>
              <w:pStyle w:val="TableParagraph"/>
              <w:spacing w:before="20" w:line="198" w:lineRule="exact"/>
              <w:ind w:left="519" w:right="511"/>
              <w:jc w:val="center"/>
              <w:rPr>
                <w:sz w:val="19"/>
              </w:rPr>
            </w:pPr>
            <w:r>
              <w:rPr>
                <w:sz w:val="19"/>
              </w:rPr>
              <w:t>5.49</w:t>
            </w:r>
          </w:p>
        </w:tc>
        <w:tc>
          <w:tcPr>
            <w:tcW w:w="1557" w:type="dxa"/>
          </w:tcPr>
          <w:p w:rsidR="00826233" w:rsidRDefault="004E4219">
            <w:pPr>
              <w:pStyle w:val="TableParagraph"/>
              <w:spacing w:before="20" w:line="198" w:lineRule="exact"/>
              <w:ind w:left="595"/>
              <w:rPr>
                <w:sz w:val="19"/>
              </w:rPr>
            </w:pPr>
            <w:r>
              <w:rPr>
                <w:sz w:val="19"/>
              </w:rPr>
              <w:t>5.71</w:t>
            </w:r>
          </w:p>
        </w:tc>
        <w:tc>
          <w:tcPr>
            <w:tcW w:w="1504" w:type="dxa"/>
          </w:tcPr>
          <w:p w:rsidR="00826233" w:rsidRDefault="004E4219">
            <w:pPr>
              <w:pStyle w:val="TableParagraph"/>
              <w:spacing w:before="20" w:line="198" w:lineRule="exact"/>
              <w:ind w:right="556"/>
              <w:jc w:val="right"/>
              <w:rPr>
                <w:sz w:val="19"/>
              </w:rPr>
            </w:pPr>
            <w:r>
              <w:rPr>
                <w:w w:val="95"/>
                <w:sz w:val="19"/>
              </w:rPr>
              <w:t>5.85</w:t>
            </w:r>
          </w:p>
        </w:tc>
        <w:tc>
          <w:tcPr>
            <w:tcW w:w="2216" w:type="dxa"/>
          </w:tcPr>
          <w:p w:rsidR="00826233" w:rsidRDefault="004E4219">
            <w:pPr>
              <w:pStyle w:val="TableParagraph"/>
              <w:spacing w:before="20" w:line="198" w:lineRule="exact"/>
              <w:ind w:left="903" w:right="891"/>
              <w:jc w:val="center"/>
              <w:rPr>
                <w:sz w:val="19"/>
              </w:rPr>
            </w:pPr>
            <w:r>
              <w:rPr>
                <w:sz w:val="19"/>
              </w:rPr>
              <w:t>5.75</w:t>
            </w:r>
          </w:p>
        </w:tc>
      </w:tr>
      <w:tr w:rsidR="00826233">
        <w:trPr>
          <w:trHeight w:val="239"/>
        </w:trPr>
        <w:tc>
          <w:tcPr>
            <w:tcW w:w="644" w:type="dxa"/>
          </w:tcPr>
          <w:p w:rsidR="00826233" w:rsidRDefault="004E4219">
            <w:pPr>
              <w:pStyle w:val="TableParagraph"/>
              <w:spacing w:before="20" w:line="199" w:lineRule="exact"/>
              <w:ind w:left="78" w:right="68"/>
              <w:jc w:val="center"/>
              <w:rPr>
                <w:sz w:val="19"/>
              </w:rPr>
            </w:pPr>
            <w:r>
              <w:rPr>
                <w:sz w:val="19"/>
              </w:rPr>
              <w:t>17</w:t>
            </w:r>
          </w:p>
        </w:tc>
        <w:tc>
          <w:tcPr>
            <w:tcW w:w="1558" w:type="dxa"/>
          </w:tcPr>
          <w:p w:rsidR="00826233" w:rsidRDefault="004E4219">
            <w:pPr>
              <w:pStyle w:val="TableParagraph"/>
              <w:spacing w:before="20" w:line="199" w:lineRule="exact"/>
              <w:ind w:left="519" w:right="511"/>
              <w:jc w:val="center"/>
              <w:rPr>
                <w:sz w:val="19"/>
              </w:rPr>
            </w:pPr>
            <w:r>
              <w:rPr>
                <w:sz w:val="19"/>
              </w:rPr>
              <w:t>6.23</w:t>
            </w:r>
          </w:p>
        </w:tc>
        <w:tc>
          <w:tcPr>
            <w:tcW w:w="1557" w:type="dxa"/>
          </w:tcPr>
          <w:p w:rsidR="00826233" w:rsidRDefault="004E4219">
            <w:pPr>
              <w:pStyle w:val="TableParagraph"/>
              <w:spacing w:before="20" w:line="199" w:lineRule="exact"/>
              <w:ind w:left="595"/>
              <w:rPr>
                <w:sz w:val="19"/>
              </w:rPr>
            </w:pPr>
            <w:r>
              <w:rPr>
                <w:sz w:val="19"/>
              </w:rPr>
              <w:t>6.25</w:t>
            </w:r>
          </w:p>
        </w:tc>
        <w:tc>
          <w:tcPr>
            <w:tcW w:w="1504" w:type="dxa"/>
          </w:tcPr>
          <w:p w:rsidR="00826233" w:rsidRDefault="004E4219">
            <w:pPr>
              <w:pStyle w:val="TableParagraph"/>
              <w:spacing w:before="20" w:line="199" w:lineRule="exact"/>
              <w:ind w:right="556"/>
              <w:jc w:val="right"/>
              <w:rPr>
                <w:sz w:val="19"/>
              </w:rPr>
            </w:pPr>
            <w:r>
              <w:rPr>
                <w:w w:val="95"/>
                <w:sz w:val="19"/>
              </w:rPr>
              <w:t>5.83</w:t>
            </w:r>
          </w:p>
        </w:tc>
        <w:tc>
          <w:tcPr>
            <w:tcW w:w="2216" w:type="dxa"/>
          </w:tcPr>
          <w:p w:rsidR="00826233" w:rsidRDefault="004E4219">
            <w:pPr>
              <w:pStyle w:val="TableParagraph"/>
              <w:spacing w:before="20" w:line="199" w:lineRule="exact"/>
              <w:ind w:left="903" w:right="891"/>
              <w:jc w:val="center"/>
              <w:rPr>
                <w:sz w:val="19"/>
              </w:rPr>
            </w:pPr>
            <w:r>
              <w:rPr>
                <w:sz w:val="19"/>
              </w:rPr>
              <w:t>5.67</w:t>
            </w:r>
          </w:p>
        </w:tc>
      </w:tr>
      <w:tr w:rsidR="00826233">
        <w:trPr>
          <w:trHeight w:val="239"/>
        </w:trPr>
        <w:tc>
          <w:tcPr>
            <w:tcW w:w="644" w:type="dxa"/>
          </w:tcPr>
          <w:p w:rsidR="00826233" w:rsidRDefault="004E4219">
            <w:pPr>
              <w:pStyle w:val="TableParagraph"/>
              <w:spacing w:before="20" w:line="199" w:lineRule="exact"/>
              <w:ind w:left="78" w:right="68"/>
              <w:jc w:val="center"/>
              <w:rPr>
                <w:sz w:val="19"/>
              </w:rPr>
            </w:pPr>
            <w:r>
              <w:rPr>
                <w:sz w:val="19"/>
              </w:rPr>
              <w:t>18</w:t>
            </w:r>
          </w:p>
        </w:tc>
        <w:tc>
          <w:tcPr>
            <w:tcW w:w="1558" w:type="dxa"/>
          </w:tcPr>
          <w:p w:rsidR="00826233" w:rsidRDefault="004E4219">
            <w:pPr>
              <w:pStyle w:val="TableParagraph"/>
              <w:spacing w:before="20" w:line="199" w:lineRule="exact"/>
              <w:ind w:left="519" w:right="511"/>
              <w:jc w:val="center"/>
              <w:rPr>
                <w:sz w:val="19"/>
              </w:rPr>
            </w:pPr>
            <w:r>
              <w:rPr>
                <w:sz w:val="19"/>
              </w:rPr>
              <w:t>7.02</w:t>
            </w:r>
          </w:p>
        </w:tc>
        <w:tc>
          <w:tcPr>
            <w:tcW w:w="1557" w:type="dxa"/>
          </w:tcPr>
          <w:p w:rsidR="00826233" w:rsidRDefault="004E4219">
            <w:pPr>
              <w:pStyle w:val="TableParagraph"/>
              <w:spacing w:before="20" w:line="199" w:lineRule="exact"/>
              <w:ind w:left="595"/>
              <w:rPr>
                <w:sz w:val="19"/>
              </w:rPr>
            </w:pPr>
            <w:r>
              <w:rPr>
                <w:sz w:val="19"/>
              </w:rPr>
              <w:t>6.42</w:t>
            </w:r>
          </w:p>
        </w:tc>
        <w:tc>
          <w:tcPr>
            <w:tcW w:w="1504" w:type="dxa"/>
          </w:tcPr>
          <w:p w:rsidR="00826233" w:rsidRDefault="004E4219">
            <w:pPr>
              <w:pStyle w:val="TableParagraph"/>
              <w:spacing w:before="20" w:line="199" w:lineRule="exact"/>
              <w:ind w:right="556"/>
              <w:jc w:val="right"/>
              <w:rPr>
                <w:sz w:val="19"/>
              </w:rPr>
            </w:pPr>
            <w:r>
              <w:rPr>
                <w:w w:val="95"/>
                <w:sz w:val="19"/>
              </w:rPr>
              <w:t>5.78</w:t>
            </w:r>
          </w:p>
        </w:tc>
        <w:tc>
          <w:tcPr>
            <w:tcW w:w="2216" w:type="dxa"/>
          </w:tcPr>
          <w:p w:rsidR="00826233" w:rsidRDefault="004E4219">
            <w:pPr>
              <w:pStyle w:val="TableParagraph"/>
              <w:spacing w:before="20" w:line="199" w:lineRule="exact"/>
              <w:ind w:left="903" w:right="891"/>
              <w:jc w:val="center"/>
              <w:rPr>
                <w:sz w:val="19"/>
              </w:rPr>
            </w:pPr>
            <w:r>
              <w:rPr>
                <w:sz w:val="19"/>
              </w:rPr>
              <w:t>5.54</w:t>
            </w:r>
          </w:p>
        </w:tc>
      </w:tr>
      <w:tr w:rsidR="00826233">
        <w:trPr>
          <w:trHeight w:val="238"/>
        </w:trPr>
        <w:tc>
          <w:tcPr>
            <w:tcW w:w="644" w:type="dxa"/>
          </w:tcPr>
          <w:p w:rsidR="00826233" w:rsidRDefault="004E4219">
            <w:pPr>
              <w:pStyle w:val="TableParagraph"/>
              <w:spacing w:before="20" w:line="199" w:lineRule="exact"/>
              <w:ind w:left="78" w:right="68"/>
              <w:jc w:val="center"/>
              <w:rPr>
                <w:sz w:val="19"/>
              </w:rPr>
            </w:pPr>
            <w:r>
              <w:rPr>
                <w:sz w:val="19"/>
              </w:rPr>
              <w:t>19</w:t>
            </w:r>
          </w:p>
        </w:tc>
        <w:tc>
          <w:tcPr>
            <w:tcW w:w="1558" w:type="dxa"/>
          </w:tcPr>
          <w:p w:rsidR="00826233" w:rsidRDefault="004E4219">
            <w:pPr>
              <w:pStyle w:val="TableParagraph"/>
              <w:spacing w:before="20" w:line="199" w:lineRule="exact"/>
              <w:ind w:left="519" w:right="511"/>
              <w:jc w:val="center"/>
              <w:rPr>
                <w:sz w:val="19"/>
              </w:rPr>
            </w:pPr>
            <w:r>
              <w:rPr>
                <w:sz w:val="19"/>
              </w:rPr>
              <w:t>6.00</w:t>
            </w:r>
          </w:p>
        </w:tc>
        <w:tc>
          <w:tcPr>
            <w:tcW w:w="1557" w:type="dxa"/>
          </w:tcPr>
          <w:p w:rsidR="00826233" w:rsidRDefault="004E4219">
            <w:pPr>
              <w:pStyle w:val="TableParagraph"/>
              <w:spacing w:before="20" w:line="199" w:lineRule="exact"/>
              <w:ind w:left="595"/>
              <w:rPr>
                <w:sz w:val="19"/>
              </w:rPr>
            </w:pPr>
            <w:r>
              <w:rPr>
                <w:sz w:val="19"/>
              </w:rPr>
              <w:t>6.12</w:t>
            </w:r>
          </w:p>
        </w:tc>
        <w:tc>
          <w:tcPr>
            <w:tcW w:w="1504" w:type="dxa"/>
          </w:tcPr>
          <w:p w:rsidR="00826233" w:rsidRDefault="004E4219">
            <w:pPr>
              <w:pStyle w:val="TableParagraph"/>
              <w:spacing w:before="20" w:line="199" w:lineRule="exact"/>
              <w:ind w:right="556"/>
              <w:jc w:val="right"/>
              <w:rPr>
                <w:sz w:val="19"/>
              </w:rPr>
            </w:pPr>
            <w:r>
              <w:rPr>
                <w:w w:val="95"/>
                <w:sz w:val="19"/>
              </w:rPr>
              <w:t>5.70</w:t>
            </w:r>
          </w:p>
        </w:tc>
        <w:tc>
          <w:tcPr>
            <w:tcW w:w="2216" w:type="dxa"/>
          </w:tcPr>
          <w:p w:rsidR="00826233" w:rsidRDefault="004E4219">
            <w:pPr>
              <w:pStyle w:val="TableParagraph"/>
              <w:spacing w:before="19" w:line="200" w:lineRule="exact"/>
              <w:ind w:left="903" w:right="891"/>
              <w:jc w:val="center"/>
              <w:rPr>
                <w:b/>
                <w:sz w:val="19"/>
              </w:rPr>
            </w:pPr>
            <w:r>
              <w:rPr>
                <w:b/>
                <w:sz w:val="19"/>
              </w:rPr>
              <w:t>5.50</w:t>
            </w:r>
          </w:p>
        </w:tc>
      </w:tr>
      <w:tr w:rsidR="00826233">
        <w:trPr>
          <w:trHeight w:val="239"/>
        </w:trPr>
        <w:tc>
          <w:tcPr>
            <w:tcW w:w="644" w:type="dxa"/>
          </w:tcPr>
          <w:p w:rsidR="00826233" w:rsidRDefault="004E4219">
            <w:pPr>
              <w:pStyle w:val="TableParagraph"/>
              <w:spacing w:before="20" w:line="199" w:lineRule="exact"/>
              <w:ind w:left="78" w:right="68"/>
              <w:jc w:val="center"/>
              <w:rPr>
                <w:sz w:val="19"/>
              </w:rPr>
            </w:pPr>
            <w:r>
              <w:rPr>
                <w:sz w:val="19"/>
              </w:rPr>
              <w:t>20</w:t>
            </w:r>
          </w:p>
        </w:tc>
        <w:tc>
          <w:tcPr>
            <w:tcW w:w="1558" w:type="dxa"/>
          </w:tcPr>
          <w:p w:rsidR="00826233" w:rsidRDefault="004E4219">
            <w:pPr>
              <w:pStyle w:val="TableParagraph"/>
              <w:spacing w:before="20" w:line="199" w:lineRule="exact"/>
              <w:ind w:left="519" w:right="511"/>
              <w:jc w:val="center"/>
              <w:rPr>
                <w:sz w:val="19"/>
              </w:rPr>
            </w:pPr>
            <w:r>
              <w:rPr>
                <w:sz w:val="19"/>
              </w:rPr>
              <w:t>5.32</w:t>
            </w:r>
          </w:p>
        </w:tc>
        <w:tc>
          <w:tcPr>
            <w:tcW w:w="1557" w:type="dxa"/>
          </w:tcPr>
          <w:p w:rsidR="00826233" w:rsidRDefault="004E4219">
            <w:pPr>
              <w:pStyle w:val="TableParagraph"/>
              <w:spacing w:before="20" w:line="199" w:lineRule="exact"/>
              <w:ind w:left="595"/>
              <w:rPr>
                <w:sz w:val="19"/>
              </w:rPr>
            </w:pPr>
            <w:r>
              <w:rPr>
                <w:sz w:val="19"/>
              </w:rPr>
              <w:t>5.43</w:t>
            </w:r>
          </w:p>
        </w:tc>
        <w:tc>
          <w:tcPr>
            <w:tcW w:w="1504" w:type="dxa"/>
          </w:tcPr>
          <w:p w:rsidR="00826233" w:rsidRDefault="004E4219">
            <w:pPr>
              <w:pStyle w:val="TableParagraph"/>
              <w:spacing w:before="20" w:line="199" w:lineRule="exact"/>
              <w:ind w:right="556"/>
              <w:jc w:val="right"/>
              <w:rPr>
                <w:sz w:val="19"/>
              </w:rPr>
            </w:pPr>
            <w:r>
              <w:rPr>
                <w:w w:val="95"/>
                <w:sz w:val="19"/>
              </w:rPr>
              <w:t>5.61</w:t>
            </w:r>
          </w:p>
        </w:tc>
        <w:tc>
          <w:tcPr>
            <w:tcW w:w="2216" w:type="dxa"/>
          </w:tcPr>
          <w:p w:rsidR="00826233" w:rsidRDefault="004E4219">
            <w:pPr>
              <w:pStyle w:val="TableParagraph"/>
              <w:spacing w:before="20" w:line="199" w:lineRule="exact"/>
              <w:ind w:left="903" w:right="891"/>
              <w:jc w:val="center"/>
              <w:rPr>
                <w:sz w:val="19"/>
              </w:rPr>
            </w:pPr>
            <w:r>
              <w:rPr>
                <w:sz w:val="19"/>
              </w:rPr>
              <w:t>5.52</w:t>
            </w:r>
          </w:p>
        </w:tc>
      </w:tr>
      <w:tr w:rsidR="00826233">
        <w:trPr>
          <w:trHeight w:val="239"/>
        </w:trPr>
        <w:tc>
          <w:tcPr>
            <w:tcW w:w="644" w:type="dxa"/>
          </w:tcPr>
          <w:p w:rsidR="00826233" w:rsidRDefault="004E4219">
            <w:pPr>
              <w:pStyle w:val="TableParagraph"/>
              <w:spacing w:before="20" w:line="199" w:lineRule="exact"/>
              <w:ind w:left="78" w:right="68"/>
              <w:jc w:val="center"/>
              <w:rPr>
                <w:sz w:val="19"/>
              </w:rPr>
            </w:pPr>
            <w:r>
              <w:rPr>
                <w:sz w:val="19"/>
              </w:rPr>
              <w:t>21</w:t>
            </w:r>
          </w:p>
        </w:tc>
        <w:tc>
          <w:tcPr>
            <w:tcW w:w="1558" w:type="dxa"/>
          </w:tcPr>
          <w:p w:rsidR="00826233" w:rsidRDefault="004E4219">
            <w:pPr>
              <w:pStyle w:val="TableParagraph"/>
              <w:spacing w:before="20" w:line="199" w:lineRule="exact"/>
              <w:ind w:left="519" w:right="511"/>
              <w:jc w:val="center"/>
              <w:rPr>
                <w:sz w:val="19"/>
              </w:rPr>
            </w:pPr>
            <w:r>
              <w:rPr>
                <w:sz w:val="19"/>
              </w:rPr>
              <w:t>4.96</w:t>
            </w:r>
          </w:p>
        </w:tc>
        <w:tc>
          <w:tcPr>
            <w:tcW w:w="1557" w:type="dxa"/>
          </w:tcPr>
          <w:p w:rsidR="00826233" w:rsidRDefault="004E4219">
            <w:pPr>
              <w:pStyle w:val="TableParagraph"/>
              <w:spacing w:before="20" w:line="199" w:lineRule="exact"/>
              <w:ind w:left="595"/>
              <w:rPr>
                <w:sz w:val="19"/>
              </w:rPr>
            </w:pPr>
            <w:r>
              <w:rPr>
                <w:sz w:val="19"/>
              </w:rPr>
              <w:t>5.04</w:t>
            </w:r>
          </w:p>
        </w:tc>
        <w:tc>
          <w:tcPr>
            <w:tcW w:w="1504" w:type="dxa"/>
          </w:tcPr>
          <w:p w:rsidR="00826233" w:rsidRDefault="004E4219">
            <w:pPr>
              <w:pStyle w:val="TableParagraph"/>
              <w:spacing w:before="20" w:line="199" w:lineRule="exact"/>
              <w:ind w:right="556"/>
              <w:jc w:val="right"/>
              <w:rPr>
                <w:sz w:val="19"/>
              </w:rPr>
            </w:pPr>
            <w:r>
              <w:rPr>
                <w:w w:val="95"/>
                <w:sz w:val="19"/>
              </w:rPr>
              <w:t>5.39</w:t>
            </w:r>
          </w:p>
        </w:tc>
        <w:tc>
          <w:tcPr>
            <w:tcW w:w="2216" w:type="dxa"/>
          </w:tcPr>
          <w:p w:rsidR="00826233" w:rsidRDefault="004E4219">
            <w:pPr>
              <w:pStyle w:val="TableParagraph"/>
              <w:spacing w:before="20" w:line="199" w:lineRule="exact"/>
              <w:ind w:left="903" w:right="891"/>
              <w:jc w:val="center"/>
              <w:rPr>
                <w:sz w:val="19"/>
              </w:rPr>
            </w:pPr>
            <w:r>
              <w:rPr>
                <w:sz w:val="19"/>
              </w:rPr>
              <w:t>5.53</w:t>
            </w:r>
          </w:p>
        </w:tc>
      </w:tr>
      <w:tr w:rsidR="00826233">
        <w:trPr>
          <w:trHeight w:val="238"/>
        </w:trPr>
        <w:tc>
          <w:tcPr>
            <w:tcW w:w="644" w:type="dxa"/>
          </w:tcPr>
          <w:p w:rsidR="00826233" w:rsidRDefault="004E4219">
            <w:pPr>
              <w:pStyle w:val="TableParagraph"/>
              <w:spacing w:before="19" w:line="199" w:lineRule="exact"/>
              <w:ind w:left="78" w:right="68"/>
              <w:jc w:val="center"/>
              <w:rPr>
                <w:sz w:val="19"/>
              </w:rPr>
            </w:pPr>
            <w:r>
              <w:rPr>
                <w:sz w:val="19"/>
              </w:rPr>
              <w:t>22</w:t>
            </w:r>
          </w:p>
        </w:tc>
        <w:tc>
          <w:tcPr>
            <w:tcW w:w="1558" w:type="dxa"/>
          </w:tcPr>
          <w:p w:rsidR="00826233" w:rsidRDefault="004E4219">
            <w:pPr>
              <w:pStyle w:val="TableParagraph"/>
              <w:spacing w:before="19" w:line="199" w:lineRule="exact"/>
              <w:ind w:left="519" w:right="511"/>
              <w:jc w:val="center"/>
              <w:rPr>
                <w:sz w:val="19"/>
              </w:rPr>
            </w:pPr>
            <w:r>
              <w:rPr>
                <w:sz w:val="19"/>
              </w:rPr>
              <w:t>4.84</w:t>
            </w:r>
          </w:p>
        </w:tc>
        <w:tc>
          <w:tcPr>
            <w:tcW w:w="1557" w:type="dxa"/>
          </w:tcPr>
          <w:p w:rsidR="00826233" w:rsidRDefault="004E4219">
            <w:pPr>
              <w:pStyle w:val="TableParagraph"/>
              <w:spacing w:before="19" w:line="199" w:lineRule="exact"/>
              <w:ind w:left="595"/>
              <w:rPr>
                <w:sz w:val="19"/>
              </w:rPr>
            </w:pPr>
            <w:r>
              <w:rPr>
                <w:sz w:val="19"/>
              </w:rPr>
              <w:t>4.89</w:t>
            </w:r>
          </w:p>
        </w:tc>
        <w:tc>
          <w:tcPr>
            <w:tcW w:w="1504" w:type="dxa"/>
          </w:tcPr>
          <w:p w:rsidR="00826233" w:rsidRDefault="004E4219">
            <w:pPr>
              <w:pStyle w:val="TableParagraph"/>
              <w:spacing w:before="19" w:line="199" w:lineRule="exact"/>
              <w:ind w:right="555"/>
              <w:jc w:val="right"/>
              <w:rPr>
                <w:b/>
                <w:sz w:val="19"/>
              </w:rPr>
            </w:pPr>
            <w:r>
              <w:rPr>
                <w:b/>
                <w:w w:val="95"/>
                <w:sz w:val="19"/>
              </w:rPr>
              <w:t>5.12</w:t>
            </w:r>
          </w:p>
        </w:tc>
        <w:tc>
          <w:tcPr>
            <w:tcW w:w="2216" w:type="dxa"/>
          </w:tcPr>
          <w:p w:rsidR="00826233" w:rsidRDefault="004E4219">
            <w:pPr>
              <w:pStyle w:val="TableParagraph"/>
              <w:spacing w:before="19" w:line="199" w:lineRule="exact"/>
              <w:ind w:left="903" w:right="891"/>
              <w:jc w:val="center"/>
              <w:rPr>
                <w:sz w:val="19"/>
              </w:rPr>
            </w:pPr>
            <w:r>
              <w:rPr>
                <w:sz w:val="19"/>
              </w:rPr>
              <w:t>6.08</w:t>
            </w:r>
          </w:p>
        </w:tc>
      </w:tr>
      <w:tr w:rsidR="00826233">
        <w:trPr>
          <w:trHeight w:val="239"/>
        </w:trPr>
        <w:tc>
          <w:tcPr>
            <w:tcW w:w="644" w:type="dxa"/>
          </w:tcPr>
          <w:p w:rsidR="00826233" w:rsidRDefault="004E4219">
            <w:pPr>
              <w:pStyle w:val="TableParagraph"/>
              <w:spacing w:before="19" w:line="200" w:lineRule="exact"/>
              <w:ind w:left="78" w:right="68"/>
              <w:jc w:val="center"/>
              <w:rPr>
                <w:sz w:val="19"/>
              </w:rPr>
            </w:pPr>
            <w:r>
              <w:rPr>
                <w:sz w:val="19"/>
              </w:rPr>
              <w:t>23</w:t>
            </w:r>
          </w:p>
        </w:tc>
        <w:tc>
          <w:tcPr>
            <w:tcW w:w="1558" w:type="dxa"/>
          </w:tcPr>
          <w:p w:rsidR="00826233" w:rsidRDefault="004E4219">
            <w:pPr>
              <w:pStyle w:val="TableParagraph"/>
              <w:spacing w:before="19" w:line="200" w:lineRule="exact"/>
              <w:ind w:left="519" w:right="511"/>
              <w:jc w:val="center"/>
              <w:rPr>
                <w:sz w:val="19"/>
              </w:rPr>
            </w:pPr>
            <w:r>
              <w:rPr>
                <w:sz w:val="19"/>
              </w:rPr>
              <w:t>4.87</w:t>
            </w:r>
          </w:p>
        </w:tc>
        <w:tc>
          <w:tcPr>
            <w:tcW w:w="1557" w:type="dxa"/>
          </w:tcPr>
          <w:p w:rsidR="00826233" w:rsidRDefault="004E4219">
            <w:pPr>
              <w:pStyle w:val="TableParagraph"/>
              <w:spacing w:before="18" w:line="201" w:lineRule="exact"/>
              <w:ind w:left="596"/>
              <w:rPr>
                <w:b/>
                <w:sz w:val="19"/>
              </w:rPr>
            </w:pPr>
            <w:r>
              <w:rPr>
                <w:b/>
                <w:sz w:val="19"/>
              </w:rPr>
              <w:t>4.81</w:t>
            </w:r>
          </w:p>
        </w:tc>
        <w:tc>
          <w:tcPr>
            <w:tcW w:w="1504" w:type="dxa"/>
          </w:tcPr>
          <w:p w:rsidR="00826233" w:rsidRDefault="004E4219">
            <w:pPr>
              <w:pStyle w:val="TableParagraph"/>
              <w:spacing w:before="19" w:line="200" w:lineRule="exact"/>
              <w:ind w:right="555"/>
              <w:jc w:val="right"/>
              <w:rPr>
                <w:sz w:val="19"/>
              </w:rPr>
            </w:pPr>
            <w:r>
              <w:rPr>
                <w:w w:val="95"/>
                <w:sz w:val="19"/>
              </w:rPr>
              <w:t>5.13</w:t>
            </w:r>
          </w:p>
        </w:tc>
        <w:tc>
          <w:tcPr>
            <w:tcW w:w="2216" w:type="dxa"/>
          </w:tcPr>
          <w:p w:rsidR="00826233" w:rsidRDefault="004E4219">
            <w:pPr>
              <w:pStyle w:val="TableParagraph"/>
              <w:spacing w:before="19" w:line="200" w:lineRule="exact"/>
              <w:ind w:left="904" w:right="891"/>
              <w:jc w:val="center"/>
              <w:rPr>
                <w:sz w:val="19"/>
              </w:rPr>
            </w:pPr>
            <w:r>
              <w:rPr>
                <w:sz w:val="19"/>
              </w:rPr>
              <w:t>6.79</w:t>
            </w:r>
          </w:p>
        </w:tc>
      </w:tr>
      <w:tr w:rsidR="00826233">
        <w:trPr>
          <w:trHeight w:val="239"/>
        </w:trPr>
        <w:tc>
          <w:tcPr>
            <w:tcW w:w="644" w:type="dxa"/>
          </w:tcPr>
          <w:p w:rsidR="00826233" w:rsidRDefault="004E4219">
            <w:pPr>
              <w:pStyle w:val="TableParagraph"/>
              <w:spacing w:before="19" w:line="200" w:lineRule="exact"/>
              <w:ind w:left="76" w:right="68"/>
              <w:jc w:val="center"/>
              <w:rPr>
                <w:sz w:val="19"/>
              </w:rPr>
            </w:pPr>
            <w:r>
              <w:rPr>
                <w:sz w:val="19"/>
              </w:rPr>
              <w:t>24</w:t>
            </w:r>
          </w:p>
        </w:tc>
        <w:tc>
          <w:tcPr>
            <w:tcW w:w="1558" w:type="dxa"/>
          </w:tcPr>
          <w:p w:rsidR="00826233" w:rsidRDefault="004E4219">
            <w:pPr>
              <w:pStyle w:val="TableParagraph"/>
              <w:spacing w:before="18" w:line="201" w:lineRule="exact"/>
              <w:ind w:left="519" w:right="511"/>
              <w:jc w:val="center"/>
              <w:rPr>
                <w:b/>
                <w:sz w:val="19"/>
              </w:rPr>
            </w:pPr>
            <w:r>
              <w:rPr>
                <w:b/>
                <w:sz w:val="19"/>
              </w:rPr>
              <w:t>4.73</w:t>
            </w:r>
          </w:p>
        </w:tc>
        <w:tc>
          <w:tcPr>
            <w:tcW w:w="1557" w:type="dxa"/>
          </w:tcPr>
          <w:p w:rsidR="00826233" w:rsidRDefault="004E4219">
            <w:pPr>
              <w:pStyle w:val="TableParagraph"/>
              <w:spacing w:before="19" w:line="200" w:lineRule="exact"/>
              <w:ind w:left="596"/>
              <w:rPr>
                <w:sz w:val="19"/>
              </w:rPr>
            </w:pPr>
            <w:r>
              <w:rPr>
                <w:sz w:val="19"/>
              </w:rPr>
              <w:t>4.91</w:t>
            </w:r>
          </w:p>
        </w:tc>
        <w:tc>
          <w:tcPr>
            <w:tcW w:w="1504" w:type="dxa"/>
          </w:tcPr>
          <w:p w:rsidR="00826233" w:rsidRDefault="004E4219">
            <w:pPr>
              <w:pStyle w:val="TableParagraph"/>
              <w:spacing w:before="19" w:line="200" w:lineRule="exact"/>
              <w:ind w:right="555"/>
              <w:jc w:val="right"/>
              <w:rPr>
                <w:sz w:val="19"/>
              </w:rPr>
            </w:pPr>
            <w:r>
              <w:rPr>
                <w:w w:val="95"/>
                <w:sz w:val="19"/>
              </w:rPr>
              <w:t>5.22</w:t>
            </w:r>
          </w:p>
        </w:tc>
        <w:tc>
          <w:tcPr>
            <w:tcW w:w="2216" w:type="dxa"/>
          </w:tcPr>
          <w:p w:rsidR="00826233" w:rsidRDefault="00826233">
            <w:pPr>
              <w:pStyle w:val="TableParagraph"/>
              <w:rPr>
                <w:rFonts w:ascii="Times New Roman"/>
                <w:sz w:val="16"/>
              </w:rPr>
            </w:pPr>
          </w:p>
        </w:tc>
      </w:tr>
      <w:tr w:rsidR="00826233">
        <w:trPr>
          <w:trHeight w:val="239"/>
        </w:trPr>
        <w:tc>
          <w:tcPr>
            <w:tcW w:w="644" w:type="dxa"/>
          </w:tcPr>
          <w:p w:rsidR="00826233" w:rsidRDefault="004E4219">
            <w:pPr>
              <w:pStyle w:val="TableParagraph"/>
              <w:spacing w:before="19" w:line="200" w:lineRule="exact"/>
              <w:ind w:left="78" w:right="68"/>
              <w:jc w:val="center"/>
              <w:rPr>
                <w:sz w:val="19"/>
              </w:rPr>
            </w:pPr>
            <w:r>
              <w:rPr>
                <w:sz w:val="19"/>
              </w:rPr>
              <w:t>25</w:t>
            </w:r>
          </w:p>
        </w:tc>
        <w:tc>
          <w:tcPr>
            <w:tcW w:w="1558" w:type="dxa"/>
          </w:tcPr>
          <w:p w:rsidR="00826233" w:rsidRDefault="004E4219">
            <w:pPr>
              <w:pStyle w:val="TableParagraph"/>
              <w:spacing w:before="19" w:line="200" w:lineRule="exact"/>
              <w:ind w:left="519" w:right="511"/>
              <w:jc w:val="center"/>
              <w:rPr>
                <w:sz w:val="19"/>
              </w:rPr>
            </w:pPr>
            <w:r>
              <w:rPr>
                <w:sz w:val="19"/>
              </w:rPr>
              <w:t>5.13</w:t>
            </w:r>
          </w:p>
        </w:tc>
        <w:tc>
          <w:tcPr>
            <w:tcW w:w="1557" w:type="dxa"/>
          </w:tcPr>
          <w:p w:rsidR="00826233" w:rsidRDefault="004E4219">
            <w:pPr>
              <w:pStyle w:val="TableParagraph"/>
              <w:spacing w:before="19" w:line="200" w:lineRule="exact"/>
              <w:ind w:left="595"/>
              <w:rPr>
                <w:sz w:val="19"/>
              </w:rPr>
            </w:pPr>
            <w:r>
              <w:rPr>
                <w:sz w:val="19"/>
              </w:rPr>
              <w:t>5.30</w:t>
            </w:r>
          </w:p>
        </w:tc>
        <w:tc>
          <w:tcPr>
            <w:tcW w:w="1504" w:type="dxa"/>
          </w:tcPr>
          <w:p w:rsidR="00826233" w:rsidRDefault="004E4219">
            <w:pPr>
              <w:pStyle w:val="TableParagraph"/>
              <w:spacing w:before="19" w:line="200" w:lineRule="exact"/>
              <w:ind w:right="555"/>
              <w:jc w:val="right"/>
              <w:rPr>
                <w:sz w:val="19"/>
              </w:rPr>
            </w:pPr>
            <w:r>
              <w:rPr>
                <w:w w:val="95"/>
                <w:sz w:val="19"/>
              </w:rPr>
              <w:t>5.31</w:t>
            </w:r>
          </w:p>
        </w:tc>
        <w:tc>
          <w:tcPr>
            <w:tcW w:w="2216" w:type="dxa"/>
          </w:tcPr>
          <w:p w:rsidR="00826233" w:rsidRDefault="00826233">
            <w:pPr>
              <w:pStyle w:val="TableParagraph"/>
              <w:rPr>
                <w:rFonts w:ascii="Times New Roman"/>
                <w:sz w:val="16"/>
              </w:rPr>
            </w:pPr>
          </w:p>
        </w:tc>
      </w:tr>
      <w:tr w:rsidR="00826233">
        <w:trPr>
          <w:trHeight w:val="239"/>
        </w:trPr>
        <w:tc>
          <w:tcPr>
            <w:tcW w:w="644" w:type="dxa"/>
          </w:tcPr>
          <w:p w:rsidR="00826233" w:rsidRDefault="004E4219">
            <w:pPr>
              <w:pStyle w:val="TableParagraph"/>
              <w:spacing w:before="19" w:line="200" w:lineRule="exact"/>
              <w:ind w:left="78" w:right="68"/>
              <w:jc w:val="center"/>
              <w:rPr>
                <w:sz w:val="19"/>
              </w:rPr>
            </w:pPr>
            <w:r>
              <w:rPr>
                <w:sz w:val="19"/>
              </w:rPr>
              <w:t>26</w:t>
            </w:r>
          </w:p>
        </w:tc>
        <w:tc>
          <w:tcPr>
            <w:tcW w:w="1558" w:type="dxa"/>
          </w:tcPr>
          <w:p w:rsidR="00826233" w:rsidRDefault="004E4219">
            <w:pPr>
              <w:pStyle w:val="TableParagraph"/>
              <w:spacing w:before="19" w:line="200" w:lineRule="exact"/>
              <w:ind w:left="519" w:right="511"/>
              <w:jc w:val="center"/>
              <w:rPr>
                <w:sz w:val="19"/>
              </w:rPr>
            </w:pPr>
            <w:r>
              <w:rPr>
                <w:sz w:val="19"/>
              </w:rPr>
              <w:t>6.03</w:t>
            </w:r>
          </w:p>
        </w:tc>
        <w:tc>
          <w:tcPr>
            <w:tcW w:w="1557" w:type="dxa"/>
          </w:tcPr>
          <w:p w:rsidR="00826233" w:rsidRDefault="004E4219">
            <w:pPr>
              <w:pStyle w:val="TableParagraph"/>
              <w:spacing w:before="19" w:line="200" w:lineRule="exact"/>
              <w:ind w:left="595"/>
              <w:rPr>
                <w:sz w:val="19"/>
              </w:rPr>
            </w:pPr>
            <w:r>
              <w:rPr>
                <w:sz w:val="19"/>
              </w:rPr>
              <w:t>5.71</w:t>
            </w:r>
          </w:p>
        </w:tc>
        <w:tc>
          <w:tcPr>
            <w:tcW w:w="1504" w:type="dxa"/>
          </w:tcPr>
          <w:p w:rsidR="00826233" w:rsidRDefault="004E4219">
            <w:pPr>
              <w:pStyle w:val="TableParagraph"/>
              <w:spacing w:before="19" w:line="200" w:lineRule="exact"/>
              <w:ind w:right="555"/>
              <w:jc w:val="right"/>
              <w:rPr>
                <w:sz w:val="19"/>
              </w:rPr>
            </w:pPr>
            <w:r>
              <w:rPr>
                <w:w w:val="95"/>
                <w:sz w:val="19"/>
              </w:rPr>
              <w:t>6.55</w:t>
            </w:r>
          </w:p>
        </w:tc>
        <w:tc>
          <w:tcPr>
            <w:tcW w:w="2216" w:type="dxa"/>
          </w:tcPr>
          <w:p w:rsidR="00826233" w:rsidRDefault="00826233">
            <w:pPr>
              <w:pStyle w:val="TableParagraph"/>
              <w:rPr>
                <w:rFonts w:ascii="Times New Roman"/>
                <w:sz w:val="16"/>
              </w:rPr>
            </w:pPr>
          </w:p>
        </w:tc>
      </w:tr>
      <w:tr w:rsidR="00826233">
        <w:trPr>
          <w:trHeight w:val="238"/>
        </w:trPr>
        <w:tc>
          <w:tcPr>
            <w:tcW w:w="644" w:type="dxa"/>
          </w:tcPr>
          <w:p w:rsidR="00826233" w:rsidRDefault="004E4219">
            <w:pPr>
              <w:pStyle w:val="TableParagraph"/>
              <w:spacing w:before="19" w:line="199" w:lineRule="exact"/>
              <w:ind w:left="78" w:right="68"/>
              <w:jc w:val="center"/>
              <w:rPr>
                <w:sz w:val="19"/>
              </w:rPr>
            </w:pPr>
            <w:r>
              <w:rPr>
                <w:sz w:val="19"/>
              </w:rPr>
              <w:t>27</w:t>
            </w:r>
          </w:p>
        </w:tc>
        <w:tc>
          <w:tcPr>
            <w:tcW w:w="1558" w:type="dxa"/>
          </w:tcPr>
          <w:p w:rsidR="00826233" w:rsidRDefault="004E4219">
            <w:pPr>
              <w:pStyle w:val="TableParagraph"/>
              <w:spacing w:before="19" w:line="199" w:lineRule="exact"/>
              <w:ind w:left="519" w:right="511"/>
              <w:jc w:val="center"/>
              <w:rPr>
                <w:sz w:val="19"/>
              </w:rPr>
            </w:pPr>
            <w:r>
              <w:rPr>
                <w:sz w:val="19"/>
              </w:rPr>
              <w:t>5.97</w:t>
            </w:r>
          </w:p>
        </w:tc>
        <w:tc>
          <w:tcPr>
            <w:tcW w:w="1557" w:type="dxa"/>
          </w:tcPr>
          <w:p w:rsidR="00826233" w:rsidRDefault="004E4219">
            <w:pPr>
              <w:pStyle w:val="TableParagraph"/>
              <w:spacing w:before="19" w:line="199" w:lineRule="exact"/>
              <w:ind w:left="595"/>
              <w:rPr>
                <w:sz w:val="19"/>
              </w:rPr>
            </w:pPr>
            <w:r>
              <w:rPr>
                <w:sz w:val="19"/>
              </w:rPr>
              <w:t>5.86</w:t>
            </w:r>
          </w:p>
        </w:tc>
        <w:tc>
          <w:tcPr>
            <w:tcW w:w="1504" w:type="dxa"/>
          </w:tcPr>
          <w:p w:rsidR="00826233" w:rsidRDefault="004E4219">
            <w:pPr>
              <w:pStyle w:val="TableParagraph"/>
              <w:spacing w:before="19" w:line="199" w:lineRule="exact"/>
              <w:ind w:right="555"/>
              <w:jc w:val="right"/>
              <w:rPr>
                <w:sz w:val="19"/>
              </w:rPr>
            </w:pPr>
            <w:r>
              <w:rPr>
                <w:w w:val="95"/>
                <w:sz w:val="19"/>
              </w:rPr>
              <w:t>8.15</w:t>
            </w:r>
          </w:p>
        </w:tc>
        <w:tc>
          <w:tcPr>
            <w:tcW w:w="2216" w:type="dxa"/>
          </w:tcPr>
          <w:p w:rsidR="00826233" w:rsidRDefault="00826233">
            <w:pPr>
              <w:pStyle w:val="TableParagraph"/>
              <w:rPr>
                <w:rFonts w:ascii="Times New Roman"/>
                <w:sz w:val="16"/>
              </w:rPr>
            </w:pPr>
          </w:p>
        </w:tc>
      </w:tr>
      <w:tr w:rsidR="00826233">
        <w:trPr>
          <w:trHeight w:val="238"/>
        </w:trPr>
        <w:tc>
          <w:tcPr>
            <w:tcW w:w="644" w:type="dxa"/>
          </w:tcPr>
          <w:p w:rsidR="00826233" w:rsidRDefault="004E4219">
            <w:pPr>
              <w:pStyle w:val="TableParagraph"/>
              <w:spacing w:before="20" w:line="198" w:lineRule="exact"/>
              <w:ind w:left="78" w:right="68"/>
              <w:jc w:val="center"/>
              <w:rPr>
                <w:sz w:val="19"/>
              </w:rPr>
            </w:pPr>
            <w:r>
              <w:rPr>
                <w:sz w:val="19"/>
              </w:rPr>
              <w:t>28</w:t>
            </w:r>
          </w:p>
        </w:tc>
        <w:tc>
          <w:tcPr>
            <w:tcW w:w="1558" w:type="dxa"/>
          </w:tcPr>
          <w:p w:rsidR="00826233" w:rsidRDefault="004E4219">
            <w:pPr>
              <w:pStyle w:val="TableParagraph"/>
              <w:spacing w:before="20" w:line="198" w:lineRule="exact"/>
              <w:ind w:left="520" w:right="511"/>
              <w:jc w:val="center"/>
              <w:rPr>
                <w:sz w:val="19"/>
              </w:rPr>
            </w:pPr>
            <w:r>
              <w:rPr>
                <w:sz w:val="19"/>
              </w:rPr>
              <w:t>5.58</w:t>
            </w:r>
          </w:p>
        </w:tc>
        <w:tc>
          <w:tcPr>
            <w:tcW w:w="1557" w:type="dxa"/>
          </w:tcPr>
          <w:p w:rsidR="00826233" w:rsidRDefault="004E4219">
            <w:pPr>
              <w:pStyle w:val="TableParagraph"/>
              <w:spacing w:before="20" w:line="198" w:lineRule="exact"/>
              <w:ind w:left="596"/>
              <w:rPr>
                <w:sz w:val="19"/>
              </w:rPr>
            </w:pPr>
            <w:r>
              <w:rPr>
                <w:sz w:val="19"/>
              </w:rPr>
              <w:t>8.37</w:t>
            </w:r>
          </w:p>
        </w:tc>
        <w:tc>
          <w:tcPr>
            <w:tcW w:w="1504" w:type="dxa"/>
          </w:tcPr>
          <w:p w:rsidR="00826233" w:rsidRDefault="00826233">
            <w:pPr>
              <w:pStyle w:val="TableParagraph"/>
              <w:rPr>
                <w:rFonts w:ascii="Times New Roman"/>
                <w:sz w:val="16"/>
              </w:rPr>
            </w:pPr>
          </w:p>
        </w:tc>
        <w:tc>
          <w:tcPr>
            <w:tcW w:w="2216" w:type="dxa"/>
          </w:tcPr>
          <w:p w:rsidR="00826233" w:rsidRDefault="00826233">
            <w:pPr>
              <w:pStyle w:val="TableParagraph"/>
              <w:rPr>
                <w:rFonts w:ascii="Times New Roman"/>
                <w:sz w:val="16"/>
              </w:rPr>
            </w:pPr>
          </w:p>
        </w:tc>
      </w:tr>
      <w:tr w:rsidR="00826233">
        <w:trPr>
          <w:trHeight w:val="239"/>
        </w:trPr>
        <w:tc>
          <w:tcPr>
            <w:tcW w:w="644" w:type="dxa"/>
          </w:tcPr>
          <w:p w:rsidR="00826233" w:rsidRDefault="004E4219">
            <w:pPr>
              <w:pStyle w:val="TableParagraph"/>
              <w:spacing w:before="20" w:line="199" w:lineRule="exact"/>
              <w:ind w:left="76" w:right="68"/>
              <w:jc w:val="center"/>
              <w:rPr>
                <w:sz w:val="19"/>
              </w:rPr>
            </w:pPr>
            <w:r>
              <w:rPr>
                <w:sz w:val="19"/>
              </w:rPr>
              <w:t>29</w:t>
            </w:r>
          </w:p>
        </w:tc>
        <w:tc>
          <w:tcPr>
            <w:tcW w:w="1558" w:type="dxa"/>
          </w:tcPr>
          <w:p w:rsidR="00826233" w:rsidRDefault="004E4219">
            <w:pPr>
              <w:pStyle w:val="TableParagraph"/>
              <w:spacing w:before="20" w:line="199" w:lineRule="exact"/>
              <w:ind w:left="521" w:right="511"/>
              <w:jc w:val="center"/>
              <w:rPr>
                <w:sz w:val="19"/>
              </w:rPr>
            </w:pPr>
            <w:r>
              <w:rPr>
                <w:sz w:val="19"/>
              </w:rPr>
              <w:t>13.56</w:t>
            </w:r>
          </w:p>
        </w:tc>
        <w:tc>
          <w:tcPr>
            <w:tcW w:w="1557" w:type="dxa"/>
          </w:tcPr>
          <w:p w:rsidR="00826233" w:rsidRDefault="004E4219">
            <w:pPr>
              <w:pStyle w:val="TableParagraph"/>
              <w:spacing w:before="20" w:line="199" w:lineRule="exact"/>
              <w:ind w:left="543"/>
              <w:rPr>
                <w:sz w:val="19"/>
              </w:rPr>
            </w:pPr>
            <w:r>
              <w:rPr>
                <w:sz w:val="19"/>
              </w:rPr>
              <w:t>11.73</w:t>
            </w:r>
          </w:p>
        </w:tc>
        <w:tc>
          <w:tcPr>
            <w:tcW w:w="1504" w:type="dxa"/>
          </w:tcPr>
          <w:p w:rsidR="00826233" w:rsidRDefault="00826233">
            <w:pPr>
              <w:pStyle w:val="TableParagraph"/>
              <w:rPr>
                <w:rFonts w:ascii="Times New Roman"/>
                <w:sz w:val="16"/>
              </w:rPr>
            </w:pPr>
          </w:p>
        </w:tc>
        <w:tc>
          <w:tcPr>
            <w:tcW w:w="2216" w:type="dxa"/>
          </w:tcPr>
          <w:p w:rsidR="00826233" w:rsidRDefault="00826233">
            <w:pPr>
              <w:pStyle w:val="TableParagraph"/>
              <w:rPr>
                <w:rFonts w:ascii="Times New Roman"/>
                <w:sz w:val="16"/>
              </w:rPr>
            </w:pPr>
          </w:p>
        </w:tc>
      </w:tr>
      <w:tr w:rsidR="00826233">
        <w:trPr>
          <w:trHeight w:val="239"/>
        </w:trPr>
        <w:tc>
          <w:tcPr>
            <w:tcW w:w="644" w:type="dxa"/>
          </w:tcPr>
          <w:p w:rsidR="00826233" w:rsidRDefault="004E4219">
            <w:pPr>
              <w:pStyle w:val="TableParagraph"/>
              <w:spacing w:before="20" w:line="199" w:lineRule="exact"/>
              <w:ind w:left="76" w:right="68"/>
              <w:jc w:val="center"/>
              <w:rPr>
                <w:sz w:val="19"/>
              </w:rPr>
            </w:pPr>
            <w:r>
              <w:rPr>
                <w:sz w:val="19"/>
              </w:rPr>
              <w:t>30</w:t>
            </w:r>
          </w:p>
        </w:tc>
        <w:tc>
          <w:tcPr>
            <w:tcW w:w="1558" w:type="dxa"/>
          </w:tcPr>
          <w:p w:rsidR="00826233" w:rsidRDefault="004E4219">
            <w:pPr>
              <w:pStyle w:val="TableParagraph"/>
              <w:spacing w:before="20" w:line="199" w:lineRule="exact"/>
              <w:ind w:left="521" w:right="511"/>
              <w:jc w:val="center"/>
              <w:rPr>
                <w:sz w:val="19"/>
              </w:rPr>
            </w:pPr>
            <w:r>
              <w:rPr>
                <w:sz w:val="19"/>
              </w:rPr>
              <w:t>16.06</w:t>
            </w:r>
          </w:p>
        </w:tc>
        <w:tc>
          <w:tcPr>
            <w:tcW w:w="1557" w:type="dxa"/>
          </w:tcPr>
          <w:p w:rsidR="00826233" w:rsidRDefault="00826233">
            <w:pPr>
              <w:pStyle w:val="TableParagraph"/>
              <w:rPr>
                <w:rFonts w:ascii="Times New Roman"/>
                <w:sz w:val="16"/>
              </w:rPr>
            </w:pPr>
          </w:p>
        </w:tc>
        <w:tc>
          <w:tcPr>
            <w:tcW w:w="1504" w:type="dxa"/>
          </w:tcPr>
          <w:p w:rsidR="00826233" w:rsidRDefault="00826233">
            <w:pPr>
              <w:pStyle w:val="TableParagraph"/>
              <w:rPr>
                <w:rFonts w:ascii="Times New Roman"/>
                <w:sz w:val="16"/>
              </w:rPr>
            </w:pPr>
          </w:p>
        </w:tc>
        <w:tc>
          <w:tcPr>
            <w:tcW w:w="2216" w:type="dxa"/>
          </w:tcPr>
          <w:p w:rsidR="00826233" w:rsidRDefault="00826233">
            <w:pPr>
              <w:pStyle w:val="TableParagraph"/>
              <w:rPr>
                <w:rFonts w:ascii="Times New Roman"/>
                <w:sz w:val="16"/>
              </w:rPr>
            </w:pPr>
          </w:p>
        </w:tc>
      </w:tr>
    </w:tbl>
    <w:p w:rsidR="00826233" w:rsidRDefault="00826233">
      <w:pPr>
        <w:pStyle w:val="BodyText"/>
        <w:spacing w:before="4"/>
        <w:rPr>
          <w:sz w:val="12"/>
        </w:rPr>
      </w:pPr>
    </w:p>
    <w:p w:rsidR="00826233" w:rsidRDefault="004E4219">
      <w:pPr>
        <w:pStyle w:val="Heading8"/>
        <w:spacing w:before="98" w:line="251" w:lineRule="exact"/>
        <w:ind w:left="1030"/>
        <w:jc w:val="both"/>
      </w:pPr>
      <w:r>
        <w:rPr>
          <w:w w:val="105"/>
        </w:rPr>
        <w:t xml:space="preserve">Low flow analysis at </w:t>
      </w:r>
      <w:proofErr w:type="spellStart"/>
      <w:r>
        <w:rPr>
          <w:w w:val="105"/>
        </w:rPr>
        <w:t>ungauged</w:t>
      </w:r>
      <w:proofErr w:type="spellEnd"/>
      <w:r>
        <w:rPr>
          <w:w w:val="105"/>
        </w:rPr>
        <w:t xml:space="preserve"> stations:</w:t>
      </w:r>
    </w:p>
    <w:p w:rsidR="00826233" w:rsidRDefault="004E4219">
      <w:pPr>
        <w:pStyle w:val="BodyText"/>
        <w:spacing w:before="2" w:line="235" w:lineRule="auto"/>
        <w:ind w:left="1030" w:right="2008"/>
        <w:jc w:val="both"/>
      </w:pPr>
      <w:r>
        <w:rPr>
          <w:w w:val="105"/>
        </w:rPr>
        <w:t xml:space="preserve">As with floods, estimates of low flow </w:t>
      </w:r>
      <w:proofErr w:type="spellStart"/>
      <w:r>
        <w:rPr>
          <w:w w:val="105"/>
        </w:rPr>
        <w:t>quantiles</w:t>
      </w:r>
      <w:proofErr w:type="spellEnd"/>
      <w:r>
        <w:rPr>
          <w:w w:val="105"/>
        </w:rPr>
        <w:t xml:space="preserve"> are usually required for stream reaches where there are no long-term gauging station records. There are two basic approaches to developing such estimates:</w:t>
      </w:r>
    </w:p>
    <w:p w:rsidR="00826233" w:rsidRDefault="00826233">
      <w:pPr>
        <w:pStyle w:val="BodyText"/>
        <w:spacing w:before="8"/>
        <w:rPr>
          <w:sz w:val="21"/>
        </w:rPr>
      </w:pPr>
    </w:p>
    <w:p w:rsidR="00826233" w:rsidRDefault="004E4219">
      <w:pPr>
        <w:pStyle w:val="ListParagraph"/>
        <w:numPr>
          <w:ilvl w:val="3"/>
          <w:numId w:val="26"/>
        </w:numPr>
        <w:tabs>
          <w:tab w:val="left" w:pos="1709"/>
        </w:tabs>
        <w:spacing w:line="235" w:lineRule="auto"/>
        <w:ind w:right="2009"/>
        <w:jc w:val="both"/>
      </w:pPr>
      <w:r>
        <w:rPr>
          <w:w w:val="105"/>
        </w:rPr>
        <w:t xml:space="preserve">Relate </w:t>
      </w:r>
      <w:proofErr w:type="spellStart"/>
      <w:r>
        <w:rPr>
          <w:w w:val="105"/>
        </w:rPr>
        <w:t>dQp</w:t>
      </w:r>
      <w:proofErr w:type="spellEnd"/>
      <w:r>
        <w:rPr>
          <w:w w:val="105"/>
        </w:rPr>
        <w:t xml:space="preserve"> values to drainage-basins characteristics via regression analysis.</w:t>
      </w:r>
    </w:p>
    <w:p w:rsidR="00826233" w:rsidRDefault="004E4219">
      <w:pPr>
        <w:pStyle w:val="ListParagraph"/>
        <w:numPr>
          <w:ilvl w:val="3"/>
          <w:numId w:val="26"/>
        </w:numPr>
        <w:tabs>
          <w:tab w:val="left" w:pos="1709"/>
        </w:tabs>
        <w:spacing w:before="1" w:line="235" w:lineRule="auto"/>
        <w:ind w:right="2007"/>
        <w:jc w:val="both"/>
      </w:pPr>
      <w:r>
        <w:rPr>
          <w:w w:val="105"/>
        </w:rPr>
        <w:t xml:space="preserve">During the low flow season, make a number of spot measurements of discharge at the </w:t>
      </w:r>
      <w:proofErr w:type="spellStart"/>
      <w:r>
        <w:rPr>
          <w:w w:val="105"/>
        </w:rPr>
        <w:t>ungauged</w:t>
      </w:r>
      <w:proofErr w:type="spellEnd"/>
      <w:r>
        <w:rPr>
          <w:w w:val="105"/>
        </w:rPr>
        <w:t xml:space="preserve"> stream reach where the </w:t>
      </w:r>
      <w:proofErr w:type="spellStart"/>
      <w:r>
        <w:rPr>
          <w:w w:val="105"/>
        </w:rPr>
        <w:t>dQp</w:t>
      </w:r>
      <w:proofErr w:type="spellEnd"/>
      <w:r>
        <w:rPr>
          <w:w w:val="105"/>
        </w:rPr>
        <w:t xml:space="preserve"> estimate is needed.</w:t>
      </w:r>
      <w:r>
        <w:rPr>
          <w:spacing w:val="-7"/>
          <w:w w:val="105"/>
        </w:rPr>
        <w:t xml:space="preserve"> </w:t>
      </w:r>
      <w:r>
        <w:rPr>
          <w:w w:val="105"/>
        </w:rPr>
        <w:t>Then</w:t>
      </w:r>
      <w:r>
        <w:rPr>
          <w:spacing w:val="-5"/>
          <w:w w:val="105"/>
        </w:rPr>
        <w:t xml:space="preserve"> </w:t>
      </w:r>
      <w:r>
        <w:rPr>
          <w:w w:val="105"/>
        </w:rPr>
        <w:t>relate</w:t>
      </w:r>
      <w:r>
        <w:rPr>
          <w:spacing w:val="-7"/>
          <w:w w:val="105"/>
        </w:rPr>
        <w:t xml:space="preserve"> </w:t>
      </w:r>
      <w:r>
        <w:rPr>
          <w:w w:val="105"/>
        </w:rPr>
        <w:t>those</w:t>
      </w:r>
      <w:r>
        <w:rPr>
          <w:spacing w:val="-6"/>
          <w:w w:val="105"/>
        </w:rPr>
        <w:t xml:space="preserve"> </w:t>
      </w:r>
      <w:r>
        <w:rPr>
          <w:w w:val="105"/>
        </w:rPr>
        <w:t>flows</w:t>
      </w:r>
      <w:r>
        <w:rPr>
          <w:spacing w:val="-5"/>
          <w:w w:val="105"/>
        </w:rPr>
        <w:t xml:space="preserve"> </w:t>
      </w:r>
      <w:r>
        <w:rPr>
          <w:w w:val="105"/>
        </w:rPr>
        <w:t>to</w:t>
      </w:r>
      <w:r>
        <w:rPr>
          <w:spacing w:val="-6"/>
          <w:w w:val="105"/>
        </w:rPr>
        <w:t xml:space="preserve"> </w:t>
      </w:r>
      <w:r>
        <w:rPr>
          <w:w w:val="105"/>
        </w:rPr>
        <w:t>concurrent</w:t>
      </w:r>
      <w:r>
        <w:rPr>
          <w:spacing w:val="-6"/>
          <w:w w:val="105"/>
        </w:rPr>
        <w:t xml:space="preserve"> </w:t>
      </w:r>
      <w:r>
        <w:rPr>
          <w:w w:val="105"/>
        </w:rPr>
        <w:t>flows</w:t>
      </w:r>
      <w:r>
        <w:rPr>
          <w:spacing w:val="-6"/>
          <w:w w:val="105"/>
        </w:rPr>
        <w:t xml:space="preserve"> </w:t>
      </w:r>
      <w:r>
        <w:rPr>
          <w:w w:val="105"/>
        </w:rPr>
        <w:t>at</w:t>
      </w:r>
      <w:r>
        <w:rPr>
          <w:spacing w:val="-7"/>
          <w:w w:val="105"/>
        </w:rPr>
        <w:t xml:space="preserve"> </w:t>
      </w:r>
      <w:r>
        <w:rPr>
          <w:w w:val="105"/>
        </w:rPr>
        <w:t>a</w:t>
      </w:r>
      <w:r>
        <w:rPr>
          <w:spacing w:val="-7"/>
          <w:w w:val="105"/>
        </w:rPr>
        <w:t xml:space="preserve"> </w:t>
      </w:r>
      <w:r>
        <w:rPr>
          <w:w w:val="105"/>
        </w:rPr>
        <w:t>nearby</w:t>
      </w:r>
      <w:r>
        <w:rPr>
          <w:spacing w:val="-6"/>
          <w:w w:val="105"/>
        </w:rPr>
        <w:t xml:space="preserve"> </w:t>
      </w:r>
      <w:r>
        <w:rPr>
          <w:w w:val="105"/>
        </w:rPr>
        <w:t>gauging station</w:t>
      </w:r>
      <w:r>
        <w:rPr>
          <w:spacing w:val="-3"/>
          <w:w w:val="105"/>
        </w:rPr>
        <w:t xml:space="preserve"> </w:t>
      </w:r>
      <w:r>
        <w:rPr>
          <w:w w:val="105"/>
        </w:rPr>
        <w:t>using</w:t>
      </w:r>
    </w:p>
    <w:p w:rsidR="00826233" w:rsidRDefault="004E4219">
      <w:pPr>
        <w:pStyle w:val="BodyText"/>
        <w:tabs>
          <w:tab w:val="left" w:pos="7804"/>
        </w:tabs>
        <w:spacing w:line="248" w:lineRule="exact"/>
        <w:ind w:left="1708"/>
        <w:jc w:val="both"/>
      </w:pPr>
      <w:proofErr w:type="spellStart"/>
      <w:proofErr w:type="gramStart"/>
      <w:r>
        <w:t>q</w:t>
      </w:r>
      <w:r>
        <w:rPr>
          <w:vertAlign w:val="subscript"/>
        </w:rPr>
        <w:t>u</w:t>
      </w:r>
      <w:proofErr w:type="spellEnd"/>
      <w:proofErr w:type="gramEnd"/>
      <w:r>
        <w:t xml:space="preserve"> = a</w:t>
      </w:r>
      <w:r>
        <w:rPr>
          <w:spacing w:val="9"/>
        </w:rPr>
        <w:t xml:space="preserve"> </w:t>
      </w:r>
      <w:r>
        <w:t>+</w:t>
      </w:r>
      <w:r>
        <w:rPr>
          <w:spacing w:val="1"/>
        </w:rPr>
        <w:t xml:space="preserve"> </w:t>
      </w:r>
      <w:proofErr w:type="spellStart"/>
      <w:r>
        <w:t>bq</w:t>
      </w:r>
      <w:r>
        <w:rPr>
          <w:vertAlign w:val="subscript"/>
        </w:rPr>
        <w:t>g</w:t>
      </w:r>
      <w:proofErr w:type="spellEnd"/>
      <w:r>
        <w:tab/>
        <w:t>(4.22)</w:t>
      </w:r>
    </w:p>
    <w:p w:rsidR="00826233" w:rsidRDefault="004E4219">
      <w:pPr>
        <w:pStyle w:val="BodyText"/>
        <w:spacing w:line="248" w:lineRule="exact"/>
        <w:ind w:left="1030"/>
      </w:pPr>
      <w:proofErr w:type="gramStart"/>
      <w:r>
        <w:rPr>
          <w:w w:val="105"/>
        </w:rPr>
        <w:t>where</w:t>
      </w:r>
      <w:proofErr w:type="gramEnd"/>
      <w:r>
        <w:rPr>
          <w:w w:val="105"/>
        </w:rPr>
        <w:t>:</w:t>
      </w:r>
    </w:p>
    <w:p w:rsidR="00826233" w:rsidRDefault="004E4219">
      <w:pPr>
        <w:pStyle w:val="BodyText"/>
        <w:spacing w:before="2" w:line="235" w:lineRule="auto"/>
        <w:ind w:left="1030" w:right="2008"/>
        <w:jc w:val="both"/>
      </w:pPr>
      <w:proofErr w:type="spellStart"/>
      <w:proofErr w:type="gramStart"/>
      <w:r>
        <w:t>q</w:t>
      </w:r>
      <w:r>
        <w:rPr>
          <w:vertAlign w:val="subscript"/>
        </w:rPr>
        <w:t>u</w:t>
      </w:r>
      <w:proofErr w:type="spellEnd"/>
      <w:proofErr w:type="gramEnd"/>
      <w:r>
        <w:t xml:space="preserve"> is the flow at the </w:t>
      </w:r>
      <w:proofErr w:type="spellStart"/>
      <w:r>
        <w:t>ungauged</w:t>
      </w:r>
      <w:proofErr w:type="spellEnd"/>
      <w:r>
        <w:t xml:space="preserve"> site, </w:t>
      </w:r>
      <w:proofErr w:type="spellStart"/>
      <w:r>
        <w:t>q</w:t>
      </w:r>
      <w:r>
        <w:rPr>
          <w:vertAlign w:val="subscript"/>
        </w:rPr>
        <w:t>g</w:t>
      </w:r>
      <w:proofErr w:type="spellEnd"/>
      <w:r>
        <w:t xml:space="preserve"> is the concurrent flow at the gauged site, and a and b are estimated via regression </w:t>
      </w:r>
      <w:proofErr w:type="spellStart"/>
      <w:r>
        <w:t>anlysis</w:t>
      </w:r>
      <w:proofErr w:type="spellEnd"/>
      <w:r>
        <w:t xml:space="preserve">. Then estimate the </w:t>
      </w:r>
      <w:proofErr w:type="spellStart"/>
      <w:r>
        <w:t>dQp</w:t>
      </w:r>
      <w:proofErr w:type="spellEnd"/>
      <w:r>
        <w:t xml:space="preserve"> at the </w:t>
      </w:r>
      <w:proofErr w:type="spellStart"/>
      <w:r>
        <w:t>ungauged</w:t>
      </w:r>
      <w:proofErr w:type="spellEnd"/>
      <w:r>
        <w:t xml:space="preserve"> site, </w:t>
      </w:r>
      <w:proofErr w:type="spellStart"/>
      <w:r>
        <w:t>dQpu</w:t>
      </w:r>
      <w:proofErr w:type="spellEnd"/>
      <w:r>
        <w:t>,</w:t>
      </w:r>
      <w:r>
        <w:rPr>
          <w:spacing w:val="3"/>
        </w:rPr>
        <w:t xml:space="preserve"> </w:t>
      </w:r>
      <w:r>
        <w:t>as:</w:t>
      </w:r>
    </w:p>
    <w:p w:rsidR="00826233" w:rsidRDefault="004E4219">
      <w:pPr>
        <w:pStyle w:val="BodyText"/>
        <w:tabs>
          <w:tab w:val="left" w:pos="7804"/>
        </w:tabs>
        <w:spacing w:line="248" w:lineRule="exact"/>
        <w:ind w:left="1030"/>
      </w:pPr>
      <w:proofErr w:type="spellStart"/>
      <w:proofErr w:type="gramStart"/>
      <w:r>
        <w:t>dQp</w:t>
      </w:r>
      <w:r>
        <w:rPr>
          <w:vertAlign w:val="subscript"/>
        </w:rPr>
        <w:t>u</w:t>
      </w:r>
      <w:proofErr w:type="spellEnd"/>
      <w:proofErr w:type="gramEnd"/>
      <w:r>
        <w:t xml:space="preserve"> = a</w:t>
      </w:r>
      <w:r>
        <w:rPr>
          <w:spacing w:val="14"/>
        </w:rPr>
        <w:t xml:space="preserve"> </w:t>
      </w:r>
      <w:r>
        <w:t>+</w:t>
      </w:r>
      <w:r>
        <w:rPr>
          <w:spacing w:val="5"/>
        </w:rPr>
        <w:t xml:space="preserve"> </w:t>
      </w:r>
      <w:proofErr w:type="spellStart"/>
      <w:r>
        <w:t>b.dQ</w:t>
      </w:r>
      <w:r>
        <w:rPr>
          <w:vertAlign w:val="subscript"/>
        </w:rPr>
        <w:t>g</w:t>
      </w:r>
      <w:proofErr w:type="spellEnd"/>
      <w:r>
        <w:tab/>
        <w:t>(4.23)</w:t>
      </w:r>
    </w:p>
    <w:p w:rsidR="00826233" w:rsidRDefault="004E4219">
      <w:pPr>
        <w:pStyle w:val="BodyText"/>
        <w:spacing w:line="248" w:lineRule="exact"/>
        <w:ind w:left="1030"/>
      </w:pPr>
      <w:proofErr w:type="gramStart"/>
      <w:r>
        <w:rPr>
          <w:w w:val="105"/>
        </w:rPr>
        <w:t>where</w:t>
      </w:r>
      <w:proofErr w:type="gramEnd"/>
      <w:r>
        <w:rPr>
          <w:w w:val="105"/>
        </w:rPr>
        <w:t>:</w:t>
      </w:r>
    </w:p>
    <w:p w:rsidR="00826233" w:rsidRDefault="004E4219">
      <w:pPr>
        <w:pStyle w:val="BodyText"/>
        <w:spacing w:before="2" w:line="235" w:lineRule="auto"/>
        <w:ind w:left="1030" w:right="1913"/>
      </w:pPr>
      <w:proofErr w:type="spellStart"/>
      <w:proofErr w:type="gramStart"/>
      <w:r>
        <w:rPr>
          <w:w w:val="105"/>
        </w:rPr>
        <w:t>dQq</w:t>
      </w:r>
      <w:r>
        <w:rPr>
          <w:w w:val="105"/>
          <w:vertAlign w:val="subscript"/>
        </w:rPr>
        <w:t>g</w:t>
      </w:r>
      <w:proofErr w:type="spellEnd"/>
      <w:proofErr w:type="gramEnd"/>
      <w:r>
        <w:rPr>
          <w:w w:val="105"/>
        </w:rPr>
        <w:t xml:space="preserve"> is the </w:t>
      </w:r>
      <w:proofErr w:type="spellStart"/>
      <w:r>
        <w:rPr>
          <w:w w:val="105"/>
        </w:rPr>
        <w:t>dQp</w:t>
      </w:r>
      <w:proofErr w:type="spellEnd"/>
      <w:r>
        <w:rPr>
          <w:w w:val="105"/>
        </w:rPr>
        <w:t xml:space="preserve"> value established by frequency analysis at the gauged site. In order to minimize errors when using this procedure, each pair of flows used</w:t>
      </w:r>
      <w:r>
        <w:rPr>
          <w:spacing w:val="52"/>
          <w:w w:val="105"/>
        </w:rPr>
        <w:t xml:space="preserve"> </w:t>
      </w:r>
      <w:r>
        <w:rPr>
          <w:w w:val="105"/>
        </w:rPr>
        <w:t>to</w:t>
      </w:r>
    </w:p>
    <w:p w:rsidR="00826233" w:rsidRDefault="00826233">
      <w:pPr>
        <w:spacing w:line="235" w:lineRule="auto"/>
        <w:sectPr w:rsidR="00826233">
          <w:pgSz w:w="12240" w:h="15840"/>
          <w:pgMar w:top="900" w:right="0" w:bottom="900" w:left="1180" w:header="674" w:footer="708" w:gutter="0"/>
          <w:cols w:space="720"/>
        </w:sectPr>
      </w:pPr>
    </w:p>
    <w:p w:rsidR="00826233" w:rsidRDefault="004E4219">
      <w:pPr>
        <w:pStyle w:val="BodyText"/>
        <w:spacing w:before="99" w:line="235" w:lineRule="auto"/>
        <w:ind w:left="1030" w:right="2009"/>
        <w:jc w:val="both"/>
      </w:pPr>
      <w:proofErr w:type="gramStart"/>
      <w:r>
        <w:rPr>
          <w:w w:val="105"/>
        </w:rPr>
        <w:lastRenderedPageBreak/>
        <w:t>establish</w:t>
      </w:r>
      <w:proofErr w:type="gramEnd"/>
      <w:r>
        <w:rPr>
          <w:w w:val="105"/>
        </w:rPr>
        <w:t xml:space="preserve"> equation (4.22) should be from a separate hydrograph recession, the r</w:t>
      </w:r>
      <w:r>
        <w:rPr>
          <w:w w:val="105"/>
          <w:vertAlign w:val="superscript"/>
        </w:rPr>
        <w:t>2</w:t>
      </w:r>
      <w:r>
        <w:rPr>
          <w:w w:val="105"/>
        </w:rPr>
        <w:t xml:space="preserve"> value for the relation of equation (4.22) should be at least 0.70 and the two basins should be similar in size, geology, topography, and climate.</w:t>
      </w:r>
    </w:p>
    <w:p w:rsidR="00826233" w:rsidRDefault="00826233">
      <w:pPr>
        <w:pStyle w:val="BodyText"/>
        <w:spacing w:before="2"/>
        <w:rPr>
          <w:sz w:val="20"/>
        </w:rPr>
      </w:pPr>
    </w:p>
    <w:p w:rsidR="00826233" w:rsidRDefault="004E4219">
      <w:pPr>
        <w:pStyle w:val="Heading6"/>
        <w:numPr>
          <w:ilvl w:val="2"/>
          <w:numId w:val="26"/>
        </w:numPr>
        <w:tabs>
          <w:tab w:val="left" w:pos="1708"/>
        </w:tabs>
        <w:spacing w:before="1"/>
        <w:jc w:val="both"/>
      </w:pPr>
      <w:r>
        <w:t>Drought</w:t>
      </w:r>
      <w:r>
        <w:rPr>
          <w:spacing w:val="1"/>
        </w:rPr>
        <w:t xml:space="preserve"> </w:t>
      </w:r>
      <w:r>
        <w:t>analysis</w:t>
      </w:r>
    </w:p>
    <w:p w:rsidR="00826233" w:rsidRDefault="004E4219">
      <w:pPr>
        <w:pStyle w:val="BodyText"/>
        <w:spacing w:before="55" w:line="235" w:lineRule="auto"/>
        <w:ind w:left="1030" w:right="2008"/>
        <w:jc w:val="both"/>
      </w:pPr>
      <w:r>
        <w:rPr>
          <w:w w:val="105"/>
        </w:rPr>
        <w:t>The</w:t>
      </w:r>
      <w:r>
        <w:rPr>
          <w:spacing w:val="-18"/>
          <w:w w:val="105"/>
        </w:rPr>
        <w:t xml:space="preserve"> </w:t>
      </w:r>
      <w:r>
        <w:rPr>
          <w:w w:val="105"/>
        </w:rPr>
        <w:t>objective</w:t>
      </w:r>
      <w:r>
        <w:rPr>
          <w:spacing w:val="-17"/>
          <w:w w:val="105"/>
        </w:rPr>
        <w:t xml:space="preserve"> </w:t>
      </w:r>
      <w:r>
        <w:rPr>
          <w:w w:val="105"/>
        </w:rPr>
        <w:t>of</w:t>
      </w:r>
      <w:r>
        <w:rPr>
          <w:spacing w:val="-18"/>
          <w:w w:val="105"/>
        </w:rPr>
        <w:t xml:space="preserve"> </w:t>
      </w:r>
      <w:r>
        <w:rPr>
          <w:w w:val="105"/>
        </w:rPr>
        <w:t>drought</w:t>
      </w:r>
      <w:r>
        <w:rPr>
          <w:spacing w:val="-18"/>
          <w:w w:val="105"/>
        </w:rPr>
        <w:t xml:space="preserve"> </w:t>
      </w:r>
      <w:r>
        <w:rPr>
          <w:w w:val="105"/>
        </w:rPr>
        <w:t>analysis</w:t>
      </w:r>
      <w:r>
        <w:rPr>
          <w:spacing w:val="-18"/>
          <w:w w:val="105"/>
        </w:rPr>
        <w:t xml:space="preserve"> </w:t>
      </w:r>
      <w:r>
        <w:rPr>
          <w:w w:val="105"/>
        </w:rPr>
        <w:t>is</w:t>
      </w:r>
      <w:r>
        <w:rPr>
          <w:spacing w:val="-17"/>
          <w:w w:val="105"/>
        </w:rPr>
        <w:t xml:space="preserve"> </w:t>
      </w:r>
      <w:r>
        <w:rPr>
          <w:w w:val="105"/>
        </w:rPr>
        <w:t>to</w:t>
      </w:r>
      <w:r>
        <w:rPr>
          <w:spacing w:val="-17"/>
          <w:w w:val="105"/>
        </w:rPr>
        <w:t xml:space="preserve"> </w:t>
      </w:r>
      <w:r>
        <w:rPr>
          <w:w w:val="105"/>
        </w:rPr>
        <w:t>characterize</w:t>
      </w:r>
      <w:r>
        <w:rPr>
          <w:spacing w:val="-17"/>
          <w:w w:val="105"/>
        </w:rPr>
        <w:t xml:space="preserve"> </w:t>
      </w:r>
      <w:r>
        <w:rPr>
          <w:w w:val="105"/>
        </w:rPr>
        <w:t>the</w:t>
      </w:r>
      <w:r>
        <w:rPr>
          <w:spacing w:val="-17"/>
          <w:w w:val="105"/>
        </w:rPr>
        <w:t xml:space="preserve"> </w:t>
      </w:r>
      <w:r>
        <w:rPr>
          <w:w w:val="105"/>
        </w:rPr>
        <w:t>magnitude,</w:t>
      </w:r>
      <w:r>
        <w:rPr>
          <w:spacing w:val="-18"/>
          <w:w w:val="105"/>
        </w:rPr>
        <w:t xml:space="preserve"> </w:t>
      </w:r>
      <w:r>
        <w:rPr>
          <w:w w:val="105"/>
        </w:rPr>
        <w:t>duration,</w:t>
      </w:r>
      <w:r>
        <w:rPr>
          <w:spacing w:val="-17"/>
          <w:w w:val="105"/>
        </w:rPr>
        <w:t xml:space="preserve"> </w:t>
      </w:r>
      <w:r>
        <w:rPr>
          <w:w w:val="105"/>
        </w:rPr>
        <w:t>and severity of meteorological, agricultural, or hydrological drought in a region of interest.</w:t>
      </w:r>
      <w:r>
        <w:rPr>
          <w:spacing w:val="-12"/>
          <w:w w:val="105"/>
        </w:rPr>
        <w:t xml:space="preserve"> </w:t>
      </w:r>
      <w:r>
        <w:rPr>
          <w:w w:val="105"/>
        </w:rPr>
        <w:t>The</w:t>
      </w:r>
      <w:r>
        <w:rPr>
          <w:spacing w:val="-10"/>
          <w:w w:val="105"/>
        </w:rPr>
        <w:t xml:space="preserve"> </w:t>
      </w:r>
      <w:r>
        <w:rPr>
          <w:w w:val="105"/>
        </w:rPr>
        <w:t>analysis</w:t>
      </w:r>
      <w:r>
        <w:rPr>
          <w:spacing w:val="-11"/>
          <w:w w:val="105"/>
        </w:rPr>
        <w:t xml:space="preserve"> </w:t>
      </w:r>
      <w:r>
        <w:rPr>
          <w:w w:val="105"/>
        </w:rPr>
        <w:t>process</w:t>
      </w:r>
      <w:r>
        <w:rPr>
          <w:spacing w:val="-9"/>
          <w:w w:val="105"/>
        </w:rPr>
        <w:t xml:space="preserve"> </w:t>
      </w:r>
      <w:r>
        <w:rPr>
          <w:w w:val="105"/>
        </w:rPr>
        <w:t>can</w:t>
      </w:r>
      <w:r>
        <w:rPr>
          <w:spacing w:val="-10"/>
          <w:w w:val="105"/>
        </w:rPr>
        <w:t xml:space="preserve"> </w:t>
      </w:r>
      <w:r>
        <w:rPr>
          <w:w w:val="105"/>
        </w:rPr>
        <w:t>be</w:t>
      </w:r>
      <w:r>
        <w:rPr>
          <w:spacing w:val="-10"/>
          <w:w w:val="105"/>
        </w:rPr>
        <w:t xml:space="preserve"> </w:t>
      </w:r>
      <w:r>
        <w:rPr>
          <w:w w:val="105"/>
        </w:rPr>
        <w:t>structured</w:t>
      </w:r>
      <w:r>
        <w:rPr>
          <w:spacing w:val="-10"/>
          <w:w w:val="105"/>
        </w:rPr>
        <w:t xml:space="preserve"> </w:t>
      </w:r>
      <w:r>
        <w:rPr>
          <w:w w:val="105"/>
        </w:rPr>
        <w:t>in</w:t>
      </w:r>
      <w:r>
        <w:rPr>
          <w:spacing w:val="-10"/>
          <w:w w:val="105"/>
        </w:rPr>
        <w:t xml:space="preserve"> </w:t>
      </w:r>
      <w:r>
        <w:rPr>
          <w:w w:val="105"/>
        </w:rPr>
        <w:t>terms</w:t>
      </w:r>
      <w:r>
        <w:rPr>
          <w:spacing w:val="-10"/>
          <w:w w:val="105"/>
        </w:rPr>
        <w:t xml:space="preserve"> </w:t>
      </w:r>
      <w:r>
        <w:rPr>
          <w:w w:val="105"/>
        </w:rPr>
        <w:t>of</w:t>
      </w:r>
      <w:r>
        <w:rPr>
          <w:spacing w:val="-10"/>
          <w:w w:val="105"/>
        </w:rPr>
        <w:t xml:space="preserve"> </w:t>
      </w:r>
      <w:r>
        <w:rPr>
          <w:w w:val="105"/>
        </w:rPr>
        <w:t>five</w:t>
      </w:r>
      <w:r>
        <w:rPr>
          <w:spacing w:val="-10"/>
          <w:w w:val="105"/>
        </w:rPr>
        <w:t xml:space="preserve"> </w:t>
      </w:r>
      <w:r>
        <w:rPr>
          <w:w w:val="105"/>
        </w:rPr>
        <w:t>questions:</w:t>
      </w:r>
    </w:p>
    <w:p w:rsidR="00826233" w:rsidRDefault="004E4219">
      <w:pPr>
        <w:pStyle w:val="ListParagraph"/>
        <w:numPr>
          <w:ilvl w:val="0"/>
          <w:numId w:val="25"/>
        </w:numPr>
        <w:tabs>
          <w:tab w:val="left" w:pos="1709"/>
        </w:tabs>
        <w:spacing w:line="248" w:lineRule="exact"/>
        <w:ind w:hanging="340"/>
      </w:pPr>
      <w:r>
        <w:rPr>
          <w:w w:val="105"/>
        </w:rPr>
        <w:t>What type of drought of</w:t>
      </w:r>
      <w:r>
        <w:rPr>
          <w:spacing w:val="-18"/>
          <w:w w:val="105"/>
        </w:rPr>
        <w:t xml:space="preserve"> </w:t>
      </w:r>
      <w:r>
        <w:rPr>
          <w:w w:val="105"/>
        </w:rPr>
        <w:t>interest?</w:t>
      </w:r>
    </w:p>
    <w:p w:rsidR="00826233" w:rsidRDefault="004E4219">
      <w:pPr>
        <w:pStyle w:val="ListParagraph"/>
        <w:numPr>
          <w:ilvl w:val="0"/>
          <w:numId w:val="25"/>
        </w:numPr>
        <w:tabs>
          <w:tab w:val="left" w:pos="1709"/>
        </w:tabs>
        <w:spacing w:line="248" w:lineRule="exact"/>
        <w:ind w:hanging="340"/>
      </w:pPr>
      <w:r>
        <w:rPr>
          <w:w w:val="105"/>
        </w:rPr>
        <w:t>What averaging period will be</w:t>
      </w:r>
      <w:r>
        <w:rPr>
          <w:spacing w:val="-18"/>
          <w:w w:val="105"/>
        </w:rPr>
        <w:t xml:space="preserve"> </w:t>
      </w:r>
      <w:r>
        <w:rPr>
          <w:w w:val="105"/>
        </w:rPr>
        <w:t>used?</w:t>
      </w:r>
    </w:p>
    <w:p w:rsidR="00826233" w:rsidRDefault="004E4219">
      <w:pPr>
        <w:pStyle w:val="ListParagraph"/>
        <w:numPr>
          <w:ilvl w:val="0"/>
          <w:numId w:val="25"/>
        </w:numPr>
        <w:tabs>
          <w:tab w:val="left" w:pos="1709"/>
        </w:tabs>
        <w:spacing w:line="248" w:lineRule="exact"/>
        <w:ind w:hanging="340"/>
      </w:pPr>
      <w:r>
        <w:rPr>
          <w:w w:val="105"/>
        </w:rPr>
        <w:t>How will “drought” be quantitatively</w:t>
      </w:r>
      <w:r>
        <w:rPr>
          <w:spacing w:val="-19"/>
          <w:w w:val="105"/>
        </w:rPr>
        <w:t xml:space="preserve"> </w:t>
      </w:r>
      <w:r>
        <w:rPr>
          <w:w w:val="105"/>
        </w:rPr>
        <w:t>defined?</w:t>
      </w:r>
    </w:p>
    <w:p w:rsidR="00826233" w:rsidRDefault="004E4219">
      <w:pPr>
        <w:pStyle w:val="ListParagraph"/>
        <w:numPr>
          <w:ilvl w:val="0"/>
          <w:numId w:val="25"/>
        </w:numPr>
        <w:tabs>
          <w:tab w:val="left" w:pos="1709"/>
        </w:tabs>
        <w:spacing w:line="248" w:lineRule="exact"/>
        <w:ind w:hanging="340"/>
      </w:pPr>
      <w:r>
        <w:rPr>
          <w:w w:val="105"/>
        </w:rPr>
        <w:t>What</w:t>
      </w:r>
      <w:r>
        <w:rPr>
          <w:spacing w:val="-8"/>
          <w:w w:val="105"/>
        </w:rPr>
        <w:t xml:space="preserve"> </w:t>
      </w:r>
      <w:r>
        <w:rPr>
          <w:w w:val="105"/>
        </w:rPr>
        <w:t>are</w:t>
      </w:r>
      <w:r>
        <w:rPr>
          <w:spacing w:val="-5"/>
          <w:w w:val="105"/>
        </w:rPr>
        <w:t xml:space="preserve"> </w:t>
      </w:r>
      <w:r>
        <w:rPr>
          <w:w w:val="105"/>
        </w:rPr>
        <w:t>the</w:t>
      </w:r>
      <w:r>
        <w:rPr>
          <w:spacing w:val="-6"/>
          <w:w w:val="105"/>
        </w:rPr>
        <w:t xml:space="preserve"> </w:t>
      </w:r>
      <w:r>
        <w:rPr>
          <w:w w:val="105"/>
        </w:rPr>
        <w:t>magnitude-frequency</w:t>
      </w:r>
      <w:r>
        <w:rPr>
          <w:spacing w:val="-7"/>
          <w:w w:val="105"/>
        </w:rPr>
        <w:t xml:space="preserve"> </w:t>
      </w:r>
      <w:r>
        <w:rPr>
          <w:w w:val="105"/>
        </w:rPr>
        <w:t>relations</w:t>
      </w:r>
      <w:r>
        <w:rPr>
          <w:spacing w:val="-9"/>
          <w:w w:val="105"/>
        </w:rPr>
        <w:t xml:space="preserve"> </w:t>
      </w:r>
      <w:r>
        <w:rPr>
          <w:w w:val="105"/>
        </w:rPr>
        <w:t>of</w:t>
      </w:r>
      <w:r>
        <w:rPr>
          <w:spacing w:val="-7"/>
          <w:w w:val="105"/>
        </w:rPr>
        <w:t xml:space="preserve"> </w:t>
      </w:r>
      <w:r>
        <w:rPr>
          <w:w w:val="105"/>
        </w:rPr>
        <w:t>drought</w:t>
      </w:r>
      <w:r>
        <w:rPr>
          <w:spacing w:val="-6"/>
          <w:w w:val="105"/>
        </w:rPr>
        <w:t xml:space="preserve"> </w:t>
      </w:r>
      <w:r>
        <w:rPr>
          <w:w w:val="105"/>
        </w:rPr>
        <w:t>characteristics?</w:t>
      </w:r>
    </w:p>
    <w:p w:rsidR="00826233" w:rsidRDefault="004E4219">
      <w:pPr>
        <w:pStyle w:val="ListParagraph"/>
        <w:numPr>
          <w:ilvl w:val="0"/>
          <w:numId w:val="25"/>
        </w:numPr>
        <w:tabs>
          <w:tab w:val="left" w:pos="1709"/>
        </w:tabs>
        <w:spacing w:line="248" w:lineRule="exact"/>
        <w:ind w:hanging="340"/>
      </w:pPr>
      <w:r>
        <w:rPr>
          <w:w w:val="105"/>
        </w:rPr>
        <w:t>How are regional aspects of drought</w:t>
      </w:r>
      <w:r>
        <w:rPr>
          <w:spacing w:val="-22"/>
          <w:w w:val="105"/>
        </w:rPr>
        <w:t xml:space="preserve"> </w:t>
      </w:r>
      <w:r>
        <w:rPr>
          <w:w w:val="105"/>
        </w:rPr>
        <w:t>addressed?</w:t>
      </w:r>
    </w:p>
    <w:p w:rsidR="00826233" w:rsidRDefault="004E4219">
      <w:pPr>
        <w:pStyle w:val="Heading8"/>
        <w:spacing w:line="248" w:lineRule="exact"/>
        <w:ind w:left="1030"/>
        <w:jc w:val="both"/>
      </w:pPr>
      <w:r>
        <w:rPr>
          <w:w w:val="105"/>
        </w:rPr>
        <w:t>Drought type:</w:t>
      </w:r>
    </w:p>
    <w:p w:rsidR="00826233" w:rsidRDefault="00B16AAD">
      <w:pPr>
        <w:pStyle w:val="BodyText"/>
        <w:spacing w:before="2" w:line="235" w:lineRule="auto"/>
        <w:ind w:left="1030" w:right="2008"/>
        <w:jc w:val="both"/>
      </w:pPr>
      <w:r>
        <w:pict>
          <v:group id="_x0000_s1554" style="position:absolute;left:0;text-align:left;margin-left:110.1pt;margin-top:51.85pt;width:404.8pt;height:293.4pt;z-index:-273452032;mso-position-horizontal-relative:page" coordorigin="2202,1037" coordsize="8096,5868">
            <v:shape id="_x0000_s1591" type="#_x0000_t75" style="position:absolute;left:3771;top:6387;width:123;height:137">
              <v:imagedata r:id="rId173" o:title=""/>
            </v:shape>
            <v:line id="_x0000_s1590" style="position:absolute" from="3834,6394" to="8816,6394" strokeweight=".24058mm"/>
            <v:shape id="_x0000_s1589" type="#_x0000_t75" style="position:absolute;left:8755;top:6387;width:123;height:150">
              <v:imagedata r:id="rId174" o:title=""/>
            </v:shape>
            <v:shape id="_x0000_s1588" style="position:absolute;left:7287;top:4619;width:1803;height:711" coordorigin="7288,4619" coordsize="1803,711" o:spt="100" adj="0,,0" path="m9090,4933r-1721,l7369,5329r1721,l9090,4933xm7288,4619r846,e" filled="f" strokeweight=".24058mm">
              <v:stroke joinstyle="round"/>
              <v:formulas/>
              <v:path arrowok="t" o:connecttype="segments"/>
            </v:shape>
            <v:shape id="_x0000_s1587" type="#_x0000_t75" style="position:absolute;left:8085;top:4599;width:123;height:342">
              <v:imagedata r:id="rId175" o:title=""/>
            </v:shape>
            <v:line id="_x0000_s1586" style="position:absolute" from="5759,4619" to="4898,4619" strokeweight=".24058mm"/>
            <v:shape id="_x0000_s1585" style="position:absolute;left:4844;top:4605;width:110;height:956" coordorigin="4844,4606" coordsize="110,956" o:spt="100" adj="0,,0" path="m4885,5452r-41,l4898,5561r21,-41l4885,5520r,-68xm4898,4606r-13,l4885,5520r13,l4898,4606xm4954,5452r-56,l4898,5520r21,l4954,5452xe" fillcolor="black" stroked="f">
              <v:stroke joinstyle="round"/>
              <v:formulas/>
              <v:path arrowok="t" o:connecttype="segments"/>
            </v:shape>
            <v:shape id="_x0000_s1584" style="position:absolute;left:3697;top:4605;width:4451;height:1692" coordorigin="3697,4606" coordsize="4451,1692" o:spt="100" adj="0,,0" path="m4898,4619r,901l4885,5520r,-914l4898,4606r,13xm4954,5452r-56,109l4844,5452r110,xm6100,5574r-2403,l3697,6135r2403,l6100,5574xm8148,5343r,955l4885,6298t,-178l4885,6298e" filled="f" strokeweight=".24058mm">
              <v:stroke joinstyle="round"/>
              <v:formulas/>
              <v:path arrowok="t" o:connecttype="segments"/>
            </v:shape>
            <v:shape id="_x0000_s1583" style="position:absolute;left:6523;top:6297;width:110;height:219" coordorigin="6523,6298" coordsize="110,219" o:spt="100" adj="0,,0" path="m6564,6407r-41,l6577,6516r21,-41l6564,6475r,-68xm6577,6298r-13,l6564,6475r13,l6577,6298xm6632,6407r-55,l6577,6475r21,l6632,6407xe" fillcolor="black" stroked="f">
              <v:stroke joinstyle="round"/>
              <v:formulas/>
              <v:path arrowok="t" o:connecttype="segments"/>
            </v:shape>
            <v:shape id="_x0000_s1582" style="position:absolute;left:6523;top:6297;width:110;height:219" coordorigin="6523,6298" coordsize="110,219" o:spt="100" adj="0,,0" path="m6577,6311r,164l6564,6475r,-177l6577,6298r,13xm6632,6407r-55,109l6523,6407r109,xe" filled="f" strokeweight=".24058mm">
              <v:stroke joinstyle="round"/>
              <v:formulas/>
              <v:path arrowok="t" o:connecttype="segments"/>
            </v:shape>
            <v:shape id="_x0000_s1581" style="position:absolute;left:2209;top:5370;width:7468;height:14" coordorigin="2209,5370" coordsize="7468,14" o:spt="100" adj="0,,0" path="m2318,5370r-109,l2209,5383r109,l2318,5370t150,l2359,5370r,13l2468,5383r,-13m2618,5370r-109,l2509,5383r109,l2618,5370t150,l2659,5370r,13l2768,5383r,-13m2920,5370r-110,l2810,5383r110,l2920,5370t150,l2960,5370r,13l3070,5383r,-13m3220,5370r-110,l3110,5383r110,l3220,5370t150,l3260,5370r,13l3370,5383r,-13m3520,5370r-110,l3410,5383r110,l3520,5370t150,l3560,5370r,13l3670,5383r,-13m3820,5370r-110,l3710,5383r110,l3820,5370t151,l3862,5370r,13l3971,5383r,-13m4121,5370r-109,l4012,5383r109,l4121,5370t150,l4162,5370r,13l4271,5383r,-13m4421,5370r-109,l4312,5383r109,l4421,5370t150,l4462,5370r,13l4571,5383r,-13m4721,5370r-109,l4612,5383r109,l4721,5370t150,l4762,5370r,13l4871,5383r,-13m5022,5370r-109,l4913,5383r109,l5022,5370t150,l5063,5370r,13l5172,5383r,-13m5322,5370r-109,l5213,5383r109,l5322,5370t150,l5363,5370r,13l5472,5383r,-13m5622,5370r-109,l5513,5383r109,l5622,5370t150,l5663,5370r,13l5772,5383r,-13m5922,5370r-109,l5813,5383r109,l5922,5370t151,l5964,5370r,13l6073,5383r,-13m6223,5370r-109,l6114,5383r109,l6223,5370t150,l6264,5370r,13l6373,5383r,-13m6523,5370r-109,l6414,5383r109,l6523,5370t150,l6564,5370r,13l6673,5383r,-13m6823,5370r-109,l6714,5383r109,l6823,5370t150,l6864,5370r,13l6973,5383r,-13m7124,5370r-109,l7015,5383r109,l7124,5370t150,l7165,5370r,13l7274,5383r,-13m7424,5370r-109,l7315,5383r109,l7424,5370t150,l7465,5370r,13l7574,5383r,-13m7724,5370r-109,l7615,5383r109,l7724,5370t150,l7765,5370r,13l7874,5383r,-13m8024,5370r-109,l7915,5383r109,l8024,5370t152,l8066,5370r,13l8176,5383r,-13m8326,5370r-110,l8216,5383r110,l8326,5370t150,l8366,5370r,13l8476,5383r,-13m8626,5370r-110,l8516,5383r110,l8626,5370t150,l8666,5370r,13l8776,5383r,-13m8926,5370r-110,l8816,5383r110,l8926,5370t150,l8966,5370r,13l9076,5383r,-13m9227,5370r-109,l9118,5383r109,l9227,5370t150,l9268,5370r,13l9377,5383r,-13m9527,5370r-109,l9418,5383r109,l9527,5370t150,l9568,5370r,13l9677,5383r,-13e" fillcolor="black" stroked="f">
              <v:stroke joinstyle="round"/>
              <v:formulas/>
              <v:path arrowok="t" o:connecttype="segments"/>
            </v:shape>
            <v:shape id="_x0000_s1580" style="position:absolute;left:2209;top:5370;width:7468;height:14" coordorigin="2209,5370" coordsize="7468,14" o:spt="100" adj="0,,0" path="m2222,5370r96,l2318,5383r-109,l2209,5370r13,xm2374,5370r94,l2468,5383r-109,l2359,5370r15,xm2524,5370r94,l2618,5383r-109,l2509,5370r15,xm2674,5370r94,l2768,5383r-109,l2659,5370r15,xm2824,5370r96,l2920,5383r-110,l2810,5370r14,xm2974,5370r96,l3070,5383r-110,l2960,5370r14,xm3124,5370r96,l3220,5383r-110,l3110,5370r14,xm3274,5370r96,l3370,5383r-110,l3260,5370r14,xm3425,5370r95,l3520,5383r-110,l3410,5370r15,xm3575,5370r95,l3670,5383r-110,l3560,5370r15,xm3725,5370r95,l3820,5383r-110,l3710,5370r15,xm3875,5370r96,l3971,5383r-109,l3862,5370r13,xm4025,5370r96,l4121,5383r-109,l4012,5370r13,xm4175,5370r96,l4271,5383r-109,l4162,5370r13,xm4325,5370r96,l4421,5383r-109,l4312,5370r13,xm4476,5370r95,l4571,5383r-109,l4462,5370r14,xm4626,5370r95,l4721,5383r-109,l4612,5370r14,xm4776,5370r95,l4871,5383r-109,l4762,5370r14,xm4926,5370r96,l5022,5383r-109,l4913,5370r13,xm5076,5370r96,l5172,5383r-109,l5063,5370r13,xm5226,5370r96,l5322,5383r-109,l5213,5370r13,xm5376,5370r96,l5472,5383r-109,l5363,5370r13,xm5526,5370r96,l5622,5383r-109,l5513,5370r13,xm5677,5370r95,l5772,5383r-109,l5663,5370r14,xm5827,5370r95,l5922,5383r-109,l5813,5370r14,xm5977,5370r96,l6073,5383r-109,l5964,5370r13,xm6127,5370r96,l6223,5383r-109,l6114,5370r13,xm6277,5370r96,l6373,5383r-109,l6264,5370r13,xm6427,5370r96,l6523,5383r-109,l6414,5370r13,xm6577,5370r96,l6673,5383r-109,l6564,5370r13,xm6728,5370r95,l6823,5383r-109,l6714,5370r14,xm6878,5370r95,l6973,5383r-109,l6864,5370r14,xm7028,5370r96,l7124,5383r-109,l7015,5370r13,xm7178,5370r96,l7274,5383r-109,l7165,5370r13,xm7328,5370r96,l7424,5383r-109,l7315,5370r13,xm7478,5370r96,l7574,5383r-109,l7465,5370r13,xm7628,5370r96,l7724,5383r-109,l7615,5370r13,xm7780,5370r94,l7874,5383r-94,l7765,5383r,-13l7780,5370xm7930,5370r94,l8024,5383r-109,l7915,5370r15,xm8080,5370r96,l8176,5383r-110,l8066,5370r14,xm8230,5370r96,l8326,5383r-110,l8216,5370r14,xm8380,5370r96,l8476,5383r-110,l8366,5370r14,xm8530,5370r96,l8626,5383r-110,l8516,5370r14,xm8680,5370r96,l8776,5383r-110,l8666,5370r14,xm8831,5370r95,l8926,5383r-110,l8816,5370r15,xm8981,5370r95,l9076,5383r-110,l8966,5370r15,xm9131,5370r96,l9227,5383r-109,l9118,5370r13,xm9281,5370r96,l9377,5383r-109,l9268,5370r13,xm9431,5370r96,l9527,5383r-109,l9418,5370r13,xm9581,5370r96,l9677,5383r-109,l9568,5370r13,xe" filled="f" strokeweight=".24058mm">
              <v:stroke joinstyle="round"/>
              <v:formulas/>
              <v:path arrowok="t" o:connecttype="segments"/>
            </v:shape>
            <v:shape id="_x0000_s1579" style="position:absolute;left:2209;top:6297;width:7468;height:14" coordorigin="2209,6298" coordsize="7468,14" o:spt="100" adj="0,,0" path="m2318,6298r-109,l2209,6311r109,l2318,6298t150,l2359,6298r,13l2468,6311r,-13m2618,6298r-109,l2509,6311r109,l2618,6298t150,l2659,6298r,13l2768,6311r,-13m2920,6298r-110,l2810,6311r110,l2920,6298t150,l2960,6298r,13l3070,6311r,-13m3220,6298r-110,l3110,6311r110,l3220,6298t150,l3260,6298r,13l3370,6311r,-13m3520,6298r-110,l3410,6311r110,l3520,6298t150,l3560,6298r,13l3670,6311r,-13m3820,6298r-110,l3710,6311r110,l3820,6298t151,l3862,6298r,13l3971,6311r,-13m4121,6298r-109,l4012,6311r109,l4121,6298t150,l4162,6298r,13l4271,6311r,-13m4421,6298r-109,l4312,6311r109,l4421,6298t150,l4462,6298r,13l4571,6311r,-13m4721,6298r-109,l4612,6311r109,l4721,6298t150,l4762,6298r,13l4871,6311r,-13m5022,6298r-109,l4913,6311r109,l5022,6298t150,l5063,6298r,13l5172,6311r,-13m5322,6298r-109,l5213,6311r109,l5322,6298t150,l5363,6298r,13l5472,6311r,-13m5622,6298r-109,l5513,6311r109,l5622,6298t150,l5663,6298r,13l5772,6311r,-13m5922,6298r-109,l5813,6311r109,l5922,6298t151,l5964,6298r,13l6073,6311r,-13m6223,6298r-109,l6114,6311r109,l6223,6298t150,l6264,6298r,13l6373,6311r,-13m6523,6298r-109,l6414,6311r109,l6523,6298t150,l6564,6298r,13l6673,6311r,-13m6823,6298r-109,l6714,6311r109,l6823,6298t150,l6864,6298r,13l6973,6311r,-13m7124,6298r-109,l7015,6311r109,l7124,6298t150,l7165,6298r,13l7274,6311r,-13m7424,6298r-109,l7315,6311r109,l7424,6298t150,l7465,6298r,13l7574,6311r,-13m7724,6298r-109,l7615,6311r109,l7724,6298t150,l7765,6298r,13l7874,6311r,-13m8024,6298r-109,l7915,6311r109,l8024,6298t152,l8066,6298r,13l8176,6311r,-13m8326,6298r-110,l8216,6311r110,l8326,6298t150,l8366,6298r,13l8476,6311r,-13m8626,6298r-110,l8516,6311r110,l8626,6298t150,l8666,6298r,13l8776,6311r,-13m8926,6298r-110,l8816,6311r110,l8926,6298t150,l8966,6298r,13l9076,6311r,-13m9227,6298r-109,l9118,6311r109,l9227,6298t150,l9268,6298r,13l9377,6311r,-13m9527,6298r-109,l9418,6311r109,l9527,6298t150,l9568,6298r,13l9677,6311r,-13e" fillcolor="black" stroked="f">
              <v:stroke joinstyle="round"/>
              <v:formulas/>
              <v:path arrowok="t" o:connecttype="segments"/>
            </v:shape>
            <v:shape id="_x0000_s1578" style="position:absolute;left:2209;top:6297;width:7468;height:14" coordorigin="2209,6298" coordsize="7468,14" o:spt="100" adj="0,,0" path="m2222,6298r96,l2318,6311r-109,l2209,6298r13,xm2374,6298r94,l2468,6311r-109,l2359,6298r15,xm2524,6298r94,l2618,6311r-109,l2509,6298r15,xm2674,6298r94,l2768,6311r-109,l2659,6298r15,xm2824,6298r96,l2920,6311r-110,l2810,6298r14,xm2974,6298r96,l3070,6311r-110,l2960,6298r14,xm3124,6298r96,l3220,6311r-110,l3110,6298r14,xm3274,6298r96,l3370,6311r-110,l3260,6298r14,xm3425,6298r95,l3520,6311r-110,l3410,6298r15,xm3575,6298r95,l3670,6311r-110,l3560,6298r15,xm3725,6298r95,l3820,6311r-110,l3710,6298r15,xm3875,6298r96,l3971,6311r-109,l3862,6298r13,xm4025,6298r96,l4121,6311r-109,l4012,6298r13,xm4175,6298r96,l4271,6311r-109,l4162,6298r13,xm4325,6298r96,l4421,6311r-109,l4312,6298r13,xm4476,6298r95,l4571,6311r-109,l4462,6298r14,xm4626,6298r95,l4721,6311r-109,l4612,6298r14,xm4776,6298r95,l4871,6311r-109,l4762,6298r14,xm4926,6298r96,l5022,6311r-109,l4913,6298r13,xm5076,6298r96,l5172,6311r-109,l5063,6298r13,xm5226,6298r96,l5322,6311r-109,l5213,6298r13,xm5376,6298r96,l5472,6311r-109,l5363,6298r13,xm5526,6298r96,l5622,6311r-109,l5513,6298r13,xm5677,6298r95,l5772,6311r-109,l5663,6298r14,xm5827,6298r95,l5922,6311r-109,l5813,6298r14,xm5977,6298r96,l6073,6311r-109,l5964,6298r13,xm6127,6298r96,l6223,6311r-109,l6114,6298r13,xm6277,6298r96,l6373,6311r-109,l6264,6298r13,xm6427,6298r96,l6523,6311r-109,l6414,6298r13,xm6577,6298r96,l6673,6311r-109,l6564,6298r13,xm6728,6298r95,l6823,6311r-109,l6714,6298r14,xm6878,6298r95,l6973,6311r-109,l6864,6298r14,xm7028,6298r96,l7124,6311r-109,l7015,6298r13,xm7178,6298r96,l7274,6311r-109,l7165,6298r13,xm7328,6298r96,l7424,6311r-109,l7315,6298r13,xm7478,6298r96,l7574,6311r-109,l7465,6298r13,xm7628,6298r96,l7724,6311r-109,l7615,6298r13,xm7780,6298r94,l7874,6311r-94,l7765,6311r,-13l7780,6298xm7930,6298r94,l8024,6311r-109,l7915,6298r15,xm8080,6298r96,l8176,6311r-110,l8066,6298r14,xm8230,6298r96,l8326,6311r-110,l8216,6298r14,xm8380,6298r96,l8476,6311r-110,l8366,6298r14,xm8530,6298r96,l8626,6311r-110,l8516,6298r14,xm8680,6298r96,l8776,6311r-110,l8666,6298r14,xm8831,6298r95,l8926,6311r-110,l8816,6298r15,xm8981,6298r95,l9076,6311r-110,l8966,6298r15,xm9131,6298r96,l9227,6311r-109,l9118,6298r13,xm9281,6298r96,l9377,6311r-109,l9268,6298r13,xm9431,6298r96,l9527,6311r-109,l9418,6298r13,xm9581,6298r96,l9677,6311r-109,l9568,6298r13,xe" filled="f" strokeweight=".24058mm">
              <v:stroke joinstyle="round"/>
              <v:formulas/>
              <v:path arrowok="t" o:connecttype="segments"/>
            </v:shape>
            <v:shape id="_x0000_s1577" style="position:absolute;left:2919;top:3665;width:614;height:2633" coordorigin="2920,3665" coordsize="614,2633" o:spt="100" adj="0,,0" path="m3506,5424r-586,l2920,6298r586,l3506,5424t27,-1759l2946,3665r,1241l3533,4906r,-1241e" fillcolor="#ccf" stroked="f">
              <v:stroke joinstyle="round"/>
              <v:formulas/>
              <v:path arrowok="t" o:connecttype="segments"/>
            </v:shape>
            <v:line id="_x0000_s1576" style="position:absolute" from="8066,3119" to="8066,2845" strokeweight=".24058mm"/>
            <v:shape id="_x0000_s1575" style="position:absolute;left:6632;top:1986;width:2963;height:819" coordorigin="6632,1986" coordsize="2963,819" o:spt="100" adj="0,,0" path="m9595,1986r-55,l9540,1999r41,l9581,2055r14,l9595,1986xm9499,1986r-54,l9445,1999r54,l9499,1986xm9403,1986r-54,l9349,1999r54,l9403,1986xm9308,1986r-55,l9253,1999r55,l9308,1986xm9212,1986r-54,l9158,1999r54,l9212,1986xm9118,1986r-56,l9062,1999r56,l9118,1986xm9022,1986r-56,l8966,1999r56,l9022,1986xm8926,1986r-54,l8872,1999r54,l8926,1986xm8831,1986r-55,l8776,1999r55,l8831,1986xm8735,1986r-55,l8680,1999r55,l8735,1986xm8639,1986r-54,l8585,1999r54,l8639,1986xm8544,1986r-55,l8489,1999r55,l8544,1986xm8448,1986r-54,l8394,1999r54,l8448,1986xm8352,1986r-54,l8298,1999r54,l8352,1986xm8257,1986r-55,l8202,1999r55,l8257,1986xm8161,1986r-54,l8107,1999r54,l8161,1986xm8066,1986r-55,l8011,1999r55,l8066,1986xm7970,1986r-55,l7915,1999r55,l7970,1986xm7874,1986r-54,l7820,1999r54,l7874,1986xm7780,1986r-56,l7724,1999r56,l7780,1986xm7684,1986r-56,l7628,1999r56,l7684,1986xm7588,1986r-54,l7534,1999r54,l7588,1986xm7493,1986r-55,l7438,1999r55,l7493,1986xm7397,1986r-54,l7343,1999r54,l7397,1986xm7301,1986r-54,l7247,1999r54,l7301,1986xm7206,1986r-55,l7151,1999r55,l7206,1986xm7110,1986r-54,l7056,1999r54,l7110,1986xm7015,1986r-55,l6960,1999r55,l7015,1986xm6919,1986r-55,l6864,1999r55,l6919,1986xm6823,1986r-54,l6769,1999r54,l6823,1986xm6728,1986r-55,l6673,1999r55,l6728,1986xm6646,2014r-14,l6632,2068r14,l6646,2014xm6646,2109r-14,l6632,2164r14,l6646,2109xm6646,2205r-14,l6632,2259r14,l6646,2205xm6646,2299r-14,l6632,2355r14,l6646,2299xm6646,2395r-14,l6632,2451r14,l6646,2395xm6646,2491r-14,l6632,2545r14,l6646,2491xm6646,2586r-14,l6632,2641r14,l6646,2586xm6646,2682r-14,l6632,2736r14,l6646,2682xm6646,2777r-14,l6632,2805r14,l6646,2777xm6673,2791r-27,l6646,2805r27,l6673,2791xm6769,2791r-55,l6714,2805r55,l6769,2791xm6864,2791r-54,l6810,2805r54,l6864,2791xm6960,2791r-54,l6906,2805r54,l6960,2791xm7056,2791r-55,l7001,2805r55,l7056,2791xm7151,2791r-54,l7097,2805r54,l7151,2791xm7247,2791r-55,l7192,2805r55,l7247,2791xm7343,2791r-55,l7288,2805r55,l7343,2791xm7438,2791r-54,l7384,2805r54,l7438,2791xm7534,2791r-56,l7478,2805r56,l7534,2791xm7628,2791r-54,l7574,2805r54,l7628,2791xm7724,2791r-54,l7670,2805r54,l7724,2791xm7820,2791r-55,l7765,2805r55,l7820,2791xm7915,2791r-54,l7861,2805r54,l7915,2791xm8011,2791r-54,l7957,2805r54,l8011,2791xm8107,2791r-55,l8052,2805r55,l8107,2791xm8202,2791r-54,l8148,2805r54,l8202,2791xm8298,2791r-55,l8243,2805r55,l8298,2791xm8394,2791r-55,l8339,2805r55,l8394,2791xm8489,2791r-54,l8435,2805r54,l8489,2791xm8585,2791r-55,l8530,2805r55,l8585,2791xm8680,2791r-54,l8626,2805r54,l8680,2791xm8776,2791r-54,l8722,2805r54,l8776,2791xm8872,2791r-56,l8816,2805r56,l8872,2791xm8966,2791r-54,l8912,2805r54,l8966,2791xm9062,2791r-55,l9007,2805r55,l9062,2791xm9158,2791r-55,l9103,2805r55,l9158,2791xm9253,2791r-54,l9199,2805r54,l9253,2791xm9349,2791r-55,l9294,2805r55,l9349,2791xm9445,2791r-55,l9390,2805r55,l9445,2791xm9540,2791r-54,l9486,2805r54,l9540,2791xm9595,2764r-14,l9581,2805r14,-14l9595,2764xm9595,2791r-14,14l9595,2805r,-14xm9595,2668r-14,l9581,2723r14,l9595,2668xm9595,2573r-14,l9581,2627r14,l9595,2573xm9595,2477r-14,l9581,2532r14,l9595,2477xm9595,2382r-14,l9581,2436r14,l9595,2382xm9595,2286r-14,l9581,2341r14,l9595,2286xm9595,2191r-14,l9581,2245r14,l9595,2191xm9595,2095r-14,l9581,2149r14,l9595,2095xe" fillcolor="black" stroked="f">
              <v:stroke joinstyle="round"/>
              <v:formulas/>
              <v:path arrowok="t" o:connecttype="segments"/>
            </v:shape>
            <v:shape id="_x0000_s1574" style="position:absolute;left:4707;top:1427;width:4888;height:1378" coordorigin="4708,1427" coordsize="4888,1378" o:spt="100" adj="0,,0" path="m9595,1999r-55,l9540,1986r55,l9595,1999xm9499,1999r-54,l9445,1986r54,l9499,1999xm9403,1999r-54,l9349,1986r54,l9403,1999xm9308,1999r-55,l9253,1986r55,l9308,1999xm9212,1999r-54,l9158,1986r54,l9212,1999xm9118,1999r-56,l9062,1986r56,l9118,1999xm9022,1999r-56,l8966,1986r56,l9022,1999xm8926,1999r-54,l8872,1986r54,l8926,1999xm8831,1999r-55,l8776,1986r55,l8831,1999xm8735,1999r-55,l8680,1986r55,l8735,1999xm8639,1999r-54,l8585,1986r54,l8639,1999xm8544,1999r-55,l8489,1986r55,l8544,1999xm8448,1999r-54,l8394,1986r54,l8448,1999xm8352,1999r-54,l8298,1986r54,l8352,1999xm8257,1999r-55,l8202,1986r55,l8257,1999xm8161,1999r-54,l8107,1986r54,l8161,1999xm8066,1999r-55,l8011,1986r55,l8066,1999xm7970,1999r-55,l7915,1986r55,l7970,1999xm7874,1999r-54,l7820,1986r54,l7874,1999xm7780,1999r-56,l7724,1986r56,l7780,1999xm7684,1999r-56,l7628,1986r56,l7684,1999xm7588,1999r-54,l7534,1986r54,l7588,1999xm7493,1999r-55,l7438,1986r55,l7493,1999xm7397,1999r-54,l7343,1986r54,l7397,1999xm7301,1999r-54,l7247,1986r54,l7301,1999xm7206,1999r-55,l7151,1986r55,l7206,1999xm7110,1999r-54,l7056,1986r54,l7110,1999xm7015,1999r-55,l6960,1986r55,l7015,1999xm6919,1999r-55,l6864,1986r55,l6919,1999xm6823,1999r-54,l6769,1986r54,l6823,1999xm6728,1999r-55,l6673,1986r55,l6728,1999xm6632,2014r14,l6646,2068r-14,l6632,2014xm6632,2109r14,l6646,2164r-14,l6632,2109xm6632,2205r14,l6646,2259r-14,l6632,2205xm6632,2299r14,l6646,2355r-14,l6632,2299xm6632,2395r14,l6646,2451r-14,l6632,2395xm6632,2491r14,l6646,2545r-14,l6632,2491xm6632,2586r14,l6646,2641r-14,l6632,2586xm6632,2682r14,l6646,2736r-14,l6632,2682xm6646,2777r,28l6646,2791r27,l6673,2805r-41,l6632,2777r14,xm6714,2791r55,l6769,2805r-55,l6714,2791xm6810,2791r54,l6864,2805r-54,l6810,2791xm6906,2791r54,l6960,2805r-54,l6906,2791xm7001,2791r55,l7056,2805r-55,l7001,2791xm7097,2791r54,l7151,2805r-54,l7097,2791xm7192,2791r55,l7247,2805r-55,l7192,2791xm7288,2791r55,l7343,2805r-55,l7288,2791xm7384,2791r54,l7438,2805r-54,l7384,2791xm7478,2791r56,l7534,2805r-56,l7478,2791xm7574,2791r54,l7628,2805r-54,l7574,2791xm7670,2791r54,l7724,2805r-54,l7670,2791xm7765,2791r55,l7820,2805r-55,l7765,2791xm7861,2791r54,l7915,2805r-54,l7861,2791xm7957,2791r54,l8011,2805r-54,l7957,2791xm8052,2791r55,l8107,2805r-55,l8052,2791xm8148,2791r54,l8202,2805r-54,l8148,2791xm8243,2791r55,l8298,2805r-55,l8243,2791xm8339,2791r55,l8394,2805r-55,l8339,2791xm8435,2791r54,l8489,2805r-54,l8435,2791xm8530,2791r55,l8585,2805r-55,l8530,2791xm8626,2791r54,l8680,2805r-54,l8626,2791xm8722,2791r54,l8776,2805r-54,l8722,2791xm8816,2791r56,l8872,2805r-56,l8816,2791xm8912,2791r54,l8966,2805r-54,l8912,2791xm9007,2791r55,l9062,2805r-55,l9007,2791xm9103,2791r55,l9158,2805r-55,l9103,2791xm9199,2791r54,l9253,2805r-54,l9199,2791xm9294,2791r55,l9349,2805r-55,l9294,2791xm9390,2791r55,l9445,2805r-55,l9390,2791xm9486,2791r54,l9540,2805r-54,l9486,2791xm9581,2791r14,l9581,2805r,-41l9595,2764r,41l9581,2805r,-14xm9595,2723r-14,l9581,2668r14,l9595,2723xm9595,2627r-14,l9581,2573r14,l9595,2627xm9595,2532r-14,l9581,2477r14,l9595,2532xm9595,2436r-14,l9581,2382r14,l9595,2436xm9595,2341r-14,l9581,2286r14,l9595,2341xm9595,2245r-14,l9581,2191r14,l9595,2245xm9595,2149r-14,l9581,2095r14,l9595,2149xm9595,2055r-14,l9581,1999r14,l9595,2055xm6427,1427r,272m4708,1686r3412,e" filled="f" strokeweight=".24058mm">
              <v:stroke joinstyle="round"/>
              <v:formulas/>
              <v:path arrowok="t" o:connecttype="segments"/>
            </v:shape>
            <v:shape id="_x0000_s1573" type="#_x0000_t75" style="position:absolute;left:4645;top:1665;width:123;height:301">
              <v:imagedata r:id="rId176" o:title=""/>
            </v:shape>
            <v:shape id="_x0000_s1572" type="#_x0000_t75" style="position:absolute;left:8059;top:1679;width:123;height:301">
              <v:imagedata r:id="rId177" o:title=""/>
            </v:shape>
            <v:shape id="_x0000_s1571" style="position:absolute;left:4666;top:2395;width:3400;height:737" coordorigin="4667,2395" coordsize="3400,737" o:spt="100" adj="0,,0" path="m4667,3132r,-737m8066,3132r-3399,e" filled="f" strokeweight=".24058mm">
              <v:stroke joinstyle="round"/>
              <v:formulas/>
              <v:path arrowok="t" o:connecttype="segments"/>
            </v:shape>
            <v:shape id="_x0000_s1570" type="#_x0000_t75" style="position:absolute;left:6284;top:3112;width:123;height:233">
              <v:imagedata r:id="rId178" o:title=""/>
            </v:shape>
            <v:shape id="_x0000_s1569" style="position:absolute;left:2222;top:3187;width:7468;height:14" coordorigin="2222,3187" coordsize="7468,14" o:spt="100" adj="0,,0" path="m2332,3187r-110,l2222,3201r110,l2332,3187t151,l2374,3187r,14l2483,3201r,-14m2633,3187r-109,l2524,3201r109,l2633,3187t150,l2674,3187r,14l2783,3201r,-14m2933,3187r-109,l2824,3201r109,l2933,3187t150,l2974,3187r,14l3083,3201r,-14m3233,3187r-109,l3124,3201r109,l3233,3187t150,l3274,3187r,14l3383,3201r,-14m3534,3187r-109,l3425,3201r109,l3534,3187t150,l3575,3187r,14l3684,3201r,-14m3834,3187r-109,l3725,3201r109,l3834,3187t150,l3875,3187r,14l3984,3201r,-14m4134,3187r-109,l4025,3201r109,l4134,3187t150,l4175,3187r,14l4284,3201r,-14m4434,3187r-109,l4325,3201r109,l4434,3187t151,l4476,3187r,14l4585,3201r,-14m4735,3187r-109,l4626,3201r109,l4735,3187t150,l4776,3187r,14l4885,3201r,-14m5035,3187r-109,l4926,3201r109,l5035,3187t150,l5076,3187r,14l5185,3201r,-14m5335,3187r-109,l5226,3201r109,l5335,3187t150,l5376,3187r,14l5485,3201r,-14m5636,3187r-110,l5526,3201r110,l5636,3187t150,l5677,3187r,14l5786,3201r,-14m5936,3187r-109,l5827,3201r109,l5936,3187t150,l5977,3187r,14l6086,3201r,-14m6236,3187r-109,l6127,3201r109,l6236,3187t150,l6277,3187r,14l6386,3201r,-14m6536,3187r-109,l6427,3201r109,l6536,3187t150,l6577,3187r,14l6686,3201r,-14m6838,3187r-110,l6728,3201r110,l6838,3187t150,l6878,3187r,14l6988,3201r,-14m7138,3187r-110,l7028,3201r110,l7138,3187t150,l7178,3187r,14l7288,3201r,-14m7438,3187r-110,l7328,3201r110,l7438,3187t150,l7478,3187r,14l7588,3201r,-14m7738,3187r-110,l7628,3201r110,l7738,3187t151,l7780,3187r,14l7889,3201r,-14m8039,3187r-109,l7930,3201r109,l8039,3187t150,l8080,3187r,14l8189,3201r,-14m8339,3187r-109,l8230,3201r109,l8339,3187t150,l8380,3187r,14l8489,3201r,-14m8639,3187r-109,l8530,3201r109,l8639,3187t150,l8680,3187r,14l8789,3201r,-14m8940,3187r-109,l8831,3201r109,l8940,3187t150,l8981,3187r,14l9090,3201r,-14m9240,3187r-109,l9131,3201r109,l9240,3187t150,l9281,3187r,14l9390,3201r,-14m9540,3187r-109,l9431,3201r109,l9540,3187t150,l9581,3187r,14l9690,3201r,-14e" fillcolor="black" stroked="f">
              <v:stroke joinstyle="round"/>
              <v:formulas/>
              <v:path arrowok="t" o:connecttype="segments"/>
            </v:shape>
            <v:shape id="_x0000_s1568" style="position:absolute;left:2222;top:3187;width:7468;height:14" coordorigin="2222,3187" coordsize="7468,14" o:spt="100" adj="0,,0" path="m2237,3187r95,l2332,3201r-110,l2222,3187r15,xm2387,3187r96,l2483,3201r-109,l2374,3187r13,xm2537,3187r96,l2633,3201r-109,l2524,3187r13,xm2687,3187r96,l2783,3201r-109,l2674,3187r13,xm2837,3187r96,l2933,3201r-109,l2824,3187r13,xm2987,3187r96,l3083,3201r-109,l2974,3187r13,xm3138,3187r95,l3233,3201r-109,l3124,3187r14,xm3288,3187r95,l3383,3201r-109,l3274,3187r14,xm3438,3187r96,l3534,3201r-109,l3425,3187r13,xm3588,3187r96,l3684,3201r-109,l3575,3187r13,xm3738,3187r96,l3834,3201r-109,l3725,3187r13,xm3888,3187r96,l3984,3201r-109,l3875,3187r13,xm4038,3187r96,l4134,3201r-109,l4025,3187r13,xm4189,3187r95,l4284,3201r-109,l4175,3187r14,xm4339,3187r95,l4434,3201r-109,l4325,3187r14,xm4489,3187r96,l4585,3201r-109,l4476,3187r13,xm4639,3187r96,l4735,3201r-109,l4626,3187r13,xm4789,3187r96,l4885,3201r-109,l4776,3187r13,xm4939,3187r96,l5035,3201r-109,l4926,3187r13,xm5089,3187r96,l5185,3201r-109,l5076,3187r13,xm5240,3187r95,l5335,3201r-109,l5226,3187r14,xm5390,3187r95,l5485,3201r-109,l5376,3187r14,xm5540,3187r96,l5636,3201r-110,l5526,3187r14,xm5690,3187r96,l5786,3201r-109,l5677,3187r13,xm5840,3187r96,l5936,3201r-109,l5827,3187r13,xm5990,3187r96,l6086,3201r-109,l5977,3187r13,xm6140,3187r96,l6236,3201r-109,l6127,3187r13,xm6292,3187r94,l6386,3201r-109,l6277,3187r15,xm6442,3187r94,l6536,3201r-109,l6427,3187r15,xm6592,3187r94,l6686,3201r-109,l6577,3187r15,xm6742,3187r96,l6838,3201r-110,l6728,3187r14,xm6892,3187r96,l6988,3201r-110,l6878,3187r14,xm7042,3187r96,l7138,3201r-110,l7028,3187r14,xm7192,3187r96,l7288,3201r-110,l7178,3187r14,xm7343,3187r95,l7438,3201r-110,l7328,3187r15,xm7493,3187r95,l7588,3201r-110,l7478,3187r15,xm7643,3187r95,l7738,3201r-110,l7628,3187r15,xm7793,3187r96,l7889,3201r-96,l7780,3201r,-14l7793,3187xm7943,3187r96,l8039,3201r-109,l7930,3187r13,xm8093,3187r96,l8189,3201r-109,l8080,3187r13,xm8243,3187r96,l8339,3201r-109,l8230,3187r13,xm8394,3187r95,l8489,3201r-109,l8380,3187r14,xm8544,3187r95,l8639,3201r-109,l8530,3187r14,xm8694,3187r95,l8789,3201r-109,l8680,3187r14,xm8844,3187r96,l8940,3201r-109,l8831,3187r13,xm8994,3187r96,l9090,3201r-109,l8981,3187r13,xm9144,3187r96,l9240,3201r-109,l9131,3187r13,xm9294,3187r96,l9390,3201r-109,l9281,3187r13,xm9445,3187r95,l9540,3201r-109,l9431,3187r14,xm9595,3187r95,l9690,3201r-109,l9581,3187r14,xe" filled="f" strokeweight=".24058mm">
              <v:stroke joinstyle="round"/>
              <v:formulas/>
              <v:path arrowok="t" o:connecttype="segments"/>
            </v:shape>
            <v:rect id="_x0000_s1567" style="position:absolute;left:2960;top:1371;width:587;height:1242" fillcolor="#ccf" stroked="f"/>
            <v:shape id="_x0000_s1566" style="position:absolute;left:9308;top:1399;width:983;height:4845" coordorigin="9308,1399" coordsize="983,4845" o:spt="100" adj="0,,0" path="m10291,5683r-983,l9799,6244r492,-561xm9964,1399r-328,l9636,5683r328,l9964,1399xe" stroked="f">
              <v:stroke joinstyle="round"/>
              <v:formulas/>
              <v:path arrowok="t" o:connecttype="segments"/>
            </v:shape>
            <v:shape id="_x0000_s1565" style="position:absolute;left:9308;top:1399;width:983;height:4845" coordorigin="9308,1399" coordsize="983,4845" path="m9308,5683r328,l9636,1399r328,l9964,5683r327,l9799,6244,9308,5683xe" filled="f" strokeweight=".24058mm">
              <v:path arrowok="t"/>
            </v:shape>
            <v:shape id="_x0000_s1564" type="#_x0000_t202" style="position:absolute;left:6686;top:2216;width:2887;height:373" filled="f" stroked="f">
              <v:textbox inset="0,0,0,0">
                <w:txbxContent>
                  <w:p w:rsidR="00B16AAD" w:rsidRDefault="00B16AAD">
                    <w:pPr>
                      <w:spacing w:line="168" w:lineRule="exact"/>
                      <w:ind w:left="-1" w:right="18"/>
                      <w:jc w:val="center"/>
                      <w:rPr>
                        <w:sz w:val="15"/>
                      </w:rPr>
                    </w:pPr>
                    <w:r>
                      <w:rPr>
                        <w:spacing w:val="-6"/>
                        <w:sz w:val="15"/>
                      </w:rPr>
                      <w:t xml:space="preserve">High </w:t>
                    </w:r>
                    <w:r>
                      <w:rPr>
                        <w:sz w:val="15"/>
                      </w:rPr>
                      <w:t xml:space="preserve">temperature, </w:t>
                    </w:r>
                    <w:r>
                      <w:rPr>
                        <w:spacing w:val="-3"/>
                        <w:sz w:val="15"/>
                      </w:rPr>
                      <w:t xml:space="preserve">high </w:t>
                    </w:r>
                    <w:r>
                      <w:rPr>
                        <w:sz w:val="15"/>
                      </w:rPr>
                      <w:t xml:space="preserve">w </w:t>
                    </w:r>
                    <w:proofErr w:type="spellStart"/>
                    <w:r>
                      <w:rPr>
                        <w:sz w:val="15"/>
                      </w:rPr>
                      <w:t>inds</w:t>
                    </w:r>
                    <w:proofErr w:type="spellEnd"/>
                    <w:r>
                      <w:rPr>
                        <w:sz w:val="15"/>
                      </w:rPr>
                      <w:t xml:space="preserve">, </w:t>
                    </w:r>
                    <w:r>
                      <w:rPr>
                        <w:spacing w:val="-3"/>
                        <w:sz w:val="15"/>
                      </w:rPr>
                      <w:t>low</w:t>
                    </w:r>
                    <w:r>
                      <w:rPr>
                        <w:spacing w:val="3"/>
                        <w:sz w:val="15"/>
                      </w:rPr>
                      <w:t xml:space="preserve"> </w:t>
                    </w:r>
                    <w:r>
                      <w:rPr>
                        <w:spacing w:val="-4"/>
                        <w:sz w:val="15"/>
                      </w:rPr>
                      <w:t>humidity,</w:t>
                    </w:r>
                  </w:p>
                  <w:p w:rsidR="00B16AAD" w:rsidRDefault="00B16AAD">
                    <w:pPr>
                      <w:spacing w:before="32"/>
                      <w:ind w:left="16" w:right="18"/>
                      <w:jc w:val="center"/>
                      <w:rPr>
                        <w:sz w:val="15"/>
                      </w:rPr>
                    </w:pPr>
                    <w:proofErr w:type="gramStart"/>
                    <w:r>
                      <w:rPr>
                        <w:sz w:val="15"/>
                      </w:rPr>
                      <w:t>more</w:t>
                    </w:r>
                    <w:proofErr w:type="gramEnd"/>
                    <w:r>
                      <w:rPr>
                        <w:sz w:val="15"/>
                      </w:rPr>
                      <w:t xml:space="preserve"> solar radiation</w:t>
                    </w:r>
                  </w:p>
                </w:txbxContent>
              </v:textbox>
            </v:shape>
            <v:shape id="_x0000_s1563" type="#_x0000_t202" style="position:absolute;left:3697;top:5574;width:2403;height:561" filled="f" strokeweight=".24058mm">
              <v:textbox inset="0,0,0,0">
                <w:txbxContent>
                  <w:p w:rsidR="00B16AAD" w:rsidRDefault="00B16AAD">
                    <w:pPr>
                      <w:spacing w:before="1" w:line="283" w:lineRule="auto"/>
                      <w:ind w:left="165" w:right="148"/>
                      <w:jc w:val="center"/>
                      <w:rPr>
                        <w:sz w:val="15"/>
                      </w:rPr>
                    </w:pPr>
                    <w:r>
                      <w:rPr>
                        <w:sz w:val="15"/>
                      </w:rPr>
                      <w:t xml:space="preserve">Reduced </w:t>
                    </w:r>
                    <w:proofErr w:type="spellStart"/>
                    <w:r>
                      <w:rPr>
                        <w:sz w:val="15"/>
                      </w:rPr>
                      <w:t>streamf</w:t>
                    </w:r>
                    <w:proofErr w:type="spellEnd"/>
                    <w:r>
                      <w:rPr>
                        <w:sz w:val="15"/>
                      </w:rPr>
                      <w:t xml:space="preserve"> low and lake, reservoir, ground w </w:t>
                    </w:r>
                    <w:proofErr w:type="spellStart"/>
                    <w:r>
                      <w:rPr>
                        <w:sz w:val="15"/>
                      </w:rPr>
                      <w:t>ater</w:t>
                    </w:r>
                    <w:proofErr w:type="spellEnd"/>
                    <w:r>
                      <w:rPr>
                        <w:sz w:val="15"/>
                      </w:rPr>
                      <w:t>, and</w:t>
                    </w:r>
                  </w:p>
                  <w:p w:rsidR="00B16AAD" w:rsidRDefault="00B16AAD">
                    <w:pPr>
                      <w:spacing w:before="2" w:line="136" w:lineRule="exact"/>
                      <w:ind w:left="165" w:right="146"/>
                      <w:jc w:val="center"/>
                      <w:rPr>
                        <w:sz w:val="15"/>
                      </w:rPr>
                    </w:pPr>
                    <w:proofErr w:type="gramStart"/>
                    <w:r>
                      <w:rPr>
                        <w:sz w:val="15"/>
                      </w:rPr>
                      <w:t>w</w:t>
                    </w:r>
                    <w:proofErr w:type="gramEnd"/>
                    <w:r>
                      <w:rPr>
                        <w:sz w:val="15"/>
                      </w:rPr>
                      <w:t xml:space="preserve"> </w:t>
                    </w:r>
                    <w:proofErr w:type="spellStart"/>
                    <w:r>
                      <w:rPr>
                        <w:sz w:val="15"/>
                      </w:rPr>
                      <w:t>etland</w:t>
                    </w:r>
                    <w:proofErr w:type="spellEnd"/>
                    <w:r>
                      <w:rPr>
                        <w:sz w:val="15"/>
                      </w:rPr>
                      <w:t xml:space="preserve"> levels</w:t>
                    </w:r>
                  </w:p>
                </w:txbxContent>
              </v:textbox>
            </v:shape>
            <v:shape id="_x0000_s1562" type="#_x0000_t202" style="position:absolute;left:7376;top:4940;width:1708;height:424" filled="f" stroked="f">
              <v:textbox inset="0,0,0,0">
                <w:txbxContent>
                  <w:p w:rsidR="00B16AAD" w:rsidRDefault="00B16AAD">
                    <w:pPr>
                      <w:spacing w:line="285" w:lineRule="auto"/>
                      <w:ind w:left="143" w:firstLine="82"/>
                      <w:rPr>
                        <w:sz w:val="15"/>
                      </w:rPr>
                    </w:pPr>
                    <w:r>
                      <w:rPr>
                        <w:sz w:val="15"/>
                      </w:rPr>
                      <w:t xml:space="preserve">Plant w </w:t>
                    </w:r>
                    <w:proofErr w:type="spellStart"/>
                    <w:r>
                      <w:rPr>
                        <w:sz w:val="15"/>
                      </w:rPr>
                      <w:t>ater</w:t>
                    </w:r>
                    <w:proofErr w:type="spellEnd"/>
                    <w:r>
                      <w:rPr>
                        <w:sz w:val="15"/>
                      </w:rPr>
                      <w:t xml:space="preserve"> stress, reduced biomass and</w:t>
                    </w:r>
                  </w:p>
                </w:txbxContent>
              </v:textbox>
            </v:shape>
            <v:shape id="_x0000_s1561" type="#_x0000_t202" style="position:absolute;left:5745;top:4428;width:1529;height:383" filled="f" strokeweight=".24058mm">
              <v:textbox inset="0,0,0,0">
                <w:txbxContent>
                  <w:p w:rsidR="00B16AAD" w:rsidRDefault="00B16AAD">
                    <w:pPr>
                      <w:spacing w:before="1"/>
                      <w:ind w:left="60"/>
                      <w:rPr>
                        <w:sz w:val="15"/>
                      </w:rPr>
                    </w:pPr>
                    <w:r>
                      <w:rPr>
                        <w:sz w:val="15"/>
                      </w:rPr>
                      <w:t xml:space="preserve">Soil-w </w:t>
                    </w:r>
                    <w:proofErr w:type="spellStart"/>
                    <w:r>
                      <w:rPr>
                        <w:sz w:val="15"/>
                      </w:rPr>
                      <w:t>ater</w:t>
                    </w:r>
                    <w:proofErr w:type="spellEnd"/>
                    <w:r>
                      <w:rPr>
                        <w:sz w:val="15"/>
                      </w:rPr>
                      <w:t xml:space="preserve"> deficiency</w:t>
                    </w:r>
                  </w:p>
                </w:txbxContent>
              </v:textbox>
            </v:shape>
            <v:shape id="_x0000_s1560" type="#_x0000_t202" style="position:absolute;left:3615;top:1973;width:2144;height:423" filled="f" strokeweight=".24058mm">
              <v:textbox inset="0,0,0,0">
                <w:txbxContent>
                  <w:p w:rsidR="00B16AAD" w:rsidRDefault="00B16AAD">
                    <w:pPr>
                      <w:ind w:left="306"/>
                      <w:rPr>
                        <w:sz w:val="15"/>
                      </w:rPr>
                    </w:pPr>
                    <w:r>
                      <w:rPr>
                        <w:sz w:val="15"/>
                      </w:rPr>
                      <w:t>Precipitation Deficiency</w:t>
                    </w:r>
                  </w:p>
                </w:txbxContent>
              </v:textbox>
            </v:shape>
            <v:shape id="_x0000_s1559" type="#_x0000_t202" style="position:absolute;left:4953;top:1044;width:2826;height:383" filled="f" strokeweight=".24058mm">
              <v:textbox inset="0,0,0,0">
                <w:txbxContent>
                  <w:p w:rsidR="00B16AAD" w:rsidRDefault="00B16AAD">
                    <w:pPr>
                      <w:spacing w:before="1"/>
                      <w:ind w:left="620"/>
                      <w:rPr>
                        <w:sz w:val="15"/>
                      </w:rPr>
                    </w:pPr>
                    <w:proofErr w:type="spellStart"/>
                    <w:r>
                      <w:rPr>
                        <w:sz w:val="15"/>
                      </w:rPr>
                      <w:t>Naural</w:t>
                    </w:r>
                    <w:proofErr w:type="spellEnd"/>
                    <w:r>
                      <w:rPr>
                        <w:sz w:val="15"/>
                      </w:rPr>
                      <w:t xml:space="preserve"> climate variability</w:t>
                    </w:r>
                  </w:p>
                </w:txbxContent>
              </v:textbox>
            </v:shape>
            <v:shape id="_x0000_s1558" type="#_x0000_t202" style="position:absolute;left:8202;top:6529;width:1202;height:369" filled="f" strokeweight=".24058mm">
              <v:textbox inset="0,0,0,0">
                <w:txbxContent>
                  <w:p w:rsidR="00B16AAD" w:rsidRDefault="00B16AAD">
                    <w:pPr>
                      <w:spacing w:before="1"/>
                      <w:ind w:left="103" w:right="86"/>
                      <w:jc w:val="center"/>
                      <w:rPr>
                        <w:sz w:val="15"/>
                      </w:rPr>
                    </w:pPr>
                    <w:r>
                      <w:rPr>
                        <w:sz w:val="15"/>
                      </w:rPr>
                      <w:t>Environmental</w:t>
                    </w:r>
                  </w:p>
                  <w:p w:rsidR="00B16AAD" w:rsidRDefault="00B16AAD">
                    <w:pPr>
                      <w:spacing w:before="31" w:line="149" w:lineRule="exact"/>
                      <w:ind w:left="93" w:right="86"/>
                      <w:jc w:val="center"/>
                      <w:rPr>
                        <w:sz w:val="15"/>
                      </w:rPr>
                    </w:pPr>
                    <w:proofErr w:type="gramStart"/>
                    <w:r>
                      <w:rPr>
                        <w:sz w:val="15"/>
                      </w:rPr>
                      <w:t>impacts</w:t>
                    </w:r>
                    <w:proofErr w:type="gramEnd"/>
                  </w:p>
                </w:txbxContent>
              </v:textbox>
            </v:shape>
            <v:shape id="_x0000_s1557" type="#_x0000_t202" style="position:absolute;left:5964;top:6529;width:1202;height:356" filled="f" strokeweight=".24058mm">
              <v:textbox inset="0,0,0,0">
                <w:txbxContent>
                  <w:p w:rsidR="00B16AAD" w:rsidRDefault="00B16AAD">
                    <w:pPr>
                      <w:spacing w:before="1"/>
                      <w:ind w:left="128"/>
                      <w:rPr>
                        <w:sz w:val="15"/>
                      </w:rPr>
                    </w:pPr>
                    <w:r>
                      <w:rPr>
                        <w:sz w:val="15"/>
                      </w:rPr>
                      <w:t>Social impacts</w:t>
                    </w:r>
                  </w:p>
                </w:txbxContent>
              </v:textbox>
            </v:shape>
            <v:shape id="_x0000_s1556" type="#_x0000_t202" style="position:absolute;left:3205;top:6516;width:1203;height:369" filled="f" strokeweight=".24058mm">
              <v:textbox inset="0,0,0,0">
                <w:txbxContent>
                  <w:p w:rsidR="00B16AAD" w:rsidRDefault="00B16AAD">
                    <w:pPr>
                      <w:ind w:left="279"/>
                      <w:rPr>
                        <w:sz w:val="15"/>
                      </w:rPr>
                    </w:pPr>
                    <w:r>
                      <w:rPr>
                        <w:sz w:val="15"/>
                      </w:rPr>
                      <w:t>Economic</w:t>
                    </w:r>
                  </w:p>
                  <w:p w:rsidR="00B16AAD" w:rsidRDefault="00B16AAD">
                    <w:pPr>
                      <w:spacing w:before="32" w:line="149" w:lineRule="exact"/>
                      <w:ind w:left="348"/>
                      <w:rPr>
                        <w:sz w:val="15"/>
                      </w:rPr>
                    </w:pPr>
                    <w:proofErr w:type="gramStart"/>
                    <w:r>
                      <w:rPr>
                        <w:sz w:val="15"/>
                      </w:rPr>
                      <w:t>impacts</w:t>
                    </w:r>
                    <w:proofErr w:type="gramEnd"/>
                  </w:p>
                </w:txbxContent>
              </v:textbox>
            </v:shape>
            <v:shape id="_x0000_s1555" type="#_x0000_t202" style="position:absolute;left:4870;top:3350;width:2950;height:819" filled="f" strokeweight=".24058mm">
              <v:textbox inset="0,0,0,0">
                <w:txbxContent>
                  <w:p w:rsidR="00B16AAD" w:rsidRDefault="00B16AAD">
                    <w:pPr>
                      <w:spacing w:before="9"/>
                      <w:rPr>
                        <w:sz w:val="17"/>
                      </w:rPr>
                    </w:pPr>
                  </w:p>
                  <w:p w:rsidR="00B16AAD" w:rsidRDefault="00B16AAD">
                    <w:pPr>
                      <w:spacing w:line="283" w:lineRule="auto"/>
                      <w:ind w:left="581" w:hanging="383"/>
                      <w:rPr>
                        <w:sz w:val="15"/>
                      </w:rPr>
                    </w:pPr>
                    <w:r>
                      <w:rPr>
                        <w:sz w:val="15"/>
                      </w:rPr>
                      <w:t xml:space="preserve">Increased evapotranspiration: reduced infiltration, </w:t>
                    </w:r>
                    <w:proofErr w:type="spellStart"/>
                    <w:r>
                      <w:rPr>
                        <w:sz w:val="15"/>
                      </w:rPr>
                      <w:t>runof</w:t>
                    </w:r>
                    <w:proofErr w:type="spellEnd"/>
                    <w:r>
                      <w:rPr>
                        <w:sz w:val="15"/>
                      </w:rPr>
                      <w:t xml:space="preserve"> f, recharge</w:t>
                    </w:r>
                  </w:p>
                </w:txbxContent>
              </v:textbox>
            </v:shape>
            <w10:wrap anchorx="page"/>
          </v:group>
        </w:pict>
      </w:r>
      <w:r>
        <w:pict>
          <v:shape id="_x0000_s1553" type="#_x0000_t202" style="position:absolute;left:0;text-align:left;margin-left:149.9pt;margin-top:71.25pt;width:23.55pt;height:59.1pt;z-index:252294144;mso-position-horizontal-relative:page" filled="f" stroked="f">
            <v:textbox style="layout-flow:vertical;mso-layout-flow-alt:bottom-to-top" inset="0,0,0,0">
              <w:txbxContent>
                <w:p w:rsidR="00B16AAD" w:rsidRDefault="00B16AAD">
                  <w:pPr>
                    <w:spacing w:before="21" w:line="285" w:lineRule="auto"/>
                    <w:ind w:left="20"/>
                    <w:rPr>
                      <w:sz w:val="17"/>
                    </w:rPr>
                  </w:pPr>
                  <w:r>
                    <w:rPr>
                      <w:sz w:val="17"/>
                    </w:rPr>
                    <w:t xml:space="preserve">Meteorological </w:t>
                  </w:r>
                  <w:r>
                    <w:rPr>
                      <w:w w:val="105"/>
                      <w:sz w:val="17"/>
                    </w:rPr>
                    <w:t>drought</w:t>
                  </w:r>
                </w:p>
              </w:txbxContent>
            </v:textbox>
            <w10:wrap anchorx="page"/>
          </v:shape>
        </w:pict>
      </w:r>
      <w:r>
        <w:pict>
          <v:shape id="_x0000_s1552" type="#_x0000_t202" style="position:absolute;left:0;text-align:left;margin-left:483.7pt;margin-top:160.2pt;width:11.95pt;height:21.95pt;z-index:252295168;mso-position-horizontal-relative:page" filled="f" stroked="f">
            <v:textbox style="layout-flow:vertical;mso-layout-flow-alt:bottom-to-top" inset="0,0,0,0">
              <w:txbxContent>
                <w:p w:rsidR="00B16AAD" w:rsidRDefault="00B16AAD">
                  <w:pPr>
                    <w:spacing w:before="21"/>
                    <w:ind w:left="20"/>
                    <w:rPr>
                      <w:sz w:val="17"/>
                    </w:rPr>
                  </w:pPr>
                  <w:r>
                    <w:rPr>
                      <w:w w:val="105"/>
                      <w:sz w:val="17"/>
                    </w:rPr>
                    <w:t>Time</w:t>
                  </w:r>
                </w:p>
              </w:txbxContent>
            </v:textbox>
            <w10:wrap anchorx="page"/>
          </v:shape>
        </w:pict>
      </w:r>
      <w:r w:rsidR="004E4219">
        <w:rPr>
          <w:w w:val="105"/>
        </w:rPr>
        <w:t>As noted, one may be interested in one or more of the basic types of drought, each reflected in time series of particular types of data: meteorological (precipitation);</w:t>
      </w:r>
      <w:r w:rsidR="004E4219">
        <w:rPr>
          <w:spacing w:val="-20"/>
          <w:w w:val="105"/>
        </w:rPr>
        <w:t xml:space="preserve"> </w:t>
      </w:r>
      <w:r w:rsidR="004E4219">
        <w:rPr>
          <w:w w:val="105"/>
        </w:rPr>
        <w:t>agricultural</w:t>
      </w:r>
      <w:r w:rsidR="004E4219">
        <w:rPr>
          <w:spacing w:val="-19"/>
          <w:w w:val="105"/>
        </w:rPr>
        <w:t xml:space="preserve"> </w:t>
      </w:r>
      <w:r w:rsidR="004E4219">
        <w:rPr>
          <w:w w:val="105"/>
        </w:rPr>
        <w:t>(soil</w:t>
      </w:r>
      <w:r w:rsidR="004E4219">
        <w:rPr>
          <w:spacing w:val="-20"/>
          <w:w w:val="105"/>
        </w:rPr>
        <w:t xml:space="preserve"> </w:t>
      </w:r>
      <w:r w:rsidR="004E4219">
        <w:rPr>
          <w:w w:val="105"/>
        </w:rPr>
        <w:t>moisture);</w:t>
      </w:r>
      <w:r w:rsidR="004E4219">
        <w:rPr>
          <w:spacing w:val="-19"/>
          <w:w w:val="105"/>
        </w:rPr>
        <w:t xml:space="preserve"> </w:t>
      </w:r>
      <w:r w:rsidR="004E4219">
        <w:rPr>
          <w:w w:val="105"/>
        </w:rPr>
        <w:t>or</w:t>
      </w:r>
      <w:r w:rsidR="004E4219">
        <w:rPr>
          <w:spacing w:val="-19"/>
          <w:w w:val="105"/>
        </w:rPr>
        <w:t xml:space="preserve"> </w:t>
      </w:r>
      <w:r w:rsidR="004E4219">
        <w:rPr>
          <w:w w:val="105"/>
        </w:rPr>
        <w:t>hydrological</w:t>
      </w:r>
      <w:r w:rsidR="004E4219">
        <w:rPr>
          <w:spacing w:val="-18"/>
          <w:w w:val="105"/>
        </w:rPr>
        <w:t xml:space="preserve"> </w:t>
      </w:r>
      <w:r w:rsidR="004E4219">
        <w:rPr>
          <w:w w:val="105"/>
        </w:rPr>
        <w:t>(stream</w:t>
      </w:r>
      <w:r w:rsidR="004E4219">
        <w:rPr>
          <w:spacing w:val="-19"/>
          <w:w w:val="105"/>
        </w:rPr>
        <w:t xml:space="preserve"> </w:t>
      </w:r>
      <w:r w:rsidR="004E4219">
        <w:rPr>
          <w:w w:val="105"/>
        </w:rPr>
        <w:t>flow,</w:t>
      </w:r>
      <w:r w:rsidR="004E4219">
        <w:rPr>
          <w:spacing w:val="-19"/>
          <w:w w:val="105"/>
        </w:rPr>
        <w:t xml:space="preserve"> </w:t>
      </w:r>
      <w:r w:rsidR="004E4219">
        <w:rPr>
          <w:w w:val="105"/>
        </w:rPr>
        <w:t>reservoir levels, or ground water</w:t>
      </w:r>
      <w:r w:rsidR="004E4219">
        <w:rPr>
          <w:spacing w:val="-13"/>
          <w:w w:val="105"/>
        </w:rPr>
        <w:t xml:space="preserve"> </w:t>
      </w:r>
      <w:r w:rsidR="004E4219">
        <w:rPr>
          <w:w w:val="105"/>
        </w:rPr>
        <w:t>levels)</w: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4E4219">
      <w:pPr>
        <w:pStyle w:val="BodyText"/>
        <w:rPr>
          <w:sz w:val="11"/>
        </w:rPr>
      </w:pPr>
      <w:r>
        <w:rPr>
          <w:noProof/>
          <w:lang w:bidi="ar-SA"/>
        </w:rPr>
        <w:drawing>
          <wp:anchor distT="0" distB="0" distL="0" distR="0" simplePos="0" relativeHeight="607" behindDoc="0" locked="0" layoutInCell="1" allowOverlap="1" wp14:anchorId="41A6A788" wp14:editId="3175D636">
            <wp:simplePos x="0" y="0"/>
            <wp:positionH relativeFrom="page">
              <wp:posOffset>4033507</wp:posOffset>
            </wp:positionH>
            <wp:positionV relativeFrom="paragraph">
              <wp:posOffset>105218</wp:posOffset>
            </wp:positionV>
            <wp:extent cx="77719" cy="180975"/>
            <wp:effectExtent l="0" t="0" r="0" b="0"/>
            <wp:wrapTopAndBottom/>
            <wp:docPr id="4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2.png"/>
                    <pic:cNvPicPr/>
                  </pic:nvPicPr>
                  <pic:blipFill>
                    <a:blip r:embed="rId179" cstate="print"/>
                    <a:stretch>
                      <a:fillRect/>
                    </a:stretch>
                  </pic:blipFill>
                  <pic:spPr>
                    <a:xfrm>
                      <a:off x="0" y="0"/>
                      <a:ext cx="77719" cy="180975"/>
                    </a:xfrm>
                    <a:prstGeom prst="rect">
                      <a:avLst/>
                    </a:prstGeom>
                  </pic:spPr>
                </pic:pic>
              </a:graphicData>
            </a:graphic>
          </wp:anchor>
        </w:drawing>
      </w: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spacing w:before="4"/>
        <w:rPr>
          <w:sz w:val="24"/>
        </w:rPr>
      </w:pPr>
    </w:p>
    <w:p w:rsidR="00826233" w:rsidRDefault="00B16AAD">
      <w:pPr>
        <w:pStyle w:val="BodyText"/>
        <w:spacing w:before="1"/>
        <w:ind w:left="1708"/>
        <w:jc w:val="both"/>
      </w:pPr>
      <w:r>
        <w:pict>
          <v:shape id="_x0000_s1551" type="#_x0000_t202" style="position:absolute;left:0;text-align:left;margin-left:149.25pt;margin-top:-76.2pt;width:20.6pt;height:43.2pt;z-index:252292096;mso-position-horizontal-relative:page" filled="f" stroked="f">
            <v:textbox style="layout-flow:vertical;mso-layout-flow-alt:bottom-to-top" inset="0,0,0,0">
              <w:txbxContent>
                <w:p w:rsidR="00B16AAD" w:rsidRDefault="00B16AAD">
                  <w:pPr>
                    <w:spacing w:before="15" w:line="283" w:lineRule="auto"/>
                    <w:ind w:left="20" w:right="-2"/>
                    <w:rPr>
                      <w:sz w:val="15"/>
                    </w:rPr>
                  </w:pPr>
                  <w:r>
                    <w:rPr>
                      <w:sz w:val="15"/>
                    </w:rPr>
                    <w:t>Hydrological drought</w:t>
                  </w:r>
                </w:p>
              </w:txbxContent>
            </v:textbox>
            <w10:wrap anchorx="page"/>
          </v:shape>
        </w:pict>
      </w:r>
      <w:r>
        <w:pict>
          <v:shape id="_x0000_s1550" type="#_x0000_t202" style="position:absolute;left:0;text-align:left;margin-left:149.25pt;margin-top:-148.65pt;width:23.5pt;height:46.05pt;z-index:252293120;mso-position-horizontal-relative:page" filled="f" stroked="f">
            <v:textbox style="layout-flow:vertical;mso-layout-flow-alt:bottom-to-top" inset="0,0,0,0">
              <w:txbxContent>
                <w:p w:rsidR="00B16AAD" w:rsidRDefault="00B16AAD">
                  <w:pPr>
                    <w:spacing w:before="21" w:line="283" w:lineRule="auto"/>
                    <w:ind w:left="20" w:right="-12"/>
                    <w:rPr>
                      <w:sz w:val="17"/>
                    </w:rPr>
                  </w:pPr>
                  <w:r>
                    <w:rPr>
                      <w:w w:val="105"/>
                      <w:sz w:val="17"/>
                    </w:rPr>
                    <w:t>Agricultural drought</w:t>
                  </w:r>
                </w:p>
              </w:txbxContent>
            </v:textbox>
            <w10:wrap anchorx="page"/>
          </v:shape>
        </w:pict>
      </w:r>
      <w:r w:rsidR="004E4219">
        <w:rPr>
          <w:w w:val="105"/>
        </w:rPr>
        <w:t>Figure 4.3: Sequence of drought impacts</w:t>
      </w:r>
    </w:p>
    <w:p w:rsidR="00826233" w:rsidRDefault="004E4219">
      <w:pPr>
        <w:pStyle w:val="Heading8"/>
        <w:spacing w:before="8"/>
        <w:ind w:left="1030"/>
        <w:jc w:val="both"/>
      </w:pPr>
      <w:r>
        <w:rPr>
          <w:w w:val="105"/>
        </w:rPr>
        <w:t>Averaging Period:</w:t>
      </w:r>
    </w:p>
    <w:p w:rsidR="00826233" w:rsidRDefault="004E4219">
      <w:pPr>
        <w:pStyle w:val="BodyText"/>
        <w:spacing w:before="5" w:line="247" w:lineRule="auto"/>
        <w:ind w:left="1030" w:right="2008"/>
        <w:jc w:val="both"/>
      </w:pPr>
      <w:r>
        <w:rPr>
          <w:w w:val="105"/>
        </w:rPr>
        <w:t>As</w:t>
      </w:r>
      <w:r>
        <w:rPr>
          <w:spacing w:val="-10"/>
          <w:w w:val="105"/>
        </w:rPr>
        <w:t xml:space="preserve"> </w:t>
      </w:r>
      <w:r>
        <w:rPr>
          <w:w w:val="105"/>
        </w:rPr>
        <w:t>with</w:t>
      </w:r>
      <w:r>
        <w:rPr>
          <w:spacing w:val="-10"/>
          <w:w w:val="105"/>
        </w:rPr>
        <w:t xml:space="preserve"> </w:t>
      </w:r>
      <w:r>
        <w:rPr>
          <w:w w:val="105"/>
        </w:rPr>
        <w:t>time-series</w:t>
      </w:r>
      <w:r>
        <w:rPr>
          <w:spacing w:val="-10"/>
          <w:w w:val="105"/>
        </w:rPr>
        <w:t xml:space="preserve"> </w:t>
      </w:r>
      <w:r>
        <w:rPr>
          <w:w w:val="105"/>
        </w:rPr>
        <w:t>analysis</w:t>
      </w:r>
      <w:r>
        <w:rPr>
          <w:spacing w:val="-9"/>
          <w:w w:val="105"/>
        </w:rPr>
        <w:t xml:space="preserve"> </w:t>
      </w:r>
      <w:r>
        <w:rPr>
          <w:w w:val="105"/>
        </w:rPr>
        <w:t>generally,</w:t>
      </w:r>
      <w:r>
        <w:rPr>
          <w:spacing w:val="-11"/>
          <w:w w:val="105"/>
        </w:rPr>
        <w:t xml:space="preserve"> </w:t>
      </w:r>
      <w:r>
        <w:rPr>
          <w:w w:val="105"/>
        </w:rPr>
        <w:t>drought</w:t>
      </w:r>
      <w:r>
        <w:rPr>
          <w:spacing w:val="-10"/>
          <w:w w:val="105"/>
        </w:rPr>
        <w:t xml:space="preserve"> </w:t>
      </w:r>
      <w:r>
        <w:rPr>
          <w:w w:val="105"/>
        </w:rPr>
        <w:t>analysis</w:t>
      </w:r>
      <w:r>
        <w:rPr>
          <w:spacing w:val="-11"/>
          <w:w w:val="105"/>
        </w:rPr>
        <w:t xml:space="preserve"> </w:t>
      </w:r>
      <w:r>
        <w:rPr>
          <w:w w:val="105"/>
        </w:rPr>
        <w:t>requires</w:t>
      </w:r>
      <w:r>
        <w:rPr>
          <w:spacing w:val="-9"/>
          <w:w w:val="105"/>
        </w:rPr>
        <w:t xml:space="preserve"> </w:t>
      </w:r>
      <w:r>
        <w:rPr>
          <w:w w:val="105"/>
        </w:rPr>
        <w:t>selection</w:t>
      </w:r>
      <w:r>
        <w:rPr>
          <w:spacing w:val="-10"/>
          <w:w w:val="105"/>
        </w:rPr>
        <w:t xml:space="preserve"> </w:t>
      </w:r>
      <w:r>
        <w:rPr>
          <w:w w:val="105"/>
        </w:rPr>
        <w:t>of</w:t>
      </w:r>
      <w:r>
        <w:rPr>
          <w:spacing w:val="-10"/>
          <w:w w:val="105"/>
        </w:rPr>
        <w:t xml:space="preserve"> </w:t>
      </w:r>
      <w:r>
        <w:rPr>
          <w:w w:val="105"/>
        </w:rPr>
        <w:t>an averaging</w:t>
      </w:r>
      <w:r>
        <w:rPr>
          <w:spacing w:val="-5"/>
          <w:w w:val="105"/>
        </w:rPr>
        <w:t xml:space="preserve"> </w:t>
      </w:r>
      <w:r>
        <w:rPr>
          <w:w w:val="105"/>
        </w:rPr>
        <w:t>period</w:t>
      </w:r>
      <w:r>
        <w:rPr>
          <w:spacing w:val="-6"/>
          <w:w w:val="105"/>
        </w:rPr>
        <w:t xml:space="preserve"> </w:t>
      </w:r>
      <w:r>
        <w:rPr>
          <w:w w:val="105"/>
        </w:rPr>
        <w:t>(</w:t>
      </w:r>
      <w:proofErr w:type="spellStart"/>
      <w:proofErr w:type="gramStart"/>
      <w:r>
        <w:rPr>
          <w:w w:val="105"/>
        </w:rPr>
        <w:t>dt</w:t>
      </w:r>
      <w:proofErr w:type="spellEnd"/>
      <w:proofErr w:type="gramEnd"/>
      <w:r>
        <w:rPr>
          <w:w w:val="105"/>
        </w:rPr>
        <w:t>).</w:t>
      </w:r>
      <w:r>
        <w:rPr>
          <w:spacing w:val="-6"/>
          <w:w w:val="105"/>
        </w:rPr>
        <w:t xml:space="preserve"> </w:t>
      </w:r>
      <w:r>
        <w:rPr>
          <w:w w:val="105"/>
        </w:rPr>
        <w:t>Since</w:t>
      </w:r>
      <w:r>
        <w:rPr>
          <w:spacing w:val="-4"/>
          <w:w w:val="105"/>
        </w:rPr>
        <w:t xml:space="preserve"> </w:t>
      </w:r>
      <w:r>
        <w:rPr>
          <w:w w:val="105"/>
        </w:rPr>
        <w:t>drought</w:t>
      </w:r>
      <w:r>
        <w:rPr>
          <w:spacing w:val="-6"/>
          <w:w w:val="105"/>
        </w:rPr>
        <w:t xml:space="preserve"> </w:t>
      </w:r>
      <w:r>
        <w:rPr>
          <w:w w:val="105"/>
        </w:rPr>
        <w:t>by</w:t>
      </w:r>
      <w:r>
        <w:rPr>
          <w:spacing w:val="-6"/>
          <w:w w:val="105"/>
        </w:rPr>
        <w:t xml:space="preserve"> </w:t>
      </w:r>
      <w:r>
        <w:rPr>
          <w:w w:val="105"/>
        </w:rPr>
        <w:t>definition</w:t>
      </w:r>
      <w:r>
        <w:rPr>
          <w:spacing w:val="-6"/>
          <w:w w:val="105"/>
        </w:rPr>
        <w:t xml:space="preserve"> </w:t>
      </w:r>
      <w:r>
        <w:rPr>
          <w:w w:val="105"/>
        </w:rPr>
        <w:t>have</w:t>
      </w:r>
      <w:r>
        <w:rPr>
          <w:spacing w:val="-4"/>
          <w:w w:val="105"/>
        </w:rPr>
        <w:t xml:space="preserve"> </w:t>
      </w:r>
      <w:r>
        <w:rPr>
          <w:w w:val="105"/>
        </w:rPr>
        <w:t>significant</w:t>
      </w:r>
      <w:r>
        <w:rPr>
          <w:spacing w:val="-4"/>
          <w:w w:val="105"/>
        </w:rPr>
        <w:t xml:space="preserve"> </w:t>
      </w:r>
      <w:r>
        <w:rPr>
          <w:w w:val="105"/>
        </w:rPr>
        <w:t>duration,</w:t>
      </w:r>
      <w:r>
        <w:rPr>
          <w:spacing w:val="-5"/>
          <w:w w:val="105"/>
        </w:rPr>
        <w:t xml:space="preserve"> </w:t>
      </w:r>
      <w:r>
        <w:rPr>
          <w:w w:val="105"/>
        </w:rPr>
        <w:t>one would</w:t>
      </w:r>
      <w:r>
        <w:rPr>
          <w:spacing w:val="-5"/>
          <w:w w:val="105"/>
        </w:rPr>
        <w:t xml:space="preserve"> </w:t>
      </w:r>
      <w:r>
        <w:rPr>
          <w:w w:val="105"/>
        </w:rPr>
        <w:t>usually</w:t>
      </w:r>
      <w:r>
        <w:rPr>
          <w:spacing w:val="-5"/>
          <w:w w:val="105"/>
        </w:rPr>
        <w:t xml:space="preserve"> </w:t>
      </w:r>
      <w:r>
        <w:rPr>
          <w:w w:val="105"/>
        </w:rPr>
        <w:t>select</w:t>
      </w:r>
      <w:r>
        <w:rPr>
          <w:spacing w:val="-6"/>
          <w:w w:val="105"/>
        </w:rPr>
        <w:t xml:space="preserve"> </w:t>
      </w:r>
      <w:proofErr w:type="spellStart"/>
      <w:proofErr w:type="gramStart"/>
      <w:r>
        <w:rPr>
          <w:w w:val="105"/>
        </w:rPr>
        <w:t>dt</w:t>
      </w:r>
      <w:proofErr w:type="spellEnd"/>
      <w:proofErr w:type="gramEnd"/>
      <w:r>
        <w:rPr>
          <w:spacing w:val="-6"/>
          <w:w w:val="105"/>
        </w:rPr>
        <w:t xml:space="preserve"> </w:t>
      </w:r>
      <w:r>
        <w:rPr>
          <w:w w:val="105"/>
        </w:rPr>
        <w:t>=</w:t>
      </w:r>
      <w:r>
        <w:rPr>
          <w:spacing w:val="-5"/>
          <w:w w:val="105"/>
        </w:rPr>
        <w:t xml:space="preserve"> </w:t>
      </w:r>
      <w:r>
        <w:rPr>
          <w:w w:val="105"/>
        </w:rPr>
        <w:t>1</w:t>
      </w:r>
      <w:r>
        <w:rPr>
          <w:spacing w:val="-4"/>
          <w:w w:val="105"/>
        </w:rPr>
        <w:t xml:space="preserve"> </w:t>
      </w:r>
      <w:r>
        <w:rPr>
          <w:w w:val="105"/>
        </w:rPr>
        <w:t>month,</w:t>
      </w:r>
      <w:r>
        <w:rPr>
          <w:spacing w:val="-6"/>
          <w:w w:val="105"/>
        </w:rPr>
        <w:t xml:space="preserve"> </w:t>
      </w:r>
      <w:r>
        <w:rPr>
          <w:w w:val="105"/>
        </w:rPr>
        <w:t>3</w:t>
      </w:r>
      <w:r>
        <w:rPr>
          <w:spacing w:val="-4"/>
          <w:w w:val="105"/>
        </w:rPr>
        <w:t xml:space="preserve"> </w:t>
      </w:r>
      <w:r>
        <w:rPr>
          <w:w w:val="105"/>
        </w:rPr>
        <w:t>months,</w:t>
      </w:r>
      <w:r>
        <w:rPr>
          <w:spacing w:val="-4"/>
          <w:w w:val="105"/>
        </w:rPr>
        <w:t xml:space="preserve"> </w:t>
      </w:r>
      <w:r>
        <w:rPr>
          <w:w w:val="105"/>
        </w:rPr>
        <w:t>or</w:t>
      </w:r>
      <w:r>
        <w:rPr>
          <w:spacing w:val="-5"/>
          <w:w w:val="105"/>
        </w:rPr>
        <w:t xml:space="preserve"> </w:t>
      </w:r>
      <w:r>
        <w:rPr>
          <w:w w:val="105"/>
        </w:rPr>
        <w:t>1</w:t>
      </w:r>
      <w:r>
        <w:rPr>
          <w:spacing w:val="-5"/>
          <w:w w:val="105"/>
        </w:rPr>
        <w:t xml:space="preserve"> </w:t>
      </w:r>
      <w:proofErr w:type="spellStart"/>
      <w:r>
        <w:rPr>
          <w:w w:val="105"/>
        </w:rPr>
        <w:t>yr</w:t>
      </w:r>
      <w:proofErr w:type="spellEnd"/>
      <w:r>
        <w:rPr>
          <w:w w:val="105"/>
        </w:rPr>
        <w:t>,</w:t>
      </w:r>
      <w:r>
        <w:rPr>
          <w:spacing w:val="-5"/>
          <w:w w:val="105"/>
        </w:rPr>
        <w:t xml:space="preserve"> </w:t>
      </w:r>
      <w:r>
        <w:rPr>
          <w:w w:val="105"/>
        </w:rPr>
        <w:t>with</w:t>
      </w:r>
      <w:r>
        <w:rPr>
          <w:spacing w:val="-4"/>
          <w:w w:val="105"/>
        </w:rPr>
        <w:t xml:space="preserve"> </w:t>
      </w:r>
      <w:r>
        <w:rPr>
          <w:w w:val="105"/>
        </w:rPr>
        <w:t>the</w:t>
      </w:r>
      <w:r>
        <w:rPr>
          <w:spacing w:val="-4"/>
          <w:w w:val="105"/>
        </w:rPr>
        <w:t xml:space="preserve"> </w:t>
      </w:r>
      <w:r>
        <w:rPr>
          <w:w w:val="105"/>
        </w:rPr>
        <w:t>choice</w:t>
      </w:r>
      <w:r>
        <w:rPr>
          <w:spacing w:val="-4"/>
          <w:w w:val="105"/>
        </w:rPr>
        <w:t xml:space="preserve"> </w:t>
      </w:r>
      <w:r>
        <w:rPr>
          <w:w w:val="105"/>
        </w:rPr>
        <w:t>depending on the available data and the purposes of the analysis. For a given record length</w:t>
      </w:r>
      <w:r>
        <w:rPr>
          <w:spacing w:val="-10"/>
          <w:w w:val="105"/>
        </w:rPr>
        <w:t xml:space="preserve"> </w:t>
      </w:r>
      <w:r>
        <w:rPr>
          <w:w w:val="105"/>
        </w:rPr>
        <w:t>the</w:t>
      </w:r>
      <w:r>
        <w:rPr>
          <w:spacing w:val="-9"/>
          <w:w w:val="105"/>
        </w:rPr>
        <w:t xml:space="preserve"> </w:t>
      </w:r>
      <w:r>
        <w:rPr>
          <w:w w:val="105"/>
        </w:rPr>
        <w:t>selection</w:t>
      </w:r>
      <w:r>
        <w:rPr>
          <w:spacing w:val="-9"/>
          <w:w w:val="105"/>
        </w:rPr>
        <w:t xml:space="preserve"> </w:t>
      </w:r>
      <w:r>
        <w:rPr>
          <w:w w:val="105"/>
        </w:rPr>
        <w:t>of</w:t>
      </w:r>
      <w:r>
        <w:rPr>
          <w:spacing w:val="-11"/>
          <w:w w:val="105"/>
        </w:rPr>
        <w:t xml:space="preserve"> </w:t>
      </w:r>
      <w:proofErr w:type="spellStart"/>
      <w:proofErr w:type="gramStart"/>
      <w:r>
        <w:rPr>
          <w:w w:val="105"/>
        </w:rPr>
        <w:t>dt</w:t>
      </w:r>
      <w:proofErr w:type="spellEnd"/>
      <w:proofErr w:type="gramEnd"/>
      <w:r>
        <w:rPr>
          <w:spacing w:val="-10"/>
          <w:w w:val="105"/>
        </w:rPr>
        <w:t xml:space="preserve"> </w:t>
      </w:r>
      <w:r>
        <w:rPr>
          <w:w w:val="105"/>
        </w:rPr>
        <w:t>involves</w:t>
      </w:r>
      <w:r>
        <w:rPr>
          <w:spacing w:val="-11"/>
          <w:w w:val="105"/>
        </w:rPr>
        <w:t xml:space="preserve"> </w:t>
      </w:r>
      <w:r>
        <w:rPr>
          <w:w w:val="105"/>
        </w:rPr>
        <w:t>a</w:t>
      </w:r>
      <w:r>
        <w:rPr>
          <w:spacing w:val="-9"/>
          <w:w w:val="105"/>
        </w:rPr>
        <w:t xml:space="preserve"> </w:t>
      </w:r>
      <w:r>
        <w:rPr>
          <w:w w:val="105"/>
        </w:rPr>
        <w:t>trade-off</w:t>
      </w:r>
      <w:r>
        <w:rPr>
          <w:spacing w:val="-8"/>
          <w:w w:val="105"/>
        </w:rPr>
        <w:t xml:space="preserve"> </w:t>
      </w:r>
      <w:r>
        <w:rPr>
          <w:w w:val="105"/>
        </w:rPr>
        <w:t>in</w:t>
      </w:r>
      <w:r>
        <w:rPr>
          <w:spacing w:val="-10"/>
          <w:w w:val="105"/>
        </w:rPr>
        <w:t xml:space="preserve"> </w:t>
      </w:r>
      <w:r>
        <w:rPr>
          <w:w w:val="105"/>
        </w:rPr>
        <w:t>uncertainty</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analysis:</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826233">
      <w:pPr>
        <w:pStyle w:val="BodyText"/>
        <w:spacing w:before="8"/>
        <w:rPr>
          <w:sz w:val="17"/>
        </w:rPr>
      </w:pPr>
    </w:p>
    <w:p w:rsidR="00826233" w:rsidRDefault="00B16AAD">
      <w:pPr>
        <w:ind w:left="2896"/>
        <w:rPr>
          <w:sz w:val="20"/>
        </w:rPr>
      </w:pPr>
      <w:r>
        <w:pict>
          <v:group id="_x0000_s1547" style="position:absolute;left:0;text-align:left;margin-left:178.25pt;margin-top:10.05pt;width:24.45pt;height:18.75pt;z-index:252297216;mso-position-horizontal-relative:page" coordorigin="3565,201" coordsize="489,375">
            <v:shape id="_x0000_s1549" style="position:absolute;left:3572;top:209;width:473;height:359" coordorigin="3572,209" coordsize="473,359" o:spt="100" adj="0,,0" path="m3936,272r-34,-47l4045,209r-8,16l3997,225r-61,47xm3944,283r-8,-11l3997,225r,15l3944,283xm3982,334r-38,-51l3997,240r,-15l4037,225r-55,109xm3588,568r-16,l3572,552,3936,272r8,11l3588,568xe" fillcolor="black" stroked="f">
              <v:stroke joinstyle="round"/>
              <v:formulas/>
              <v:path arrowok="t" o:connecttype="segments"/>
            </v:shape>
            <v:shape id="_x0000_s1548" style="position:absolute;left:3554;top:28953;width:471;height:361" coordorigin="3555,28953" coordsize="471,361" o:spt="100" adj="0,,0" path="m3572,552l3997,225r,15l3588,568r-16,l3572,552xm3902,225r143,-16l3982,334,3902,225xe" filled="f" strokeweight=".27622mm">
              <v:stroke joinstyle="round"/>
              <v:formulas/>
              <v:path arrowok="t" o:connecttype="segments"/>
            </v:shape>
            <w10:wrap anchorx="page"/>
          </v:group>
        </w:pict>
      </w:r>
      <w:r>
        <w:pict>
          <v:group id="_x0000_s1544" style="position:absolute;left:0;text-align:left;margin-left:298.65pt;margin-top:3.05pt;width:22.9pt;height:7.05pt;z-index:252298240;mso-position-horizontal-relative:page" coordorigin="5973,61" coordsize="458,141">
            <v:shape id="_x0000_s1546" style="position:absolute;left:5980;top:68;width:442;height:125" coordorigin="5981,69" coordsize="442,125" o:spt="100" adj="0,,0" path="m6296,194r,-125l6391,116r-17,l6374,131r48,l6296,194xm6296,131r-315,l5981,116r315,l6296,131xm6422,131r-48,l6374,116r17,l6422,131xe" fillcolor="black" stroked="f">
              <v:stroke joinstyle="round"/>
              <v:formulas/>
              <v:path arrowok="t" o:connecttype="segments"/>
            </v:shape>
            <v:shape id="_x0000_s1545" style="position:absolute;left:5951;top:29329;width:440;height:126" coordorigin="5951,29330" coordsize="440,126" o:spt="100" adj="0,,0" path="m5998,116r376,l6374,131r-393,l5981,116r17,xm6296,69r126,62l6296,194r,-125xe" filled="f" strokeweight=".27622mm">
              <v:stroke joinstyle="round"/>
              <v:formulas/>
              <v:path arrowok="t" o:connecttype="segments"/>
            </v:shape>
            <w10:wrap anchorx="page"/>
          </v:group>
        </w:pict>
      </w:r>
      <w:r w:rsidR="004E4219">
        <w:rPr>
          <w:sz w:val="20"/>
        </w:rPr>
        <w:t>Smaller sample size</w:t>
      </w:r>
    </w:p>
    <w:p w:rsidR="00826233" w:rsidRDefault="004E4219">
      <w:pPr>
        <w:spacing w:before="157"/>
        <w:ind w:left="619"/>
        <w:rPr>
          <w:sz w:val="20"/>
        </w:rPr>
      </w:pPr>
      <w:r>
        <w:br w:type="column"/>
      </w:r>
      <w:proofErr w:type="gramStart"/>
      <w:r>
        <w:rPr>
          <w:sz w:val="20"/>
        </w:rPr>
        <w:lastRenderedPageBreak/>
        <w:t>greater</w:t>
      </w:r>
      <w:proofErr w:type="gramEnd"/>
      <w:r>
        <w:rPr>
          <w:sz w:val="20"/>
        </w:rPr>
        <w:t xml:space="preserve"> </w:t>
      </w:r>
      <w:proofErr w:type="spellStart"/>
      <w:r>
        <w:rPr>
          <w:sz w:val="20"/>
        </w:rPr>
        <w:t>uncertanity</w:t>
      </w:r>
      <w:proofErr w:type="spellEnd"/>
    </w:p>
    <w:p w:rsidR="00826233" w:rsidRDefault="00826233">
      <w:pPr>
        <w:rPr>
          <w:sz w:val="20"/>
        </w:rPr>
        <w:sectPr w:rsidR="00826233">
          <w:pgSz w:w="12240" w:h="15840"/>
          <w:pgMar w:top="900" w:right="0" w:bottom="900" w:left="1180" w:header="674" w:footer="708" w:gutter="0"/>
          <w:cols w:num="2" w:space="720" w:equalWidth="0">
            <w:col w:w="4757" w:space="40"/>
            <w:col w:w="6263"/>
          </w:cols>
        </w:sectPr>
      </w:pPr>
    </w:p>
    <w:p w:rsidR="00826233" w:rsidRDefault="00826233">
      <w:pPr>
        <w:pStyle w:val="BodyText"/>
        <w:spacing w:before="5"/>
        <w:rPr>
          <w:sz w:val="16"/>
        </w:rPr>
      </w:pPr>
    </w:p>
    <w:p w:rsidR="00826233" w:rsidRDefault="00826233">
      <w:pPr>
        <w:rPr>
          <w:sz w:val="16"/>
        </w:rPr>
        <w:sectPr w:rsidR="00826233">
          <w:type w:val="continuous"/>
          <w:pgSz w:w="12240" w:h="15840"/>
          <w:pgMar w:top="920" w:right="0" w:bottom="1120" w:left="1180" w:header="720" w:footer="720" w:gutter="0"/>
          <w:cols w:space="720"/>
        </w:sectPr>
      </w:pPr>
    </w:p>
    <w:p w:rsidR="00826233" w:rsidRDefault="004E4219">
      <w:pPr>
        <w:spacing w:before="96"/>
        <w:ind w:left="1415"/>
        <w:rPr>
          <w:sz w:val="20"/>
        </w:rPr>
      </w:pPr>
      <w:r>
        <w:rPr>
          <w:spacing w:val="-3"/>
          <w:sz w:val="20"/>
        </w:rPr>
        <w:lastRenderedPageBreak/>
        <w:t xml:space="preserve">Longer </w:t>
      </w:r>
      <w:proofErr w:type="spellStart"/>
      <w:proofErr w:type="gramStart"/>
      <w:r>
        <w:rPr>
          <w:spacing w:val="-10"/>
          <w:sz w:val="20"/>
        </w:rPr>
        <w:t>dt</w:t>
      </w:r>
      <w:proofErr w:type="spellEnd"/>
      <w:proofErr w:type="gramEnd"/>
    </w:p>
    <w:p w:rsidR="00826233" w:rsidRDefault="004E4219">
      <w:pPr>
        <w:pStyle w:val="BodyText"/>
      </w:pPr>
      <w:r>
        <w:br w:type="column"/>
      </w:r>
    </w:p>
    <w:p w:rsidR="00826233" w:rsidRDefault="00826233">
      <w:pPr>
        <w:pStyle w:val="BodyText"/>
        <w:spacing w:before="10"/>
      </w:pPr>
    </w:p>
    <w:p w:rsidR="00826233" w:rsidRDefault="00B16AAD">
      <w:pPr>
        <w:ind w:left="581"/>
        <w:rPr>
          <w:sz w:val="20"/>
        </w:rPr>
      </w:pPr>
      <w:r>
        <w:pict>
          <v:group id="_x0000_s1538" style="position:absolute;left:0;text-align:left;margin-left:178.25pt;margin-top:-12.55pt;width:148.05pt;height:30.05pt;z-index:-273446912;mso-position-horizontal-relative:page" coordorigin="3565,-251" coordsize="2961,601">
            <v:rect id="_x0000_s1543" style="position:absolute;left:4012;top:-10;width:2032;height:359" stroked="f"/>
            <v:shape id="_x0000_s1542" style="position:absolute;left:3572;top:-244;width:456;height:297" coordorigin="3572,-243" coordsize="456,297" o:spt="100" adj="0,,0" path="m3915,-10l3572,-228r,-15l3588,-243r338,214l3915,-10xm4009,22r-27,l3982,6r-56,-35l3950,-72r59,94xm3982,22r-16,l3915,-10r11,-19l3982,6r,16xm4028,53l3887,38r28,-48l3966,22r43,l4028,53xe" fillcolor="black" stroked="f">
              <v:stroke joinstyle="round"/>
              <v:formulas/>
              <v:path arrowok="t" o:connecttype="segments"/>
            </v:shape>
            <v:shape id="_x0000_s1541" style="position:absolute;left:3554;top:27596;width:454;height:298" coordorigin="3555,27596" coordsize="454,298" o:spt="100" adj="0,,0" path="m3588,-243l3982,6r,16l3966,22,3572,-228r,-15l3588,-243xm3950,-72r78,125l3887,38r63,-110xe" filled="f" strokeweight=".27622mm">
              <v:stroke joinstyle="round"/>
              <v:formulas/>
              <v:path arrowok="t" o:connecttype="segments"/>
            </v:shape>
            <v:shape id="_x0000_s1540" style="position:absolute;left:6075;top:100;width:442;height:125" coordorigin="6076,100" coordsize="442,125" o:spt="100" adj="0,,0" path="m6391,225r,-125l6486,147r-17,l6469,162r48,l6391,225xm6391,162r-315,l6076,147r315,l6391,162xm6517,162r-48,l6469,147r17,l6517,162xe" fillcolor="black" stroked="f">
              <v:stroke joinstyle="round"/>
              <v:formulas/>
              <v:path arrowok="t" o:connecttype="segments"/>
            </v:shape>
            <v:shape id="_x0000_s1539" style="position:absolute;left:6045;top:27424;width:440;height:126" coordorigin="6046,27424" coordsize="440,126" o:spt="100" adj="0,,0" path="m6091,147r378,l6469,162r-393,l6076,147r15,xm6391,100r126,62l6391,225r,-125xe" filled="f" strokeweight=".27622mm">
              <v:stroke joinstyle="round"/>
              <v:formulas/>
              <v:path arrowok="t" o:connecttype="segments"/>
            </v:shape>
            <w10:wrap anchorx="page"/>
          </v:group>
        </w:pict>
      </w:r>
      <w:r w:rsidR="004E4219">
        <w:rPr>
          <w:sz w:val="20"/>
        </w:rPr>
        <w:t>Lower autocorrelation</w:t>
      </w:r>
    </w:p>
    <w:p w:rsidR="00826233" w:rsidRDefault="004E4219">
      <w:pPr>
        <w:pStyle w:val="BodyText"/>
      </w:pPr>
      <w:r>
        <w:br w:type="column"/>
      </w:r>
    </w:p>
    <w:p w:rsidR="00826233" w:rsidRDefault="00826233">
      <w:pPr>
        <w:pStyle w:val="BodyText"/>
        <w:spacing w:before="10"/>
      </w:pPr>
    </w:p>
    <w:p w:rsidR="00826233" w:rsidRDefault="004E4219">
      <w:pPr>
        <w:ind w:left="621"/>
        <w:rPr>
          <w:sz w:val="20"/>
        </w:rPr>
      </w:pPr>
      <w:proofErr w:type="gramStart"/>
      <w:r>
        <w:rPr>
          <w:sz w:val="20"/>
        </w:rPr>
        <w:t>smaller</w:t>
      </w:r>
      <w:proofErr w:type="gramEnd"/>
      <w:r>
        <w:rPr>
          <w:sz w:val="20"/>
        </w:rPr>
        <w:t xml:space="preserve"> </w:t>
      </w:r>
      <w:proofErr w:type="spellStart"/>
      <w:r>
        <w:rPr>
          <w:sz w:val="20"/>
        </w:rPr>
        <w:t>uncertainity</w:t>
      </w:r>
      <w:proofErr w:type="spellEnd"/>
    </w:p>
    <w:p w:rsidR="00826233" w:rsidRDefault="00826233">
      <w:pPr>
        <w:rPr>
          <w:sz w:val="20"/>
        </w:rPr>
        <w:sectPr w:rsidR="00826233">
          <w:type w:val="continuous"/>
          <w:pgSz w:w="12240" w:h="15840"/>
          <w:pgMar w:top="920" w:right="0" w:bottom="1120" w:left="1180" w:header="720" w:footer="720" w:gutter="0"/>
          <w:cols w:num="3" w:space="720" w:equalWidth="0">
            <w:col w:w="2259" w:space="40"/>
            <w:col w:w="2519" w:space="39"/>
            <w:col w:w="6203"/>
          </w:cols>
        </w:sectPr>
      </w:pPr>
    </w:p>
    <w:p w:rsidR="00826233" w:rsidRDefault="004E4219">
      <w:pPr>
        <w:pStyle w:val="Heading8"/>
        <w:spacing w:before="37"/>
        <w:ind w:left="1030"/>
        <w:jc w:val="both"/>
      </w:pPr>
      <w:r>
        <w:rPr>
          <w:w w:val="105"/>
        </w:rPr>
        <w:lastRenderedPageBreak/>
        <w:t>Drought definition:</w:t>
      </w:r>
    </w:p>
    <w:p w:rsidR="00826233" w:rsidRDefault="004E4219">
      <w:pPr>
        <w:pStyle w:val="BodyText"/>
        <w:spacing w:before="5" w:line="247" w:lineRule="auto"/>
        <w:ind w:left="1030" w:right="2008"/>
        <w:jc w:val="both"/>
      </w:pPr>
      <w:r>
        <w:t>Figure 4.4 shows a time series of a selected quantity, X (e.g.</w:t>
      </w:r>
      <w:proofErr w:type="gramStart"/>
      <w:r>
        <w:t>,  precipitation</w:t>
      </w:r>
      <w:proofErr w:type="gramEnd"/>
      <w:r>
        <w:t xml:space="preserve">, stream flow, ground water level), averaged over an appropriate </w:t>
      </w:r>
      <w:proofErr w:type="spellStart"/>
      <w:r>
        <w:t>dt.</w:t>
      </w:r>
      <w:proofErr w:type="spellEnd"/>
      <w:r>
        <w:t xml:space="preserve"> The quantitative definition of drought is determined by the truncation level</w:t>
      </w:r>
      <w:proofErr w:type="gramStart"/>
      <w:r>
        <w:t>,  X</w:t>
      </w:r>
      <w:r>
        <w:rPr>
          <w:vertAlign w:val="subscript"/>
        </w:rPr>
        <w:t>0</w:t>
      </w:r>
      <w:proofErr w:type="gramEnd"/>
      <w:r>
        <w:t>, selected by the analyst: Values of X &lt; X</w:t>
      </w:r>
      <w:r>
        <w:rPr>
          <w:vertAlign w:val="subscript"/>
        </w:rPr>
        <w:t>0</w:t>
      </w:r>
      <w:r>
        <w:t xml:space="preserve"> are defined  as  droughts.  Typical values for X</w:t>
      </w:r>
      <w:r>
        <w:rPr>
          <w:vertAlign w:val="subscript"/>
        </w:rPr>
        <w:t>0</w:t>
      </w:r>
      <w:r>
        <w:t xml:space="preserve"> might</w:t>
      </w:r>
      <w:r>
        <w:rPr>
          <w:spacing w:val="4"/>
        </w:rPr>
        <w:t xml:space="preserve"> </w:t>
      </w:r>
      <w:r>
        <w:t>be:</w:t>
      </w:r>
    </w:p>
    <w:p w:rsidR="00826233" w:rsidRDefault="004E4219">
      <w:pPr>
        <w:spacing w:before="11" w:line="110" w:lineRule="exact"/>
        <w:ind w:left="1680"/>
        <w:rPr>
          <w:rFonts w:ascii="Times New Roman"/>
          <w:sz w:val="13"/>
        </w:rPr>
      </w:pPr>
      <w:r>
        <w:rPr>
          <w:rFonts w:ascii="Times New Roman"/>
          <w:w w:val="101"/>
          <w:sz w:val="13"/>
        </w:rPr>
        <w:t>_</w:t>
      </w:r>
    </w:p>
    <w:p w:rsidR="00826233" w:rsidRDefault="004E4219">
      <w:pPr>
        <w:spacing w:before="5"/>
        <w:ind w:left="1083"/>
        <w:rPr>
          <w:rFonts w:ascii="Times New Roman" w:hAnsi="Times New Roman"/>
        </w:rPr>
      </w:pPr>
      <w:r>
        <w:rPr>
          <w:rFonts w:ascii="Times New Roman" w:hAnsi="Times New Roman"/>
          <w:i/>
        </w:rPr>
        <w:t xml:space="preserve">X </w:t>
      </w:r>
      <w:r>
        <w:rPr>
          <w:rFonts w:ascii="Times New Roman" w:hAnsi="Times New Roman"/>
          <w:position w:val="-5"/>
          <w:sz w:val="13"/>
        </w:rPr>
        <w:t xml:space="preserve">0 </w:t>
      </w:r>
      <w:r>
        <w:rPr>
          <w:rFonts w:ascii="Symbol" w:hAnsi="Symbol"/>
        </w:rPr>
        <w:t></w:t>
      </w:r>
      <w:r>
        <w:rPr>
          <w:rFonts w:ascii="Times New Roman" w:hAnsi="Times New Roman"/>
        </w:rPr>
        <w:t xml:space="preserve"> </w:t>
      </w:r>
      <w:r>
        <w:rPr>
          <w:rFonts w:ascii="Times New Roman" w:hAnsi="Times New Roman"/>
          <w:i/>
        </w:rPr>
        <w:t xml:space="preserve">X </w:t>
      </w:r>
      <w:proofErr w:type="gramStart"/>
      <w:r>
        <w:rPr>
          <w:rFonts w:ascii="Times New Roman" w:hAnsi="Times New Roman"/>
        </w:rPr>
        <w:t xml:space="preserve">( </w:t>
      </w:r>
      <w:r>
        <w:rPr>
          <w:rFonts w:ascii="Times New Roman" w:hAnsi="Times New Roman"/>
          <w:i/>
        </w:rPr>
        <w:t>mean</w:t>
      </w:r>
      <w:proofErr w:type="gramEnd"/>
      <w:r>
        <w:rPr>
          <w:rFonts w:ascii="Times New Roman" w:hAnsi="Times New Roman"/>
          <w:i/>
        </w:rPr>
        <w:t xml:space="preserve"> value of X </w:t>
      </w:r>
      <w:r>
        <w:rPr>
          <w:rFonts w:ascii="Times New Roman" w:hAnsi="Times New Roman"/>
        </w:rPr>
        <w:t>)</w:t>
      </w:r>
    </w:p>
    <w:p w:rsidR="00826233" w:rsidRDefault="004E4219">
      <w:pPr>
        <w:spacing w:before="161"/>
        <w:ind w:left="1083"/>
      </w:pPr>
      <w:r>
        <w:rPr>
          <w:rFonts w:ascii="Times New Roman" w:hAnsi="Times New Roman"/>
          <w:i/>
        </w:rPr>
        <w:t xml:space="preserve">X </w:t>
      </w:r>
      <w:r>
        <w:rPr>
          <w:rFonts w:ascii="Times New Roman" w:hAnsi="Times New Roman"/>
          <w:position w:val="-5"/>
          <w:sz w:val="13"/>
        </w:rPr>
        <w:t xml:space="preserve">0 </w:t>
      </w:r>
      <w:r>
        <w:rPr>
          <w:rFonts w:ascii="Symbol" w:hAnsi="Symbol"/>
        </w:rPr>
        <w:t></w:t>
      </w:r>
      <w:r>
        <w:rPr>
          <w:rFonts w:ascii="Times New Roman" w:hAnsi="Times New Roman"/>
        </w:rPr>
        <w:t xml:space="preserve"> </w:t>
      </w:r>
      <w:r>
        <w:rPr>
          <w:rFonts w:ascii="Times New Roman" w:hAnsi="Times New Roman"/>
          <w:i/>
        </w:rPr>
        <w:t xml:space="preserve">X </w:t>
      </w:r>
      <w:r>
        <w:rPr>
          <w:rFonts w:ascii="Times New Roman" w:hAnsi="Times New Roman"/>
          <w:position w:val="-5"/>
          <w:sz w:val="13"/>
        </w:rPr>
        <w:t xml:space="preserve">50 </w:t>
      </w:r>
      <w:proofErr w:type="gramStart"/>
      <w:r>
        <w:rPr>
          <w:rFonts w:ascii="Times New Roman" w:hAnsi="Times New Roman"/>
        </w:rPr>
        <w:t xml:space="preserve">( </w:t>
      </w:r>
      <w:r>
        <w:rPr>
          <w:rFonts w:ascii="Times New Roman" w:hAnsi="Times New Roman"/>
          <w:i/>
        </w:rPr>
        <w:t>median</w:t>
      </w:r>
      <w:proofErr w:type="gramEnd"/>
      <w:r>
        <w:rPr>
          <w:rFonts w:ascii="Times New Roman" w:hAnsi="Times New Roman"/>
          <w:i/>
        </w:rPr>
        <w:t xml:space="preserve"> of X </w:t>
      </w:r>
      <w:r>
        <w:rPr>
          <w:rFonts w:ascii="Times New Roman" w:hAnsi="Times New Roman"/>
        </w:rPr>
        <w:t xml:space="preserve">) </w:t>
      </w:r>
      <w:r>
        <w:t>or</w:t>
      </w:r>
    </w:p>
    <w:p w:rsidR="00826233" w:rsidRDefault="004E4219">
      <w:pPr>
        <w:spacing w:before="45" w:line="97" w:lineRule="exact"/>
        <w:ind w:left="1679"/>
        <w:rPr>
          <w:rFonts w:ascii="Times New Roman"/>
          <w:sz w:val="13"/>
        </w:rPr>
      </w:pPr>
      <w:r>
        <w:rPr>
          <w:rFonts w:ascii="Times New Roman"/>
          <w:sz w:val="13"/>
        </w:rPr>
        <w:t>_</w:t>
      </w:r>
    </w:p>
    <w:p w:rsidR="00826233" w:rsidRDefault="004E4219">
      <w:pPr>
        <w:spacing w:before="8"/>
        <w:ind w:left="1082"/>
        <w:rPr>
          <w:rFonts w:ascii="Times New Roman" w:hAnsi="Times New Roman"/>
        </w:rPr>
      </w:pPr>
      <w:r>
        <w:rPr>
          <w:rFonts w:ascii="Times New Roman" w:hAnsi="Times New Roman"/>
          <w:i/>
        </w:rPr>
        <w:t xml:space="preserve">X </w:t>
      </w:r>
      <w:r>
        <w:rPr>
          <w:rFonts w:ascii="Times New Roman" w:hAnsi="Times New Roman"/>
          <w:position w:val="-5"/>
          <w:sz w:val="13"/>
        </w:rPr>
        <w:t xml:space="preserve">0 </w:t>
      </w:r>
      <w:r>
        <w:rPr>
          <w:rFonts w:ascii="Symbol" w:hAnsi="Symbol"/>
        </w:rPr>
        <w:t></w:t>
      </w:r>
      <w:r>
        <w:rPr>
          <w:rFonts w:ascii="Times New Roman" w:hAnsi="Times New Roman"/>
        </w:rPr>
        <w:t xml:space="preserve"> </w:t>
      </w:r>
      <w:r>
        <w:rPr>
          <w:rFonts w:ascii="Times New Roman" w:hAnsi="Times New Roman"/>
          <w:i/>
        </w:rPr>
        <w:t xml:space="preserve">X </w:t>
      </w:r>
      <w:r>
        <w:rPr>
          <w:rFonts w:ascii="Symbol" w:hAnsi="Symbol"/>
        </w:rPr>
        <w:t></w:t>
      </w:r>
      <w:r>
        <w:rPr>
          <w:rFonts w:ascii="Times New Roman" w:hAnsi="Times New Roman"/>
        </w:rPr>
        <w:t xml:space="preserve"> </w:t>
      </w:r>
      <w:r>
        <w:rPr>
          <w:rFonts w:ascii="Symbol" w:hAnsi="Symbol"/>
          <w:i/>
          <w:sz w:val="23"/>
        </w:rPr>
        <w:t></w:t>
      </w:r>
      <w:r>
        <w:rPr>
          <w:rFonts w:ascii="Times New Roman" w:hAnsi="Times New Roman"/>
          <w:i/>
          <w:sz w:val="23"/>
        </w:rPr>
        <w:t xml:space="preserve"> </w:t>
      </w:r>
      <w:r>
        <w:rPr>
          <w:rFonts w:ascii="Times New Roman" w:hAnsi="Times New Roman"/>
          <w:i/>
          <w:position w:val="-5"/>
          <w:sz w:val="13"/>
        </w:rPr>
        <w:t xml:space="preserve">n </w:t>
      </w:r>
      <w:r>
        <w:rPr>
          <w:rFonts w:ascii="Symbol" w:hAnsi="Symbol"/>
          <w:position w:val="-5"/>
          <w:sz w:val="13"/>
        </w:rPr>
        <w:t></w:t>
      </w:r>
      <w:r>
        <w:rPr>
          <w:rFonts w:ascii="Times New Roman" w:hAnsi="Times New Roman"/>
          <w:position w:val="-5"/>
          <w:sz w:val="13"/>
        </w:rPr>
        <w:t xml:space="preserve">1 </w:t>
      </w:r>
      <w:r>
        <w:rPr>
          <w:rFonts w:ascii="Times New Roman" w:hAnsi="Times New Roman"/>
        </w:rPr>
        <w:t>(</w:t>
      </w:r>
      <w:r>
        <w:rPr>
          <w:rFonts w:ascii="Times New Roman" w:hAnsi="Times New Roman"/>
          <w:i/>
        </w:rPr>
        <w:t xml:space="preserve">mean </w:t>
      </w:r>
      <w:r>
        <w:rPr>
          <w:rFonts w:ascii="Times New Roman" w:hAnsi="Times New Roman"/>
        </w:rPr>
        <w:t xml:space="preserve">min </w:t>
      </w:r>
      <w:r>
        <w:rPr>
          <w:rFonts w:ascii="Times New Roman" w:hAnsi="Times New Roman"/>
          <w:i/>
        </w:rPr>
        <w:t xml:space="preserve">us </w:t>
      </w:r>
      <w:proofErr w:type="spellStart"/>
      <w:r>
        <w:rPr>
          <w:rFonts w:ascii="Times New Roman" w:hAnsi="Times New Roman"/>
          <w:i/>
        </w:rPr>
        <w:t>one s</w:t>
      </w:r>
      <w:proofErr w:type="spellEnd"/>
      <w:r>
        <w:rPr>
          <w:rFonts w:ascii="Times New Roman" w:hAnsi="Times New Roman"/>
          <w:i/>
        </w:rPr>
        <w:t xml:space="preserve"> </w:t>
      </w:r>
      <w:r>
        <w:rPr>
          <w:rFonts w:ascii="Times New Roman" w:hAnsi="Times New Roman"/>
        </w:rPr>
        <w:t xml:space="preserve">tan </w:t>
      </w:r>
      <w:proofErr w:type="spellStart"/>
      <w:proofErr w:type="gramStart"/>
      <w:r>
        <w:rPr>
          <w:rFonts w:ascii="Times New Roman" w:hAnsi="Times New Roman"/>
          <w:i/>
        </w:rPr>
        <w:t>dard</w:t>
      </w:r>
      <w:proofErr w:type="spellEnd"/>
      <w:proofErr w:type="gramEnd"/>
      <w:r>
        <w:rPr>
          <w:rFonts w:ascii="Times New Roman" w:hAnsi="Times New Roman"/>
          <w:i/>
        </w:rPr>
        <w:t xml:space="preserve"> deviation</w:t>
      </w:r>
      <w:r>
        <w:rPr>
          <w:rFonts w:ascii="Times New Roman" w:hAnsi="Times New Roman"/>
        </w:rPr>
        <w:t>)</w:t>
      </w:r>
    </w:p>
    <w:p w:rsidR="00826233" w:rsidRDefault="00826233">
      <w:pPr>
        <w:pStyle w:val="BodyText"/>
        <w:spacing w:before="9"/>
        <w:rPr>
          <w:rFonts w:ascii="Times New Roman"/>
          <w:sz w:val="19"/>
        </w:rPr>
      </w:pPr>
    </w:p>
    <w:p w:rsidR="00826233" w:rsidRDefault="00826233">
      <w:pPr>
        <w:rPr>
          <w:rFonts w:ascii="Times New Roman"/>
          <w:sz w:val="19"/>
        </w:rPr>
        <w:sectPr w:rsidR="00826233">
          <w:type w:val="continuous"/>
          <w:pgSz w:w="12240" w:h="15840"/>
          <w:pgMar w:top="920" w:right="0" w:bottom="1120" w:left="1180" w:header="720" w:footer="720" w:gutter="0"/>
          <w:cols w:space="720"/>
        </w:sectPr>
      </w:pPr>
    </w:p>
    <w:p w:rsidR="00826233" w:rsidRDefault="00826233">
      <w:pPr>
        <w:pStyle w:val="BodyText"/>
        <w:spacing w:before="8"/>
        <w:rPr>
          <w:rFonts w:ascii="Times New Roman"/>
          <w:sz w:val="19"/>
        </w:rPr>
      </w:pPr>
    </w:p>
    <w:p w:rsidR="00826233" w:rsidRDefault="004E4219">
      <w:pPr>
        <w:pStyle w:val="BodyText"/>
        <w:ind w:left="1030"/>
      </w:pPr>
      <w:proofErr w:type="spellStart"/>
      <w:r>
        <w:rPr>
          <w:w w:val="105"/>
        </w:rPr>
        <w:t>Dracup</w:t>
      </w:r>
      <w:proofErr w:type="spellEnd"/>
      <w:r>
        <w:rPr>
          <w:w w:val="105"/>
        </w:rPr>
        <w:t xml:space="preserve"> et al. (1980) suggested</w:t>
      </w:r>
      <w:r>
        <w:rPr>
          <w:spacing w:val="-18"/>
          <w:w w:val="105"/>
        </w:rPr>
        <w:t xml:space="preserve"> </w:t>
      </w:r>
      <w:r>
        <w:rPr>
          <w:w w:val="105"/>
        </w:rPr>
        <w:t>choosing</w:t>
      </w:r>
    </w:p>
    <w:p w:rsidR="00826233" w:rsidRDefault="004E4219">
      <w:pPr>
        <w:spacing w:before="95" w:line="133" w:lineRule="exact"/>
        <w:ind w:right="27"/>
        <w:jc w:val="right"/>
        <w:rPr>
          <w:rFonts w:ascii="Times New Roman"/>
          <w:sz w:val="13"/>
        </w:rPr>
      </w:pPr>
      <w:r>
        <w:br w:type="column"/>
      </w:r>
      <w:r>
        <w:rPr>
          <w:rFonts w:ascii="Times New Roman"/>
          <w:spacing w:val="-1"/>
          <w:sz w:val="13"/>
        </w:rPr>
        <w:lastRenderedPageBreak/>
        <w:t>_</w:t>
      </w:r>
    </w:p>
    <w:p w:rsidR="00826233" w:rsidRDefault="004E4219">
      <w:pPr>
        <w:spacing w:line="293" w:lineRule="exact"/>
        <w:ind w:left="89"/>
        <w:rPr>
          <w:rFonts w:ascii="Times New Roman" w:hAnsi="Times New Roman"/>
          <w:i/>
        </w:rPr>
      </w:pPr>
      <w:r>
        <w:rPr>
          <w:rFonts w:ascii="Times New Roman" w:hAnsi="Times New Roman"/>
          <w:i/>
        </w:rPr>
        <w:t xml:space="preserve">X </w:t>
      </w:r>
      <w:r>
        <w:rPr>
          <w:rFonts w:ascii="Times New Roman" w:hAnsi="Times New Roman"/>
          <w:position w:val="-5"/>
          <w:sz w:val="13"/>
        </w:rPr>
        <w:t xml:space="preserve">0    </w:t>
      </w:r>
      <w:r>
        <w:rPr>
          <w:rFonts w:ascii="Symbol" w:hAnsi="Symbol"/>
        </w:rPr>
        <w:t></w:t>
      </w:r>
      <w:r>
        <w:rPr>
          <w:rFonts w:ascii="Times New Roman" w:hAnsi="Times New Roman"/>
          <w:spacing w:val="-4"/>
        </w:rPr>
        <w:t xml:space="preserve"> </w:t>
      </w:r>
      <w:r>
        <w:rPr>
          <w:rFonts w:ascii="Times New Roman" w:hAnsi="Times New Roman"/>
          <w:i/>
          <w:spacing w:val="-18"/>
        </w:rPr>
        <w:t>X</w:t>
      </w:r>
    </w:p>
    <w:p w:rsidR="00826233" w:rsidRDefault="004E4219">
      <w:pPr>
        <w:pStyle w:val="BodyText"/>
        <w:spacing w:before="8"/>
        <w:rPr>
          <w:rFonts w:ascii="Times New Roman"/>
          <w:i/>
          <w:sz w:val="19"/>
        </w:rPr>
      </w:pPr>
      <w:r>
        <w:br w:type="column"/>
      </w:r>
    </w:p>
    <w:p w:rsidR="00826233" w:rsidRDefault="004E4219">
      <w:pPr>
        <w:pStyle w:val="BodyText"/>
        <w:ind w:left="200"/>
      </w:pPr>
      <w:proofErr w:type="gramStart"/>
      <w:r>
        <w:rPr>
          <w:w w:val="105"/>
        </w:rPr>
        <w:t>because</w:t>
      </w:r>
      <w:proofErr w:type="gramEnd"/>
      <w:r>
        <w:rPr>
          <w:w w:val="105"/>
        </w:rPr>
        <w:t xml:space="preserve"> it standardizes the</w:t>
      </w:r>
    </w:p>
    <w:p w:rsidR="00826233" w:rsidRDefault="00826233">
      <w:pPr>
        <w:sectPr w:rsidR="00826233">
          <w:type w:val="continuous"/>
          <w:pgSz w:w="12240" w:h="15840"/>
          <w:pgMar w:top="920" w:right="0" w:bottom="1120" w:left="1180" w:header="720" w:footer="720" w:gutter="0"/>
          <w:cols w:num="3" w:space="720" w:equalWidth="0">
            <w:col w:w="5185" w:space="40"/>
            <w:col w:w="783" w:space="39"/>
            <w:col w:w="5013"/>
          </w:cols>
        </w:sectPr>
      </w:pPr>
    </w:p>
    <w:p w:rsidR="00826233" w:rsidRDefault="004E4219">
      <w:pPr>
        <w:pStyle w:val="BodyText"/>
        <w:spacing w:before="29" w:line="247" w:lineRule="auto"/>
        <w:ind w:left="1030" w:right="1913"/>
      </w:pPr>
      <w:proofErr w:type="gramStart"/>
      <w:r>
        <w:rPr>
          <w:w w:val="105"/>
        </w:rPr>
        <w:lastRenderedPageBreak/>
        <w:t>analysis</w:t>
      </w:r>
      <w:proofErr w:type="gramEnd"/>
      <w:r>
        <w:rPr>
          <w:w w:val="105"/>
        </w:rPr>
        <w:t xml:space="preserve"> and gives more significance to extreme events, which are usually of most interest.</w:t>
      </w:r>
    </w:p>
    <w:p w:rsidR="00826233" w:rsidRDefault="004E4219">
      <w:pPr>
        <w:pStyle w:val="BodyText"/>
        <w:spacing w:line="244" w:lineRule="auto"/>
        <w:ind w:left="1030" w:right="1913"/>
      </w:pPr>
      <w:r>
        <w:t>Once X</w:t>
      </w:r>
      <w:r>
        <w:rPr>
          <w:vertAlign w:val="subscript"/>
        </w:rPr>
        <w:t>0</w:t>
      </w:r>
      <w:r>
        <w:t xml:space="preserve"> is determined, each period for which X &lt; X</w:t>
      </w:r>
      <w:r>
        <w:rPr>
          <w:vertAlign w:val="subscript"/>
        </w:rPr>
        <w:t>0</w:t>
      </w:r>
      <w:r>
        <w:t xml:space="preserve"> constitutes a “drought” and each “drought” is characterized by the following measures:</w:t>
      </w:r>
    </w:p>
    <w:p w:rsidR="00826233" w:rsidRDefault="004E4219">
      <w:pPr>
        <w:spacing w:before="2" w:line="247" w:lineRule="auto"/>
        <w:ind w:left="1030" w:right="4926"/>
      </w:pPr>
      <w:r>
        <w:rPr>
          <w:b/>
        </w:rPr>
        <w:t xml:space="preserve">Duration, </w:t>
      </w:r>
      <w:r>
        <w:rPr>
          <w:b/>
          <w:i/>
        </w:rPr>
        <w:t xml:space="preserve">D </w:t>
      </w:r>
      <w:r>
        <w:t>= length of period for which X &lt; X</w:t>
      </w:r>
      <w:r>
        <w:rPr>
          <w:vertAlign w:val="subscript"/>
        </w:rPr>
        <w:t>0</w:t>
      </w:r>
      <w:r>
        <w:t xml:space="preserve">; </w:t>
      </w:r>
      <w:r>
        <w:rPr>
          <w:b/>
        </w:rPr>
        <w:t xml:space="preserve">Severity, </w:t>
      </w:r>
      <w:r>
        <w:rPr>
          <w:b/>
          <w:i/>
        </w:rPr>
        <w:t xml:space="preserve">S </w:t>
      </w:r>
      <w:r>
        <w:t>= cumulative deviation from X</w:t>
      </w:r>
      <w:r>
        <w:rPr>
          <w:vertAlign w:val="subscript"/>
        </w:rPr>
        <w:t>0</w:t>
      </w:r>
      <w:r>
        <w:t xml:space="preserve">; </w:t>
      </w:r>
      <w:r>
        <w:rPr>
          <w:b/>
        </w:rPr>
        <w:t xml:space="preserve">Intensity (or magnitude), </w:t>
      </w:r>
      <w:r>
        <w:rPr>
          <w:b/>
          <w:i/>
        </w:rPr>
        <w:t>I = S/D</w:t>
      </w:r>
      <w:r>
        <w:t>.</w:t>
      </w:r>
    </w:p>
    <w:p w:rsidR="00826233" w:rsidRDefault="004E4219">
      <w:pPr>
        <w:spacing w:line="250" w:lineRule="exact"/>
        <w:ind w:left="1030"/>
        <w:rPr>
          <w:b/>
        </w:rPr>
      </w:pPr>
      <w:r>
        <w:t xml:space="preserve">Note that if X is stream flow </w:t>
      </w:r>
      <w:r>
        <w:rPr>
          <w:b/>
        </w:rPr>
        <w:t>[L</w:t>
      </w:r>
      <w:r>
        <w:rPr>
          <w:b/>
          <w:vertAlign w:val="superscript"/>
        </w:rPr>
        <w:t>3</w:t>
      </w:r>
      <w:r>
        <w:rPr>
          <w:b/>
        </w:rPr>
        <w:t>T</w:t>
      </w:r>
      <w:r>
        <w:rPr>
          <w:b/>
          <w:vertAlign w:val="superscript"/>
        </w:rPr>
        <w:t>-1</w:t>
      </w:r>
      <w:r>
        <w:rPr>
          <w:b/>
        </w:rPr>
        <w:t xml:space="preserve">], </w:t>
      </w:r>
      <w:r>
        <w:t xml:space="preserve">then the dimensions of </w:t>
      </w:r>
      <w:r>
        <w:rPr>
          <w:b/>
          <w:i/>
        </w:rPr>
        <w:t xml:space="preserve">S </w:t>
      </w:r>
      <w:r>
        <w:t xml:space="preserve">are </w:t>
      </w:r>
      <w:r>
        <w:rPr>
          <w:b/>
        </w:rPr>
        <w:t>[L</w:t>
      </w:r>
      <w:r>
        <w:rPr>
          <w:b/>
          <w:vertAlign w:val="superscript"/>
        </w:rPr>
        <w:t>3</w:t>
      </w:r>
      <w:r>
        <w:rPr>
          <w:b/>
        </w:rPr>
        <w:t>T</w:t>
      </w:r>
      <w:r>
        <w:rPr>
          <w:b/>
          <w:vertAlign w:val="superscript"/>
        </w:rPr>
        <w:t>-1</w:t>
      </w:r>
      <w:proofErr w:type="gramStart"/>
      <w:r>
        <w:rPr>
          <w:b/>
        </w:rPr>
        <w:t>]x</w:t>
      </w:r>
      <w:proofErr w:type="gramEnd"/>
      <w:r>
        <w:rPr>
          <w:b/>
        </w:rPr>
        <w:t>[T]</w:t>
      </w:r>
    </w:p>
    <w:p w:rsidR="00826233" w:rsidRDefault="004E4219">
      <w:pPr>
        <w:spacing w:before="6"/>
        <w:ind w:left="1030"/>
        <w:rPr>
          <w:b/>
        </w:rPr>
      </w:pPr>
      <w:proofErr w:type="gramStart"/>
      <w:r>
        <w:t>=</w:t>
      </w:r>
      <w:r>
        <w:rPr>
          <w:b/>
        </w:rPr>
        <w:t>[</w:t>
      </w:r>
      <w:proofErr w:type="gramEnd"/>
      <w:r>
        <w:rPr>
          <w:b/>
        </w:rPr>
        <w:t>L</w:t>
      </w:r>
      <w:r>
        <w:rPr>
          <w:b/>
          <w:vertAlign w:val="superscript"/>
        </w:rPr>
        <w:t>3</w:t>
      </w:r>
      <w:r>
        <w:rPr>
          <w:b/>
        </w:rPr>
        <w:t xml:space="preserve">] </w:t>
      </w:r>
      <w:r>
        <w:t xml:space="preserve">and the dimensions of </w:t>
      </w:r>
      <w:r>
        <w:rPr>
          <w:b/>
          <w:i/>
        </w:rPr>
        <w:t xml:space="preserve">I </w:t>
      </w:r>
      <w:r>
        <w:t xml:space="preserve">are </w:t>
      </w:r>
      <w:r>
        <w:rPr>
          <w:b/>
        </w:rPr>
        <w:t>[L</w:t>
      </w:r>
      <w:r>
        <w:rPr>
          <w:b/>
          <w:vertAlign w:val="superscript"/>
        </w:rPr>
        <w:t>3</w:t>
      </w:r>
      <w:r>
        <w:rPr>
          <w:b/>
        </w:rPr>
        <w:t>T</w:t>
      </w:r>
      <w:r>
        <w:rPr>
          <w:b/>
          <w:vertAlign w:val="superscript"/>
        </w:rPr>
        <w:t>-1</w:t>
      </w:r>
      <w:r>
        <w:rPr>
          <w:b/>
        </w:rPr>
        <w:t>]</w:t>
      </w:r>
    </w:p>
    <w:p w:rsidR="00826233" w:rsidRDefault="004E4219">
      <w:pPr>
        <w:pStyle w:val="Heading8"/>
        <w:spacing w:before="9"/>
        <w:ind w:left="1030"/>
      </w:pPr>
      <w:r>
        <w:rPr>
          <w:w w:val="105"/>
        </w:rPr>
        <w:t>Magnitude- Frequency Relations:</w:t>
      </w:r>
    </w:p>
    <w:p w:rsidR="00826233" w:rsidRDefault="004E4219">
      <w:pPr>
        <w:pStyle w:val="BodyText"/>
        <w:spacing w:before="5" w:line="247" w:lineRule="auto"/>
        <w:ind w:left="1030" w:right="2009"/>
        <w:jc w:val="both"/>
      </w:pPr>
      <w:r>
        <w:rPr>
          <w:w w:val="105"/>
        </w:rPr>
        <w:t>Once the severities, durations, and intensities of “drought” have been determined for a given time series, the magnitude-frequency characteristics of each of those quantities can be analyzed.</w:t>
      </w:r>
    </w:p>
    <w:p w:rsidR="00826233" w:rsidRDefault="00B16AAD">
      <w:pPr>
        <w:spacing w:before="39"/>
        <w:ind w:left="1620"/>
        <w:rPr>
          <w:sz w:val="19"/>
        </w:rPr>
      </w:pPr>
      <w:r>
        <w:pict>
          <v:group id="_x0000_s1502" style="position:absolute;left:0;text-align:left;margin-left:149.9pt;margin-top:7pt;width:300.8pt;height:158.25pt;z-index:252306432;mso-position-horizontal-relative:page" coordorigin="2998,140" coordsize="6016,3165">
            <v:rect id="_x0000_s1537" style="position:absolute;left:3054;top:153;width:5945;height:3094" filled="f" strokeweight=".49636mm"/>
            <v:shape id="_x0000_s1536" style="position:absolute;left:2997;top:153;width:6002;height:3150" coordorigin="2998,154" coordsize="6002,3150" o:spt="100" adj="0,,0" path="m3054,154r,3093m2998,3247r56,m2998,2868r56,m2998,2474r56,m2998,2094r56,m2998,1700r56,m2998,1320r56,m2998,926r56,m2998,547r56,m2998,154r56,m3054,3247r5945,m3054,3304r,-57m3505,3304r,-57m3970,3304r,-57m4421,3304r,-57m4885,3304r,-57m5336,3304r,-57m5801,3304r,-57m6252,3304r,-57m6716,3304r,-57m7168,3304r,-57m7632,3304r,-57m8083,3304r,-57m8548,3304r,-57m8999,3304r,-57e" filled="f" strokeweight=".06pt">
              <v:stroke joinstyle="round"/>
              <v:formulas/>
              <v:path arrowok="t" o:connecttype="segments"/>
            </v:shape>
            <v:line id="_x0000_s1535" style="position:absolute" from="3054,1700" to="3505,1700" strokecolor="navy" strokeweight=".49636mm"/>
            <v:shape id="_x0000_s1534" style="position:absolute;left:3505;top:547;width:5043;height:2321" coordorigin="3505,547" coordsize="5043,2321" path="m3505,1700r,-774l3970,926r,1168l4421,2094r,774l4885,2868r,-774l5336,2094r,-774l5801,1320r,-773l6252,547r,1927l6716,2474r,-774l7168,1700r,-1153l7632,547r,1547l8083,2094r,774l8548,2868r,-1942e" filled="f" strokecolor="navy" strokeweight=".49636mm">
              <v:path arrowok="t"/>
            </v:shape>
            <v:line id="_x0000_s1533" style="position:absolute" from="3054,1785" to="3252,1785" strokeweight="1.38pt"/>
            <v:shape id="_x0000_s1532" style="position:absolute;left:3364;top:1771;width:5325;height:28" coordorigin="3365,1771" coordsize="5325,28" o:spt="100" adj="0,,0" path="m3421,1771r-56,l3365,1799r56,l3421,1771t479,l3844,1771r,28l3900,1799r,-28m4379,1771r-57,l4322,1799r57,l4379,1771t479,l4801,1771r,28l4858,1799r,-28m5336,1771r-56,l5280,1799r56,l5336,1771t479,l5759,1771r,28l5815,1799r,-28m6294,1771r-56,l6238,1799r56,l6294,1771t479,l6716,1771r,28l6773,1799r,-28m7252,1771r-57,l7195,1799r57,l7252,1771t478,l7674,1771r,28l7730,1799r,-28m8209,1771r-55,l8154,1799r55,l8209,1771t480,l8633,1771r,28l8689,1799r,-28e" fillcolor="black" stroked="f">
              <v:stroke joinstyle="round"/>
              <v:formulas/>
              <v:path arrowok="t" o:connecttype="segments"/>
            </v:shape>
            <v:line id="_x0000_s1531" style="position:absolute" from="8802,1785" to="8999,1785" strokeweight="1.38pt"/>
            <v:shape id="_x0000_s1530" type="#_x0000_t75" style="position:absolute;left:3942;top:1784;width:1380;height:1084">
              <v:imagedata r:id="rId180" o:title=""/>
            </v:shape>
            <v:shape id="_x0000_s1529" type="#_x0000_t75" style="position:absolute;left:7617;top:1784;width:930;height:1084">
              <v:imagedata r:id="rId181" o:title=""/>
            </v:shape>
            <v:shape id="_x0000_s1528" type="#_x0000_t75" style="position:absolute;left:6237;top:1784;width:479;height:690">
              <v:imagedata r:id="rId182" o:title=""/>
            </v:shape>
            <v:shape id="_x0000_s1527" style="position:absolute;left:3956;top:2924;width:28;height:254" coordorigin="3956,2924" coordsize="28,254" o:spt="100" adj="0,,0" path="m3984,2924r-14,l3970,2981r14,l3984,2924xm3984,3023r-14,l3970,3079r14,l3984,3023xm3970,3121r-14,15l3956,3178r14,l3970,3121xe" fillcolor="black" stroked="f">
              <v:stroke joinstyle="round"/>
              <v:formulas/>
              <v:path arrowok="t" o:connecttype="segments"/>
            </v:shape>
            <v:shape id="_x0000_s1526" style="position:absolute;left:3956;top:2924;width:28;height:254" coordorigin="3956,2924" coordsize="28,254" o:spt="100" adj="0,,0" path="m3984,2938r,43l3970,2981r,-57l3984,2924r,14xm3984,3037r,42l3970,3079r,-56l3984,3023r,14xm3970,3136r,42l3956,3178r,-42l3970,3121r,15xe" filled="f" strokeweight=".24836mm">
              <v:stroke joinstyle="round"/>
              <v:formulas/>
              <v:path arrowok="t" o:connecttype="segments"/>
            </v:shape>
            <v:shape id="_x0000_s1525" style="position:absolute;left:5322;top:2910;width:29;height:254" coordorigin="5322,2910" coordsize="29,254" o:spt="100" adj="0,,0" path="m5351,2910r-15,l5336,2966r15,l5351,2910xm5351,3008r-15,l5336,3065r15,l5351,3008xm5336,3107r-14,14l5322,3163r14,l5336,3107xe" fillcolor="black" stroked="f">
              <v:stroke joinstyle="round"/>
              <v:formulas/>
              <v:path arrowok="t" o:connecttype="segments"/>
            </v:shape>
            <v:shape id="_x0000_s1524" style="position:absolute;left:5322;top:2910;width:29;height:254" coordorigin="5322,2910" coordsize="29,254" o:spt="100" adj="0,,0" path="m5351,2924r,42l5336,2966r,-56l5351,2910r,14xm5351,3023r,42l5336,3065r,-57l5351,3008r,15xm5336,3121r,42l5322,3163r,-42l5336,3107r,14xe" filled="f" strokeweight=".24836mm">
              <v:stroke joinstyle="round"/>
              <v:formulas/>
              <v:path arrowok="t" o:connecttype="segments"/>
            </v:shape>
            <v:shape id="_x0000_s1523" style="position:absolute;left:6223;top:2924;width:29;height:254" coordorigin="6223,2924" coordsize="29,254" o:spt="100" adj="0,,0" path="m6252,2924r-14,l6238,2981r14,l6252,2924xm6252,3023r-14,l6238,3079r14,l6252,3023xm6238,3121r-15,15l6223,3178r15,l6238,3121xe" fillcolor="black" stroked="f">
              <v:stroke joinstyle="round"/>
              <v:formulas/>
              <v:path arrowok="t" o:connecttype="segments"/>
            </v:shape>
            <v:shape id="_x0000_s1522" style="position:absolute;left:6223;top:2924;width:29;height:254" coordorigin="6223,2924" coordsize="29,254" o:spt="100" adj="0,,0" path="m6252,2938r,43l6238,2981r,-57l6252,2924r,14xm6252,3037r,42l6238,3079r,-56l6252,3023r,14xm6238,3136r,42l6223,3178r,-42l6238,3121r,15xe" filled="f" strokeweight=".24836mm">
              <v:stroke joinstyle="round"/>
              <v:formulas/>
              <v:path arrowok="t" o:connecttype="segments"/>
            </v:shape>
            <v:shape id="_x0000_s1521" style="position:absolute;left:6703;top:2895;width:28;height:254" coordorigin="6703,2896" coordsize="28,254" o:spt="100" adj="0,,0" path="m6731,2896r-15,l6716,2952r15,l6731,2896xm6731,2994r-15,l6716,3050r15,l6731,2994xm6716,3092r-13,15l6703,3149r13,l6716,3092xe" fillcolor="black" stroked="f">
              <v:stroke joinstyle="round"/>
              <v:formulas/>
              <v:path arrowok="t" o:connecttype="segments"/>
            </v:shape>
            <v:shape id="_x0000_s1520" style="position:absolute;left:6703;top:2895;width:28;height:254" coordorigin="6703,2896" coordsize="28,254" o:spt="100" adj="0,,0" path="m6731,2910r,42l6716,2952r,-56l6731,2896r,14xm6731,3008r,42l6716,3050r,-56l6731,2994r,14xm6716,3107r,42l6703,3149r,-42l6716,3092r,15xe" filled="f" strokeweight=".24836mm">
              <v:stroke joinstyle="round"/>
              <v:formulas/>
              <v:path arrowok="t" o:connecttype="segments"/>
            </v:shape>
            <v:shape id="_x0000_s1519" style="position:absolute;left:7617;top:2910;width:29;height:254" coordorigin="7618,2910" coordsize="29,254" o:spt="100" adj="0,,0" path="m7646,2910r-14,l7632,2966r14,l7646,2910xm7646,3008r-14,l7632,3065r14,l7646,3008xm7632,3107r-14,14l7618,3163r14,l7632,3107xe" fillcolor="black" stroked="f">
              <v:stroke joinstyle="round"/>
              <v:formulas/>
              <v:path arrowok="t" o:connecttype="segments"/>
            </v:shape>
            <v:shape id="_x0000_s1518" style="position:absolute;left:7617;top:2910;width:29;height:254" coordorigin="7618,2910" coordsize="29,254" o:spt="100" adj="0,,0" path="m7646,2924r,42l7632,2966r,-56l7646,2910r,14xm7646,3023r,42l7632,3065r,-57l7646,3008r,15xm7632,3121r,42l7618,3163r,-42l7632,3107r,14xe" filled="f" strokeweight=".24836mm">
              <v:stroke joinstyle="round"/>
              <v:formulas/>
              <v:path arrowok="t" o:connecttype="segments"/>
            </v:shape>
            <v:shape id="_x0000_s1517" style="position:absolute;left:8533;top:2895;width:29;height:254" coordorigin="8533,2896" coordsize="29,254" o:spt="100" adj="0,,0" path="m8562,2896r-14,l8548,2952r14,l8562,2896xm8562,2994r-14,l8548,3050r14,l8562,2994xm8548,3092r-15,15l8533,3149r15,l8548,3092xe" fillcolor="black" stroked="f">
              <v:stroke joinstyle="round"/>
              <v:formulas/>
              <v:path arrowok="t" o:connecttype="segments"/>
            </v:shape>
            <v:shape id="_x0000_s1516" style="position:absolute;left:8533;top:2895;width:29;height:254" coordorigin="8533,2896" coordsize="29,254" o:spt="100" adj="0,,0" path="m8562,2910r,42l8548,2952r,-56l8562,2896r,14xm8562,3008r,42l8548,3050r,-56l8562,2994r,14xm8548,3107r,42l8533,3149r,-42l8548,3092r,15xe" filled="f" strokeweight=".24836mm">
              <v:stroke joinstyle="round"/>
              <v:formulas/>
              <v:path arrowok="t" o:connecttype="segments"/>
            </v:shape>
            <v:shape id="_x0000_s1515" style="position:absolute;left:3984;top:3121;width:1311;height:113" coordorigin="3984,3121" coordsize="1311,113" o:spt="100" adj="0,,0" path="m4097,3121r-113,57l4097,3234r,-56l4013,3178r13,-15l4097,3163r,-42xm5182,3121r,113l5294,3178r-43,l5251,3163r15,l5182,3121xm4097,3163r-71,l4013,3178r84,l4097,3163xm5182,3163r-1085,l4097,3178r1085,l5182,3163xm5266,3163r-15,l5251,3178r43,l5266,3163xe" fillcolor="black" stroked="f">
              <v:stroke joinstyle="round"/>
              <v:formulas/>
              <v:path arrowok="t" o:connecttype="segments"/>
            </v:shape>
            <v:shape id="_x0000_s1514" style="position:absolute;left:3984;top:3121;width:1311;height:113" coordorigin="3984,3121" coordsize="1311,113" o:spt="100" adj="0,,0" path="m4026,3163r1225,l5251,3178r-1238,l4026,3163xm4097,3234r-113,-56l4097,3121r,113xm5182,3121r112,57l5182,3234r,-113xe" filled="f" strokeweight=".24836mm">
              <v:stroke joinstyle="round"/>
              <v:formulas/>
              <v:path arrowok="t" o:connecttype="segments"/>
            </v:shape>
            <v:shape id="_x0000_s1513" style="position:absolute;left:6279;top:3106;width:452;height:113" coordorigin="6280,3107" coordsize="452,113" o:spt="100" adj="0,,0" path="m6392,3107r-112,56l6392,3220r,-57l6308,3163r15,-14l6392,3149r,-42xm6618,3107r,113l6731,3163r-42,l6689,3149r13,l6618,3107xm6392,3149r-69,l6308,3163r84,l6392,3149xm6618,3149r-226,l6392,3163r226,l6618,3149xm6702,3149r-13,l6689,3163r42,l6702,3149xe" fillcolor="black" stroked="f">
              <v:stroke joinstyle="round"/>
              <v:formulas/>
              <v:path arrowok="t" o:connecttype="segments"/>
            </v:shape>
            <v:shape id="_x0000_s1512" type="#_x0000_t75" style="position:absolute;left:6272;top:3099;width:466;height:127">
              <v:imagedata r:id="rId183" o:title=""/>
            </v:shape>
            <v:shape id="_x0000_s1511" style="position:absolute;left:7674;top:3106;width:888;height:113" coordorigin="7674,3107" coordsize="888,113" o:spt="100" adj="0,,0" path="m7787,3107r-113,56l7787,3220r,-57l7703,3163r14,-14l7787,3149r,-42xm8449,3107r,113l8562,3163r-42,l8520,3149r13,l8449,3107xm7787,3149r-70,l7703,3163r84,l7787,3149xm8449,3149r-662,l7787,3163r662,l8449,3149xm8533,3149r-13,l8520,3163r42,l8533,3149xe" fillcolor="black" stroked="f">
              <v:stroke joinstyle="round"/>
              <v:formulas/>
              <v:path arrowok="t" o:connecttype="segments"/>
            </v:shape>
            <v:shape id="_x0000_s1510" style="position:absolute;left:7674;top:3106;width:888;height:113" coordorigin="7674,3107" coordsize="888,113" o:spt="100" adj="0,,0" path="m7717,3149r803,l8520,3163r-817,l7717,3149xm7787,3220r-113,-57l7787,3107r,113xm8449,3107r113,56l8449,3220r,-113xe" filled="f" strokeweight=".24836mm">
              <v:stroke joinstyle="round"/>
              <v:formulas/>
              <v:path arrowok="t" o:connecttype="segments"/>
            </v:shape>
            <v:shape id="_x0000_s1509" type="#_x0000_t202" style="position:absolute;left:3532;top:1585;width:5331;height:272" filled="f" stroked="f">
              <v:textbox inset="0,0,0,0">
                <w:txbxContent>
                  <w:p w:rsidR="00B16AAD" w:rsidRDefault="00B16AAD">
                    <w:pPr>
                      <w:tabs>
                        <w:tab w:val="left" w:pos="479"/>
                        <w:tab w:val="left" w:pos="958"/>
                        <w:tab w:val="left" w:pos="1437"/>
                        <w:tab w:val="left" w:pos="1916"/>
                        <w:tab w:val="left" w:pos="2395"/>
                        <w:tab w:val="left" w:pos="2873"/>
                        <w:tab w:val="left" w:pos="3352"/>
                        <w:tab w:val="left" w:pos="3831"/>
                        <w:tab w:val="left" w:pos="4310"/>
                        <w:tab w:val="left" w:pos="4789"/>
                      </w:tabs>
                      <w:spacing w:before="59" w:line="196" w:lineRule="auto"/>
                      <w:rPr>
                        <w:sz w:val="12"/>
                      </w:rPr>
                    </w:pPr>
                    <w:r>
                      <w:rPr>
                        <w:w w:val="103"/>
                        <w:sz w:val="19"/>
                        <w:u w:val="thick"/>
                      </w:rPr>
                      <w:t xml:space="preserve"> </w:t>
                    </w:r>
                    <w:r>
                      <w:rPr>
                        <w:sz w:val="19"/>
                        <w:u w:val="thick"/>
                      </w:rPr>
                      <w:t xml:space="preserve">  </w:t>
                    </w:r>
                    <w:r>
                      <w:rPr>
                        <w:spacing w:val="-16"/>
                        <w:sz w:val="19"/>
                        <w:u w:val="thick"/>
                      </w:rPr>
                      <w:t xml:space="preserve"> </w:t>
                    </w:r>
                    <w:r>
                      <w:rPr>
                        <w:sz w:val="19"/>
                      </w:rPr>
                      <w:tab/>
                    </w:r>
                    <w:r>
                      <w:rPr>
                        <w:w w:val="103"/>
                        <w:sz w:val="19"/>
                        <w:u w:val="thick"/>
                      </w:rPr>
                      <w:t xml:space="preserve"> </w:t>
                    </w:r>
                    <w:r>
                      <w:rPr>
                        <w:sz w:val="19"/>
                        <w:u w:val="thick"/>
                      </w:rPr>
                      <w:t xml:space="preserve">  </w:t>
                    </w:r>
                    <w:r>
                      <w:rPr>
                        <w:spacing w:val="-17"/>
                        <w:sz w:val="19"/>
                        <w:u w:val="thick"/>
                      </w:rPr>
                      <w:t xml:space="preserve"> </w:t>
                    </w:r>
                    <w:r>
                      <w:rPr>
                        <w:sz w:val="19"/>
                      </w:rPr>
                      <w:tab/>
                    </w:r>
                    <w:r>
                      <w:rPr>
                        <w:w w:val="103"/>
                        <w:sz w:val="19"/>
                        <w:u w:val="thick"/>
                      </w:rPr>
                      <w:t xml:space="preserve"> </w:t>
                    </w:r>
                    <w:r>
                      <w:rPr>
                        <w:sz w:val="19"/>
                        <w:u w:val="thick"/>
                      </w:rPr>
                      <w:t xml:space="preserve">  </w:t>
                    </w:r>
                    <w:r>
                      <w:rPr>
                        <w:spacing w:val="-17"/>
                        <w:sz w:val="19"/>
                        <w:u w:val="thick"/>
                      </w:rPr>
                      <w:t xml:space="preserve"> </w:t>
                    </w:r>
                    <w:r>
                      <w:rPr>
                        <w:sz w:val="19"/>
                      </w:rPr>
                      <w:tab/>
                    </w:r>
                    <w:r>
                      <w:rPr>
                        <w:w w:val="103"/>
                        <w:sz w:val="19"/>
                        <w:u w:val="thick"/>
                      </w:rPr>
                      <w:t xml:space="preserve"> </w:t>
                    </w:r>
                    <w:r>
                      <w:rPr>
                        <w:sz w:val="19"/>
                        <w:u w:val="thick"/>
                      </w:rPr>
                      <w:t xml:space="preserve">  </w:t>
                    </w:r>
                    <w:r>
                      <w:rPr>
                        <w:spacing w:val="-17"/>
                        <w:sz w:val="19"/>
                        <w:u w:val="thick"/>
                      </w:rPr>
                      <w:t xml:space="preserve"> </w:t>
                    </w:r>
                    <w:r>
                      <w:rPr>
                        <w:sz w:val="19"/>
                      </w:rPr>
                      <w:tab/>
                    </w:r>
                    <w:r>
                      <w:rPr>
                        <w:w w:val="103"/>
                        <w:sz w:val="19"/>
                        <w:u w:val="thick"/>
                      </w:rPr>
                      <w:t xml:space="preserve"> </w:t>
                    </w:r>
                    <w:r>
                      <w:rPr>
                        <w:sz w:val="19"/>
                        <w:u w:val="thick"/>
                      </w:rPr>
                      <w:t xml:space="preserve">  </w:t>
                    </w:r>
                    <w:r>
                      <w:rPr>
                        <w:spacing w:val="-17"/>
                        <w:sz w:val="19"/>
                        <w:u w:val="thick"/>
                      </w:rPr>
                      <w:t xml:space="preserve"> </w:t>
                    </w:r>
                    <w:r>
                      <w:rPr>
                        <w:sz w:val="19"/>
                      </w:rPr>
                      <w:tab/>
                    </w:r>
                    <w:r>
                      <w:rPr>
                        <w:w w:val="103"/>
                        <w:sz w:val="19"/>
                        <w:u w:val="thick"/>
                      </w:rPr>
                      <w:t xml:space="preserve"> </w:t>
                    </w:r>
                    <w:r>
                      <w:rPr>
                        <w:sz w:val="19"/>
                        <w:u w:val="thick"/>
                      </w:rPr>
                      <w:t xml:space="preserve">  </w:t>
                    </w:r>
                    <w:r>
                      <w:rPr>
                        <w:spacing w:val="-17"/>
                        <w:sz w:val="19"/>
                        <w:u w:val="thick"/>
                      </w:rPr>
                      <w:t xml:space="preserve"> </w:t>
                    </w:r>
                    <w:r>
                      <w:rPr>
                        <w:sz w:val="19"/>
                      </w:rPr>
                      <w:tab/>
                    </w:r>
                    <w:r>
                      <w:rPr>
                        <w:w w:val="103"/>
                        <w:sz w:val="19"/>
                        <w:u w:val="thick"/>
                      </w:rPr>
                      <w:t xml:space="preserve"> </w:t>
                    </w:r>
                    <w:r>
                      <w:rPr>
                        <w:sz w:val="19"/>
                        <w:u w:val="thick"/>
                      </w:rPr>
                      <w:t xml:space="preserve">  </w:t>
                    </w:r>
                    <w:r>
                      <w:rPr>
                        <w:spacing w:val="-17"/>
                        <w:sz w:val="19"/>
                        <w:u w:val="thick"/>
                      </w:rPr>
                      <w:t xml:space="preserve"> </w:t>
                    </w:r>
                    <w:r>
                      <w:rPr>
                        <w:sz w:val="19"/>
                      </w:rPr>
                      <w:tab/>
                    </w:r>
                    <w:r>
                      <w:rPr>
                        <w:w w:val="103"/>
                        <w:sz w:val="19"/>
                        <w:u w:val="thick"/>
                      </w:rPr>
                      <w:t xml:space="preserve"> </w:t>
                    </w:r>
                    <w:r>
                      <w:rPr>
                        <w:sz w:val="19"/>
                        <w:u w:val="thick"/>
                      </w:rPr>
                      <w:t xml:space="preserve">  </w:t>
                    </w:r>
                    <w:r>
                      <w:rPr>
                        <w:spacing w:val="-17"/>
                        <w:sz w:val="19"/>
                        <w:u w:val="thick"/>
                      </w:rPr>
                      <w:t xml:space="preserve"> </w:t>
                    </w:r>
                    <w:r>
                      <w:rPr>
                        <w:sz w:val="19"/>
                      </w:rPr>
                      <w:tab/>
                    </w:r>
                    <w:r>
                      <w:rPr>
                        <w:w w:val="103"/>
                        <w:sz w:val="19"/>
                        <w:u w:val="thick"/>
                      </w:rPr>
                      <w:t xml:space="preserve"> </w:t>
                    </w:r>
                    <w:r>
                      <w:rPr>
                        <w:sz w:val="19"/>
                        <w:u w:val="thick"/>
                      </w:rPr>
                      <w:t xml:space="preserve">  </w:t>
                    </w:r>
                    <w:r>
                      <w:rPr>
                        <w:spacing w:val="-16"/>
                        <w:sz w:val="19"/>
                        <w:u w:val="thick"/>
                      </w:rPr>
                      <w:t xml:space="preserve"> </w:t>
                    </w:r>
                    <w:r>
                      <w:rPr>
                        <w:sz w:val="19"/>
                      </w:rPr>
                      <w:tab/>
                    </w:r>
                    <w:r>
                      <w:rPr>
                        <w:w w:val="103"/>
                        <w:sz w:val="19"/>
                        <w:u w:val="thick"/>
                      </w:rPr>
                      <w:t xml:space="preserve"> </w:t>
                    </w:r>
                    <w:r>
                      <w:rPr>
                        <w:sz w:val="19"/>
                        <w:u w:val="thick"/>
                      </w:rPr>
                      <w:t xml:space="preserve">  </w:t>
                    </w:r>
                    <w:r>
                      <w:rPr>
                        <w:spacing w:val="-16"/>
                        <w:sz w:val="19"/>
                        <w:u w:val="thick"/>
                      </w:rPr>
                      <w:t xml:space="preserve"> </w:t>
                    </w:r>
                    <w:r>
                      <w:rPr>
                        <w:sz w:val="19"/>
                      </w:rPr>
                      <w:tab/>
                    </w:r>
                    <w:r>
                      <w:rPr>
                        <w:w w:val="103"/>
                        <w:sz w:val="19"/>
                        <w:u w:val="thick"/>
                      </w:rPr>
                      <w:t xml:space="preserve"> </w:t>
                    </w:r>
                    <w:r>
                      <w:rPr>
                        <w:sz w:val="19"/>
                        <w:u w:val="thick"/>
                      </w:rPr>
                      <w:t xml:space="preserve">  </w:t>
                    </w:r>
                    <w:r>
                      <w:rPr>
                        <w:spacing w:val="-16"/>
                        <w:sz w:val="19"/>
                        <w:u w:val="thick"/>
                      </w:rPr>
                      <w:t xml:space="preserve"> </w:t>
                    </w:r>
                    <w:r>
                      <w:rPr>
                        <w:sz w:val="19"/>
                      </w:rPr>
                      <w:t xml:space="preserve">  </w:t>
                    </w:r>
                    <w:r>
                      <w:rPr>
                        <w:spacing w:val="-4"/>
                        <w:sz w:val="19"/>
                      </w:rPr>
                      <w:t xml:space="preserve"> </w:t>
                    </w:r>
                    <w:r>
                      <w:rPr>
                        <w:spacing w:val="-12"/>
                        <w:w w:val="105"/>
                        <w:position w:val="-2"/>
                        <w:sz w:val="18"/>
                      </w:rPr>
                      <w:t>X</w:t>
                    </w:r>
                    <w:r>
                      <w:rPr>
                        <w:spacing w:val="-12"/>
                        <w:w w:val="105"/>
                        <w:position w:val="-6"/>
                        <w:sz w:val="12"/>
                      </w:rPr>
                      <w:t>0</w:t>
                    </w:r>
                  </w:p>
                </w:txbxContent>
              </v:textbox>
            </v:shape>
            <v:shape id="_x0000_s1508" type="#_x0000_t202" style="position:absolute;left:4548;top:2238;width:184;height:205" filled="f" stroked="f">
              <v:textbox inset="0,0,0,0">
                <w:txbxContent>
                  <w:p w:rsidR="00B16AAD" w:rsidRDefault="00B16AAD">
                    <w:pPr>
                      <w:spacing w:line="204" w:lineRule="exact"/>
                      <w:rPr>
                        <w:b/>
                        <w:sz w:val="18"/>
                      </w:rPr>
                    </w:pPr>
                    <w:r>
                      <w:rPr>
                        <w:b/>
                        <w:w w:val="101"/>
                        <w:sz w:val="18"/>
                        <w:shd w:val="clear" w:color="auto" w:fill="FFFFFF"/>
                      </w:rPr>
                      <w:t xml:space="preserve"> </w:t>
                    </w:r>
                    <w:r>
                      <w:rPr>
                        <w:b/>
                        <w:sz w:val="18"/>
                        <w:shd w:val="clear" w:color="auto" w:fill="FFFFFF"/>
                      </w:rPr>
                      <w:t>S</w:t>
                    </w:r>
                  </w:p>
                </w:txbxContent>
              </v:textbox>
            </v:shape>
            <v:shape id="_x0000_s1507" type="#_x0000_t202" style="position:absolute;left:6308;top:2097;width:260;height:226" filled="f" stroked="f">
              <v:textbox inset="0,0,0,0">
                <w:txbxContent>
                  <w:p w:rsidR="00B16AAD" w:rsidRDefault="00B16AAD">
                    <w:pPr>
                      <w:spacing w:line="204" w:lineRule="exact"/>
                      <w:rPr>
                        <w:b/>
                        <w:sz w:val="18"/>
                      </w:rPr>
                    </w:pPr>
                    <w:r>
                      <w:rPr>
                        <w:b/>
                        <w:w w:val="101"/>
                        <w:sz w:val="18"/>
                        <w:shd w:val="clear" w:color="auto" w:fill="FFFFFF"/>
                      </w:rPr>
                      <w:t xml:space="preserve"> </w:t>
                    </w:r>
                    <w:r>
                      <w:rPr>
                        <w:b/>
                        <w:sz w:val="18"/>
                        <w:shd w:val="clear" w:color="auto" w:fill="FFFFFF"/>
                      </w:rPr>
                      <w:t>S</w:t>
                    </w:r>
                    <w:r>
                      <w:rPr>
                        <w:b/>
                        <w:sz w:val="18"/>
                        <w:vertAlign w:val="subscript"/>
                      </w:rPr>
                      <w:t>2</w:t>
                    </w:r>
                  </w:p>
                </w:txbxContent>
              </v:textbox>
            </v:shape>
            <v:shape id="_x0000_s1506" type="#_x0000_t202" style="position:absolute;left:4716;top:2323;width:91;height:142" filled="f" stroked="f">
              <v:textbox inset="0,0,0,0">
                <w:txbxContent>
                  <w:p w:rsidR="00B16AAD" w:rsidRDefault="00B16AAD">
                    <w:pPr>
                      <w:spacing w:before="2"/>
                      <w:rPr>
                        <w:b/>
                        <w:sz w:val="12"/>
                      </w:rPr>
                    </w:pPr>
                    <w:r>
                      <w:rPr>
                        <w:b/>
                        <w:w w:val="105"/>
                        <w:sz w:val="12"/>
                      </w:rPr>
                      <w:t>1</w:t>
                    </w:r>
                  </w:p>
                </w:txbxContent>
              </v:textbox>
            </v:shape>
            <v:shape id="_x0000_s1505" type="#_x0000_t202" style="position:absolute;left:8125;top:2210;width:260;height:226" filled="f" stroked="f">
              <v:textbox inset="0,0,0,0">
                <w:txbxContent>
                  <w:p w:rsidR="00B16AAD" w:rsidRDefault="00B16AAD">
                    <w:pPr>
                      <w:spacing w:line="204" w:lineRule="exact"/>
                      <w:rPr>
                        <w:b/>
                        <w:sz w:val="18"/>
                      </w:rPr>
                    </w:pPr>
                    <w:r>
                      <w:rPr>
                        <w:b/>
                        <w:w w:val="101"/>
                        <w:sz w:val="18"/>
                        <w:shd w:val="clear" w:color="auto" w:fill="FFFFFF"/>
                      </w:rPr>
                      <w:t xml:space="preserve"> </w:t>
                    </w:r>
                    <w:r>
                      <w:rPr>
                        <w:b/>
                        <w:sz w:val="18"/>
                        <w:shd w:val="clear" w:color="auto" w:fill="FFFFFF"/>
                      </w:rPr>
                      <w:t>S</w:t>
                    </w:r>
                    <w:r>
                      <w:rPr>
                        <w:b/>
                        <w:sz w:val="18"/>
                        <w:vertAlign w:val="subscript"/>
                      </w:rPr>
                      <w:t>3</w:t>
                    </w:r>
                  </w:p>
                </w:txbxContent>
              </v:textbox>
            </v:shape>
            <v:shape id="_x0000_s1504" type="#_x0000_t202" style="position:absolute;left:4590;top:2922;width:217;height:229" filled="f" stroked="f">
              <v:textbox inset="0,0,0,0">
                <w:txbxContent>
                  <w:p w:rsidR="00B16AAD" w:rsidRDefault="00B16AAD">
                    <w:pPr>
                      <w:spacing w:line="204" w:lineRule="exact"/>
                      <w:rPr>
                        <w:sz w:val="18"/>
                      </w:rPr>
                    </w:pPr>
                    <w:r>
                      <w:rPr>
                        <w:sz w:val="18"/>
                      </w:rPr>
                      <w:t>D</w:t>
                    </w:r>
                    <w:r>
                      <w:rPr>
                        <w:sz w:val="18"/>
                        <w:vertAlign w:val="subscript"/>
                      </w:rPr>
                      <w:t>1</w:t>
                    </w:r>
                  </w:p>
                </w:txbxContent>
              </v:textbox>
            </v:shape>
            <v:shape id="_x0000_s1503" type="#_x0000_t202" style="position:absolute;left:6421;top:2922;width:217;height:229" filled="f" stroked="f">
              <v:textbox inset="0,0,0,0">
                <w:txbxContent>
                  <w:p w:rsidR="00B16AAD" w:rsidRDefault="00B16AAD">
                    <w:pPr>
                      <w:spacing w:line="204" w:lineRule="exact"/>
                      <w:rPr>
                        <w:sz w:val="18"/>
                      </w:rPr>
                    </w:pPr>
                    <w:r>
                      <w:rPr>
                        <w:sz w:val="18"/>
                      </w:rPr>
                      <w:t>D</w:t>
                    </w:r>
                    <w:r>
                      <w:rPr>
                        <w:sz w:val="18"/>
                        <w:vertAlign w:val="subscript"/>
                      </w:rPr>
                      <w:t>1</w:t>
                    </w:r>
                  </w:p>
                </w:txbxContent>
              </v:textbox>
            </v:shape>
            <w10:wrap anchorx="page"/>
          </v:group>
        </w:pict>
      </w:r>
      <w:r w:rsidR="004E4219">
        <w:rPr>
          <w:w w:val="103"/>
          <w:sz w:val="19"/>
        </w:rPr>
        <w:t>8</w:t>
      </w:r>
    </w:p>
    <w:p w:rsidR="00826233" w:rsidRDefault="00B16AAD">
      <w:pPr>
        <w:spacing w:before="175"/>
        <w:ind w:left="1620"/>
        <w:rPr>
          <w:sz w:val="19"/>
        </w:rPr>
      </w:pPr>
      <w:r>
        <w:pict>
          <v:shape id="_x0000_s1501" type="#_x0000_t202" style="position:absolute;left:0;text-align:left;margin-left:123.05pt;margin-top:22.8pt;width:13pt;height:97.5pt;z-index:252307456;mso-position-horizontal-relative:page" filled="f" stroked="f">
            <v:textbox style="layout-flow:vertical;mso-layout-flow-alt:bottom-to-top" inset="0,0,0,0">
              <w:txbxContent>
                <w:p w:rsidR="00B16AAD" w:rsidRDefault="00B16AAD">
                  <w:pPr>
                    <w:spacing w:before="20"/>
                    <w:ind w:left="20"/>
                    <w:rPr>
                      <w:sz w:val="19"/>
                    </w:rPr>
                  </w:pPr>
                  <w:r>
                    <w:rPr>
                      <w:w w:val="105"/>
                      <w:sz w:val="19"/>
                    </w:rPr>
                    <w:t>Drought Measure, X0</w:t>
                  </w:r>
                </w:p>
              </w:txbxContent>
            </v:textbox>
            <w10:wrap anchorx="page"/>
          </v:shape>
        </w:pict>
      </w:r>
      <w:r w:rsidR="004E4219">
        <w:rPr>
          <w:w w:val="103"/>
          <w:sz w:val="19"/>
        </w:rPr>
        <w:t>7</w:t>
      </w:r>
    </w:p>
    <w:p w:rsidR="00826233" w:rsidRDefault="004E4219">
      <w:pPr>
        <w:spacing w:before="161"/>
        <w:ind w:left="1620"/>
        <w:rPr>
          <w:sz w:val="19"/>
        </w:rPr>
      </w:pPr>
      <w:r>
        <w:rPr>
          <w:w w:val="103"/>
          <w:sz w:val="19"/>
        </w:rPr>
        <w:t>6</w:t>
      </w:r>
    </w:p>
    <w:p w:rsidR="00826233" w:rsidRDefault="004E4219">
      <w:pPr>
        <w:spacing w:before="176"/>
        <w:ind w:left="1620"/>
        <w:rPr>
          <w:sz w:val="19"/>
        </w:rPr>
      </w:pPr>
      <w:r>
        <w:rPr>
          <w:w w:val="103"/>
          <w:sz w:val="19"/>
        </w:rPr>
        <w:t>5</w:t>
      </w:r>
    </w:p>
    <w:p w:rsidR="00826233" w:rsidRDefault="004E4219">
      <w:pPr>
        <w:spacing w:before="161"/>
        <w:ind w:left="1620"/>
        <w:rPr>
          <w:sz w:val="19"/>
        </w:rPr>
      </w:pPr>
      <w:r>
        <w:rPr>
          <w:w w:val="103"/>
          <w:sz w:val="19"/>
        </w:rPr>
        <w:t>4</w:t>
      </w:r>
    </w:p>
    <w:p w:rsidR="00826233" w:rsidRDefault="004E4219">
      <w:pPr>
        <w:spacing w:before="175"/>
        <w:ind w:left="1620"/>
        <w:rPr>
          <w:sz w:val="19"/>
        </w:rPr>
      </w:pPr>
      <w:r>
        <w:rPr>
          <w:w w:val="103"/>
          <w:sz w:val="19"/>
        </w:rPr>
        <w:t>3</w:t>
      </w:r>
    </w:p>
    <w:p w:rsidR="00826233" w:rsidRDefault="004E4219">
      <w:pPr>
        <w:spacing w:before="162"/>
        <w:ind w:left="1620"/>
        <w:rPr>
          <w:sz w:val="19"/>
        </w:rPr>
      </w:pPr>
      <w:r>
        <w:rPr>
          <w:w w:val="103"/>
          <w:sz w:val="19"/>
        </w:rPr>
        <w:t>2</w:t>
      </w:r>
    </w:p>
    <w:p w:rsidR="00826233" w:rsidRDefault="004E4219">
      <w:pPr>
        <w:spacing w:before="175"/>
        <w:ind w:left="1620"/>
        <w:rPr>
          <w:sz w:val="19"/>
        </w:rPr>
      </w:pPr>
      <w:r>
        <w:rPr>
          <w:w w:val="103"/>
          <w:sz w:val="19"/>
        </w:rPr>
        <w:t>1</w:t>
      </w:r>
    </w:p>
    <w:p w:rsidR="00826233" w:rsidRDefault="004E4219">
      <w:pPr>
        <w:spacing w:before="162"/>
        <w:ind w:left="1620"/>
        <w:rPr>
          <w:sz w:val="19"/>
        </w:rPr>
      </w:pPr>
      <w:r>
        <w:rPr>
          <w:w w:val="103"/>
          <w:sz w:val="19"/>
        </w:rPr>
        <w:t>0</w:t>
      </w:r>
    </w:p>
    <w:p w:rsidR="00826233" w:rsidRDefault="004E4219">
      <w:pPr>
        <w:tabs>
          <w:tab w:val="left" w:pos="451"/>
          <w:tab w:val="left" w:pos="915"/>
          <w:tab w:val="left" w:pos="1366"/>
          <w:tab w:val="left" w:pos="1830"/>
          <w:tab w:val="left" w:pos="2282"/>
          <w:tab w:val="left" w:pos="2746"/>
          <w:tab w:val="left" w:pos="3197"/>
          <w:tab w:val="left" w:pos="3661"/>
          <w:tab w:val="left" w:pos="4113"/>
          <w:tab w:val="left" w:pos="4521"/>
          <w:tab w:val="left" w:pos="4972"/>
          <w:tab w:val="left" w:pos="5436"/>
          <w:tab w:val="left" w:pos="5887"/>
        </w:tabs>
        <w:spacing w:before="62"/>
        <w:ind w:right="1312"/>
        <w:jc w:val="center"/>
        <w:rPr>
          <w:sz w:val="19"/>
        </w:rPr>
      </w:pPr>
      <w:r>
        <w:rPr>
          <w:w w:val="105"/>
          <w:sz w:val="19"/>
        </w:rPr>
        <w:t>0</w:t>
      </w:r>
      <w:r>
        <w:rPr>
          <w:w w:val="105"/>
          <w:sz w:val="19"/>
        </w:rPr>
        <w:tab/>
        <w:t>1</w:t>
      </w:r>
      <w:r>
        <w:rPr>
          <w:w w:val="105"/>
          <w:sz w:val="19"/>
        </w:rPr>
        <w:tab/>
        <w:t>2</w:t>
      </w:r>
      <w:r>
        <w:rPr>
          <w:w w:val="105"/>
          <w:sz w:val="19"/>
        </w:rPr>
        <w:tab/>
        <w:t>3</w:t>
      </w:r>
      <w:r>
        <w:rPr>
          <w:w w:val="105"/>
          <w:sz w:val="19"/>
        </w:rPr>
        <w:tab/>
        <w:t>4</w:t>
      </w:r>
      <w:r>
        <w:rPr>
          <w:w w:val="105"/>
          <w:sz w:val="19"/>
        </w:rPr>
        <w:tab/>
        <w:t>5</w:t>
      </w:r>
      <w:r>
        <w:rPr>
          <w:w w:val="105"/>
          <w:sz w:val="19"/>
        </w:rPr>
        <w:tab/>
        <w:t>6</w:t>
      </w:r>
      <w:r>
        <w:rPr>
          <w:w w:val="105"/>
          <w:sz w:val="19"/>
        </w:rPr>
        <w:tab/>
        <w:t>7</w:t>
      </w:r>
      <w:r>
        <w:rPr>
          <w:w w:val="105"/>
          <w:sz w:val="19"/>
        </w:rPr>
        <w:tab/>
        <w:t>8</w:t>
      </w:r>
      <w:r>
        <w:rPr>
          <w:w w:val="105"/>
          <w:sz w:val="19"/>
        </w:rPr>
        <w:tab/>
        <w:t>9</w:t>
      </w:r>
      <w:r>
        <w:rPr>
          <w:w w:val="105"/>
          <w:sz w:val="19"/>
        </w:rPr>
        <w:tab/>
        <w:t>10</w:t>
      </w:r>
      <w:r>
        <w:rPr>
          <w:w w:val="105"/>
          <w:sz w:val="19"/>
        </w:rPr>
        <w:tab/>
        <w:t>11</w:t>
      </w:r>
      <w:r>
        <w:rPr>
          <w:w w:val="105"/>
          <w:sz w:val="19"/>
        </w:rPr>
        <w:tab/>
        <w:t>12</w:t>
      </w:r>
      <w:r>
        <w:rPr>
          <w:w w:val="105"/>
          <w:sz w:val="19"/>
        </w:rPr>
        <w:tab/>
        <w:t>13</w:t>
      </w:r>
    </w:p>
    <w:p w:rsidR="00826233" w:rsidRDefault="004E4219">
      <w:pPr>
        <w:spacing w:before="119"/>
        <w:ind w:right="1363"/>
        <w:jc w:val="center"/>
        <w:rPr>
          <w:sz w:val="19"/>
        </w:rPr>
      </w:pPr>
      <w:r>
        <w:rPr>
          <w:w w:val="105"/>
          <w:sz w:val="19"/>
        </w:rPr>
        <w:t>Duration, D</w:t>
      </w:r>
    </w:p>
    <w:p w:rsidR="00826233" w:rsidRDefault="004E4219">
      <w:pPr>
        <w:pStyle w:val="BodyText"/>
        <w:spacing w:before="182" w:line="247" w:lineRule="auto"/>
        <w:ind w:left="1030" w:right="1913"/>
      </w:pPr>
      <w:r>
        <w:t>Figure 4.4: Quantitative definition of droughts. X is a drought measure, X</w:t>
      </w:r>
      <w:r>
        <w:rPr>
          <w:vertAlign w:val="subscript"/>
        </w:rPr>
        <w:t>0</w:t>
      </w:r>
      <w:r>
        <w:t xml:space="preserve"> is the truncation level. D</w:t>
      </w:r>
      <w:r>
        <w:rPr>
          <w:vertAlign w:val="subscript"/>
        </w:rPr>
        <w:t>1</w:t>
      </w:r>
      <w:r>
        <w:t>, D</w:t>
      </w:r>
      <w:r>
        <w:rPr>
          <w:vertAlign w:val="subscript"/>
        </w:rPr>
        <w:t>2</w:t>
      </w:r>
      <w:r>
        <w:t>, D</w:t>
      </w:r>
      <w:r>
        <w:rPr>
          <w:vertAlign w:val="subscript"/>
        </w:rPr>
        <w:t>3</w:t>
      </w:r>
      <w:r>
        <w:t xml:space="preserve"> are durations of droughts 1, 2 and 3. The areas</w:t>
      </w:r>
    </w:p>
    <w:p w:rsidR="00826233" w:rsidRDefault="004E4219">
      <w:pPr>
        <w:pStyle w:val="BodyText"/>
        <w:spacing w:line="249" w:lineRule="exact"/>
        <w:ind w:left="1030"/>
      </w:pPr>
      <w:r>
        <w:t>S</w:t>
      </w:r>
      <w:r>
        <w:rPr>
          <w:vertAlign w:val="subscript"/>
        </w:rPr>
        <w:t>1</w:t>
      </w:r>
      <w:r>
        <w:t>, S</w:t>
      </w:r>
      <w:r>
        <w:rPr>
          <w:vertAlign w:val="subscript"/>
        </w:rPr>
        <w:t>2</w:t>
      </w:r>
      <w:r>
        <w:t>, S</w:t>
      </w:r>
      <w:r>
        <w:rPr>
          <w:vertAlign w:val="subscript"/>
        </w:rPr>
        <w:t>3</w:t>
      </w:r>
      <w:r>
        <w:t xml:space="preserve"> are severities of droughts 1, 2 and 3.</w:t>
      </w:r>
    </w:p>
    <w:p w:rsidR="00826233" w:rsidRDefault="00826233">
      <w:pPr>
        <w:spacing w:line="249" w:lineRule="exact"/>
        <w:sectPr w:rsidR="00826233">
          <w:type w:val="continuous"/>
          <w:pgSz w:w="12240" w:h="15840"/>
          <w:pgMar w:top="920" w:right="0" w:bottom="1120" w:left="1180" w:header="720" w:footer="720" w:gutter="0"/>
          <w:cols w:space="720"/>
        </w:sectPr>
      </w:pPr>
    </w:p>
    <w:p w:rsidR="00826233" w:rsidRDefault="004E4219">
      <w:pPr>
        <w:pStyle w:val="Heading3"/>
        <w:numPr>
          <w:ilvl w:val="1"/>
          <w:numId w:val="35"/>
        </w:numPr>
        <w:tabs>
          <w:tab w:val="left" w:pos="1709"/>
        </w:tabs>
        <w:spacing w:before="105"/>
        <w:ind w:left="1708" w:hanging="679"/>
        <w:jc w:val="both"/>
      </w:pPr>
      <w:r>
        <w:lastRenderedPageBreak/>
        <w:t>Precipitation</w:t>
      </w:r>
      <w:r>
        <w:rPr>
          <w:spacing w:val="1"/>
        </w:rPr>
        <w:t xml:space="preserve"> </w:t>
      </w:r>
      <w:r>
        <w:t>Probability</w:t>
      </w:r>
    </w:p>
    <w:p w:rsidR="00826233" w:rsidRDefault="004E4219">
      <w:pPr>
        <w:pStyle w:val="BodyText"/>
        <w:spacing w:before="61" w:line="247" w:lineRule="auto"/>
        <w:ind w:left="1030" w:right="2009"/>
        <w:jc w:val="both"/>
      </w:pPr>
      <w:r>
        <w:rPr>
          <w:w w:val="105"/>
        </w:rPr>
        <w:t xml:space="preserve">The preceding discussions on flood probability apply generally to precipitation. Annual maximum hourly or daily amounts ordinarily conform to </w:t>
      </w:r>
      <w:proofErr w:type="spellStart"/>
      <w:r>
        <w:rPr>
          <w:w w:val="105"/>
        </w:rPr>
        <w:t>Gumbel</w:t>
      </w:r>
      <w:proofErr w:type="spellEnd"/>
      <w:r>
        <w:rPr>
          <w:w w:val="105"/>
        </w:rPr>
        <w:t xml:space="preserve"> Type</w:t>
      </w:r>
      <w:r>
        <w:rPr>
          <w:spacing w:val="-35"/>
          <w:w w:val="105"/>
        </w:rPr>
        <w:t xml:space="preserve"> </w:t>
      </w:r>
      <w:r>
        <w:rPr>
          <w:w w:val="105"/>
        </w:rPr>
        <w:t>I, Log-Pearson or Log-Normal distribution. In humid areas, where the mean is</w:t>
      </w:r>
      <w:r>
        <w:rPr>
          <w:spacing w:val="64"/>
          <w:w w:val="105"/>
        </w:rPr>
        <w:t xml:space="preserve"> </w:t>
      </w:r>
      <w:r>
        <w:rPr>
          <w:w w:val="105"/>
        </w:rPr>
        <w:t>high,</w:t>
      </w:r>
      <w:r>
        <w:rPr>
          <w:spacing w:val="-8"/>
          <w:w w:val="105"/>
        </w:rPr>
        <w:t xml:space="preserve"> </w:t>
      </w:r>
      <w:r>
        <w:rPr>
          <w:w w:val="105"/>
        </w:rPr>
        <w:t>monthly,</w:t>
      </w:r>
      <w:r>
        <w:rPr>
          <w:spacing w:val="-8"/>
          <w:w w:val="105"/>
        </w:rPr>
        <w:t xml:space="preserve"> </w:t>
      </w:r>
      <w:r>
        <w:rPr>
          <w:w w:val="105"/>
        </w:rPr>
        <w:t>seasonal,</w:t>
      </w:r>
      <w:r>
        <w:rPr>
          <w:spacing w:val="-9"/>
          <w:w w:val="105"/>
        </w:rPr>
        <w:t xml:space="preserve"> </w:t>
      </w:r>
      <w:r>
        <w:rPr>
          <w:w w:val="105"/>
        </w:rPr>
        <w:t>or</w:t>
      </w:r>
      <w:r>
        <w:rPr>
          <w:spacing w:val="-9"/>
          <w:w w:val="105"/>
        </w:rPr>
        <w:t xml:space="preserve"> </w:t>
      </w:r>
      <w:r>
        <w:rPr>
          <w:w w:val="105"/>
        </w:rPr>
        <w:t>annual</w:t>
      </w:r>
      <w:r>
        <w:rPr>
          <w:spacing w:val="-9"/>
          <w:w w:val="105"/>
        </w:rPr>
        <w:t xml:space="preserve"> </w:t>
      </w:r>
      <w:r>
        <w:rPr>
          <w:w w:val="105"/>
        </w:rPr>
        <w:t>totals</w:t>
      </w:r>
      <w:r>
        <w:rPr>
          <w:spacing w:val="-8"/>
          <w:w w:val="105"/>
        </w:rPr>
        <w:t xml:space="preserve"> </w:t>
      </w:r>
      <w:r>
        <w:rPr>
          <w:w w:val="105"/>
        </w:rPr>
        <w:t>will</w:t>
      </w:r>
      <w:r>
        <w:rPr>
          <w:spacing w:val="-8"/>
          <w:w w:val="105"/>
        </w:rPr>
        <w:t xml:space="preserve"> </w:t>
      </w:r>
      <w:r>
        <w:rPr>
          <w:w w:val="105"/>
        </w:rPr>
        <w:t>approximate</w:t>
      </w:r>
      <w:r>
        <w:rPr>
          <w:spacing w:val="-9"/>
          <w:w w:val="105"/>
        </w:rPr>
        <w:t xml:space="preserve"> </w:t>
      </w:r>
      <w:r>
        <w:rPr>
          <w:w w:val="105"/>
        </w:rPr>
        <w:t>a</w:t>
      </w:r>
      <w:r>
        <w:rPr>
          <w:spacing w:val="-8"/>
          <w:w w:val="105"/>
        </w:rPr>
        <w:t xml:space="preserve"> </w:t>
      </w:r>
      <w:r>
        <w:rPr>
          <w:w w:val="105"/>
        </w:rPr>
        <w:t>normal</w:t>
      </w:r>
      <w:r>
        <w:rPr>
          <w:spacing w:val="-8"/>
          <w:w w:val="105"/>
        </w:rPr>
        <w:t xml:space="preserve"> </w:t>
      </w:r>
      <w:r>
        <w:rPr>
          <w:w w:val="105"/>
        </w:rPr>
        <w:t>distribution. In drier areas a skew distribution such as the Log-Pearson, Log-Normal may give a better</w:t>
      </w:r>
      <w:r>
        <w:rPr>
          <w:spacing w:val="-8"/>
          <w:w w:val="105"/>
        </w:rPr>
        <w:t xml:space="preserve"> </w:t>
      </w:r>
      <w:r>
        <w:rPr>
          <w:w w:val="105"/>
        </w:rPr>
        <w:t>fit.</w:t>
      </w:r>
    </w:p>
    <w:p w:rsidR="00826233" w:rsidRDefault="00826233">
      <w:pPr>
        <w:pStyle w:val="BodyText"/>
        <w:spacing w:before="1"/>
        <w:rPr>
          <w:sz w:val="19"/>
        </w:rPr>
      </w:pPr>
    </w:p>
    <w:p w:rsidR="00826233" w:rsidRDefault="004E4219">
      <w:pPr>
        <w:pStyle w:val="Heading3"/>
        <w:numPr>
          <w:ilvl w:val="1"/>
          <w:numId w:val="35"/>
        </w:numPr>
        <w:tabs>
          <w:tab w:val="left" w:pos="1708"/>
          <w:tab w:val="left" w:pos="1709"/>
        </w:tabs>
        <w:ind w:left="1708" w:hanging="679"/>
      </w:pPr>
      <w:r>
        <w:t>Reading</w:t>
      </w:r>
      <w:r>
        <w:rPr>
          <w:spacing w:val="2"/>
        </w:rPr>
        <w:t xml:space="preserve"> </w:t>
      </w:r>
      <w:r>
        <w:t>Assignment</w:t>
      </w:r>
    </w:p>
    <w:p w:rsidR="00826233" w:rsidRDefault="004E4219">
      <w:pPr>
        <w:pStyle w:val="ListParagraph"/>
        <w:numPr>
          <w:ilvl w:val="0"/>
          <w:numId w:val="24"/>
        </w:numPr>
        <w:tabs>
          <w:tab w:val="left" w:pos="1708"/>
          <w:tab w:val="left" w:pos="1709"/>
        </w:tabs>
        <w:spacing w:before="62"/>
      </w:pPr>
      <w:r>
        <w:rPr>
          <w:w w:val="105"/>
        </w:rPr>
        <w:t>Depth-Area-Duration</w:t>
      </w:r>
      <w:r>
        <w:rPr>
          <w:spacing w:val="-3"/>
          <w:w w:val="105"/>
        </w:rPr>
        <w:t xml:space="preserve"> </w:t>
      </w:r>
      <w:r>
        <w:rPr>
          <w:w w:val="105"/>
        </w:rPr>
        <w:t>Relationships</w:t>
      </w:r>
    </w:p>
    <w:p w:rsidR="00826233" w:rsidRDefault="004E4219">
      <w:pPr>
        <w:pStyle w:val="ListParagraph"/>
        <w:numPr>
          <w:ilvl w:val="0"/>
          <w:numId w:val="24"/>
        </w:numPr>
        <w:tabs>
          <w:tab w:val="left" w:pos="1708"/>
          <w:tab w:val="left" w:pos="1709"/>
        </w:tabs>
        <w:spacing w:before="6"/>
      </w:pPr>
      <w:r>
        <w:rPr>
          <w:w w:val="105"/>
        </w:rPr>
        <w:t>Depth-Area</w:t>
      </w:r>
      <w:r>
        <w:rPr>
          <w:spacing w:val="-4"/>
          <w:w w:val="105"/>
        </w:rPr>
        <w:t xml:space="preserve"> </w:t>
      </w:r>
      <w:r>
        <w:rPr>
          <w:w w:val="105"/>
        </w:rPr>
        <w:t>Relation</w:t>
      </w:r>
    </w:p>
    <w:p w:rsidR="00826233" w:rsidRDefault="004E4219">
      <w:pPr>
        <w:pStyle w:val="ListParagraph"/>
        <w:numPr>
          <w:ilvl w:val="0"/>
          <w:numId w:val="24"/>
        </w:numPr>
        <w:tabs>
          <w:tab w:val="left" w:pos="1708"/>
          <w:tab w:val="left" w:pos="1709"/>
        </w:tabs>
        <w:spacing w:before="5"/>
      </w:pPr>
      <w:r>
        <w:rPr>
          <w:w w:val="105"/>
        </w:rPr>
        <w:t>Maximum Depth-Area-Duration Curve (DAD</w:t>
      </w:r>
      <w:r>
        <w:rPr>
          <w:spacing w:val="-18"/>
          <w:w w:val="105"/>
        </w:rPr>
        <w:t xml:space="preserve"> </w:t>
      </w:r>
      <w:r>
        <w:rPr>
          <w:w w:val="105"/>
        </w:rPr>
        <w:t>Curve)</w:t>
      </w:r>
    </w:p>
    <w:p w:rsidR="00826233" w:rsidRDefault="004E4219">
      <w:pPr>
        <w:pStyle w:val="ListParagraph"/>
        <w:numPr>
          <w:ilvl w:val="0"/>
          <w:numId w:val="24"/>
        </w:numPr>
        <w:tabs>
          <w:tab w:val="left" w:pos="1708"/>
          <w:tab w:val="left" w:pos="1709"/>
        </w:tabs>
        <w:spacing w:before="5"/>
      </w:pPr>
      <w:r>
        <w:rPr>
          <w:w w:val="105"/>
        </w:rPr>
        <w:t>Intensity-Duration-Frequency</w:t>
      </w:r>
      <w:r>
        <w:rPr>
          <w:spacing w:val="-4"/>
          <w:w w:val="105"/>
        </w:rPr>
        <w:t xml:space="preserve"> </w:t>
      </w:r>
      <w:r>
        <w:rPr>
          <w:w w:val="105"/>
        </w:rPr>
        <w:t>Relationships</w:t>
      </w:r>
    </w:p>
    <w:p w:rsidR="00826233" w:rsidRDefault="004E4219">
      <w:pPr>
        <w:pStyle w:val="Heading3"/>
        <w:numPr>
          <w:ilvl w:val="1"/>
          <w:numId w:val="35"/>
        </w:numPr>
        <w:tabs>
          <w:tab w:val="left" w:pos="1709"/>
        </w:tabs>
        <w:spacing w:before="229"/>
        <w:ind w:left="1708" w:hanging="679"/>
        <w:jc w:val="both"/>
      </w:pPr>
      <w:r>
        <w:t>Risk, Reliability and Safety</w:t>
      </w:r>
      <w:r>
        <w:rPr>
          <w:spacing w:val="6"/>
        </w:rPr>
        <w:t xml:space="preserve"> </w:t>
      </w:r>
      <w:r>
        <w:t>factor</w:t>
      </w:r>
    </w:p>
    <w:p w:rsidR="00826233" w:rsidRDefault="004E4219">
      <w:pPr>
        <w:pStyle w:val="BodyText"/>
        <w:spacing w:before="62" w:line="247" w:lineRule="auto"/>
        <w:ind w:left="1030" w:right="2007"/>
        <w:jc w:val="both"/>
      </w:pPr>
      <w:r>
        <w:rPr>
          <w:b/>
          <w:w w:val="105"/>
        </w:rPr>
        <w:t xml:space="preserve">Risk and Reliability: </w:t>
      </w:r>
      <w:r>
        <w:rPr>
          <w:w w:val="105"/>
        </w:rPr>
        <w:t>The designer of a hydraulic structure always faces a nagging doubt about the risk of failure of his structure. This is because the</w:t>
      </w:r>
      <w:r>
        <w:rPr>
          <w:spacing w:val="64"/>
          <w:w w:val="105"/>
        </w:rPr>
        <w:t xml:space="preserve"> </w:t>
      </w:r>
      <w:r>
        <w:rPr>
          <w:w w:val="105"/>
        </w:rPr>
        <w:t>estimation of the hydrologic design values (such as the design flood discharge and the river stage during the design flood) involve a natural or inbuilt uncertainty and as such a hydrological risk of failure. As an example, consider a weir with an expected life of 50 years and designed for a flood magnitude of return period T=100 years. This weir may fail if a flood magnitude greater than the design flood occurs within the life period (50 years) of the weir.</w:t>
      </w:r>
    </w:p>
    <w:p w:rsidR="00826233" w:rsidRDefault="00826233">
      <w:pPr>
        <w:pStyle w:val="BodyText"/>
        <w:spacing w:before="11"/>
        <w:rPr>
          <w:sz w:val="21"/>
        </w:rPr>
      </w:pPr>
    </w:p>
    <w:p w:rsidR="00826233" w:rsidRDefault="00B16AAD">
      <w:pPr>
        <w:pStyle w:val="BodyText"/>
        <w:spacing w:line="249" w:lineRule="auto"/>
        <w:ind w:left="1030" w:right="2009" w:hanging="1"/>
        <w:jc w:val="both"/>
      </w:pPr>
      <w:r>
        <w:pict>
          <v:line id="_x0000_s1500" style="position:absolute;left:0;text-align:left;z-index:-273432576;mso-position-horizontal-relative:page" from="305pt,15.5pt" to="313pt,15.5pt" strokeweight=".16511mm">
            <w10:wrap anchorx="page"/>
          </v:line>
        </w:pict>
      </w:r>
      <w:r>
        <w:pict>
          <v:line id="_x0000_s1499" style="position:absolute;left:0;text-align:left;z-index:-273431552;mso-position-horizontal-relative:page" from="473.05pt,15.5pt" to="480.95pt,15.5pt" strokeweight=".16475mm">
            <w10:wrap anchorx="page"/>
          </v:line>
        </w:pict>
      </w:r>
      <w:r w:rsidR="004E4219">
        <w:rPr>
          <w:w w:val="105"/>
        </w:rPr>
        <w:t>The</w:t>
      </w:r>
      <w:r w:rsidR="004E4219">
        <w:rPr>
          <w:spacing w:val="-8"/>
          <w:w w:val="105"/>
        </w:rPr>
        <w:t xml:space="preserve"> </w:t>
      </w:r>
      <w:r w:rsidR="004E4219">
        <w:rPr>
          <w:w w:val="105"/>
        </w:rPr>
        <w:t>probability</w:t>
      </w:r>
      <w:r w:rsidR="004E4219">
        <w:rPr>
          <w:spacing w:val="-7"/>
          <w:w w:val="105"/>
        </w:rPr>
        <w:t xml:space="preserve"> </w:t>
      </w:r>
      <w:r w:rsidR="004E4219">
        <w:rPr>
          <w:w w:val="105"/>
        </w:rPr>
        <w:t>of</w:t>
      </w:r>
      <w:r w:rsidR="004E4219">
        <w:rPr>
          <w:spacing w:val="-7"/>
          <w:w w:val="105"/>
        </w:rPr>
        <w:t xml:space="preserve"> </w:t>
      </w:r>
      <w:r w:rsidR="004E4219">
        <w:rPr>
          <w:w w:val="105"/>
        </w:rPr>
        <w:t>occurrence</w:t>
      </w:r>
      <w:r w:rsidR="004E4219">
        <w:rPr>
          <w:spacing w:val="-7"/>
          <w:w w:val="105"/>
        </w:rPr>
        <w:t xml:space="preserve"> </w:t>
      </w:r>
      <w:r w:rsidR="004E4219">
        <w:rPr>
          <w:w w:val="105"/>
        </w:rPr>
        <w:t>of</w:t>
      </w:r>
      <w:r w:rsidR="004E4219">
        <w:rPr>
          <w:spacing w:val="-7"/>
          <w:w w:val="105"/>
        </w:rPr>
        <w:t xml:space="preserve"> </w:t>
      </w:r>
      <w:r w:rsidR="004E4219">
        <w:rPr>
          <w:w w:val="105"/>
        </w:rPr>
        <w:t>an</w:t>
      </w:r>
      <w:r w:rsidR="004E4219">
        <w:rPr>
          <w:spacing w:val="-6"/>
          <w:w w:val="105"/>
        </w:rPr>
        <w:t xml:space="preserve"> </w:t>
      </w:r>
      <w:r w:rsidR="004E4219">
        <w:rPr>
          <w:w w:val="105"/>
        </w:rPr>
        <w:t>event</w:t>
      </w:r>
      <w:r w:rsidR="004E4219">
        <w:rPr>
          <w:spacing w:val="-6"/>
          <w:w w:val="105"/>
        </w:rPr>
        <w:t xml:space="preserve"> </w:t>
      </w:r>
      <w:r w:rsidR="004E4219">
        <w:rPr>
          <w:w w:val="105"/>
        </w:rPr>
        <w:t>(</w:t>
      </w:r>
      <w:proofErr w:type="spellStart"/>
      <w:r w:rsidR="004E4219">
        <w:rPr>
          <w:w w:val="105"/>
        </w:rPr>
        <w:t>x≥x</w:t>
      </w:r>
      <w:r w:rsidR="004E4219">
        <w:rPr>
          <w:w w:val="105"/>
          <w:vertAlign w:val="subscript"/>
        </w:rPr>
        <w:t>T</w:t>
      </w:r>
      <w:proofErr w:type="spellEnd"/>
      <w:r w:rsidR="004E4219">
        <w:rPr>
          <w:w w:val="105"/>
        </w:rPr>
        <w:t>)</w:t>
      </w:r>
      <w:r w:rsidR="004E4219">
        <w:rPr>
          <w:spacing w:val="-7"/>
          <w:w w:val="105"/>
        </w:rPr>
        <w:t xml:space="preserve"> </w:t>
      </w:r>
      <w:r w:rsidR="004E4219">
        <w:rPr>
          <w:w w:val="105"/>
        </w:rPr>
        <w:t>at</w:t>
      </w:r>
      <w:r w:rsidR="004E4219">
        <w:rPr>
          <w:spacing w:val="-7"/>
          <w:w w:val="105"/>
        </w:rPr>
        <w:t xml:space="preserve"> </w:t>
      </w:r>
      <w:r w:rsidR="004E4219">
        <w:rPr>
          <w:w w:val="105"/>
        </w:rPr>
        <w:t>least</w:t>
      </w:r>
      <w:r w:rsidR="004E4219">
        <w:rPr>
          <w:spacing w:val="-7"/>
          <w:w w:val="105"/>
        </w:rPr>
        <w:t xml:space="preserve"> </w:t>
      </w:r>
      <w:r w:rsidR="004E4219">
        <w:rPr>
          <w:w w:val="105"/>
        </w:rPr>
        <w:t>once</w:t>
      </w:r>
      <w:r w:rsidR="004E4219">
        <w:rPr>
          <w:spacing w:val="-7"/>
          <w:w w:val="105"/>
        </w:rPr>
        <w:t xml:space="preserve"> </w:t>
      </w:r>
      <w:r w:rsidR="004E4219">
        <w:rPr>
          <w:w w:val="105"/>
        </w:rPr>
        <w:t>over</w:t>
      </w:r>
      <w:r w:rsidR="004E4219">
        <w:rPr>
          <w:spacing w:val="-7"/>
          <w:w w:val="105"/>
        </w:rPr>
        <w:t xml:space="preserve"> </w:t>
      </w:r>
      <w:r w:rsidR="004E4219">
        <w:rPr>
          <w:w w:val="105"/>
        </w:rPr>
        <w:t>a</w:t>
      </w:r>
      <w:r w:rsidR="004E4219">
        <w:rPr>
          <w:spacing w:val="-7"/>
          <w:w w:val="105"/>
        </w:rPr>
        <w:t xml:space="preserve"> </w:t>
      </w:r>
      <w:r w:rsidR="004E4219">
        <w:rPr>
          <w:w w:val="105"/>
        </w:rPr>
        <w:t>period</w:t>
      </w:r>
      <w:r w:rsidR="004E4219">
        <w:rPr>
          <w:spacing w:val="-8"/>
          <w:w w:val="105"/>
        </w:rPr>
        <w:t xml:space="preserve"> </w:t>
      </w:r>
      <w:r w:rsidR="004E4219">
        <w:rPr>
          <w:w w:val="105"/>
        </w:rPr>
        <w:t>of</w:t>
      </w:r>
      <w:r w:rsidR="004E4219">
        <w:rPr>
          <w:spacing w:val="-7"/>
          <w:w w:val="105"/>
        </w:rPr>
        <w:t xml:space="preserve"> </w:t>
      </w:r>
      <w:r w:rsidR="004E4219">
        <w:rPr>
          <w:w w:val="105"/>
        </w:rPr>
        <w:t xml:space="preserve">n successive years is called the risk, </w:t>
      </w:r>
      <w:proofErr w:type="gramStart"/>
      <w:r w:rsidR="004E4219">
        <w:rPr>
          <w:rFonts w:ascii="Times New Roman" w:hAnsi="Times New Roman"/>
          <w:i/>
          <w:w w:val="105"/>
          <w:sz w:val="26"/>
        </w:rPr>
        <w:t xml:space="preserve">R </w:t>
      </w:r>
      <w:r w:rsidR="004E4219">
        <w:rPr>
          <w:w w:val="105"/>
        </w:rPr>
        <w:t>.</w:t>
      </w:r>
      <w:proofErr w:type="gramEnd"/>
      <w:r w:rsidR="004E4219">
        <w:rPr>
          <w:w w:val="105"/>
        </w:rPr>
        <w:t xml:space="preserve"> Thus the risk is given by </w:t>
      </w:r>
      <w:r w:rsidR="004E4219">
        <w:rPr>
          <w:rFonts w:ascii="Times New Roman" w:hAnsi="Times New Roman"/>
          <w:i/>
          <w:w w:val="105"/>
          <w:sz w:val="26"/>
        </w:rPr>
        <w:t xml:space="preserve">R </w:t>
      </w:r>
      <w:r w:rsidR="004E4219">
        <w:rPr>
          <w:w w:val="105"/>
        </w:rPr>
        <w:t>= 1 - (probability</w:t>
      </w:r>
      <w:r w:rsidR="004E4219">
        <w:rPr>
          <w:spacing w:val="-7"/>
          <w:w w:val="105"/>
        </w:rPr>
        <w:t xml:space="preserve"> </w:t>
      </w:r>
      <w:r w:rsidR="004E4219">
        <w:rPr>
          <w:w w:val="105"/>
        </w:rPr>
        <w:t>of</w:t>
      </w:r>
      <w:r w:rsidR="004E4219">
        <w:rPr>
          <w:spacing w:val="-7"/>
          <w:w w:val="105"/>
        </w:rPr>
        <w:t xml:space="preserve"> </w:t>
      </w:r>
      <w:r w:rsidR="004E4219">
        <w:rPr>
          <w:w w:val="105"/>
        </w:rPr>
        <w:t>non-occurrence</w:t>
      </w:r>
      <w:r w:rsidR="004E4219">
        <w:rPr>
          <w:spacing w:val="-4"/>
          <w:w w:val="105"/>
        </w:rPr>
        <w:t xml:space="preserve"> </w:t>
      </w:r>
      <w:r w:rsidR="004E4219">
        <w:rPr>
          <w:w w:val="105"/>
        </w:rPr>
        <w:t>of</w:t>
      </w:r>
      <w:r w:rsidR="004E4219">
        <w:rPr>
          <w:spacing w:val="-7"/>
          <w:w w:val="105"/>
        </w:rPr>
        <w:t xml:space="preserve"> </w:t>
      </w:r>
      <w:r w:rsidR="004E4219">
        <w:rPr>
          <w:w w:val="105"/>
        </w:rPr>
        <w:t>the</w:t>
      </w:r>
      <w:r w:rsidR="004E4219">
        <w:rPr>
          <w:spacing w:val="-6"/>
          <w:w w:val="105"/>
        </w:rPr>
        <w:t xml:space="preserve"> </w:t>
      </w:r>
      <w:r w:rsidR="004E4219">
        <w:rPr>
          <w:w w:val="105"/>
        </w:rPr>
        <w:t>event</w:t>
      </w:r>
      <w:r w:rsidR="004E4219">
        <w:rPr>
          <w:spacing w:val="-7"/>
          <w:w w:val="105"/>
        </w:rPr>
        <w:t xml:space="preserve"> </w:t>
      </w:r>
      <w:proofErr w:type="spellStart"/>
      <w:r w:rsidR="004E4219">
        <w:rPr>
          <w:w w:val="105"/>
        </w:rPr>
        <w:t>x</w:t>
      </w:r>
      <w:r w:rsidR="004E4219">
        <w:rPr>
          <w:rFonts w:ascii="Symbol" w:hAnsi="Symbol"/>
          <w:w w:val="105"/>
        </w:rPr>
        <w:t></w:t>
      </w:r>
      <w:r w:rsidR="004E4219">
        <w:rPr>
          <w:w w:val="105"/>
        </w:rPr>
        <w:t>x</w:t>
      </w:r>
      <w:r w:rsidR="004E4219">
        <w:rPr>
          <w:w w:val="105"/>
          <w:vertAlign w:val="subscript"/>
        </w:rPr>
        <w:t>T</w:t>
      </w:r>
      <w:proofErr w:type="spellEnd"/>
      <w:r w:rsidR="004E4219">
        <w:rPr>
          <w:spacing w:val="-4"/>
          <w:w w:val="105"/>
        </w:rPr>
        <w:t xml:space="preserve"> </w:t>
      </w:r>
      <w:r w:rsidR="004E4219">
        <w:rPr>
          <w:w w:val="105"/>
        </w:rPr>
        <w:t>in</w:t>
      </w:r>
      <w:r w:rsidR="004E4219">
        <w:rPr>
          <w:spacing w:val="-4"/>
          <w:w w:val="105"/>
        </w:rPr>
        <w:t xml:space="preserve"> </w:t>
      </w:r>
      <w:r w:rsidR="004E4219">
        <w:rPr>
          <w:w w:val="105"/>
        </w:rPr>
        <w:t>n</w:t>
      </w:r>
      <w:r w:rsidR="004E4219">
        <w:rPr>
          <w:spacing w:val="-6"/>
          <w:w w:val="105"/>
        </w:rPr>
        <w:t xml:space="preserve"> </w:t>
      </w:r>
      <w:r w:rsidR="004E4219">
        <w:rPr>
          <w:w w:val="105"/>
        </w:rPr>
        <w:t>years)</w:t>
      </w:r>
    </w:p>
    <w:p w:rsidR="00826233" w:rsidRDefault="00826233">
      <w:pPr>
        <w:spacing w:line="249" w:lineRule="auto"/>
        <w:jc w:val="both"/>
        <w:sectPr w:rsidR="00826233">
          <w:pgSz w:w="12240" w:h="15840"/>
          <w:pgMar w:top="900" w:right="0" w:bottom="900" w:left="1180" w:header="674" w:footer="708" w:gutter="0"/>
          <w:cols w:space="720"/>
        </w:sectPr>
      </w:pPr>
    </w:p>
    <w:p w:rsidR="00826233" w:rsidRDefault="004E4219">
      <w:pPr>
        <w:pStyle w:val="Heading5"/>
        <w:tabs>
          <w:tab w:val="left" w:pos="2629"/>
          <w:tab w:val="left" w:pos="3456"/>
        </w:tabs>
        <w:spacing w:before="113"/>
        <w:ind w:left="1068"/>
        <w:rPr>
          <w:rFonts w:ascii="Symbol" w:hAnsi="Symbol"/>
          <w:i w:val="0"/>
        </w:rPr>
      </w:pPr>
      <w:r>
        <w:rPr>
          <w:position w:val="-13"/>
        </w:rPr>
        <w:lastRenderedPageBreak/>
        <w:t>R</w:t>
      </w:r>
      <w:r>
        <w:rPr>
          <w:position w:val="-13"/>
        </w:rPr>
        <w:tab/>
      </w:r>
      <w:r>
        <w:rPr>
          <w:position w:val="-1"/>
        </w:rPr>
        <w:t>n</w:t>
      </w:r>
      <w:r>
        <w:rPr>
          <w:position w:val="-1"/>
        </w:rPr>
        <w:tab/>
      </w:r>
      <w:r>
        <w:rPr>
          <w:rFonts w:ascii="Symbol" w:hAnsi="Symbol"/>
          <w:i w:val="0"/>
          <w:spacing w:val="-87"/>
          <w:w w:val="70"/>
        </w:rPr>
        <w:t>⎛</w:t>
      </w:r>
    </w:p>
    <w:p w:rsidR="00826233" w:rsidRDefault="00826233">
      <w:pPr>
        <w:pStyle w:val="BodyText"/>
        <w:spacing w:before="8"/>
        <w:rPr>
          <w:rFonts w:ascii="Symbol" w:hAnsi="Symbol"/>
          <w:sz w:val="9"/>
        </w:rPr>
      </w:pPr>
    </w:p>
    <w:p w:rsidR="00826233" w:rsidRDefault="00B16AAD">
      <w:pPr>
        <w:pStyle w:val="BodyText"/>
        <w:spacing w:line="20" w:lineRule="exact"/>
        <w:ind w:left="1084"/>
        <w:rPr>
          <w:rFonts w:ascii="Symbol" w:hAnsi="Symbol"/>
          <w:sz w:val="2"/>
        </w:rPr>
      </w:pPr>
      <w:r>
        <w:rPr>
          <w:rFonts w:ascii="Symbol" w:hAnsi="Symbol"/>
          <w:sz w:val="2"/>
        </w:rPr>
      </w:r>
      <w:r>
        <w:rPr>
          <w:rFonts w:ascii="Symbol" w:hAnsi="Symbol"/>
          <w:sz w:val="2"/>
        </w:rPr>
        <w:pict>
          <v:group id="_x0000_s1497" style="width:8pt;height:.5pt;mso-position-horizontal-relative:char;mso-position-vertical-relative:line" coordsize="160,10">
            <v:line id="_x0000_s1498" style="position:absolute" from="0,5" to="160,5" strokeweight=".16511mm"/>
            <w10:wrap type="none"/>
            <w10:anchorlock/>
          </v:group>
        </w:pict>
      </w:r>
    </w:p>
    <w:p w:rsidR="00826233" w:rsidRDefault="004E4219">
      <w:pPr>
        <w:spacing w:line="185" w:lineRule="exact"/>
        <w:ind w:left="359"/>
        <w:rPr>
          <w:rFonts w:ascii="Times New Roman" w:hAnsi="Times New Roman"/>
          <w:i/>
          <w:sz w:val="26"/>
        </w:rPr>
      </w:pPr>
      <w:r>
        <w:br w:type="column"/>
      </w:r>
      <w:r>
        <w:rPr>
          <w:rFonts w:ascii="Times New Roman" w:hAnsi="Times New Roman"/>
          <w:w w:val="101"/>
          <w:sz w:val="26"/>
          <w:u w:val="single"/>
        </w:rPr>
        <w:lastRenderedPageBreak/>
        <w:t xml:space="preserve"> </w:t>
      </w:r>
      <w:r>
        <w:rPr>
          <w:rFonts w:ascii="Times New Roman" w:hAnsi="Times New Roman"/>
          <w:sz w:val="26"/>
          <w:u w:val="single"/>
        </w:rPr>
        <w:t>1</w:t>
      </w:r>
      <w:r>
        <w:rPr>
          <w:rFonts w:ascii="Times New Roman" w:hAnsi="Times New Roman"/>
          <w:sz w:val="26"/>
        </w:rPr>
        <w:t xml:space="preserve"> </w:t>
      </w:r>
      <w:r>
        <w:rPr>
          <w:rFonts w:ascii="Symbol" w:hAnsi="Symbol"/>
          <w:w w:val="95"/>
          <w:position w:val="-2"/>
          <w:sz w:val="26"/>
        </w:rPr>
        <w:t>⎞</w:t>
      </w:r>
      <w:r>
        <w:rPr>
          <w:rFonts w:ascii="Times New Roman" w:hAnsi="Times New Roman"/>
          <w:w w:val="95"/>
          <w:position w:val="-2"/>
          <w:sz w:val="26"/>
        </w:rPr>
        <w:t xml:space="preserve"> </w:t>
      </w:r>
      <w:r>
        <w:rPr>
          <w:rFonts w:ascii="Times New Roman" w:hAnsi="Times New Roman"/>
          <w:i/>
          <w:position w:val="12"/>
          <w:sz w:val="26"/>
        </w:rPr>
        <w:t>n</w:t>
      </w:r>
    </w:p>
    <w:p w:rsidR="00826233" w:rsidRDefault="00826233">
      <w:pPr>
        <w:spacing w:line="185" w:lineRule="exact"/>
        <w:rPr>
          <w:rFonts w:ascii="Times New Roman" w:hAnsi="Times New Roman"/>
          <w:sz w:val="26"/>
        </w:rPr>
        <w:sectPr w:rsidR="00826233">
          <w:type w:val="continuous"/>
          <w:pgSz w:w="12240" w:h="15840"/>
          <w:pgMar w:top="920" w:right="0" w:bottom="1120" w:left="1180" w:header="720" w:footer="720" w:gutter="0"/>
          <w:cols w:num="2" w:space="720" w:equalWidth="0">
            <w:col w:w="3558" w:space="40"/>
            <w:col w:w="7462"/>
          </w:cols>
        </w:sectPr>
      </w:pPr>
    </w:p>
    <w:p w:rsidR="00826233" w:rsidRDefault="004E4219">
      <w:pPr>
        <w:tabs>
          <w:tab w:val="left" w:pos="2867"/>
        </w:tabs>
        <w:spacing w:line="134" w:lineRule="auto"/>
        <w:ind w:left="1294"/>
        <w:rPr>
          <w:rFonts w:ascii="Symbol" w:hAnsi="Symbol"/>
          <w:sz w:val="26"/>
        </w:rPr>
      </w:pPr>
      <w:r>
        <w:rPr>
          <w:w w:val="102"/>
        </w:rPr>
        <w:lastRenderedPageBreak/>
        <w:t>=</w:t>
      </w:r>
      <w:r>
        <w:rPr>
          <w:spacing w:val="15"/>
        </w:rPr>
        <w:t xml:space="preserve"> </w:t>
      </w:r>
      <w:r>
        <w:rPr>
          <w:rFonts w:ascii="Times New Roman" w:hAnsi="Times New Roman"/>
          <w:w w:val="101"/>
          <w:sz w:val="26"/>
        </w:rPr>
        <w:t>1</w:t>
      </w:r>
      <w:r>
        <w:rPr>
          <w:rFonts w:ascii="Times New Roman" w:hAnsi="Times New Roman"/>
          <w:spacing w:val="-26"/>
          <w:sz w:val="26"/>
        </w:rPr>
        <w:t xml:space="preserve"> </w:t>
      </w:r>
      <w:r>
        <w:rPr>
          <w:rFonts w:ascii="Symbol" w:hAnsi="Symbol"/>
          <w:w w:val="101"/>
          <w:sz w:val="26"/>
        </w:rPr>
        <w:t></w:t>
      </w:r>
      <w:r>
        <w:rPr>
          <w:rFonts w:ascii="Times New Roman" w:hAnsi="Times New Roman"/>
          <w:spacing w:val="-7"/>
          <w:sz w:val="26"/>
        </w:rPr>
        <w:t xml:space="preserve"> </w:t>
      </w:r>
      <w:r>
        <w:rPr>
          <w:rFonts w:ascii="Symbol" w:hAnsi="Symbol"/>
          <w:spacing w:val="4"/>
          <w:w w:val="64"/>
          <w:sz w:val="34"/>
        </w:rPr>
        <w:t></w:t>
      </w:r>
      <w:r>
        <w:rPr>
          <w:rFonts w:ascii="Times New Roman" w:hAnsi="Times New Roman"/>
          <w:w w:val="101"/>
          <w:sz w:val="26"/>
        </w:rPr>
        <w:t>1</w:t>
      </w:r>
      <w:r>
        <w:rPr>
          <w:rFonts w:ascii="Times New Roman" w:hAnsi="Times New Roman"/>
          <w:spacing w:val="-26"/>
          <w:sz w:val="26"/>
        </w:rPr>
        <w:t xml:space="preserve"> </w:t>
      </w:r>
      <w:r>
        <w:rPr>
          <w:rFonts w:ascii="Symbol" w:hAnsi="Symbol"/>
          <w:w w:val="101"/>
          <w:sz w:val="26"/>
        </w:rPr>
        <w:t></w:t>
      </w:r>
      <w:r>
        <w:rPr>
          <w:rFonts w:ascii="Times New Roman" w:hAnsi="Times New Roman"/>
          <w:spacing w:val="17"/>
          <w:sz w:val="26"/>
        </w:rPr>
        <w:t xml:space="preserve"> </w:t>
      </w:r>
      <w:r>
        <w:rPr>
          <w:rFonts w:ascii="Times New Roman" w:hAnsi="Times New Roman"/>
          <w:i/>
          <w:spacing w:val="4"/>
          <w:w w:val="101"/>
          <w:sz w:val="26"/>
        </w:rPr>
        <w:t>P</w:t>
      </w:r>
      <w:r>
        <w:rPr>
          <w:rFonts w:ascii="Symbol" w:hAnsi="Symbol"/>
          <w:w w:val="64"/>
          <w:sz w:val="34"/>
        </w:rPr>
        <w:t></w:t>
      </w:r>
      <w:r>
        <w:rPr>
          <w:rFonts w:ascii="Times New Roman" w:hAnsi="Times New Roman"/>
          <w:sz w:val="34"/>
        </w:rPr>
        <w:tab/>
      </w:r>
      <w:r>
        <w:rPr>
          <w:w w:val="102"/>
        </w:rPr>
        <w:t>=</w:t>
      </w:r>
      <w:r>
        <w:rPr>
          <w:spacing w:val="18"/>
        </w:rPr>
        <w:t xml:space="preserve"> </w:t>
      </w:r>
      <w:r>
        <w:rPr>
          <w:rFonts w:ascii="Times New Roman" w:hAnsi="Times New Roman"/>
          <w:w w:val="101"/>
          <w:sz w:val="26"/>
        </w:rPr>
        <w:t>1</w:t>
      </w:r>
      <w:r>
        <w:rPr>
          <w:rFonts w:ascii="Times New Roman" w:hAnsi="Times New Roman"/>
          <w:spacing w:val="-26"/>
          <w:sz w:val="26"/>
        </w:rPr>
        <w:t xml:space="preserve"> </w:t>
      </w:r>
      <w:r>
        <w:rPr>
          <w:rFonts w:ascii="Symbol" w:hAnsi="Symbol"/>
          <w:w w:val="101"/>
          <w:sz w:val="26"/>
        </w:rPr>
        <w:t></w:t>
      </w:r>
      <w:r>
        <w:rPr>
          <w:rFonts w:ascii="Times New Roman" w:hAnsi="Times New Roman"/>
          <w:spacing w:val="-4"/>
          <w:sz w:val="26"/>
        </w:rPr>
        <w:t xml:space="preserve"> </w:t>
      </w:r>
      <w:r>
        <w:rPr>
          <w:rFonts w:ascii="Symbol" w:hAnsi="Symbol"/>
          <w:spacing w:val="-102"/>
          <w:w w:val="64"/>
          <w:position w:val="-1"/>
          <w:sz w:val="26"/>
        </w:rPr>
        <w:t>⎜</w:t>
      </w:r>
      <w:r>
        <w:rPr>
          <w:rFonts w:ascii="Symbol" w:hAnsi="Symbol"/>
          <w:spacing w:val="11"/>
          <w:w w:val="64"/>
          <w:position w:val="-16"/>
          <w:sz w:val="26"/>
        </w:rPr>
        <w:t>⎝</w:t>
      </w:r>
      <w:r>
        <w:rPr>
          <w:rFonts w:ascii="Times New Roman" w:hAnsi="Times New Roman"/>
          <w:w w:val="101"/>
          <w:sz w:val="26"/>
        </w:rPr>
        <w:t>1</w:t>
      </w:r>
      <w:r>
        <w:rPr>
          <w:rFonts w:ascii="Times New Roman" w:hAnsi="Times New Roman"/>
          <w:spacing w:val="-26"/>
          <w:sz w:val="26"/>
        </w:rPr>
        <w:t xml:space="preserve"> </w:t>
      </w:r>
      <w:r>
        <w:rPr>
          <w:rFonts w:ascii="Symbol" w:hAnsi="Symbol"/>
          <w:w w:val="101"/>
          <w:sz w:val="26"/>
        </w:rPr>
        <w:t></w:t>
      </w:r>
      <w:r>
        <w:rPr>
          <w:rFonts w:ascii="Times New Roman" w:hAnsi="Times New Roman"/>
          <w:spacing w:val="26"/>
          <w:sz w:val="26"/>
        </w:rPr>
        <w:t xml:space="preserve"> </w:t>
      </w:r>
      <w:r>
        <w:rPr>
          <w:rFonts w:ascii="Times New Roman" w:hAnsi="Times New Roman"/>
          <w:i/>
          <w:w w:val="101"/>
          <w:position w:val="-20"/>
          <w:sz w:val="26"/>
        </w:rPr>
        <w:t>T</w:t>
      </w:r>
      <w:r>
        <w:rPr>
          <w:rFonts w:ascii="Times New Roman" w:hAnsi="Times New Roman"/>
          <w:i/>
          <w:spacing w:val="-33"/>
          <w:position w:val="-20"/>
          <w:sz w:val="26"/>
        </w:rPr>
        <w:t xml:space="preserve"> </w:t>
      </w:r>
      <w:r>
        <w:rPr>
          <w:rFonts w:ascii="Symbol" w:hAnsi="Symbol"/>
          <w:spacing w:val="-121"/>
          <w:w w:val="64"/>
          <w:position w:val="-1"/>
          <w:sz w:val="26"/>
        </w:rPr>
        <w:t>⎟</w:t>
      </w:r>
      <w:r>
        <w:rPr>
          <w:rFonts w:ascii="Symbol" w:hAnsi="Symbol"/>
          <w:spacing w:val="-19"/>
          <w:w w:val="64"/>
          <w:position w:val="-16"/>
          <w:sz w:val="26"/>
        </w:rPr>
        <w:t>⎠</w:t>
      </w:r>
    </w:p>
    <w:p w:rsidR="00826233" w:rsidRDefault="004E4219">
      <w:pPr>
        <w:spacing w:before="81" w:line="185" w:lineRule="exact"/>
        <w:ind w:right="38"/>
        <w:jc w:val="right"/>
        <w:rPr>
          <w:rFonts w:ascii="Times New Roman"/>
          <w:sz w:val="26"/>
        </w:rPr>
      </w:pPr>
      <w:r>
        <w:rPr>
          <w:rFonts w:ascii="Times New Roman"/>
          <w:w w:val="101"/>
          <w:sz w:val="26"/>
        </w:rPr>
        <w:t>1</w:t>
      </w:r>
    </w:p>
    <w:p w:rsidR="00826233" w:rsidRDefault="004E4219">
      <w:pPr>
        <w:pStyle w:val="BodyText"/>
        <w:spacing w:line="240" w:lineRule="exact"/>
        <w:ind w:left="1294"/>
      </w:pPr>
      <w:r>
        <w:br w:type="column"/>
      </w:r>
      <w:r>
        <w:rPr>
          <w:w w:val="105"/>
        </w:rPr>
        <w:lastRenderedPageBreak/>
        <w:t>(4.24)</w:t>
      </w:r>
    </w:p>
    <w:p w:rsidR="00826233" w:rsidRDefault="00826233">
      <w:pPr>
        <w:spacing w:line="240" w:lineRule="exact"/>
        <w:sectPr w:rsidR="00826233">
          <w:type w:val="continuous"/>
          <w:pgSz w:w="12240" w:h="15840"/>
          <w:pgMar w:top="920" w:right="0" w:bottom="1120" w:left="1180" w:header="720" w:footer="720" w:gutter="0"/>
          <w:cols w:num="2" w:space="720" w:equalWidth="0">
            <w:col w:w="4504" w:space="2006"/>
            <w:col w:w="4550"/>
          </w:cols>
        </w:sectPr>
      </w:pPr>
    </w:p>
    <w:p w:rsidR="00826233" w:rsidRDefault="00B16AAD">
      <w:pPr>
        <w:pStyle w:val="BodyText"/>
        <w:spacing w:before="6" w:line="226" w:lineRule="exact"/>
        <w:ind w:left="1030"/>
      </w:pPr>
      <w:r>
        <w:lastRenderedPageBreak/>
        <w:pict>
          <v:line id="_x0000_s1496" style="position:absolute;left:0;text-align:left;z-index:252312576;mso-position-horizontal-relative:page" from="273.8pt,7.95pt" to="283.3pt,7.95pt" strokeweight=".16511mm">
            <w10:wrap anchorx="page"/>
          </v:line>
        </w:pict>
      </w:r>
      <w:r w:rsidR="004E4219">
        <w:t xml:space="preserve">Where P = probability </w:t>
      </w:r>
      <w:proofErr w:type="gramStart"/>
      <w:r w:rsidR="004E4219">
        <w:t>P(</w:t>
      </w:r>
      <w:proofErr w:type="spellStart"/>
      <w:proofErr w:type="gramEnd"/>
      <w:r w:rsidR="004E4219">
        <w:t>x</w:t>
      </w:r>
      <w:r w:rsidR="004E4219">
        <w:rPr>
          <w:rFonts w:ascii="Symbol" w:hAnsi="Symbol"/>
        </w:rPr>
        <w:t></w:t>
      </w:r>
      <w:r w:rsidR="004E4219">
        <w:t>x</w:t>
      </w:r>
      <w:r w:rsidR="004E4219">
        <w:rPr>
          <w:vertAlign w:val="subscript"/>
        </w:rPr>
        <w:t>T</w:t>
      </w:r>
      <w:proofErr w:type="spellEnd"/>
      <w:r w:rsidR="004E4219">
        <w:t>) =</w:t>
      </w:r>
    </w:p>
    <w:p w:rsidR="00826233" w:rsidRDefault="004E4219">
      <w:pPr>
        <w:pStyle w:val="Heading5"/>
        <w:spacing w:line="250" w:lineRule="exact"/>
        <w:ind w:left="0"/>
        <w:jc w:val="right"/>
      </w:pPr>
      <w:r>
        <w:rPr>
          <w:w w:val="101"/>
        </w:rPr>
        <w:t>T</w:t>
      </w:r>
    </w:p>
    <w:p w:rsidR="00826233" w:rsidRDefault="004E4219">
      <w:pPr>
        <w:pStyle w:val="BodyText"/>
        <w:spacing w:line="178" w:lineRule="exact"/>
        <w:ind w:left="1030"/>
      </w:pPr>
      <w:r>
        <w:t>The reliability R</w:t>
      </w:r>
      <w:r>
        <w:rPr>
          <w:vertAlign w:val="subscript"/>
        </w:rPr>
        <w:t>e</w:t>
      </w:r>
      <w:r>
        <w:t>, is defined as</w:t>
      </w:r>
    </w:p>
    <w:p w:rsidR="00826233" w:rsidRDefault="004E4219">
      <w:pPr>
        <w:pStyle w:val="BodyText"/>
        <w:spacing w:before="21"/>
        <w:ind w:left="165"/>
      </w:pPr>
      <w:r>
        <w:br w:type="column"/>
      </w:r>
      <w:r>
        <w:rPr>
          <w:w w:val="105"/>
        </w:rPr>
        <w:lastRenderedPageBreak/>
        <w:t>T = return period</w:t>
      </w:r>
    </w:p>
    <w:p w:rsidR="00826233" w:rsidRDefault="00826233">
      <w:pPr>
        <w:sectPr w:rsidR="00826233">
          <w:type w:val="continuous"/>
          <w:pgSz w:w="12240" w:h="15840"/>
          <w:pgMar w:top="920" w:right="0" w:bottom="1120" w:left="1180" w:header="720" w:footer="720" w:gutter="0"/>
          <w:cols w:num="2" w:space="720" w:equalWidth="0">
            <w:col w:w="4462" w:space="40"/>
            <w:col w:w="6558"/>
          </w:cols>
        </w:sectPr>
      </w:pPr>
    </w:p>
    <w:p w:rsidR="00826233" w:rsidRDefault="00B16AAD">
      <w:pPr>
        <w:pStyle w:val="Heading4"/>
        <w:tabs>
          <w:tab w:val="left" w:pos="2973"/>
        </w:tabs>
        <w:spacing w:line="295" w:lineRule="exact"/>
        <w:ind w:left="2436"/>
        <w:rPr>
          <w:i/>
        </w:rPr>
      </w:pPr>
      <w:r>
        <w:lastRenderedPageBreak/>
        <w:pict>
          <v:line id="_x0000_s1495" style="position:absolute;left:0;text-align:left;z-index:-251006976;mso-wrap-distance-left:0;mso-wrap-distance-right:0;mso-position-horizontal-relative:page" from="158.9pt,17.7pt" to="166.85pt,17.7pt" strokeweight=".16511mm">
            <w10:wrap type="topAndBottom" anchorx="page"/>
          </v:line>
        </w:pict>
      </w:r>
      <w:r>
        <w:pict>
          <v:line id="_x0000_s1494" style="position:absolute;left:0;text-align:left;z-index:-273429504;mso-position-horizontal-relative:page" from="205.9pt,24.65pt" to="215.45pt,24.65pt" strokeweight=".16511mm">
            <w10:wrap anchorx="page"/>
          </v:line>
        </w:pict>
      </w:r>
      <w:r w:rsidR="004E4219">
        <w:rPr>
          <w:rFonts w:ascii="Symbol" w:hAnsi="Symbol"/>
          <w:w w:val="95"/>
        </w:rPr>
        <w:t>⎛</w:t>
      </w:r>
      <w:r w:rsidR="004E4219">
        <w:rPr>
          <w:w w:val="95"/>
        </w:rPr>
        <w:tab/>
      </w:r>
      <w:r w:rsidR="004E4219">
        <w:rPr>
          <w:w w:val="95"/>
          <w:position w:val="3"/>
        </w:rPr>
        <w:t xml:space="preserve">1 </w:t>
      </w:r>
      <w:r w:rsidR="004E4219">
        <w:rPr>
          <w:rFonts w:ascii="Symbol" w:hAnsi="Symbol"/>
          <w:w w:val="95"/>
        </w:rPr>
        <w:t>⎞</w:t>
      </w:r>
      <w:r w:rsidR="004E4219">
        <w:rPr>
          <w:spacing w:val="-41"/>
          <w:w w:val="95"/>
        </w:rPr>
        <w:t xml:space="preserve"> </w:t>
      </w:r>
      <w:r w:rsidR="004E4219">
        <w:rPr>
          <w:i/>
          <w:w w:val="95"/>
          <w:position w:val="18"/>
        </w:rPr>
        <w:t>n</w:t>
      </w:r>
    </w:p>
    <w:p w:rsidR="00826233" w:rsidRDefault="00826233">
      <w:pPr>
        <w:spacing w:line="295" w:lineRule="exact"/>
        <w:sectPr w:rsidR="00826233">
          <w:type w:val="continuous"/>
          <w:pgSz w:w="12240" w:h="15840"/>
          <w:pgMar w:top="920" w:right="0" w:bottom="1120" w:left="1180" w:header="720" w:footer="720" w:gutter="0"/>
          <w:cols w:space="720"/>
        </w:sectPr>
      </w:pPr>
    </w:p>
    <w:p w:rsidR="00826233" w:rsidRDefault="004E4219">
      <w:pPr>
        <w:spacing w:line="156" w:lineRule="auto"/>
        <w:ind w:left="1067"/>
        <w:rPr>
          <w:rFonts w:ascii="Symbol" w:hAnsi="Symbol"/>
          <w:sz w:val="26"/>
        </w:rPr>
      </w:pPr>
      <w:r>
        <w:rPr>
          <w:rFonts w:ascii="Times New Roman" w:hAnsi="Times New Roman"/>
          <w:i/>
          <w:spacing w:val="7"/>
          <w:w w:val="101"/>
          <w:sz w:val="26"/>
        </w:rPr>
        <w:lastRenderedPageBreak/>
        <w:t>R</w:t>
      </w:r>
      <w:r>
        <w:rPr>
          <w:rFonts w:ascii="Times New Roman" w:hAnsi="Times New Roman"/>
          <w:i/>
          <w:position w:val="-6"/>
          <w:sz w:val="13"/>
        </w:rPr>
        <w:t xml:space="preserve">e   </w:t>
      </w:r>
      <w:r>
        <w:rPr>
          <w:rFonts w:ascii="Symbol" w:hAnsi="Symbol"/>
          <w:w w:val="101"/>
          <w:sz w:val="26"/>
        </w:rPr>
        <w:t></w:t>
      </w:r>
      <w:r>
        <w:rPr>
          <w:rFonts w:ascii="Times New Roman" w:hAnsi="Times New Roman"/>
          <w:sz w:val="26"/>
        </w:rPr>
        <w:t xml:space="preserve"> </w:t>
      </w:r>
      <w:r>
        <w:rPr>
          <w:rFonts w:ascii="Times New Roman" w:hAnsi="Times New Roman"/>
          <w:w w:val="101"/>
          <w:sz w:val="26"/>
        </w:rPr>
        <w:t>1</w:t>
      </w:r>
      <w:r>
        <w:rPr>
          <w:rFonts w:ascii="Times New Roman" w:hAnsi="Times New Roman"/>
          <w:sz w:val="26"/>
        </w:rPr>
        <w:t xml:space="preserve"> </w:t>
      </w:r>
      <w:r>
        <w:rPr>
          <w:rFonts w:ascii="Symbol" w:hAnsi="Symbol"/>
          <w:w w:val="101"/>
          <w:sz w:val="26"/>
        </w:rPr>
        <w:t></w:t>
      </w:r>
      <w:r>
        <w:rPr>
          <w:rFonts w:ascii="Times New Roman" w:hAnsi="Times New Roman"/>
          <w:sz w:val="26"/>
        </w:rPr>
        <w:t xml:space="preserve"> </w:t>
      </w:r>
      <w:r>
        <w:rPr>
          <w:rFonts w:ascii="Times New Roman" w:hAnsi="Times New Roman"/>
          <w:i/>
          <w:w w:val="101"/>
          <w:sz w:val="26"/>
        </w:rPr>
        <w:t>R</w:t>
      </w:r>
      <w:r>
        <w:rPr>
          <w:rFonts w:ascii="Times New Roman" w:hAnsi="Times New Roman"/>
          <w:i/>
          <w:sz w:val="26"/>
        </w:rPr>
        <w:t xml:space="preserve"> </w:t>
      </w:r>
      <w:r>
        <w:rPr>
          <w:rFonts w:ascii="Symbol" w:hAnsi="Symbol"/>
          <w:w w:val="101"/>
          <w:sz w:val="26"/>
        </w:rPr>
        <w:t></w:t>
      </w:r>
      <w:r>
        <w:rPr>
          <w:rFonts w:ascii="Times New Roman" w:hAnsi="Times New Roman"/>
          <w:sz w:val="26"/>
        </w:rPr>
        <w:t xml:space="preserve"> </w:t>
      </w:r>
      <w:r>
        <w:rPr>
          <w:rFonts w:ascii="Symbol" w:hAnsi="Symbol"/>
          <w:spacing w:val="-102"/>
          <w:w w:val="64"/>
          <w:position w:val="-1"/>
          <w:sz w:val="26"/>
        </w:rPr>
        <w:t>⎜</w:t>
      </w:r>
      <w:r>
        <w:rPr>
          <w:rFonts w:ascii="Symbol" w:hAnsi="Symbol"/>
          <w:spacing w:val="12"/>
          <w:w w:val="64"/>
          <w:position w:val="-16"/>
          <w:sz w:val="26"/>
        </w:rPr>
        <w:t>⎝</w:t>
      </w:r>
      <w:r>
        <w:rPr>
          <w:rFonts w:ascii="Times New Roman" w:hAnsi="Times New Roman"/>
          <w:w w:val="101"/>
          <w:sz w:val="26"/>
        </w:rPr>
        <w:t>1</w:t>
      </w:r>
      <w:r>
        <w:rPr>
          <w:rFonts w:ascii="Times New Roman" w:hAnsi="Times New Roman"/>
          <w:sz w:val="26"/>
        </w:rPr>
        <w:t xml:space="preserve"> </w:t>
      </w:r>
      <w:r>
        <w:rPr>
          <w:rFonts w:ascii="Symbol" w:hAnsi="Symbol"/>
          <w:w w:val="101"/>
          <w:sz w:val="26"/>
        </w:rPr>
        <w:t></w:t>
      </w:r>
      <w:r>
        <w:rPr>
          <w:rFonts w:ascii="Times New Roman" w:hAnsi="Times New Roman"/>
          <w:sz w:val="26"/>
        </w:rPr>
        <w:t xml:space="preserve"> </w:t>
      </w:r>
      <w:r>
        <w:rPr>
          <w:rFonts w:ascii="Times New Roman" w:hAnsi="Times New Roman"/>
          <w:i/>
          <w:w w:val="101"/>
          <w:position w:val="-20"/>
          <w:sz w:val="26"/>
        </w:rPr>
        <w:t>T</w:t>
      </w:r>
      <w:r>
        <w:rPr>
          <w:rFonts w:ascii="Times New Roman" w:hAnsi="Times New Roman"/>
          <w:i/>
          <w:spacing w:val="-33"/>
          <w:position w:val="-20"/>
          <w:sz w:val="26"/>
        </w:rPr>
        <w:t xml:space="preserve"> </w:t>
      </w:r>
      <w:r>
        <w:rPr>
          <w:rFonts w:ascii="Symbol" w:hAnsi="Symbol"/>
          <w:spacing w:val="-154"/>
          <w:position w:val="-1"/>
          <w:sz w:val="26"/>
        </w:rPr>
        <w:t>⎟</w:t>
      </w:r>
      <w:r>
        <w:rPr>
          <w:rFonts w:ascii="Symbol" w:hAnsi="Symbol"/>
          <w:spacing w:val="-154"/>
          <w:position w:val="-16"/>
          <w:sz w:val="26"/>
        </w:rPr>
        <w:t>⎠</w:t>
      </w:r>
    </w:p>
    <w:p w:rsidR="00826233" w:rsidRDefault="004E4219">
      <w:pPr>
        <w:pStyle w:val="BodyText"/>
        <w:spacing w:line="220" w:lineRule="exact"/>
        <w:ind w:left="1067"/>
      </w:pPr>
      <w:r>
        <w:br w:type="column"/>
      </w:r>
      <w:r>
        <w:rPr>
          <w:w w:val="105"/>
        </w:rPr>
        <w:lastRenderedPageBreak/>
        <w:t>(4.25)</w:t>
      </w:r>
    </w:p>
    <w:p w:rsidR="00826233" w:rsidRDefault="00826233">
      <w:pPr>
        <w:spacing w:line="220" w:lineRule="exact"/>
        <w:sectPr w:rsidR="00826233">
          <w:type w:val="continuous"/>
          <w:pgSz w:w="12240" w:h="15840"/>
          <w:pgMar w:top="920" w:right="0" w:bottom="1120" w:left="1180" w:header="720" w:footer="720" w:gutter="0"/>
          <w:cols w:num="2" w:space="720" w:equalWidth="0">
            <w:col w:w="3277" w:space="3460"/>
            <w:col w:w="4323"/>
          </w:cols>
        </w:sectPr>
      </w:pPr>
    </w:p>
    <w:p w:rsidR="00826233" w:rsidRDefault="004E4219">
      <w:pPr>
        <w:pStyle w:val="BodyText"/>
        <w:spacing w:before="59" w:line="244" w:lineRule="auto"/>
        <w:ind w:left="1030" w:right="2007"/>
        <w:jc w:val="both"/>
      </w:pPr>
      <w:r>
        <w:rPr>
          <w:w w:val="105"/>
        </w:rPr>
        <w:lastRenderedPageBreak/>
        <w:t>It can be seen that the return period for which a structure should be designed depends upon the acceptable level of risk. In practice, the acceptable risk is governed by economic and policy considerations.</w:t>
      </w:r>
    </w:p>
    <w:p w:rsidR="00826233" w:rsidRDefault="00826233">
      <w:pPr>
        <w:pStyle w:val="BodyText"/>
        <w:spacing w:before="10"/>
      </w:pPr>
    </w:p>
    <w:p w:rsidR="00826233" w:rsidRDefault="004E4219">
      <w:pPr>
        <w:pStyle w:val="BodyText"/>
        <w:spacing w:before="1" w:line="247" w:lineRule="auto"/>
        <w:ind w:left="1030" w:right="2008"/>
        <w:jc w:val="both"/>
      </w:pPr>
      <w:r>
        <w:rPr>
          <w:b/>
          <w:w w:val="105"/>
        </w:rPr>
        <w:t>Safety</w:t>
      </w:r>
      <w:r>
        <w:rPr>
          <w:b/>
          <w:spacing w:val="-10"/>
          <w:w w:val="105"/>
        </w:rPr>
        <w:t xml:space="preserve"> </w:t>
      </w:r>
      <w:r>
        <w:rPr>
          <w:b/>
          <w:w w:val="105"/>
        </w:rPr>
        <w:t>Factor:</w:t>
      </w:r>
      <w:r>
        <w:rPr>
          <w:b/>
          <w:spacing w:val="-8"/>
          <w:w w:val="105"/>
        </w:rPr>
        <w:t xml:space="preserve"> </w:t>
      </w:r>
      <w:r>
        <w:rPr>
          <w:w w:val="105"/>
        </w:rPr>
        <w:t>In</w:t>
      </w:r>
      <w:r>
        <w:rPr>
          <w:spacing w:val="-8"/>
          <w:w w:val="105"/>
        </w:rPr>
        <w:t xml:space="preserve"> </w:t>
      </w:r>
      <w:r>
        <w:rPr>
          <w:w w:val="105"/>
        </w:rPr>
        <w:t>addition</w:t>
      </w:r>
      <w:r>
        <w:rPr>
          <w:spacing w:val="-7"/>
          <w:w w:val="105"/>
        </w:rPr>
        <w:t xml:space="preserve"> </w:t>
      </w:r>
      <w:r>
        <w:rPr>
          <w:w w:val="105"/>
        </w:rPr>
        <w:t>to</w:t>
      </w:r>
      <w:r>
        <w:rPr>
          <w:spacing w:val="-7"/>
          <w:w w:val="105"/>
        </w:rPr>
        <w:t xml:space="preserve"> </w:t>
      </w:r>
      <w:r>
        <w:rPr>
          <w:w w:val="105"/>
        </w:rPr>
        <w:t>the</w:t>
      </w:r>
      <w:r>
        <w:rPr>
          <w:spacing w:val="-8"/>
          <w:w w:val="105"/>
        </w:rPr>
        <w:t xml:space="preserve"> </w:t>
      </w:r>
      <w:r>
        <w:rPr>
          <w:w w:val="105"/>
        </w:rPr>
        <w:t>hydrologic</w:t>
      </w:r>
      <w:r>
        <w:rPr>
          <w:spacing w:val="-7"/>
          <w:w w:val="105"/>
        </w:rPr>
        <w:t xml:space="preserve"> </w:t>
      </w:r>
      <w:r>
        <w:rPr>
          <w:w w:val="105"/>
        </w:rPr>
        <w:t>uncertainty,</w:t>
      </w:r>
      <w:r>
        <w:rPr>
          <w:spacing w:val="-9"/>
          <w:w w:val="105"/>
        </w:rPr>
        <w:t xml:space="preserve"> </w:t>
      </w:r>
      <w:r>
        <w:rPr>
          <w:w w:val="105"/>
        </w:rPr>
        <w:t>as</w:t>
      </w:r>
      <w:r>
        <w:rPr>
          <w:spacing w:val="-7"/>
          <w:w w:val="105"/>
        </w:rPr>
        <w:t xml:space="preserve"> </w:t>
      </w:r>
      <w:r>
        <w:rPr>
          <w:w w:val="105"/>
        </w:rPr>
        <w:t>mentioned</w:t>
      </w:r>
      <w:r>
        <w:rPr>
          <w:spacing w:val="-9"/>
          <w:w w:val="105"/>
        </w:rPr>
        <w:t xml:space="preserve"> </w:t>
      </w:r>
      <w:r>
        <w:rPr>
          <w:w w:val="105"/>
        </w:rPr>
        <w:t>above,</w:t>
      </w:r>
      <w:r>
        <w:rPr>
          <w:spacing w:val="-9"/>
          <w:w w:val="105"/>
        </w:rPr>
        <w:t xml:space="preserve"> </w:t>
      </w:r>
      <w:r>
        <w:rPr>
          <w:w w:val="105"/>
        </w:rPr>
        <w:t>a water resource development project will have many other uncertainties. These may arise out of structural, constructional, operational and environmental causes as well as from non-technological considerations such as economic,</w:t>
      </w:r>
      <w:r>
        <w:rPr>
          <w:spacing w:val="64"/>
          <w:w w:val="105"/>
        </w:rPr>
        <w:t xml:space="preserve"> </w:t>
      </w:r>
      <w:r>
        <w:rPr>
          <w:w w:val="105"/>
        </w:rPr>
        <w:t>sociological and political causes. As such, any water resource development project</w:t>
      </w:r>
      <w:r>
        <w:rPr>
          <w:spacing w:val="-9"/>
          <w:w w:val="105"/>
        </w:rPr>
        <w:t xml:space="preserve"> </w:t>
      </w:r>
      <w:r>
        <w:rPr>
          <w:w w:val="105"/>
        </w:rPr>
        <w:t>will</w:t>
      </w:r>
      <w:r>
        <w:rPr>
          <w:spacing w:val="-7"/>
          <w:w w:val="105"/>
        </w:rPr>
        <w:t xml:space="preserve"> </w:t>
      </w:r>
      <w:r>
        <w:rPr>
          <w:w w:val="105"/>
        </w:rPr>
        <w:t>have</w:t>
      </w:r>
      <w:r>
        <w:rPr>
          <w:spacing w:val="-7"/>
          <w:w w:val="105"/>
        </w:rPr>
        <w:t xml:space="preserve"> </w:t>
      </w:r>
      <w:r>
        <w:rPr>
          <w:w w:val="105"/>
        </w:rPr>
        <w:t>a</w:t>
      </w:r>
      <w:r>
        <w:rPr>
          <w:spacing w:val="-8"/>
          <w:w w:val="105"/>
        </w:rPr>
        <w:t xml:space="preserve"> </w:t>
      </w:r>
      <w:r>
        <w:rPr>
          <w:w w:val="105"/>
        </w:rPr>
        <w:t>safety</w:t>
      </w:r>
      <w:r>
        <w:rPr>
          <w:spacing w:val="-8"/>
          <w:w w:val="105"/>
        </w:rPr>
        <w:t xml:space="preserve"> </w:t>
      </w:r>
      <w:r>
        <w:rPr>
          <w:w w:val="105"/>
        </w:rPr>
        <w:t>factor</w:t>
      </w:r>
      <w:r>
        <w:rPr>
          <w:spacing w:val="-8"/>
          <w:w w:val="105"/>
        </w:rPr>
        <w:t xml:space="preserve"> </w:t>
      </w:r>
      <w:r>
        <w:rPr>
          <w:w w:val="105"/>
        </w:rPr>
        <w:t>for</w:t>
      </w:r>
      <w:r>
        <w:rPr>
          <w:spacing w:val="-9"/>
          <w:w w:val="105"/>
        </w:rPr>
        <w:t xml:space="preserve"> </w:t>
      </w:r>
      <w:r>
        <w:rPr>
          <w:w w:val="105"/>
        </w:rPr>
        <w:t>a</w:t>
      </w:r>
      <w:r>
        <w:rPr>
          <w:spacing w:val="-7"/>
          <w:w w:val="105"/>
        </w:rPr>
        <w:t xml:space="preserve"> </w:t>
      </w:r>
      <w:r>
        <w:rPr>
          <w:w w:val="105"/>
        </w:rPr>
        <w:t>given</w:t>
      </w:r>
      <w:r>
        <w:rPr>
          <w:spacing w:val="-8"/>
          <w:w w:val="105"/>
        </w:rPr>
        <w:t xml:space="preserve"> </w:t>
      </w:r>
      <w:r>
        <w:rPr>
          <w:w w:val="105"/>
        </w:rPr>
        <w:t>hydrological</w:t>
      </w:r>
      <w:r>
        <w:rPr>
          <w:spacing w:val="-8"/>
          <w:w w:val="105"/>
        </w:rPr>
        <w:t xml:space="preserve"> </w:t>
      </w:r>
      <w:r>
        <w:rPr>
          <w:w w:val="105"/>
        </w:rPr>
        <w:t>parameter</w:t>
      </w:r>
      <w:r>
        <w:rPr>
          <w:spacing w:val="-8"/>
          <w:w w:val="105"/>
        </w:rPr>
        <w:t xml:space="preserve"> </w:t>
      </w:r>
      <w:r>
        <w:rPr>
          <w:w w:val="105"/>
        </w:rPr>
        <w:t>M</w:t>
      </w:r>
      <w:r>
        <w:rPr>
          <w:spacing w:val="-8"/>
          <w:w w:val="105"/>
        </w:rPr>
        <w:t xml:space="preserve"> </w:t>
      </w:r>
      <w:r>
        <w:rPr>
          <w:w w:val="105"/>
        </w:rPr>
        <w:t>as</w:t>
      </w:r>
      <w:r>
        <w:rPr>
          <w:spacing w:val="-9"/>
          <w:w w:val="105"/>
        </w:rPr>
        <w:t xml:space="preserve"> </w:t>
      </w:r>
      <w:r>
        <w:rPr>
          <w:w w:val="105"/>
        </w:rPr>
        <w:t>defined below.</w:t>
      </w:r>
    </w:p>
    <w:p w:rsidR="00826233" w:rsidRDefault="00826233">
      <w:pPr>
        <w:pStyle w:val="BodyText"/>
      </w:pPr>
    </w:p>
    <w:p w:rsidR="00826233" w:rsidRDefault="004E4219">
      <w:pPr>
        <w:pStyle w:val="BodyText"/>
        <w:ind w:left="1030"/>
        <w:jc w:val="both"/>
      </w:pPr>
      <w:r>
        <w:t>Safety factor (for the parameter M) = (</w:t>
      </w:r>
      <w:r>
        <w:rPr>
          <w:i/>
        </w:rPr>
        <w:t>SF</w:t>
      </w:r>
      <w:r>
        <w:t xml:space="preserve">) </w:t>
      </w:r>
      <w:r>
        <w:rPr>
          <w:vertAlign w:val="subscript"/>
        </w:rPr>
        <w:t>m</w:t>
      </w:r>
      <w:r>
        <w:t>=</w:t>
      </w:r>
    </w:p>
    <w:p w:rsidR="00826233" w:rsidRDefault="00826233">
      <w:pPr>
        <w:jc w:val="both"/>
        <w:sectPr w:rsidR="00826233">
          <w:type w:val="continuous"/>
          <w:pgSz w:w="12240" w:h="15840"/>
          <w:pgMar w:top="920" w:right="0" w:bottom="1120" w:left="1180" w:header="720" w:footer="720" w:gutter="0"/>
          <w:cols w:space="720"/>
        </w:sectPr>
      </w:pPr>
    </w:p>
    <w:p w:rsidR="00826233" w:rsidRDefault="00826233">
      <w:pPr>
        <w:pStyle w:val="BodyText"/>
        <w:spacing w:before="7"/>
        <w:rPr>
          <w:sz w:val="23"/>
        </w:rPr>
      </w:pPr>
    </w:p>
    <w:p w:rsidR="00826233" w:rsidRDefault="00B16AAD">
      <w:pPr>
        <w:pStyle w:val="BodyText"/>
        <w:tabs>
          <w:tab w:val="left" w:pos="1503"/>
        </w:tabs>
        <w:spacing w:before="111" w:line="192" w:lineRule="auto"/>
        <w:ind w:left="1272" w:right="3209" w:hanging="208"/>
        <w:rPr>
          <w:rFonts w:ascii="Times New Roman" w:hAnsi="Times New Roman"/>
        </w:rPr>
      </w:pPr>
      <w:r>
        <w:pict>
          <v:line id="_x0000_s1493" style="position:absolute;left:0;text-align:left;z-index:-273425408;mso-position-horizontal-relative:page" from="121.85pt,19.55pt" to="451.8pt,19.55pt" strokeweight=".16511mm">
            <w10:wrap anchorx="page"/>
          </v:line>
        </w:pict>
      </w:r>
      <w:r w:rsidR="004E4219">
        <w:rPr>
          <w:rFonts w:ascii="Symbol" w:hAnsi="Symbol"/>
          <w:w w:val="105"/>
          <w:position w:val="-14"/>
        </w:rPr>
        <w:t></w:t>
      </w:r>
      <w:r w:rsidR="004E4219">
        <w:rPr>
          <w:rFonts w:ascii="Times New Roman" w:hAnsi="Times New Roman"/>
          <w:w w:val="105"/>
          <w:position w:val="-14"/>
        </w:rPr>
        <w:tab/>
      </w:r>
      <w:r w:rsidR="004E4219">
        <w:rPr>
          <w:rFonts w:ascii="Times New Roman" w:hAnsi="Times New Roman"/>
          <w:w w:val="105"/>
          <w:position w:val="-14"/>
        </w:rPr>
        <w:tab/>
      </w:r>
      <w:r w:rsidR="004E4219">
        <w:rPr>
          <w:rFonts w:ascii="Times New Roman" w:hAnsi="Times New Roman"/>
          <w:w w:val="105"/>
        </w:rPr>
        <w:t>Actual value of the parameter M adopted in the design of the project Value</w:t>
      </w:r>
      <w:r w:rsidR="004E4219">
        <w:rPr>
          <w:rFonts w:ascii="Times New Roman" w:hAnsi="Times New Roman"/>
          <w:spacing w:val="-36"/>
          <w:w w:val="105"/>
        </w:rPr>
        <w:t xml:space="preserve"> </w:t>
      </w:r>
      <w:r w:rsidR="004E4219">
        <w:rPr>
          <w:rFonts w:ascii="Times New Roman" w:hAnsi="Times New Roman"/>
          <w:w w:val="105"/>
        </w:rPr>
        <w:t>of</w:t>
      </w:r>
      <w:r w:rsidR="004E4219">
        <w:rPr>
          <w:rFonts w:ascii="Times New Roman" w:hAnsi="Times New Roman"/>
          <w:spacing w:val="-6"/>
          <w:w w:val="105"/>
        </w:rPr>
        <w:t xml:space="preserve"> </w:t>
      </w:r>
      <w:r w:rsidR="004E4219">
        <w:rPr>
          <w:rFonts w:ascii="Times New Roman" w:hAnsi="Times New Roman"/>
          <w:w w:val="105"/>
        </w:rPr>
        <w:t>the</w:t>
      </w:r>
      <w:r w:rsidR="004E4219">
        <w:rPr>
          <w:rFonts w:ascii="Times New Roman" w:hAnsi="Times New Roman"/>
          <w:spacing w:val="-29"/>
          <w:w w:val="105"/>
        </w:rPr>
        <w:t xml:space="preserve"> </w:t>
      </w:r>
      <w:r w:rsidR="004E4219">
        <w:rPr>
          <w:rFonts w:ascii="Times New Roman" w:hAnsi="Times New Roman"/>
          <w:w w:val="105"/>
        </w:rPr>
        <w:t>parameter</w:t>
      </w:r>
      <w:r w:rsidR="004E4219">
        <w:rPr>
          <w:rFonts w:ascii="Times New Roman" w:hAnsi="Times New Roman"/>
          <w:spacing w:val="-32"/>
          <w:w w:val="105"/>
        </w:rPr>
        <w:t xml:space="preserve"> </w:t>
      </w:r>
      <w:r w:rsidR="004E4219">
        <w:rPr>
          <w:rFonts w:ascii="Times New Roman" w:hAnsi="Times New Roman"/>
          <w:w w:val="105"/>
        </w:rPr>
        <w:t>M</w:t>
      </w:r>
      <w:r w:rsidR="004E4219">
        <w:rPr>
          <w:rFonts w:ascii="Times New Roman" w:hAnsi="Times New Roman"/>
          <w:spacing w:val="-29"/>
          <w:w w:val="105"/>
        </w:rPr>
        <w:t xml:space="preserve"> </w:t>
      </w:r>
      <w:r w:rsidR="004E4219">
        <w:rPr>
          <w:rFonts w:ascii="Times New Roman" w:hAnsi="Times New Roman"/>
          <w:w w:val="105"/>
        </w:rPr>
        <w:t>obtained</w:t>
      </w:r>
      <w:r w:rsidR="004E4219">
        <w:rPr>
          <w:rFonts w:ascii="Times New Roman" w:hAnsi="Times New Roman"/>
          <w:spacing w:val="-30"/>
          <w:w w:val="105"/>
        </w:rPr>
        <w:t xml:space="preserve"> </w:t>
      </w:r>
      <w:r w:rsidR="004E4219">
        <w:rPr>
          <w:rFonts w:ascii="Times New Roman" w:hAnsi="Times New Roman"/>
          <w:w w:val="105"/>
        </w:rPr>
        <w:t>from</w:t>
      </w:r>
      <w:r w:rsidR="004E4219">
        <w:rPr>
          <w:rFonts w:ascii="Times New Roman" w:hAnsi="Times New Roman"/>
          <w:spacing w:val="-30"/>
          <w:w w:val="105"/>
        </w:rPr>
        <w:t xml:space="preserve"> </w:t>
      </w:r>
      <w:r w:rsidR="004E4219">
        <w:rPr>
          <w:rFonts w:ascii="Times New Roman" w:hAnsi="Times New Roman"/>
          <w:w w:val="105"/>
        </w:rPr>
        <w:t>hydrological</w:t>
      </w:r>
      <w:r w:rsidR="004E4219">
        <w:rPr>
          <w:rFonts w:ascii="Times New Roman" w:hAnsi="Times New Roman"/>
          <w:spacing w:val="-32"/>
          <w:w w:val="105"/>
        </w:rPr>
        <w:t xml:space="preserve"> </w:t>
      </w:r>
      <w:r w:rsidR="004E4219">
        <w:rPr>
          <w:rFonts w:ascii="Times New Roman" w:hAnsi="Times New Roman"/>
          <w:w w:val="105"/>
        </w:rPr>
        <w:t>considerations</w:t>
      </w:r>
      <w:r w:rsidR="004E4219">
        <w:rPr>
          <w:rFonts w:ascii="Times New Roman" w:hAnsi="Times New Roman"/>
          <w:spacing w:val="-30"/>
          <w:w w:val="105"/>
        </w:rPr>
        <w:t xml:space="preserve"> </w:t>
      </w:r>
      <w:r w:rsidR="004E4219">
        <w:rPr>
          <w:rFonts w:ascii="Times New Roman" w:hAnsi="Times New Roman"/>
          <w:spacing w:val="-3"/>
          <w:w w:val="105"/>
        </w:rPr>
        <w:t>only</w:t>
      </w:r>
    </w:p>
    <w:p w:rsidR="00826233" w:rsidRDefault="00826233">
      <w:pPr>
        <w:pStyle w:val="BodyText"/>
        <w:spacing w:before="2"/>
        <w:rPr>
          <w:rFonts w:ascii="Times New Roman"/>
          <w:sz w:val="20"/>
        </w:rPr>
      </w:pPr>
    </w:p>
    <w:p w:rsidR="00826233" w:rsidRDefault="004E4219">
      <w:pPr>
        <w:pStyle w:val="BodyText"/>
        <w:tabs>
          <w:tab w:val="left" w:pos="8433"/>
        </w:tabs>
        <w:spacing w:before="98"/>
        <w:ind w:left="1030"/>
      </w:pPr>
      <w:r>
        <w:t>= C</w:t>
      </w:r>
      <w:r>
        <w:rPr>
          <w:vertAlign w:val="subscript"/>
        </w:rPr>
        <w:t>am</w:t>
      </w:r>
      <w:r>
        <w:rPr>
          <w:spacing w:val="-1"/>
        </w:rPr>
        <w:t xml:space="preserve"> </w:t>
      </w:r>
      <w:r>
        <w:t>/</w:t>
      </w:r>
      <w:r>
        <w:rPr>
          <w:spacing w:val="1"/>
        </w:rPr>
        <w:t xml:space="preserve"> </w:t>
      </w:r>
      <w:r>
        <w:t>C</w:t>
      </w:r>
      <w:r>
        <w:rPr>
          <w:vertAlign w:val="subscript"/>
        </w:rPr>
        <w:t>hm</w:t>
      </w:r>
      <w:r>
        <w:tab/>
        <w:t>(4.26)</w:t>
      </w:r>
    </w:p>
    <w:p w:rsidR="00826233" w:rsidRDefault="00826233">
      <w:pPr>
        <w:pStyle w:val="BodyText"/>
        <w:spacing w:before="2"/>
        <w:rPr>
          <w:sz w:val="23"/>
        </w:rPr>
      </w:pPr>
    </w:p>
    <w:p w:rsidR="00826233" w:rsidRDefault="004E4219">
      <w:pPr>
        <w:pStyle w:val="BodyText"/>
        <w:spacing w:line="247" w:lineRule="auto"/>
        <w:ind w:left="1030" w:right="2007"/>
        <w:jc w:val="both"/>
        <w:rPr>
          <w:i/>
        </w:rPr>
      </w:pPr>
      <w:r>
        <w:t>The parameter M includes such items as flood discharge magnitude, maximum river stage, reservoir capacity and free board.  The difference (C</w:t>
      </w:r>
      <w:r>
        <w:rPr>
          <w:vertAlign w:val="subscript"/>
        </w:rPr>
        <w:t>am</w:t>
      </w:r>
      <w:r>
        <w:t xml:space="preserve"> - C</w:t>
      </w:r>
      <w:r>
        <w:rPr>
          <w:vertAlign w:val="subscript"/>
        </w:rPr>
        <w:t>hm</w:t>
      </w:r>
      <w:r>
        <w:t xml:space="preserve">) </w:t>
      </w:r>
      <w:proofErr w:type="gramStart"/>
      <w:r>
        <w:t>is  known</w:t>
      </w:r>
      <w:proofErr w:type="gramEnd"/>
      <w:r>
        <w:t xml:space="preserve"> as </w:t>
      </w:r>
      <w:r>
        <w:rPr>
          <w:i/>
        </w:rPr>
        <w:t>Safety</w:t>
      </w:r>
      <w:r>
        <w:rPr>
          <w:i/>
          <w:spacing w:val="2"/>
        </w:rPr>
        <w:t xml:space="preserve"> </w:t>
      </w:r>
      <w:r>
        <w:rPr>
          <w:i/>
        </w:rPr>
        <w:t>Margin.</w:t>
      </w:r>
    </w:p>
    <w:p w:rsidR="00826233" w:rsidRDefault="00826233">
      <w:pPr>
        <w:pStyle w:val="BodyText"/>
        <w:spacing w:before="4"/>
        <w:rPr>
          <w:i/>
        </w:rPr>
      </w:pPr>
    </w:p>
    <w:p w:rsidR="00826233" w:rsidRDefault="004E4219">
      <w:pPr>
        <w:pStyle w:val="BodyText"/>
        <w:spacing w:before="1" w:line="247" w:lineRule="auto"/>
        <w:ind w:left="1030" w:right="2009"/>
        <w:jc w:val="both"/>
      </w:pPr>
      <w:r>
        <w:rPr>
          <w:b/>
          <w:w w:val="105"/>
        </w:rPr>
        <w:t>Example 4.5</w:t>
      </w:r>
      <w:r>
        <w:rPr>
          <w:w w:val="105"/>
        </w:rPr>
        <w:t>: A bridge has an expected life of 25 years and is designed for a flood magnitude of return period 100 years. (a) What is the risk of this hydrological design? (b) If 10% risk is acceptable, what return period will have to be adopted?</w:t>
      </w:r>
    </w:p>
    <w:p w:rsidR="00826233" w:rsidRDefault="00826233">
      <w:pPr>
        <w:pStyle w:val="BodyText"/>
        <w:spacing w:before="3"/>
      </w:pPr>
    </w:p>
    <w:p w:rsidR="00826233" w:rsidRDefault="00B16AAD">
      <w:pPr>
        <w:pStyle w:val="Heading8"/>
        <w:ind w:left="1030"/>
      </w:pPr>
      <w:r>
        <w:pict>
          <v:line id="_x0000_s1492" style="position:absolute;left:0;text-align:left;z-index:-251001856;mso-wrap-distance-left:0;mso-wrap-distance-right:0;mso-position-horizontal-relative:page" from="194.75pt,15.4pt" to="202.7pt,15.4pt" strokeweight=".16511mm">
            <w10:wrap type="topAndBottom" anchorx="page"/>
          </v:line>
        </w:pict>
      </w:r>
      <w:r w:rsidR="004E4219">
        <w:rPr>
          <w:w w:val="105"/>
        </w:rPr>
        <w:t>Solution:</w:t>
      </w:r>
    </w:p>
    <w:p w:rsidR="00826233" w:rsidRDefault="004E4219">
      <w:pPr>
        <w:pStyle w:val="BodyText"/>
        <w:tabs>
          <w:tab w:val="left" w:pos="2031"/>
          <w:tab w:val="left" w:pos="2694"/>
          <w:tab w:val="left" w:pos="3192"/>
          <w:tab w:val="left" w:pos="3729"/>
          <w:tab w:val="left" w:pos="4128"/>
          <w:tab w:val="left" w:pos="4533"/>
          <w:tab w:val="left" w:pos="5056"/>
          <w:tab w:val="left" w:pos="5881"/>
          <w:tab w:val="left" w:pos="6532"/>
          <w:tab w:val="left" w:pos="6943"/>
          <w:tab w:val="left" w:pos="7347"/>
          <w:tab w:val="left" w:pos="7996"/>
          <w:tab w:val="left" w:pos="8822"/>
        </w:tabs>
        <w:spacing w:line="225" w:lineRule="exact"/>
        <w:ind w:left="1030"/>
      </w:pPr>
      <w:r>
        <w:rPr>
          <w:w w:val="105"/>
        </w:rPr>
        <w:t>(a)</w:t>
      </w:r>
      <w:r>
        <w:rPr>
          <w:spacing w:val="-7"/>
          <w:w w:val="105"/>
        </w:rPr>
        <w:t xml:space="preserve"> </w:t>
      </w:r>
      <w:r>
        <w:rPr>
          <w:w w:val="105"/>
        </w:rPr>
        <w:t>The</w:t>
      </w:r>
      <w:r>
        <w:rPr>
          <w:w w:val="105"/>
        </w:rPr>
        <w:tab/>
        <w:t>risk</w:t>
      </w:r>
      <w:r>
        <w:rPr>
          <w:w w:val="105"/>
        </w:rPr>
        <w:tab/>
      </w:r>
      <w:r>
        <w:rPr>
          <w:rFonts w:ascii="Times New Roman"/>
          <w:i/>
          <w:w w:val="105"/>
          <w:sz w:val="26"/>
        </w:rPr>
        <w:t>R</w:t>
      </w:r>
      <w:r>
        <w:rPr>
          <w:rFonts w:ascii="Times New Roman"/>
          <w:i/>
          <w:w w:val="105"/>
          <w:sz w:val="26"/>
        </w:rPr>
        <w:tab/>
      </w:r>
      <w:r>
        <w:rPr>
          <w:w w:val="105"/>
        </w:rPr>
        <w:t>for</w:t>
      </w:r>
      <w:r>
        <w:rPr>
          <w:w w:val="105"/>
        </w:rPr>
        <w:tab/>
        <w:t>n</w:t>
      </w:r>
      <w:r>
        <w:rPr>
          <w:w w:val="105"/>
        </w:rPr>
        <w:tab/>
        <w:t>=</w:t>
      </w:r>
      <w:r>
        <w:rPr>
          <w:w w:val="105"/>
        </w:rPr>
        <w:tab/>
        <w:t>25</w:t>
      </w:r>
      <w:r>
        <w:rPr>
          <w:w w:val="105"/>
        </w:rPr>
        <w:tab/>
        <w:t>years</w:t>
      </w:r>
      <w:r>
        <w:rPr>
          <w:w w:val="105"/>
        </w:rPr>
        <w:tab/>
        <w:t>and</w:t>
      </w:r>
      <w:r>
        <w:rPr>
          <w:w w:val="105"/>
        </w:rPr>
        <w:tab/>
        <w:t>T</w:t>
      </w:r>
      <w:r>
        <w:rPr>
          <w:w w:val="105"/>
        </w:rPr>
        <w:tab/>
        <w:t>=</w:t>
      </w:r>
      <w:r>
        <w:rPr>
          <w:w w:val="105"/>
        </w:rPr>
        <w:tab/>
        <w:t>100</w:t>
      </w:r>
      <w:r>
        <w:rPr>
          <w:w w:val="105"/>
        </w:rPr>
        <w:tab/>
        <w:t>years</w:t>
      </w:r>
      <w:r>
        <w:rPr>
          <w:w w:val="105"/>
        </w:rPr>
        <w:tab/>
        <w:t>is:</w:t>
      </w:r>
    </w:p>
    <w:p w:rsidR="00826233" w:rsidRDefault="00826233">
      <w:pPr>
        <w:spacing w:line="225" w:lineRule="exact"/>
        <w:sectPr w:rsidR="00826233">
          <w:pgSz w:w="12240" w:h="15840"/>
          <w:pgMar w:top="900" w:right="0" w:bottom="900" w:left="1180" w:header="674" w:footer="708" w:gutter="0"/>
          <w:cols w:space="720"/>
        </w:sectPr>
      </w:pPr>
    </w:p>
    <w:p w:rsidR="00826233" w:rsidRDefault="004E4219">
      <w:pPr>
        <w:tabs>
          <w:tab w:val="left" w:pos="2230"/>
        </w:tabs>
        <w:spacing w:before="124" w:line="137" w:lineRule="exact"/>
        <w:ind w:left="1407"/>
        <w:rPr>
          <w:rFonts w:ascii="Symbol" w:hAnsi="Symbol"/>
          <w:sz w:val="26"/>
        </w:rPr>
      </w:pPr>
      <w:r>
        <w:rPr>
          <w:rFonts w:ascii="Times New Roman" w:hAnsi="Times New Roman"/>
          <w:i/>
          <w:sz w:val="26"/>
        </w:rPr>
        <w:lastRenderedPageBreak/>
        <w:t>R</w:t>
      </w:r>
      <w:r>
        <w:rPr>
          <w:rFonts w:ascii="Times New Roman" w:hAnsi="Times New Roman"/>
          <w:i/>
          <w:spacing w:val="29"/>
          <w:sz w:val="26"/>
        </w:rPr>
        <w:t xml:space="preserve"> </w:t>
      </w:r>
      <w:r>
        <w:rPr>
          <w:rFonts w:ascii="Symbol" w:hAnsi="Symbol"/>
          <w:sz w:val="26"/>
        </w:rPr>
        <w:t></w:t>
      </w:r>
      <w:r>
        <w:rPr>
          <w:rFonts w:ascii="Times New Roman" w:hAnsi="Times New Roman"/>
          <w:sz w:val="26"/>
        </w:rPr>
        <w:tab/>
      </w:r>
      <w:r>
        <w:rPr>
          <w:rFonts w:ascii="Symbol" w:hAnsi="Symbol"/>
          <w:spacing w:val="-87"/>
          <w:w w:val="70"/>
          <w:position w:val="14"/>
          <w:sz w:val="26"/>
        </w:rPr>
        <w:t>⎛</w:t>
      </w:r>
    </w:p>
    <w:p w:rsidR="00826233" w:rsidRDefault="00826233">
      <w:pPr>
        <w:pStyle w:val="BodyText"/>
        <w:spacing w:before="5"/>
        <w:rPr>
          <w:rFonts w:ascii="Symbol" w:hAnsi="Symbol"/>
          <w:sz w:val="4"/>
        </w:rPr>
      </w:pPr>
    </w:p>
    <w:p w:rsidR="00826233" w:rsidRDefault="00B16AAD">
      <w:pPr>
        <w:pStyle w:val="BodyText"/>
        <w:spacing w:line="20" w:lineRule="exact"/>
        <w:ind w:left="1423"/>
        <w:rPr>
          <w:rFonts w:ascii="Symbol" w:hAnsi="Symbol"/>
          <w:sz w:val="2"/>
        </w:rPr>
      </w:pPr>
      <w:r>
        <w:rPr>
          <w:rFonts w:ascii="Symbol" w:hAnsi="Symbol"/>
          <w:sz w:val="2"/>
        </w:rPr>
      </w:r>
      <w:r>
        <w:rPr>
          <w:rFonts w:ascii="Symbol" w:hAnsi="Symbol"/>
          <w:sz w:val="2"/>
        </w:rPr>
        <w:pict>
          <v:group id="_x0000_s1490" style="width:8pt;height:.5pt;mso-position-horizontal-relative:char;mso-position-vertical-relative:line" coordsize="160,10">
            <v:line id="_x0000_s1491" style="position:absolute" from="0,5" to="160,5" strokeweight=".16511mm"/>
            <w10:wrap type="none"/>
            <w10:anchorlock/>
          </v:group>
        </w:pict>
      </w:r>
    </w:p>
    <w:p w:rsidR="00826233" w:rsidRDefault="004E4219">
      <w:pPr>
        <w:pStyle w:val="Heading4"/>
        <w:spacing w:line="261" w:lineRule="exact"/>
        <w:ind w:left="356"/>
      </w:pPr>
      <w:r>
        <w:br w:type="column"/>
      </w:r>
      <w:r>
        <w:rPr>
          <w:w w:val="101"/>
          <w:position w:val="-11"/>
          <w:u w:val="single"/>
        </w:rPr>
        <w:lastRenderedPageBreak/>
        <w:t xml:space="preserve"> </w:t>
      </w:r>
      <w:r>
        <w:rPr>
          <w:position w:val="-11"/>
          <w:u w:val="single"/>
        </w:rPr>
        <w:t xml:space="preserve"> 1 </w:t>
      </w:r>
      <w:r>
        <w:rPr>
          <w:rFonts w:ascii="Symbol" w:hAnsi="Symbol"/>
          <w:w w:val="95"/>
          <w:position w:val="-14"/>
        </w:rPr>
        <w:t>⎞</w:t>
      </w:r>
      <w:r>
        <w:rPr>
          <w:w w:val="95"/>
          <w:position w:val="-14"/>
        </w:rPr>
        <w:t xml:space="preserve"> </w:t>
      </w:r>
      <w:r>
        <w:t>25</w:t>
      </w:r>
    </w:p>
    <w:p w:rsidR="00826233" w:rsidRDefault="00826233">
      <w:pPr>
        <w:spacing w:line="261" w:lineRule="exact"/>
        <w:sectPr w:rsidR="00826233">
          <w:type w:val="continuous"/>
          <w:pgSz w:w="12240" w:h="15840"/>
          <w:pgMar w:top="920" w:right="0" w:bottom="1120" w:left="1180" w:header="720" w:footer="720" w:gutter="0"/>
          <w:cols w:num="2" w:space="720" w:equalWidth="0">
            <w:col w:w="2332" w:space="40"/>
            <w:col w:w="8688"/>
          </w:cols>
        </w:sectPr>
      </w:pPr>
    </w:p>
    <w:p w:rsidR="00826233" w:rsidRDefault="004E4219">
      <w:pPr>
        <w:spacing w:line="175" w:lineRule="auto"/>
        <w:ind w:left="1852"/>
        <w:rPr>
          <w:rFonts w:ascii="Symbol" w:hAnsi="Symbol"/>
          <w:sz w:val="26"/>
        </w:rPr>
      </w:pPr>
      <w:r>
        <w:rPr>
          <w:rFonts w:ascii="Times New Roman" w:hAnsi="Times New Roman"/>
          <w:w w:val="101"/>
          <w:sz w:val="26"/>
        </w:rPr>
        <w:lastRenderedPageBreak/>
        <w:t>1</w:t>
      </w:r>
      <w:r>
        <w:rPr>
          <w:rFonts w:ascii="Times New Roman" w:hAnsi="Times New Roman"/>
          <w:spacing w:val="-26"/>
          <w:sz w:val="26"/>
        </w:rPr>
        <w:t xml:space="preserve"> </w:t>
      </w:r>
      <w:r>
        <w:rPr>
          <w:rFonts w:ascii="Symbol" w:hAnsi="Symbol"/>
          <w:w w:val="101"/>
          <w:sz w:val="26"/>
        </w:rPr>
        <w:t></w:t>
      </w:r>
      <w:r>
        <w:rPr>
          <w:rFonts w:ascii="Times New Roman" w:hAnsi="Times New Roman"/>
          <w:spacing w:val="-3"/>
          <w:sz w:val="26"/>
        </w:rPr>
        <w:t xml:space="preserve"> </w:t>
      </w:r>
      <w:r>
        <w:rPr>
          <w:rFonts w:ascii="Symbol" w:hAnsi="Symbol"/>
          <w:spacing w:val="-102"/>
          <w:w w:val="64"/>
          <w:position w:val="-1"/>
          <w:sz w:val="26"/>
        </w:rPr>
        <w:t>⎜</w:t>
      </w:r>
      <w:r>
        <w:rPr>
          <w:rFonts w:ascii="Symbol" w:hAnsi="Symbol"/>
          <w:spacing w:val="9"/>
          <w:w w:val="64"/>
          <w:position w:val="-16"/>
          <w:sz w:val="26"/>
        </w:rPr>
        <w:t>⎝</w:t>
      </w:r>
      <w:r>
        <w:rPr>
          <w:rFonts w:ascii="Times New Roman" w:hAnsi="Times New Roman"/>
          <w:w w:val="101"/>
          <w:sz w:val="26"/>
        </w:rPr>
        <w:t>1</w:t>
      </w:r>
      <w:r>
        <w:rPr>
          <w:rFonts w:ascii="Times New Roman" w:hAnsi="Times New Roman"/>
          <w:spacing w:val="-26"/>
          <w:sz w:val="26"/>
        </w:rPr>
        <w:t xml:space="preserve"> </w:t>
      </w:r>
      <w:r>
        <w:rPr>
          <w:rFonts w:ascii="Symbol" w:hAnsi="Symbol"/>
          <w:w w:val="101"/>
          <w:sz w:val="26"/>
        </w:rPr>
        <w:t></w:t>
      </w:r>
      <w:r>
        <w:rPr>
          <w:rFonts w:ascii="Times New Roman" w:hAnsi="Times New Roman"/>
          <w:spacing w:val="1"/>
          <w:sz w:val="26"/>
        </w:rPr>
        <w:t xml:space="preserve"> </w:t>
      </w:r>
      <w:r>
        <w:rPr>
          <w:rFonts w:ascii="Times New Roman" w:hAnsi="Times New Roman"/>
          <w:spacing w:val="-57"/>
          <w:w w:val="101"/>
          <w:position w:val="-20"/>
          <w:sz w:val="26"/>
        </w:rPr>
        <w:t>10</w:t>
      </w:r>
      <w:r>
        <w:rPr>
          <w:rFonts w:ascii="Times New Roman" w:hAnsi="Times New Roman"/>
          <w:spacing w:val="-55"/>
          <w:w w:val="101"/>
          <w:position w:val="-20"/>
          <w:sz w:val="26"/>
        </w:rPr>
        <w:t>0</w:t>
      </w:r>
      <w:r>
        <w:rPr>
          <w:rFonts w:ascii="Symbol" w:hAnsi="Symbol"/>
          <w:spacing w:val="-159"/>
          <w:w w:val="64"/>
          <w:position w:val="-1"/>
          <w:sz w:val="26"/>
        </w:rPr>
        <w:t>⎟</w:t>
      </w:r>
      <w:r>
        <w:rPr>
          <w:rFonts w:ascii="Symbol" w:hAnsi="Symbol"/>
          <w:spacing w:val="-57"/>
          <w:w w:val="64"/>
          <w:position w:val="-16"/>
          <w:sz w:val="26"/>
        </w:rPr>
        <w:t>⎠</w:t>
      </w:r>
    </w:p>
    <w:p w:rsidR="00826233" w:rsidRDefault="004E4219">
      <w:pPr>
        <w:pStyle w:val="BodyText"/>
        <w:spacing w:before="55"/>
        <w:ind w:left="1341" w:right="1120"/>
        <w:jc w:val="center"/>
      </w:pPr>
      <w:r>
        <w:rPr>
          <w:w w:val="105"/>
        </w:rPr>
        <w:t>22.2%.</w:t>
      </w:r>
    </w:p>
    <w:p w:rsidR="00826233" w:rsidRDefault="004E4219">
      <w:pPr>
        <w:pStyle w:val="BodyText"/>
        <w:tabs>
          <w:tab w:val="left" w:pos="1525"/>
        </w:tabs>
        <w:spacing w:line="249" w:lineRule="exact"/>
        <w:ind w:left="355"/>
      </w:pPr>
      <w:r>
        <w:br w:type="column"/>
      </w:r>
      <w:r>
        <w:rPr>
          <w:rFonts w:ascii="Symbol" w:hAnsi="Symbol"/>
          <w:sz w:val="26"/>
        </w:rPr>
        <w:lastRenderedPageBreak/>
        <w:t></w:t>
      </w:r>
      <w:r>
        <w:rPr>
          <w:rFonts w:ascii="Times New Roman" w:hAnsi="Times New Roman"/>
          <w:spacing w:val="8"/>
          <w:sz w:val="26"/>
        </w:rPr>
        <w:t xml:space="preserve"> </w:t>
      </w:r>
      <w:proofErr w:type="gramStart"/>
      <w:r>
        <w:rPr>
          <w:rFonts w:ascii="Times New Roman" w:hAnsi="Times New Roman"/>
          <w:spacing w:val="-5"/>
          <w:sz w:val="26"/>
        </w:rPr>
        <w:t>0.222</w:t>
      </w:r>
      <w:r>
        <w:rPr>
          <w:rFonts w:ascii="Times New Roman" w:hAnsi="Times New Roman"/>
          <w:spacing w:val="-28"/>
          <w:sz w:val="26"/>
        </w:rPr>
        <w:t xml:space="preserve"> </w:t>
      </w:r>
      <w:r>
        <w:t>.</w:t>
      </w:r>
      <w:r>
        <w:tab/>
      </w:r>
      <w:proofErr w:type="gramEnd"/>
      <w:r>
        <w:t>Hence</w:t>
      </w:r>
      <w:r>
        <w:rPr>
          <w:spacing w:val="22"/>
        </w:rPr>
        <w:t xml:space="preserve"> </w:t>
      </w:r>
      <w:r>
        <w:t>the</w:t>
      </w:r>
      <w:r>
        <w:rPr>
          <w:spacing w:val="24"/>
        </w:rPr>
        <w:t xml:space="preserve"> </w:t>
      </w:r>
      <w:r>
        <w:t>inbuilt</w:t>
      </w:r>
      <w:r>
        <w:rPr>
          <w:spacing w:val="24"/>
        </w:rPr>
        <w:t xml:space="preserve"> </w:t>
      </w:r>
      <w:r>
        <w:t>risk</w:t>
      </w:r>
      <w:r>
        <w:rPr>
          <w:spacing w:val="23"/>
        </w:rPr>
        <w:t xml:space="preserve"> </w:t>
      </w:r>
      <w:r>
        <w:t>in</w:t>
      </w:r>
      <w:r>
        <w:rPr>
          <w:spacing w:val="24"/>
        </w:rPr>
        <w:t xml:space="preserve"> </w:t>
      </w:r>
      <w:r>
        <w:t>this</w:t>
      </w:r>
      <w:r>
        <w:rPr>
          <w:spacing w:val="22"/>
        </w:rPr>
        <w:t xml:space="preserve"> </w:t>
      </w:r>
      <w:r>
        <w:t>design</w:t>
      </w:r>
      <w:r>
        <w:rPr>
          <w:spacing w:val="24"/>
        </w:rPr>
        <w:t xml:space="preserve"> </w:t>
      </w:r>
      <w:r>
        <w:t>is</w:t>
      </w:r>
    </w:p>
    <w:p w:rsidR="00826233" w:rsidRDefault="00826233">
      <w:pPr>
        <w:spacing w:line="249" w:lineRule="exact"/>
        <w:sectPr w:rsidR="00826233">
          <w:type w:val="continuous"/>
          <w:pgSz w:w="12240" w:h="15840"/>
          <w:pgMar w:top="920" w:right="0" w:bottom="1120" w:left="1180" w:header="720" w:footer="720" w:gutter="0"/>
          <w:cols w:num="2" w:space="720" w:equalWidth="0">
            <w:col w:w="3222" w:space="40"/>
            <w:col w:w="7798"/>
          </w:cols>
        </w:sectPr>
      </w:pPr>
    </w:p>
    <w:p w:rsidR="00826233" w:rsidRDefault="00826233">
      <w:pPr>
        <w:pStyle w:val="BodyText"/>
        <w:spacing w:before="10"/>
        <w:rPr>
          <w:sz w:val="12"/>
        </w:rPr>
      </w:pPr>
    </w:p>
    <w:p w:rsidR="00826233" w:rsidRDefault="00826233">
      <w:pPr>
        <w:rPr>
          <w:sz w:val="12"/>
        </w:rPr>
        <w:sectPr w:rsidR="00826233">
          <w:type w:val="continuous"/>
          <w:pgSz w:w="12240" w:h="15840"/>
          <w:pgMar w:top="920" w:right="0" w:bottom="1120" w:left="1180" w:header="720" w:footer="720" w:gutter="0"/>
          <w:cols w:space="720"/>
        </w:sectPr>
      </w:pPr>
    </w:p>
    <w:p w:rsidR="00826233" w:rsidRDefault="00B16AAD">
      <w:pPr>
        <w:pStyle w:val="Heading4"/>
        <w:tabs>
          <w:tab w:val="left" w:pos="531"/>
          <w:tab w:val="left" w:pos="1457"/>
        </w:tabs>
        <w:spacing w:before="125" w:line="270" w:lineRule="exact"/>
        <w:jc w:val="right"/>
        <w:rPr>
          <w:rFonts w:ascii="Symbol" w:hAnsi="Symbol"/>
        </w:rPr>
      </w:pPr>
      <w:r>
        <w:lastRenderedPageBreak/>
        <w:pict>
          <v:line id="_x0000_s1489" style="position:absolute;left:0;text-align:left;z-index:-273423360;mso-position-horizontal-relative:page" from="375.55pt,29.6pt" to="385.15pt,29.6pt" strokeweight=".16511mm">
            <w10:wrap anchorx="page"/>
          </v:line>
        </w:pict>
      </w:r>
      <w:r w:rsidR="004E4219">
        <w:rPr>
          <w:rFonts w:ascii="Symbol" w:hAnsi="Symbol"/>
          <w:w w:val="90"/>
        </w:rPr>
        <w:t>⎛</w:t>
      </w:r>
      <w:r w:rsidR="004E4219">
        <w:rPr>
          <w:w w:val="90"/>
        </w:rPr>
        <w:tab/>
      </w:r>
      <w:r w:rsidR="004E4219">
        <w:rPr>
          <w:w w:val="95"/>
          <w:position w:val="3"/>
        </w:rPr>
        <w:t>1</w:t>
      </w:r>
      <w:r w:rsidR="004E4219">
        <w:rPr>
          <w:spacing w:val="-35"/>
          <w:w w:val="95"/>
          <w:position w:val="3"/>
        </w:rPr>
        <w:t xml:space="preserve"> </w:t>
      </w:r>
      <w:r w:rsidR="004E4219">
        <w:rPr>
          <w:rFonts w:ascii="Symbol" w:hAnsi="Symbol"/>
          <w:w w:val="90"/>
        </w:rPr>
        <w:t>⎞</w:t>
      </w:r>
      <w:r w:rsidR="004E4219">
        <w:rPr>
          <w:spacing w:val="-18"/>
          <w:w w:val="90"/>
        </w:rPr>
        <w:t xml:space="preserve"> </w:t>
      </w:r>
      <w:r w:rsidR="004E4219">
        <w:rPr>
          <w:w w:val="95"/>
          <w:position w:val="15"/>
        </w:rPr>
        <w:t>25</w:t>
      </w:r>
      <w:r w:rsidR="004E4219">
        <w:rPr>
          <w:w w:val="95"/>
          <w:position w:val="15"/>
        </w:rPr>
        <w:tab/>
      </w:r>
      <w:r w:rsidR="004E4219">
        <w:rPr>
          <w:rFonts w:ascii="Symbol" w:hAnsi="Symbol"/>
          <w:w w:val="60"/>
        </w:rPr>
        <w:t>⎛</w:t>
      </w:r>
    </w:p>
    <w:p w:rsidR="00826233" w:rsidRDefault="00826233">
      <w:pPr>
        <w:pStyle w:val="BodyText"/>
        <w:spacing w:before="1"/>
        <w:rPr>
          <w:rFonts w:ascii="Symbol" w:hAnsi="Symbol"/>
          <w:sz w:val="4"/>
        </w:rPr>
      </w:pPr>
    </w:p>
    <w:p w:rsidR="00826233" w:rsidRDefault="00B16AAD">
      <w:pPr>
        <w:pStyle w:val="BodyText"/>
        <w:spacing w:line="20" w:lineRule="exact"/>
        <w:ind w:left="1627"/>
        <w:rPr>
          <w:rFonts w:ascii="Symbol" w:hAnsi="Symbol"/>
          <w:sz w:val="2"/>
        </w:rPr>
      </w:pPr>
      <w:r>
        <w:rPr>
          <w:rFonts w:ascii="Symbol" w:hAnsi="Symbol"/>
          <w:sz w:val="2"/>
        </w:rPr>
      </w:r>
      <w:r>
        <w:rPr>
          <w:rFonts w:ascii="Symbol" w:hAnsi="Symbol"/>
          <w:sz w:val="2"/>
        </w:rPr>
        <w:pict>
          <v:group id="_x0000_s1487" style="width:8pt;height:.5pt;mso-position-horizontal-relative:char;mso-position-vertical-relative:line" coordsize="160,10">
            <v:line id="_x0000_s1488" style="position:absolute" from="0,5" to="160,5" strokeweight=".47pt"/>
            <w10:wrap type="none"/>
            <w10:anchorlock/>
          </v:group>
        </w:pict>
      </w:r>
    </w:p>
    <w:p w:rsidR="00826233" w:rsidRDefault="004E4219">
      <w:pPr>
        <w:spacing w:before="152" w:line="60" w:lineRule="auto"/>
        <w:ind w:left="395"/>
        <w:rPr>
          <w:rFonts w:ascii="Times New Roman" w:hAnsi="Times New Roman"/>
          <w:sz w:val="26"/>
        </w:rPr>
      </w:pPr>
      <w:r>
        <w:br w:type="column"/>
      </w:r>
      <w:r>
        <w:rPr>
          <w:rFonts w:ascii="Times New Roman" w:hAnsi="Times New Roman"/>
          <w:position w:val="-15"/>
          <w:sz w:val="26"/>
        </w:rPr>
        <w:lastRenderedPageBreak/>
        <w:t xml:space="preserve">1 </w:t>
      </w:r>
      <w:r>
        <w:rPr>
          <w:rFonts w:ascii="Symbol" w:hAnsi="Symbol"/>
          <w:w w:val="95"/>
          <w:position w:val="-17"/>
          <w:sz w:val="26"/>
        </w:rPr>
        <w:t>⎞</w:t>
      </w:r>
      <w:r>
        <w:rPr>
          <w:rFonts w:ascii="Times New Roman" w:hAnsi="Times New Roman"/>
          <w:w w:val="95"/>
          <w:position w:val="-17"/>
          <w:sz w:val="26"/>
        </w:rPr>
        <w:t xml:space="preserve"> </w:t>
      </w:r>
      <w:r>
        <w:rPr>
          <w:rFonts w:ascii="Times New Roman" w:hAnsi="Times New Roman"/>
          <w:sz w:val="26"/>
        </w:rPr>
        <w:t>25</w:t>
      </w:r>
    </w:p>
    <w:p w:rsidR="00826233" w:rsidRDefault="00826233">
      <w:pPr>
        <w:spacing w:line="60" w:lineRule="auto"/>
        <w:rPr>
          <w:rFonts w:ascii="Times New Roman" w:hAnsi="Times New Roman"/>
          <w:sz w:val="26"/>
        </w:rPr>
        <w:sectPr w:rsidR="00826233">
          <w:type w:val="continuous"/>
          <w:pgSz w:w="12240" w:h="15840"/>
          <w:pgMar w:top="920" w:right="0" w:bottom="1120" w:left="1180" w:header="720" w:footer="720" w:gutter="0"/>
          <w:cols w:num="2" w:space="720" w:equalWidth="0">
            <w:col w:w="5932" w:space="40"/>
            <w:col w:w="5088"/>
          </w:cols>
        </w:sectPr>
      </w:pPr>
    </w:p>
    <w:p w:rsidR="00826233" w:rsidRDefault="00B16AAD">
      <w:pPr>
        <w:spacing w:line="177" w:lineRule="auto"/>
        <w:ind w:left="1030"/>
        <w:jc w:val="center"/>
        <w:rPr>
          <w:rFonts w:ascii="Symbol" w:hAnsi="Symbol"/>
          <w:sz w:val="26"/>
        </w:rPr>
      </w:pPr>
      <w:r>
        <w:lastRenderedPageBreak/>
        <w:pict>
          <v:line id="_x0000_s1486" style="position:absolute;left:0;text-align:left;z-index:-273424384;mso-position-horizontal-relative:page" from="302.5pt,9.05pt" to="312.05pt,9.05pt" strokeweight=".16511mm">
            <w10:wrap anchorx="page"/>
          </v:line>
        </w:pict>
      </w:r>
      <w:r w:rsidR="004E4219">
        <w:rPr>
          <w:w w:val="102"/>
        </w:rPr>
        <w:t>(b)</w:t>
      </w:r>
      <w:r w:rsidR="004E4219">
        <w:rPr>
          <w:spacing w:val="1"/>
        </w:rPr>
        <w:t xml:space="preserve"> </w:t>
      </w:r>
      <w:proofErr w:type="gramStart"/>
      <w:r w:rsidR="004E4219">
        <w:rPr>
          <w:spacing w:val="-2"/>
          <w:w w:val="102"/>
        </w:rPr>
        <w:t>I</w:t>
      </w:r>
      <w:r w:rsidR="004E4219">
        <w:rPr>
          <w:w w:val="102"/>
        </w:rPr>
        <w:t>f</w:t>
      </w:r>
      <w:r w:rsidR="004E4219">
        <w:t xml:space="preserve"> </w:t>
      </w:r>
      <w:r w:rsidR="004E4219">
        <w:rPr>
          <w:spacing w:val="-4"/>
        </w:rPr>
        <w:t xml:space="preserve"> </w:t>
      </w:r>
      <w:r w:rsidR="004E4219">
        <w:rPr>
          <w:rFonts w:ascii="Times New Roman" w:hAnsi="Times New Roman"/>
          <w:i/>
          <w:w w:val="101"/>
          <w:sz w:val="26"/>
        </w:rPr>
        <w:t>R</w:t>
      </w:r>
      <w:proofErr w:type="gramEnd"/>
      <w:r w:rsidR="004E4219">
        <w:rPr>
          <w:rFonts w:ascii="Times New Roman" w:hAnsi="Times New Roman"/>
          <w:i/>
          <w:spacing w:val="-2"/>
          <w:sz w:val="26"/>
        </w:rPr>
        <w:t xml:space="preserve"> </w:t>
      </w:r>
      <w:r w:rsidR="004E4219">
        <w:rPr>
          <w:w w:val="102"/>
        </w:rPr>
        <w:t>=</w:t>
      </w:r>
      <w:r w:rsidR="004E4219">
        <w:rPr>
          <w:spacing w:val="1"/>
          <w:w w:val="102"/>
        </w:rPr>
        <w:t>1</w:t>
      </w:r>
      <w:r w:rsidR="004E4219">
        <w:rPr>
          <w:w w:val="102"/>
        </w:rPr>
        <w:t>0%</w:t>
      </w:r>
      <w:r w:rsidR="004E4219">
        <w:rPr>
          <w:spacing w:val="19"/>
        </w:rPr>
        <w:t xml:space="preserve"> </w:t>
      </w:r>
      <w:r w:rsidR="004E4219">
        <w:rPr>
          <w:w w:val="102"/>
        </w:rPr>
        <w:t>=</w:t>
      </w:r>
      <w:r w:rsidR="004E4219">
        <w:rPr>
          <w:spacing w:val="18"/>
        </w:rPr>
        <w:t xml:space="preserve"> </w:t>
      </w:r>
      <w:r w:rsidR="004E4219">
        <w:rPr>
          <w:w w:val="102"/>
        </w:rPr>
        <w:t>0.10,</w:t>
      </w:r>
      <w:r w:rsidR="004E4219">
        <w:t xml:space="preserve"> </w:t>
      </w:r>
      <w:r w:rsidR="004E4219">
        <w:rPr>
          <w:spacing w:val="-13"/>
        </w:rPr>
        <w:t xml:space="preserve"> </w:t>
      </w:r>
      <w:r w:rsidR="004E4219">
        <w:rPr>
          <w:rFonts w:ascii="Times New Roman" w:hAnsi="Times New Roman"/>
          <w:spacing w:val="-13"/>
          <w:w w:val="101"/>
          <w:sz w:val="26"/>
        </w:rPr>
        <w:t>0</w:t>
      </w:r>
      <w:r w:rsidR="004E4219">
        <w:rPr>
          <w:rFonts w:ascii="Times New Roman" w:hAnsi="Times New Roman"/>
          <w:spacing w:val="-29"/>
          <w:w w:val="101"/>
          <w:sz w:val="26"/>
        </w:rPr>
        <w:t>.</w:t>
      </w:r>
      <w:r w:rsidR="004E4219">
        <w:rPr>
          <w:rFonts w:ascii="Times New Roman" w:hAnsi="Times New Roman"/>
          <w:w w:val="101"/>
          <w:sz w:val="26"/>
        </w:rPr>
        <w:t>10</w:t>
      </w:r>
      <w:r w:rsidR="004E4219">
        <w:rPr>
          <w:rFonts w:ascii="Times New Roman" w:hAnsi="Times New Roman"/>
          <w:spacing w:val="-9"/>
          <w:sz w:val="26"/>
        </w:rPr>
        <w:t xml:space="preserve"> </w:t>
      </w:r>
      <w:r w:rsidR="004E4219">
        <w:rPr>
          <w:rFonts w:ascii="Symbol" w:hAnsi="Symbol"/>
          <w:w w:val="101"/>
          <w:sz w:val="26"/>
        </w:rPr>
        <w:t></w:t>
      </w:r>
      <w:r w:rsidR="004E4219">
        <w:rPr>
          <w:rFonts w:ascii="Times New Roman" w:hAnsi="Times New Roman"/>
          <w:spacing w:val="-19"/>
          <w:sz w:val="26"/>
        </w:rPr>
        <w:t xml:space="preserve"> </w:t>
      </w:r>
      <w:r w:rsidR="004E4219">
        <w:rPr>
          <w:rFonts w:ascii="Times New Roman" w:hAnsi="Times New Roman"/>
          <w:w w:val="101"/>
          <w:sz w:val="26"/>
        </w:rPr>
        <w:t>1</w:t>
      </w:r>
      <w:r w:rsidR="004E4219">
        <w:rPr>
          <w:rFonts w:ascii="Times New Roman" w:hAnsi="Times New Roman"/>
          <w:spacing w:val="-26"/>
          <w:sz w:val="26"/>
        </w:rPr>
        <w:t xml:space="preserve"> </w:t>
      </w:r>
      <w:r w:rsidR="004E4219">
        <w:rPr>
          <w:rFonts w:ascii="Symbol" w:hAnsi="Symbol"/>
          <w:w w:val="101"/>
          <w:sz w:val="26"/>
        </w:rPr>
        <w:t></w:t>
      </w:r>
      <w:r w:rsidR="004E4219">
        <w:rPr>
          <w:rFonts w:ascii="Times New Roman" w:hAnsi="Times New Roman"/>
          <w:spacing w:val="-3"/>
          <w:sz w:val="26"/>
        </w:rPr>
        <w:t xml:space="preserve"> </w:t>
      </w:r>
      <w:r w:rsidR="004E4219">
        <w:rPr>
          <w:rFonts w:ascii="Symbol" w:hAnsi="Symbol"/>
          <w:spacing w:val="-101"/>
          <w:w w:val="64"/>
          <w:position w:val="-1"/>
          <w:sz w:val="26"/>
        </w:rPr>
        <w:t>⎜</w:t>
      </w:r>
      <w:r w:rsidR="004E4219">
        <w:rPr>
          <w:rFonts w:ascii="Symbol" w:hAnsi="Symbol"/>
          <w:spacing w:val="9"/>
          <w:w w:val="64"/>
          <w:position w:val="-16"/>
          <w:sz w:val="26"/>
        </w:rPr>
        <w:t>⎝</w:t>
      </w:r>
      <w:r w:rsidR="004E4219">
        <w:rPr>
          <w:rFonts w:ascii="Times New Roman" w:hAnsi="Times New Roman"/>
          <w:w w:val="101"/>
          <w:sz w:val="26"/>
        </w:rPr>
        <w:t>1</w:t>
      </w:r>
      <w:r w:rsidR="004E4219">
        <w:rPr>
          <w:rFonts w:ascii="Times New Roman" w:hAnsi="Times New Roman"/>
          <w:spacing w:val="-26"/>
          <w:sz w:val="26"/>
        </w:rPr>
        <w:t xml:space="preserve"> </w:t>
      </w:r>
      <w:r w:rsidR="004E4219">
        <w:rPr>
          <w:rFonts w:ascii="Symbol" w:hAnsi="Symbol"/>
          <w:w w:val="101"/>
          <w:sz w:val="26"/>
        </w:rPr>
        <w:t></w:t>
      </w:r>
      <w:r w:rsidR="004E4219">
        <w:rPr>
          <w:rFonts w:ascii="Times New Roman" w:hAnsi="Times New Roman"/>
          <w:spacing w:val="26"/>
          <w:sz w:val="26"/>
        </w:rPr>
        <w:t xml:space="preserve"> </w:t>
      </w:r>
      <w:r w:rsidR="004E4219">
        <w:rPr>
          <w:rFonts w:ascii="Times New Roman" w:hAnsi="Times New Roman"/>
          <w:i/>
          <w:spacing w:val="-11"/>
          <w:w w:val="101"/>
          <w:position w:val="-20"/>
          <w:sz w:val="26"/>
        </w:rPr>
        <w:t>T</w:t>
      </w:r>
      <w:r w:rsidR="004E4219">
        <w:rPr>
          <w:rFonts w:ascii="Times New Roman" w:hAnsi="Times New Roman"/>
          <w:i/>
          <w:spacing w:val="-116"/>
          <w:position w:val="-20"/>
          <w:sz w:val="26"/>
        </w:rPr>
        <w:t xml:space="preserve"> </w:t>
      </w:r>
      <w:r w:rsidR="004E4219">
        <w:rPr>
          <w:rFonts w:ascii="Symbol" w:hAnsi="Symbol"/>
          <w:spacing w:val="-126"/>
          <w:position w:val="-1"/>
          <w:sz w:val="26"/>
        </w:rPr>
        <w:t>⎟</w:t>
      </w:r>
      <w:r w:rsidR="004E4219">
        <w:rPr>
          <w:rFonts w:ascii="Symbol" w:hAnsi="Symbol"/>
          <w:spacing w:val="-126"/>
          <w:position w:val="-16"/>
          <w:sz w:val="26"/>
        </w:rPr>
        <w:t>⎠</w:t>
      </w:r>
    </w:p>
    <w:p w:rsidR="00826233" w:rsidRDefault="004E4219">
      <w:pPr>
        <w:pStyle w:val="BodyText"/>
        <w:spacing w:before="52"/>
        <w:ind w:left="1370"/>
      </w:pPr>
      <w:proofErr w:type="gramStart"/>
      <w:r>
        <w:rPr>
          <w:w w:val="105"/>
        </w:rPr>
        <w:t>years</w:t>
      </w:r>
      <w:proofErr w:type="gramEnd"/>
    </w:p>
    <w:p w:rsidR="00826233" w:rsidRDefault="004E4219">
      <w:pPr>
        <w:spacing w:line="177" w:lineRule="auto"/>
        <w:ind w:left="289" w:right="-4"/>
        <w:rPr>
          <w:rFonts w:ascii="Symbol" w:hAnsi="Symbol"/>
          <w:sz w:val="26"/>
        </w:rPr>
      </w:pPr>
      <w:r>
        <w:br w:type="column"/>
      </w:r>
      <w:proofErr w:type="gramStart"/>
      <w:r>
        <w:rPr>
          <w:rFonts w:ascii="Symbol" w:hAnsi="Symbol"/>
          <w:w w:val="102"/>
        </w:rPr>
        <w:lastRenderedPageBreak/>
        <w:t></w:t>
      </w:r>
      <w:r>
        <w:rPr>
          <w:rFonts w:ascii="Times New Roman" w:hAnsi="Times New Roman"/>
        </w:rPr>
        <w:t xml:space="preserve">  </w:t>
      </w:r>
      <w:r>
        <w:rPr>
          <w:rFonts w:ascii="Symbol" w:hAnsi="Symbol"/>
          <w:spacing w:val="-101"/>
          <w:w w:val="64"/>
          <w:position w:val="-1"/>
          <w:sz w:val="26"/>
        </w:rPr>
        <w:t>⎜</w:t>
      </w:r>
      <w:proofErr w:type="gramEnd"/>
      <w:r>
        <w:rPr>
          <w:rFonts w:ascii="Symbol" w:hAnsi="Symbol"/>
          <w:spacing w:val="13"/>
          <w:w w:val="64"/>
          <w:position w:val="-16"/>
          <w:sz w:val="26"/>
        </w:rPr>
        <w:t>⎝</w:t>
      </w:r>
      <w:r>
        <w:rPr>
          <w:rFonts w:ascii="Times New Roman" w:hAnsi="Times New Roman"/>
          <w:w w:val="101"/>
          <w:sz w:val="26"/>
        </w:rPr>
        <w:t>1</w:t>
      </w:r>
      <w:r>
        <w:rPr>
          <w:rFonts w:ascii="Times New Roman" w:hAnsi="Times New Roman"/>
          <w:sz w:val="26"/>
        </w:rPr>
        <w:t xml:space="preserve"> </w:t>
      </w:r>
      <w:r>
        <w:rPr>
          <w:rFonts w:ascii="Symbol" w:hAnsi="Symbol"/>
          <w:w w:val="101"/>
          <w:sz w:val="26"/>
        </w:rPr>
        <w:t></w:t>
      </w:r>
      <w:r>
        <w:rPr>
          <w:rFonts w:ascii="Times New Roman" w:hAnsi="Times New Roman"/>
          <w:sz w:val="26"/>
        </w:rPr>
        <w:t xml:space="preserve"> </w:t>
      </w:r>
      <w:r>
        <w:rPr>
          <w:rFonts w:ascii="Times New Roman" w:hAnsi="Times New Roman"/>
          <w:i/>
          <w:spacing w:val="-19"/>
          <w:w w:val="101"/>
          <w:position w:val="-20"/>
          <w:sz w:val="26"/>
        </w:rPr>
        <w:t>T</w:t>
      </w:r>
      <w:r>
        <w:rPr>
          <w:rFonts w:ascii="Times New Roman" w:hAnsi="Times New Roman"/>
          <w:i/>
          <w:spacing w:val="-116"/>
          <w:position w:val="-20"/>
          <w:sz w:val="26"/>
        </w:rPr>
        <w:t xml:space="preserve"> </w:t>
      </w:r>
      <w:r>
        <w:rPr>
          <w:rFonts w:ascii="Symbol" w:hAnsi="Symbol"/>
          <w:spacing w:val="-126"/>
          <w:w w:val="95"/>
          <w:position w:val="-1"/>
          <w:sz w:val="26"/>
        </w:rPr>
        <w:t>⎟</w:t>
      </w:r>
      <w:r>
        <w:rPr>
          <w:rFonts w:ascii="Symbol" w:hAnsi="Symbol"/>
          <w:spacing w:val="-126"/>
          <w:w w:val="95"/>
          <w:position w:val="-16"/>
          <w:sz w:val="26"/>
        </w:rPr>
        <w:t>⎠</w:t>
      </w:r>
    </w:p>
    <w:p w:rsidR="00826233" w:rsidRDefault="004E4219">
      <w:pPr>
        <w:pStyle w:val="Heading4"/>
        <w:spacing w:line="252" w:lineRule="exact"/>
        <w:ind w:left="355"/>
      </w:pPr>
      <w:r>
        <w:br w:type="column"/>
      </w:r>
      <w:r>
        <w:rPr>
          <w:rFonts w:ascii="Symbol" w:hAnsi="Symbol"/>
        </w:rPr>
        <w:lastRenderedPageBreak/>
        <w:t></w:t>
      </w:r>
      <w:r>
        <w:t xml:space="preserve"> </w:t>
      </w:r>
      <w:r>
        <w:rPr>
          <w:spacing w:val="-12"/>
        </w:rPr>
        <w:t>0.90</w:t>
      </w:r>
    </w:p>
    <w:p w:rsidR="00826233" w:rsidRDefault="004E4219">
      <w:pPr>
        <w:pStyle w:val="BodyText"/>
        <w:spacing w:line="241" w:lineRule="exact"/>
        <w:ind w:left="66"/>
      </w:pPr>
      <w:r>
        <w:br w:type="column"/>
      </w:r>
      <w:proofErr w:type="gramStart"/>
      <w:r>
        <w:rPr>
          <w:w w:val="105"/>
        </w:rPr>
        <w:lastRenderedPageBreak/>
        <w:t>and</w:t>
      </w:r>
      <w:proofErr w:type="gramEnd"/>
      <w:r>
        <w:rPr>
          <w:w w:val="105"/>
        </w:rPr>
        <w:t xml:space="preserve"> T = 238</w:t>
      </w:r>
    </w:p>
    <w:p w:rsidR="00826233" w:rsidRDefault="00826233">
      <w:pPr>
        <w:spacing w:line="241" w:lineRule="exact"/>
        <w:sectPr w:rsidR="00826233">
          <w:type w:val="continuous"/>
          <w:pgSz w:w="12240" w:h="15840"/>
          <w:pgMar w:top="920" w:right="0" w:bottom="1120" w:left="1180" w:header="720" w:footer="720" w:gutter="0"/>
          <w:cols w:num="4" w:space="720" w:equalWidth="0">
            <w:col w:w="5170" w:space="40"/>
            <w:col w:w="1421" w:space="39"/>
            <w:col w:w="1009" w:space="39"/>
            <w:col w:w="3342"/>
          </w:cols>
        </w:sectPr>
      </w:pPr>
    </w:p>
    <w:p w:rsidR="00826233" w:rsidRDefault="00826233">
      <w:pPr>
        <w:pStyle w:val="BodyText"/>
        <w:spacing w:before="7"/>
        <w:rPr>
          <w:sz w:val="14"/>
        </w:rPr>
      </w:pPr>
    </w:p>
    <w:p w:rsidR="00826233" w:rsidRDefault="004E4219">
      <w:pPr>
        <w:pStyle w:val="BodyText"/>
        <w:spacing w:before="98" w:line="247" w:lineRule="auto"/>
        <w:ind w:left="1370" w:right="1913" w:hanging="340"/>
      </w:pPr>
      <w:r>
        <w:rPr>
          <w:w w:val="105"/>
        </w:rPr>
        <w:t xml:space="preserve">(c) </w:t>
      </w:r>
      <w:proofErr w:type="gramStart"/>
      <w:r>
        <w:rPr>
          <w:w w:val="105"/>
        </w:rPr>
        <w:t>say</w:t>
      </w:r>
      <w:proofErr w:type="gramEnd"/>
      <w:r>
        <w:rPr>
          <w:w w:val="105"/>
        </w:rPr>
        <w:t xml:space="preserve"> 240 years. Hence to get 10% acceptable risk, the bridge will have to be designed for a flood of return period T = 240 years.</w:t>
      </w:r>
    </w:p>
    <w:p w:rsidR="00826233" w:rsidRDefault="00826233">
      <w:pPr>
        <w:pStyle w:val="BodyText"/>
        <w:spacing w:before="6"/>
      </w:pPr>
    </w:p>
    <w:p w:rsidR="00826233" w:rsidRDefault="004E4219">
      <w:pPr>
        <w:pStyle w:val="BodyText"/>
        <w:spacing w:line="247" w:lineRule="auto"/>
        <w:ind w:left="1030" w:right="2008"/>
        <w:jc w:val="both"/>
        <w:rPr>
          <w:i/>
        </w:rPr>
      </w:pPr>
      <w:r>
        <w:rPr>
          <w:b/>
          <w:w w:val="105"/>
        </w:rPr>
        <w:t>Exercise:</w:t>
      </w:r>
      <w:r>
        <w:rPr>
          <w:b/>
          <w:spacing w:val="-6"/>
          <w:w w:val="105"/>
        </w:rPr>
        <w:t xml:space="preserve"> </w:t>
      </w:r>
      <w:r>
        <w:rPr>
          <w:w w:val="105"/>
        </w:rPr>
        <w:t>Annual</w:t>
      </w:r>
      <w:r>
        <w:rPr>
          <w:spacing w:val="-4"/>
          <w:w w:val="105"/>
        </w:rPr>
        <w:t xml:space="preserve"> </w:t>
      </w:r>
      <w:r>
        <w:rPr>
          <w:w w:val="105"/>
        </w:rPr>
        <w:t>flood</w:t>
      </w:r>
      <w:r>
        <w:rPr>
          <w:spacing w:val="-4"/>
          <w:w w:val="105"/>
        </w:rPr>
        <w:t xml:space="preserve"> </w:t>
      </w:r>
      <w:r>
        <w:rPr>
          <w:w w:val="105"/>
        </w:rPr>
        <w:t>data</w:t>
      </w:r>
      <w:r>
        <w:rPr>
          <w:spacing w:val="-4"/>
          <w:w w:val="105"/>
        </w:rPr>
        <w:t xml:space="preserve"> </w:t>
      </w:r>
      <w:r>
        <w:rPr>
          <w:w w:val="105"/>
        </w:rPr>
        <w:t>of</w:t>
      </w:r>
      <w:r>
        <w:rPr>
          <w:spacing w:val="-5"/>
          <w:w w:val="105"/>
        </w:rPr>
        <w:t xml:space="preserve"> </w:t>
      </w:r>
      <w:r>
        <w:rPr>
          <w:w w:val="105"/>
        </w:rPr>
        <w:t>a</w:t>
      </w:r>
      <w:r>
        <w:rPr>
          <w:spacing w:val="-4"/>
          <w:w w:val="105"/>
        </w:rPr>
        <w:t xml:space="preserve"> </w:t>
      </w:r>
      <w:r>
        <w:rPr>
          <w:w w:val="105"/>
        </w:rPr>
        <w:t>certain</w:t>
      </w:r>
      <w:r>
        <w:rPr>
          <w:spacing w:val="-5"/>
          <w:w w:val="105"/>
        </w:rPr>
        <w:t xml:space="preserve"> </w:t>
      </w:r>
      <w:r>
        <w:rPr>
          <w:w w:val="105"/>
        </w:rPr>
        <w:t>river</w:t>
      </w:r>
      <w:r>
        <w:rPr>
          <w:spacing w:val="-4"/>
          <w:w w:val="105"/>
        </w:rPr>
        <w:t xml:space="preserve"> </w:t>
      </w:r>
      <w:r>
        <w:rPr>
          <w:w w:val="105"/>
        </w:rPr>
        <w:t>covering</w:t>
      </w:r>
      <w:r>
        <w:rPr>
          <w:spacing w:val="-4"/>
          <w:w w:val="105"/>
        </w:rPr>
        <w:t xml:space="preserve"> </w:t>
      </w:r>
      <w:r>
        <w:rPr>
          <w:w w:val="105"/>
        </w:rPr>
        <w:t>the</w:t>
      </w:r>
      <w:r>
        <w:rPr>
          <w:spacing w:val="-5"/>
          <w:w w:val="105"/>
        </w:rPr>
        <w:t xml:space="preserve"> </w:t>
      </w:r>
      <w:r>
        <w:rPr>
          <w:w w:val="105"/>
        </w:rPr>
        <w:t>period</w:t>
      </w:r>
      <w:r>
        <w:rPr>
          <w:spacing w:val="-4"/>
          <w:w w:val="105"/>
        </w:rPr>
        <w:t xml:space="preserve"> </w:t>
      </w:r>
      <w:r>
        <w:rPr>
          <w:w w:val="105"/>
        </w:rPr>
        <w:t>1948</w:t>
      </w:r>
      <w:r>
        <w:rPr>
          <w:spacing w:val="-4"/>
          <w:w w:val="105"/>
        </w:rPr>
        <w:t xml:space="preserve"> </w:t>
      </w:r>
      <w:r>
        <w:rPr>
          <w:w w:val="105"/>
        </w:rPr>
        <w:t>to</w:t>
      </w:r>
      <w:r>
        <w:rPr>
          <w:spacing w:val="-3"/>
          <w:w w:val="105"/>
        </w:rPr>
        <w:t xml:space="preserve"> </w:t>
      </w:r>
      <w:r>
        <w:rPr>
          <w:w w:val="105"/>
        </w:rPr>
        <w:t>1979 yielded for the annual flood discharges a mean of 29,600m</w:t>
      </w:r>
      <w:r>
        <w:rPr>
          <w:w w:val="105"/>
          <w:vertAlign w:val="superscript"/>
        </w:rPr>
        <w:t>3</w:t>
      </w:r>
      <w:r>
        <w:rPr>
          <w:w w:val="105"/>
        </w:rPr>
        <w:t>/s and a standard deviation of 14,860m</w:t>
      </w:r>
      <w:r>
        <w:rPr>
          <w:w w:val="105"/>
          <w:vertAlign w:val="superscript"/>
        </w:rPr>
        <w:t>3</w:t>
      </w:r>
      <w:r>
        <w:rPr>
          <w:w w:val="105"/>
        </w:rPr>
        <w:t xml:space="preserve">/s. for a proposed bridge on this river near the gauging site it is decided to have an acceptable risk of 10% in its expected life of 50 years. (a) Estimate the flood discharge by </w:t>
      </w:r>
      <w:proofErr w:type="spellStart"/>
      <w:r>
        <w:rPr>
          <w:w w:val="105"/>
        </w:rPr>
        <w:t>Gumbel's</w:t>
      </w:r>
      <w:proofErr w:type="spellEnd"/>
      <w:r>
        <w:rPr>
          <w:w w:val="105"/>
        </w:rPr>
        <w:t xml:space="preserve"> method for use in the design of this structure (b) If the actual flood value adopted in the design is 125,000m</w:t>
      </w:r>
      <w:r>
        <w:rPr>
          <w:w w:val="105"/>
          <w:vertAlign w:val="superscript"/>
        </w:rPr>
        <w:t>3</w:t>
      </w:r>
      <w:r>
        <w:rPr>
          <w:w w:val="105"/>
        </w:rPr>
        <w:t xml:space="preserve">/s what are the safety factor and safety margin relating to maximum flood discharge? </w:t>
      </w:r>
      <w:r>
        <w:rPr>
          <w:i/>
          <w:w w:val="105"/>
        </w:rPr>
        <w:t>(Answers (a) 105,000m</w:t>
      </w:r>
      <w:r>
        <w:rPr>
          <w:i/>
          <w:w w:val="105"/>
          <w:vertAlign w:val="superscript"/>
        </w:rPr>
        <w:t>3</w:t>
      </w:r>
      <w:r>
        <w:rPr>
          <w:i/>
          <w:w w:val="105"/>
        </w:rPr>
        <w:t>/s and (b) (SF</w:t>
      </w:r>
      <w:proofErr w:type="gramStart"/>
      <w:r>
        <w:rPr>
          <w:i/>
          <w:w w:val="105"/>
        </w:rPr>
        <w:t>)</w:t>
      </w:r>
      <w:r>
        <w:rPr>
          <w:i/>
          <w:w w:val="105"/>
          <w:vertAlign w:val="subscript"/>
        </w:rPr>
        <w:t>flood</w:t>
      </w:r>
      <w:proofErr w:type="gramEnd"/>
      <w:r>
        <w:rPr>
          <w:i/>
          <w:w w:val="105"/>
        </w:rPr>
        <w:t xml:space="preserve"> = 1.19, Safety Margin for flood magnitude =</w:t>
      </w:r>
      <w:r>
        <w:rPr>
          <w:i/>
          <w:spacing w:val="-17"/>
          <w:w w:val="105"/>
        </w:rPr>
        <w:t xml:space="preserve"> </w:t>
      </w:r>
      <w:r>
        <w:rPr>
          <w:i/>
          <w:w w:val="105"/>
        </w:rPr>
        <w:t>20,000m</w:t>
      </w:r>
      <w:r>
        <w:rPr>
          <w:i/>
          <w:w w:val="105"/>
          <w:vertAlign w:val="superscript"/>
        </w:rPr>
        <w:t>3</w:t>
      </w:r>
      <w:r>
        <w:rPr>
          <w:i/>
          <w:w w:val="105"/>
        </w:rPr>
        <w:t>/s)</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826233">
      <w:pPr>
        <w:pStyle w:val="BodyText"/>
        <w:spacing w:before="6"/>
        <w:rPr>
          <w:i/>
          <w:sz w:val="20"/>
        </w:rPr>
      </w:pPr>
    </w:p>
    <w:p w:rsidR="00826233" w:rsidRDefault="004E4219">
      <w:pPr>
        <w:pStyle w:val="Heading1"/>
        <w:numPr>
          <w:ilvl w:val="0"/>
          <w:numId w:val="35"/>
        </w:numPr>
        <w:tabs>
          <w:tab w:val="left" w:pos="1453"/>
          <w:tab w:val="left" w:pos="1454"/>
        </w:tabs>
        <w:ind w:hanging="424"/>
      </w:pPr>
      <w:r>
        <w:t>STOCHASTIC HYDROLOGY</w:t>
      </w:r>
    </w:p>
    <w:p w:rsidR="00826233" w:rsidRDefault="004E4219">
      <w:pPr>
        <w:pStyle w:val="Heading8"/>
        <w:numPr>
          <w:ilvl w:val="1"/>
          <w:numId w:val="35"/>
        </w:numPr>
        <w:tabs>
          <w:tab w:val="left" w:pos="1695"/>
          <w:tab w:val="left" w:pos="1696"/>
        </w:tabs>
        <w:spacing w:before="232"/>
      </w:pPr>
      <w:r>
        <w:rPr>
          <w:w w:val="105"/>
        </w:rPr>
        <w:t>INTRODUCTION</w:t>
      </w:r>
    </w:p>
    <w:p w:rsidR="00826233" w:rsidRDefault="004E4219">
      <w:pPr>
        <w:pStyle w:val="BodyText"/>
        <w:spacing w:before="62" w:line="247" w:lineRule="auto"/>
        <w:ind w:left="1030" w:right="2007"/>
        <w:jc w:val="both"/>
      </w:pPr>
      <w:r>
        <w:rPr>
          <w:w w:val="105"/>
        </w:rPr>
        <w:t>Stochastic hydrology describes the physical processes involved in the</w:t>
      </w:r>
      <w:r>
        <w:rPr>
          <w:spacing w:val="64"/>
          <w:w w:val="105"/>
        </w:rPr>
        <w:t xml:space="preserve"> </w:t>
      </w:r>
      <w:r>
        <w:rPr>
          <w:w w:val="105"/>
        </w:rPr>
        <w:t>movement of water onto, over, and through the soil surface. Quite often the hydrologic</w:t>
      </w:r>
      <w:r>
        <w:rPr>
          <w:spacing w:val="-14"/>
          <w:w w:val="105"/>
        </w:rPr>
        <w:t xml:space="preserve"> </w:t>
      </w:r>
      <w:r>
        <w:rPr>
          <w:w w:val="105"/>
        </w:rPr>
        <w:t>problems</w:t>
      </w:r>
      <w:r>
        <w:rPr>
          <w:spacing w:val="-14"/>
          <w:w w:val="105"/>
        </w:rPr>
        <w:t xml:space="preserve"> </w:t>
      </w:r>
      <w:r>
        <w:rPr>
          <w:w w:val="105"/>
        </w:rPr>
        <w:t>we</w:t>
      </w:r>
      <w:r>
        <w:rPr>
          <w:spacing w:val="-12"/>
          <w:w w:val="105"/>
        </w:rPr>
        <w:t xml:space="preserve"> </w:t>
      </w:r>
      <w:r>
        <w:rPr>
          <w:w w:val="105"/>
        </w:rPr>
        <w:t>face</w:t>
      </w:r>
      <w:r>
        <w:rPr>
          <w:spacing w:val="-14"/>
          <w:w w:val="105"/>
        </w:rPr>
        <w:t xml:space="preserve"> </w:t>
      </w:r>
      <w:r>
        <w:rPr>
          <w:w w:val="105"/>
        </w:rPr>
        <w:t>do</w:t>
      </w:r>
      <w:r>
        <w:rPr>
          <w:spacing w:val="-14"/>
          <w:w w:val="105"/>
        </w:rPr>
        <w:t xml:space="preserve"> </w:t>
      </w:r>
      <w:r>
        <w:rPr>
          <w:w w:val="105"/>
        </w:rPr>
        <w:t>not</w:t>
      </w:r>
      <w:r>
        <w:rPr>
          <w:spacing w:val="-14"/>
          <w:w w:val="105"/>
        </w:rPr>
        <w:t xml:space="preserve"> </w:t>
      </w:r>
      <w:r>
        <w:rPr>
          <w:w w:val="105"/>
        </w:rPr>
        <w:t>require</w:t>
      </w:r>
      <w:r>
        <w:rPr>
          <w:spacing w:val="-13"/>
          <w:w w:val="105"/>
        </w:rPr>
        <w:t xml:space="preserve"> </w:t>
      </w:r>
      <w:r>
        <w:rPr>
          <w:w w:val="105"/>
        </w:rPr>
        <w:t>a</w:t>
      </w:r>
      <w:r>
        <w:rPr>
          <w:spacing w:val="-13"/>
          <w:w w:val="105"/>
        </w:rPr>
        <w:t xml:space="preserve"> </w:t>
      </w:r>
      <w:r>
        <w:rPr>
          <w:w w:val="105"/>
        </w:rPr>
        <w:t>detailed</w:t>
      </w:r>
      <w:r>
        <w:rPr>
          <w:spacing w:val="-14"/>
          <w:w w:val="105"/>
        </w:rPr>
        <w:t xml:space="preserve"> </w:t>
      </w:r>
      <w:r>
        <w:rPr>
          <w:w w:val="105"/>
        </w:rPr>
        <w:t>discussion</w:t>
      </w:r>
      <w:r>
        <w:rPr>
          <w:spacing w:val="-13"/>
          <w:w w:val="105"/>
        </w:rPr>
        <w:t xml:space="preserve"> </w:t>
      </w:r>
      <w:r>
        <w:rPr>
          <w:w w:val="105"/>
        </w:rPr>
        <w:t>of</w:t>
      </w:r>
      <w:r>
        <w:rPr>
          <w:spacing w:val="-15"/>
          <w:w w:val="105"/>
        </w:rPr>
        <w:t xml:space="preserve"> </w:t>
      </w:r>
      <w:r>
        <w:rPr>
          <w:w w:val="105"/>
        </w:rPr>
        <w:t>the</w:t>
      </w:r>
      <w:r>
        <w:rPr>
          <w:spacing w:val="-13"/>
          <w:w w:val="105"/>
        </w:rPr>
        <w:t xml:space="preserve"> </w:t>
      </w:r>
      <w:r>
        <w:rPr>
          <w:w w:val="105"/>
        </w:rPr>
        <w:t>physical process, but only a time series representation of these processes. Stochastic models may be used to represent, in simplified form, these hydrologic time series. Some background in probability and statistics is necessary to fully understand this</w:t>
      </w:r>
      <w:r>
        <w:rPr>
          <w:spacing w:val="-7"/>
          <w:w w:val="105"/>
        </w:rPr>
        <w:t xml:space="preserve"> </w:t>
      </w:r>
      <w:r>
        <w:rPr>
          <w:w w:val="105"/>
        </w:rPr>
        <w:t>concept.</w:t>
      </w:r>
    </w:p>
    <w:p w:rsidR="00826233" w:rsidRDefault="00826233">
      <w:pPr>
        <w:pStyle w:val="BodyText"/>
        <w:spacing w:before="1"/>
        <w:rPr>
          <w:sz w:val="19"/>
        </w:rPr>
      </w:pPr>
    </w:p>
    <w:p w:rsidR="00826233" w:rsidRDefault="004E4219">
      <w:pPr>
        <w:pStyle w:val="Heading8"/>
        <w:numPr>
          <w:ilvl w:val="1"/>
          <w:numId w:val="35"/>
        </w:numPr>
        <w:tabs>
          <w:tab w:val="left" w:pos="1755"/>
          <w:tab w:val="left" w:pos="1756"/>
        </w:tabs>
        <w:ind w:left="1755" w:hanging="726"/>
      </w:pPr>
      <w:r>
        <w:rPr>
          <w:w w:val="105"/>
        </w:rPr>
        <w:t>TIME</w:t>
      </w:r>
      <w:r>
        <w:rPr>
          <w:spacing w:val="-3"/>
          <w:w w:val="105"/>
        </w:rPr>
        <w:t xml:space="preserve"> </w:t>
      </w:r>
      <w:r>
        <w:rPr>
          <w:w w:val="105"/>
        </w:rPr>
        <w:t>SERIES</w:t>
      </w:r>
    </w:p>
    <w:p w:rsidR="00826233" w:rsidRDefault="004E4219">
      <w:pPr>
        <w:pStyle w:val="BodyText"/>
        <w:spacing w:before="63" w:line="244" w:lineRule="auto"/>
        <w:ind w:left="1030" w:right="2004"/>
        <w:jc w:val="both"/>
      </w:pPr>
      <w:r>
        <w:rPr>
          <w:w w:val="105"/>
        </w:rPr>
        <w:t>The measurements or numerical values of any variable that changes with time constitute a time series. In many instances, the pattern of changes can be ascribed to an obvious cause and is readily understood and explained, but if there are several causes for variation in the time series values, it becomes difficult</w:t>
      </w:r>
      <w:r>
        <w:rPr>
          <w:spacing w:val="-9"/>
          <w:w w:val="105"/>
        </w:rPr>
        <w:t xml:space="preserve"> </w:t>
      </w:r>
      <w:r>
        <w:rPr>
          <w:w w:val="105"/>
        </w:rPr>
        <w:t>to</w:t>
      </w:r>
      <w:r>
        <w:rPr>
          <w:spacing w:val="-8"/>
          <w:w w:val="105"/>
        </w:rPr>
        <w:t xml:space="preserve"> </w:t>
      </w:r>
      <w:r>
        <w:rPr>
          <w:w w:val="105"/>
        </w:rPr>
        <w:t>identify</w:t>
      </w:r>
      <w:r>
        <w:rPr>
          <w:spacing w:val="-8"/>
          <w:w w:val="105"/>
        </w:rPr>
        <w:t xml:space="preserve"> </w:t>
      </w:r>
      <w:r>
        <w:rPr>
          <w:w w:val="105"/>
        </w:rPr>
        <w:t>the</w:t>
      </w:r>
      <w:r>
        <w:rPr>
          <w:spacing w:val="-7"/>
          <w:w w:val="105"/>
        </w:rPr>
        <w:t xml:space="preserve"> </w:t>
      </w:r>
      <w:r>
        <w:rPr>
          <w:w w:val="105"/>
        </w:rPr>
        <w:t>several</w:t>
      </w:r>
      <w:r>
        <w:rPr>
          <w:spacing w:val="-9"/>
          <w:w w:val="105"/>
        </w:rPr>
        <w:t xml:space="preserve"> </w:t>
      </w:r>
      <w:r>
        <w:rPr>
          <w:w w:val="105"/>
        </w:rPr>
        <w:t>individual</w:t>
      </w:r>
      <w:r>
        <w:rPr>
          <w:spacing w:val="-9"/>
          <w:w w:val="105"/>
        </w:rPr>
        <w:t xml:space="preserve"> </w:t>
      </w:r>
      <w:r>
        <w:rPr>
          <w:w w:val="105"/>
        </w:rPr>
        <w:t>effects.</w:t>
      </w:r>
      <w:r>
        <w:rPr>
          <w:spacing w:val="-7"/>
          <w:w w:val="105"/>
        </w:rPr>
        <w:t xml:space="preserve"> </w:t>
      </w:r>
      <w:r>
        <w:rPr>
          <w:w w:val="105"/>
        </w:rPr>
        <w:t>In</w:t>
      </w:r>
      <w:r>
        <w:rPr>
          <w:spacing w:val="-7"/>
          <w:w w:val="105"/>
        </w:rPr>
        <w:t xml:space="preserve"> </w:t>
      </w:r>
      <w:r>
        <w:rPr>
          <w:w w:val="105"/>
        </w:rPr>
        <w:t>Fig.</w:t>
      </w:r>
      <w:r>
        <w:rPr>
          <w:spacing w:val="-8"/>
          <w:w w:val="105"/>
        </w:rPr>
        <w:t xml:space="preserve"> </w:t>
      </w:r>
      <w:r>
        <w:rPr>
          <w:w w:val="105"/>
        </w:rPr>
        <w:t>5.1,</w:t>
      </w:r>
      <w:r>
        <w:rPr>
          <w:spacing w:val="-8"/>
          <w:w w:val="105"/>
        </w:rPr>
        <w:t xml:space="preserve"> </w:t>
      </w:r>
      <w:r>
        <w:rPr>
          <w:w w:val="105"/>
        </w:rPr>
        <w:t>the</w:t>
      </w:r>
      <w:r>
        <w:rPr>
          <w:spacing w:val="-6"/>
          <w:w w:val="105"/>
        </w:rPr>
        <w:t xml:space="preserve"> </w:t>
      </w:r>
      <w:r>
        <w:rPr>
          <w:w w:val="105"/>
        </w:rPr>
        <w:t>top</w:t>
      </w:r>
      <w:r>
        <w:rPr>
          <w:spacing w:val="-9"/>
          <w:w w:val="105"/>
        </w:rPr>
        <w:t xml:space="preserve"> </w:t>
      </w:r>
      <w:r>
        <w:rPr>
          <w:w w:val="105"/>
        </w:rPr>
        <w:t>graph</w:t>
      </w:r>
      <w:r>
        <w:rPr>
          <w:spacing w:val="-7"/>
          <w:w w:val="105"/>
        </w:rPr>
        <w:t xml:space="preserve"> </w:t>
      </w:r>
      <w:r>
        <w:rPr>
          <w:w w:val="105"/>
        </w:rPr>
        <w:t xml:space="preserve">shows a series of observations changing with time along the abscissa; the ordinate axis represents the changing values of y with time, t. From visual inspection of the series, there are three discernible features in the pattern of the observations. Firstly, there is a regular gradual overall increase in the size of values; this trend, plotted as a separate component </w:t>
      </w:r>
      <w:proofErr w:type="gramStart"/>
      <w:r>
        <w:rPr>
          <w:w w:val="105"/>
        </w:rPr>
        <w:t>y</w:t>
      </w:r>
      <w:r>
        <w:rPr>
          <w:w w:val="105"/>
          <w:position w:val="-8"/>
          <w:sz w:val="15"/>
        </w:rPr>
        <w:t>1</w:t>
      </w:r>
      <w:r>
        <w:rPr>
          <w:w w:val="105"/>
        </w:rPr>
        <w:t>(</w:t>
      </w:r>
      <w:proofErr w:type="gramEnd"/>
      <w:r>
        <w:rPr>
          <w:w w:val="105"/>
        </w:rPr>
        <w:t>t), indicates a linear increase</w:t>
      </w:r>
      <w:r>
        <w:rPr>
          <w:spacing w:val="-4"/>
          <w:w w:val="105"/>
        </w:rPr>
        <w:t xml:space="preserve"> </w:t>
      </w:r>
      <w:r>
        <w:rPr>
          <w:w w:val="105"/>
        </w:rPr>
        <w:t>in</w:t>
      </w:r>
      <w:r>
        <w:rPr>
          <w:spacing w:val="-4"/>
          <w:w w:val="105"/>
        </w:rPr>
        <w:t xml:space="preserve"> </w:t>
      </w:r>
      <w:r>
        <w:rPr>
          <w:w w:val="105"/>
        </w:rPr>
        <w:t>the</w:t>
      </w:r>
      <w:r>
        <w:rPr>
          <w:spacing w:val="-5"/>
          <w:w w:val="105"/>
        </w:rPr>
        <w:t xml:space="preserve"> </w:t>
      </w:r>
      <w:r>
        <w:rPr>
          <w:w w:val="105"/>
        </w:rPr>
        <w:t>average</w:t>
      </w:r>
      <w:r>
        <w:rPr>
          <w:spacing w:val="-3"/>
          <w:w w:val="105"/>
        </w:rPr>
        <w:t xml:space="preserve"> </w:t>
      </w:r>
      <w:r>
        <w:rPr>
          <w:w w:val="105"/>
        </w:rPr>
        <w:t>size</w:t>
      </w:r>
      <w:r>
        <w:rPr>
          <w:spacing w:val="-5"/>
          <w:w w:val="105"/>
        </w:rPr>
        <w:t xml:space="preserve"> </w:t>
      </w:r>
      <w:r>
        <w:rPr>
          <w:w w:val="105"/>
        </w:rPr>
        <w:t>of</w:t>
      </w:r>
      <w:r>
        <w:rPr>
          <w:spacing w:val="-4"/>
          <w:w w:val="105"/>
        </w:rPr>
        <w:t xml:space="preserve"> </w:t>
      </w:r>
      <w:r>
        <w:rPr>
          <w:i/>
          <w:w w:val="105"/>
        </w:rPr>
        <w:t>y</w:t>
      </w:r>
      <w:r>
        <w:rPr>
          <w:i/>
          <w:spacing w:val="-6"/>
          <w:w w:val="105"/>
        </w:rPr>
        <w:t xml:space="preserve"> </w:t>
      </w:r>
      <w:r>
        <w:rPr>
          <w:w w:val="105"/>
        </w:rPr>
        <w:t>with</w:t>
      </w:r>
      <w:r>
        <w:rPr>
          <w:spacing w:val="-5"/>
          <w:w w:val="105"/>
        </w:rPr>
        <w:t xml:space="preserve"> </w:t>
      </w:r>
      <w:r>
        <w:rPr>
          <w:w w:val="105"/>
        </w:rPr>
        <w:t>time.</w:t>
      </w:r>
      <w:r>
        <w:rPr>
          <w:spacing w:val="-5"/>
          <w:w w:val="105"/>
        </w:rPr>
        <w:t xml:space="preserve"> </w:t>
      </w:r>
      <w:r>
        <w:rPr>
          <w:w w:val="105"/>
        </w:rPr>
        <w:t>The</w:t>
      </w:r>
      <w:r>
        <w:rPr>
          <w:spacing w:val="-4"/>
          <w:w w:val="105"/>
        </w:rPr>
        <w:t xml:space="preserve"> </w:t>
      </w:r>
      <w:r>
        <w:rPr>
          <w:w w:val="105"/>
        </w:rPr>
        <w:t>second</w:t>
      </w:r>
      <w:r>
        <w:rPr>
          <w:spacing w:val="-4"/>
          <w:w w:val="105"/>
        </w:rPr>
        <w:t xml:space="preserve"> </w:t>
      </w:r>
      <w:r>
        <w:rPr>
          <w:w w:val="105"/>
        </w:rPr>
        <w:t>obvious</w:t>
      </w:r>
      <w:r>
        <w:rPr>
          <w:spacing w:val="-6"/>
          <w:w w:val="105"/>
        </w:rPr>
        <w:t xml:space="preserve"> </w:t>
      </w:r>
      <w:r>
        <w:rPr>
          <w:w w:val="105"/>
        </w:rPr>
        <w:t>regular</w:t>
      </w:r>
      <w:r>
        <w:rPr>
          <w:spacing w:val="-5"/>
          <w:w w:val="105"/>
        </w:rPr>
        <w:t xml:space="preserve"> </w:t>
      </w:r>
      <w:r>
        <w:rPr>
          <w:w w:val="105"/>
        </w:rPr>
        <w:t xml:space="preserve">pattern in the composite series is a cyclical variation, represented separately by </w:t>
      </w:r>
      <w:proofErr w:type="gramStart"/>
      <w:r>
        <w:rPr>
          <w:w w:val="105"/>
        </w:rPr>
        <w:t>y</w:t>
      </w:r>
      <w:r>
        <w:rPr>
          <w:w w:val="105"/>
          <w:position w:val="-8"/>
          <w:sz w:val="15"/>
        </w:rPr>
        <w:t>2</w:t>
      </w:r>
      <w:r>
        <w:rPr>
          <w:w w:val="105"/>
        </w:rPr>
        <w:t>(</w:t>
      </w:r>
      <w:proofErr w:type="gramEnd"/>
      <w:r>
        <w:rPr>
          <w:w w:val="105"/>
        </w:rPr>
        <w:t>t), the periodic component. The third notable feature of the series may be considered</w:t>
      </w:r>
      <w:r>
        <w:rPr>
          <w:spacing w:val="-17"/>
          <w:w w:val="105"/>
        </w:rPr>
        <w:t xml:space="preserve"> </w:t>
      </w:r>
      <w:r>
        <w:rPr>
          <w:w w:val="105"/>
        </w:rPr>
        <w:t>the</w:t>
      </w:r>
      <w:r>
        <w:rPr>
          <w:spacing w:val="-15"/>
          <w:w w:val="105"/>
        </w:rPr>
        <w:t xml:space="preserve"> </w:t>
      </w:r>
      <w:r>
        <w:rPr>
          <w:w w:val="105"/>
        </w:rPr>
        <w:t>most</w:t>
      </w:r>
      <w:r>
        <w:rPr>
          <w:spacing w:val="-16"/>
          <w:w w:val="105"/>
        </w:rPr>
        <w:t xml:space="preserve"> </w:t>
      </w:r>
      <w:r>
        <w:rPr>
          <w:w w:val="105"/>
        </w:rPr>
        <w:t>outstanding,</w:t>
      </w:r>
      <w:r>
        <w:rPr>
          <w:spacing w:val="-17"/>
          <w:w w:val="105"/>
        </w:rPr>
        <w:t xml:space="preserve"> </w:t>
      </w:r>
      <w:r>
        <w:rPr>
          <w:w w:val="105"/>
        </w:rPr>
        <w:t>the</w:t>
      </w:r>
      <w:r>
        <w:rPr>
          <w:spacing w:val="-16"/>
          <w:w w:val="105"/>
        </w:rPr>
        <w:t xml:space="preserve"> </w:t>
      </w:r>
      <w:r>
        <w:rPr>
          <w:w w:val="105"/>
        </w:rPr>
        <w:t>single</w:t>
      </w:r>
      <w:r>
        <w:rPr>
          <w:spacing w:val="-16"/>
          <w:w w:val="105"/>
        </w:rPr>
        <w:t xml:space="preserve"> </w:t>
      </w:r>
      <w:r>
        <w:rPr>
          <w:w w:val="105"/>
        </w:rPr>
        <w:t>high</w:t>
      </w:r>
      <w:r>
        <w:rPr>
          <w:spacing w:val="-15"/>
          <w:w w:val="105"/>
        </w:rPr>
        <w:t xml:space="preserve"> </w:t>
      </w:r>
      <w:r>
        <w:rPr>
          <w:w w:val="105"/>
        </w:rPr>
        <w:t>peak</w:t>
      </w:r>
      <w:r>
        <w:rPr>
          <w:spacing w:val="-17"/>
          <w:w w:val="105"/>
        </w:rPr>
        <w:t xml:space="preserve"> </w:t>
      </w:r>
      <w:r>
        <w:rPr>
          <w:w w:val="105"/>
        </w:rPr>
        <w:t>half</w:t>
      </w:r>
      <w:r>
        <w:rPr>
          <w:spacing w:val="-15"/>
          <w:w w:val="105"/>
        </w:rPr>
        <w:t xml:space="preserve"> </w:t>
      </w:r>
      <w:r>
        <w:rPr>
          <w:w w:val="105"/>
        </w:rPr>
        <w:t>way</w:t>
      </w:r>
      <w:r>
        <w:rPr>
          <w:spacing w:val="-16"/>
          <w:w w:val="105"/>
        </w:rPr>
        <w:t xml:space="preserve"> </w:t>
      </w:r>
      <w:r>
        <w:rPr>
          <w:w w:val="105"/>
        </w:rPr>
        <w:t>along</w:t>
      </w:r>
      <w:r>
        <w:rPr>
          <w:spacing w:val="-16"/>
          <w:w w:val="105"/>
        </w:rPr>
        <w:t xml:space="preserve"> </w:t>
      </w:r>
      <w:r>
        <w:rPr>
          <w:w w:val="105"/>
        </w:rPr>
        <w:t>the</w:t>
      </w:r>
      <w:r>
        <w:rPr>
          <w:spacing w:val="-15"/>
          <w:w w:val="105"/>
        </w:rPr>
        <w:t xml:space="preserve"> </w:t>
      </w:r>
      <w:r>
        <w:rPr>
          <w:w w:val="105"/>
        </w:rPr>
        <w:t>series. This</w:t>
      </w:r>
      <w:r>
        <w:rPr>
          <w:spacing w:val="-4"/>
          <w:w w:val="105"/>
        </w:rPr>
        <w:t xml:space="preserve"> </w:t>
      </w:r>
      <w:r>
        <w:rPr>
          <w:w w:val="105"/>
        </w:rPr>
        <w:t>typically</w:t>
      </w:r>
      <w:r>
        <w:rPr>
          <w:spacing w:val="-3"/>
          <w:w w:val="105"/>
        </w:rPr>
        <w:t xml:space="preserve"> </w:t>
      </w:r>
      <w:r>
        <w:rPr>
          <w:w w:val="105"/>
        </w:rPr>
        <w:t>results</w:t>
      </w:r>
      <w:r>
        <w:rPr>
          <w:spacing w:val="-3"/>
          <w:w w:val="105"/>
        </w:rPr>
        <w:t xml:space="preserve"> </w:t>
      </w:r>
      <w:r>
        <w:rPr>
          <w:w w:val="105"/>
        </w:rPr>
        <w:t>from</w:t>
      </w:r>
      <w:r>
        <w:rPr>
          <w:spacing w:val="-5"/>
          <w:w w:val="105"/>
        </w:rPr>
        <w:t xml:space="preserve"> </w:t>
      </w:r>
      <w:r>
        <w:rPr>
          <w:w w:val="105"/>
        </w:rPr>
        <w:t>a</w:t>
      </w:r>
      <w:r>
        <w:rPr>
          <w:spacing w:val="-4"/>
          <w:w w:val="105"/>
        </w:rPr>
        <w:t xml:space="preserve"> </w:t>
      </w:r>
      <w:r>
        <w:rPr>
          <w:w w:val="105"/>
        </w:rPr>
        <w:t>rare</w:t>
      </w:r>
      <w:r>
        <w:rPr>
          <w:spacing w:val="-3"/>
          <w:w w:val="105"/>
        </w:rPr>
        <w:t xml:space="preserve"> </w:t>
      </w:r>
      <w:r>
        <w:rPr>
          <w:w w:val="105"/>
        </w:rPr>
        <w:t>catastrophic</w:t>
      </w:r>
      <w:r>
        <w:rPr>
          <w:spacing w:val="-3"/>
          <w:w w:val="105"/>
        </w:rPr>
        <w:t xml:space="preserve"> </w:t>
      </w:r>
      <w:r>
        <w:rPr>
          <w:w w:val="105"/>
        </w:rPr>
        <w:t>event</w:t>
      </w:r>
      <w:r>
        <w:rPr>
          <w:spacing w:val="-4"/>
          <w:w w:val="105"/>
        </w:rPr>
        <w:t xml:space="preserve"> </w:t>
      </w:r>
      <w:r>
        <w:rPr>
          <w:w w:val="105"/>
        </w:rPr>
        <w:t>which</w:t>
      </w:r>
      <w:r>
        <w:rPr>
          <w:spacing w:val="-3"/>
          <w:w w:val="105"/>
        </w:rPr>
        <w:t xml:space="preserve"> </w:t>
      </w:r>
      <w:r>
        <w:rPr>
          <w:w w:val="105"/>
        </w:rPr>
        <w:t>does</w:t>
      </w:r>
      <w:r>
        <w:rPr>
          <w:spacing w:val="-4"/>
          <w:w w:val="105"/>
        </w:rPr>
        <w:t xml:space="preserve"> </w:t>
      </w:r>
      <w:r>
        <w:rPr>
          <w:w w:val="105"/>
        </w:rPr>
        <w:t>not</w:t>
      </w:r>
      <w:r>
        <w:rPr>
          <w:spacing w:val="-3"/>
          <w:w w:val="105"/>
        </w:rPr>
        <w:t xml:space="preserve"> </w:t>
      </w:r>
      <w:r>
        <w:rPr>
          <w:w w:val="105"/>
        </w:rPr>
        <w:t>from</w:t>
      </w:r>
      <w:r>
        <w:rPr>
          <w:spacing w:val="-5"/>
          <w:w w:val="105"/>
        </w:rPr>
        <w:t xml:space="preserve"> </w:t>
      </w:r>
      <w:r>
        <w:rPr>
          <w:w w:val="105"/>
        </w:rPr>
        <w:t>part</w:t>
      </w:r>
      <w:r>
        <w:rPr>
          <w:spacing w:val="-4"/>
          <w:w w:val="105"/>
        </w:rPr>
        <w:t xml:space="preserve"> </w:t>
      </w:r>
      <w:r>
        <w:rPr>
          <w:w w:val="105"/>
        </w:rPr>
        <w:t xml:space="preserve">of a recognizable pattern. The definition of the function </w:t>
      </w:r>
      <w:proofErr w:type="gramStart"/>
      <w:r>
        <w:rPr>
          <w:w w:val="105"/>
        </w:rPr>
        <w:t>y</w:t>
      </w:r>
      <w:r>
        <w:rPr>
          <w:w w:val="105"/>
          <w:position w:val="-7"/>
          <w:sz w:val="15"/>
        </w:rPr>
        <w:t>3</w:t>
      </w:r>
      <w:r>
        <w:rPr>
          <w:w w:val="105"/>
        </w:rPr>
        <w:t>(</w:t>
      </w:r>
      <w:proofErr w:type="gramEnd"/>
      <w:r>
        <w:rPr>
          <w:w w:val="105"/>
        </w:rPr>
        <w:t>t) needs very careful consideration and may not be possible. The remaining hidden feature of the</w:t>
      </w:r>
      <w:r>
        <w:rPr>
          <w:spacing w:val="64"/>
          <w:w w:val="105"/>
        </w:rPr>
        <w:t xml:space="preserve"> </w:t>
      </w:r>
      <w:r>
        <w:rPr>
          <w:w w:val="105"/>
        </w:rPr>
        <w:t xml:space="preserve">series is the random stochastic component, </w:t>
      </w:r>
      <w:proofErr w:type="gramStart"/>
      <w:r>
        <w:rPr>
          <w:w w:val="105"/>
        </w:rPr>
        <w:t>y</w:t>
      </w:r>
      <w:r>
        <w:rPr>
          <w:w w:val="105"/>
          <w:position w:val="-7"/>
          <w:sz w:val="15"/>
        </w:rPr>
        <w:t>4</w:t>
      </w:r>
      <w:r>
        <w:rPr>
          <w:w w:val="105"/>
        </w:rPr>
        <w:t>(</w:t>
      </w:r>
      <w:proofErr w:type="gramEnd"/>
      <w:r>
        <w:rPr>
          <w:w w:val="105"/>
        </w:rPr>
        <w:t>t), which represents an</w:t>
      </w:r>
      <w:r>
        <w:rPr>
          <w:spacing w:val="-36"/>
          <w:w w:val="105"/>
        </w:rPr>
        <w:t xml:space="preserve"> </w:t>
      </w:r>
      <w:r>
        <w:rPr>
          <w:w w:val="105"/>
        </w:rPr>
        <w:t>irregular but continuing variation within the measured values and may have</w:t>
      </w:r>
      <w:r>
        <w:rPr>
          <w:spacing w:val="38"/>
          <w:w w:val="105"/>
        </w:rPr>
        <w:t xml:space="preserve"> </w:t>
      </w:r>
      <w:r>
        <w:rPr>
          <w:w w:val="105"/>
        </w:rPr>
        <w:t>some persistence.</w:t>
      </w:r>
      <w:r>
        <w:rPr>
          <w:spacing w:val="-7"/>
          <w:w w:val="105"/>
        </w:rPr>
        <w:t xml:space="preserve"> </w:t>
      </w:r>
      <w:r>
        <w:rPr>
          <w:w w:val="105"/>
        </w:rPr>
        <w:t>It</w:t>
      </w:r>
      <w:r>
        <w:rPr>
          <w:spacing w:val="-7"/>
          <w:w w:val="105"/>
        </w:rPr>
        <w:t xml:space="preserve"> </w:t>
      </w:r>
      <w:r>
        <w:rPr>
          <w:w w:val="105"/>
        </w:rPr>
        <w:t>may</w:t>
      </w:r>
      <w:r>
        <w:rPr>
          <w:spacing w:val="-7"/>
          <w:w w:val="105"/>
        </w:rPr>
        <w:t xml:space="preserve"> </w:t>
      </w:r>
      <w:r>
        <w:rPr>
          <w:w w:val="105"/>
        </w:rPr>
        <w:t>be</w:t>
      </w:r>
      <w:r>
        <w:rPr>
          <w:spacing w:val="-8"/>
          <w:w w:val="105"/>
        </w:rPr>
        <w:t xml:space="preserve"> </w:t>
      </w:r>
      <w:r>
        <w:rPr>
          <w:w w:val="105"/>
        </w:rPr>
        <w:t>due</w:t>
      </w:r>
      <w:r>
        <w:rPr>
          <w:spacing w:val="-7"/>
          <w:w w:val="105"/>
        </w:rPr>
        <w:t xml:space="preserve"> </w:t>
      </w:r>
      <w:r>
        <w:rPr>
          <w:w w:val="105"/>
        </w:rPr>
        <w:t>to</w:t>
      </w:r>
      <w:r>
        <w:rPr>
          <w:spacing w:val="-8"/>
          <w:w w:val="105"/>
        </w:rPr>
        <w:t xml:space="preserve"> </w:t>
      </w:r>
      <w:r>
        <w:rPr>
          <w:w w:val="105"/>
        </w:rPr>
        <w:t>instrumental</w:t>
      </w:r>
      <w:r>
        <w:rPr>
          <w:spacing w:val="-6"/>
          <w:w w:val="105"/>
        </w:rPr>
        <w:t xml:space="preserve"> </w:t>
      </w:r>
      <w:r>
        <w:rPr>
          <w:w w:val="105"/>
        </w:rPr>
        <w:t>of</w:t>
      </w:r>
      <w:r>
        <w:rPr>
          <w:spacing w:val="-7"/>
          <w:w w:val="105"/>
        </w:rPr>
        <w:t xml:space="preserve"> </w:t>
      </w:r>
      <w:r>
        <w:rPr>
          <w:w w:val="105"/>
        </w:rPr>
        <w:t>observational</w:t>
      </w:r>
      <w:r>
        <w:rPr>
          <w:spacing w:val="-6"/>
          <w:w w:val="105"/>
        </w:rPr>
        <w:t xml:space="preserve"> </w:t>
      </w:r>
      <w:r>
        <w:rPr>
          <w:w w:val="105"/>
        </w:rPr>
        <w:t>sampling</w:t>
      </w:r>
      <w:r>
        <w:rPr>
          <w:spacing w:val="-7"/>
          <w:w w:val="105"/>
        </w:rPr>
        <w:t xml:space="preserve"> </w:t>
      </w:r>
      <w:r>
        <w:rPr>
          <w:w w:val="105"/>
        </w:rPr>
        <w:t>errors</w:t>
      </w:r>
      <w:r>
        <w:rPr>
          <w:spacing w:val="-8"/>
          <w:w w:val="105"/>
        </w:rPr>
        <w:t xml:space="preserve"> </w:t>
      </w:r>
      <w:r>
        <w:rPr>
          <w:w w:val="105"/>
        </w:rPr>
        <w:t>or</w:t>
      </w:r>
      <w:r>
        <w:rPr>
          <w:spacing w:val="-7"/>
          <w:w w:val="105"/>
        </w:rPr>
        <w:t xml:space="preserve"> </w:t>
      </w:r>
      <w:r>
        <w:rPr>
          <w:w w:val="105"/>
        </w:rPr>
        <w:t>it may come from random unexplainable fluctuations in a natural physical process.</w:t>
      </w:r>
      <w:r>
        <w:rPr>
          <w:spacing w:val="-9"/>
          <w:w w:val="105"/>
        </w:rPr>
        <w:t xml:space="preserve"> </w:t>
      </w:r>
      <w:r>
        <w:rPr>
          <w:w w:val="105"/>
        </w:rPr>
        <w:t>A</w:t>
      </w:r>
      <w:r>
        <w:rPr>
          <w:spacing w:val="-8"/>
          <w:w w:val="105"/>
        </w:rPr>
        <w:t xml:space="preserve"> </w:t>
      </w:r>
      <w:r>
        <w:rPr>
          <w:w w:val="105"/>
        </w:rPr>
        <w:t>time</w:t>
      </w:r>
      <w:r>
        <w:rPr>
          <w:spacing w:val="-8"/>
          <w:w w:val="105"/>
        </w:rPr>
        <w:t xml:space="preserve"> </w:t>
      </w:r>
      <w:r>
        <w:rPr>
          <w:w w:val="105"/>
        </w:rPr>
        <w:t>series</w:t>
      </w:r>
      <w:r>
        <w:rPr>
          <w:spacing w:val="-9"/>
          <w:w w:val="105"/>
        </w:rPr>
        <w:t xml:space="preserve"> </w:t>
      </w:r>
      <w:r>
        <w:rPr>
          <w:w w:val="105"/>
        </w:rPr>
        <w:t>is</w:t>
      </w:r>
      <w:r>
        <w:rPr>
          <w:spacing w:val="-8"/>
          <w:w w:val="105"/>
        </w:rPr>
        <w:t xml:space="preserve"> </w:t>
      </w:r>
      <w:r>
        <w:rPr>
          <w:w w:val="105"/>
        </w:rPr>
        <w:t>said</w:t>
      </w:r>
      <w:r>
        <w:rPr>
          <w:spacing w:val="-7"/>
          <w:w w:val="105"/>
        </w:rPr>
        <w:t xml:space="preserve"> </w:t>
      </w:r>
      <w:r>
        <w:rPr>
          <w:w w:val="105"/>
        </w:rPr>
        <w:t>to</w:t>
      </w:r>
      <w:r>
        <w:rPr>
          <w:spacing w:val="-9"/>
          <w:w w:val="105"/>
        </w:rPr>
        <w:t xml:space="preserve"> </w:t>
      </w:r>
      <w:r>
        <w:rPr>
          <w:w w:val="105"/>
        </w:rPr>
        <w:t>be</w:t>
      </w:r>
      <w:r>
        <w:rPr>
          <w:spacing w:val="-8"/>
          <w:w w:val="105"/>
        </w:rPr>
        <w:t xml:space="preserve"> </w:t>
      </w:r>
      <w:r>
        <w:rPr>
          <w:w w:val="105"/>
        </w:rPr>
        <w:t>a</w:t>
      </w:r>
      <w:r>
        <w:rPr>
          <w:spacing w:val="-8"/>
          <w:w w:val="105"/>
        </w:rPr>
        <w:t xml:space="preserve"> </w:t>
      </w:r>
      <w:r>
        <w:rPr>
          <w:w w:val="105"/>
        </w:rPr>
        <w:t>random</w:t>
      </w:r>
      <w:r>
        <w:rPr>
          <w:spacing w:val="-9"/>
          <w:w w:val="105"/>
        </w:rPr>
        <w:t xml:space="preserve"> </w:t>
      </w:r>
      <w:r>
        <w:rPr>
          <w:w w:val="105"/>
        </w:rPr>
        <w:t>or</w:t>
      </w:r>
      <w:r>
        <w:rPr>
          <w:spacing w:val="-8"/>
          <w:w w:val="105"/>
        </w:rPr>
        <w:t xml:space="preserve"> </w:t>
      </w:r>
      <w:r>
        <w:rPr>
          <w:w w:val="105"/>
        </w:rPr>
        <w:t>stochastic</w:t>
      </w:r>
      <w:r>
        <w:rPr>
          <w:spacing w:val="-10"/>
          <w:w w:val="105"/>
        </w:rPr>
        <w:t xml:space="preserve"> </w:t>
      </w:r>
      <w:r>
        <w:rPr>
          <w:w w:val="105"/>
        </w:rPr>
        <w:t>process</w:t>
      </w:r>
      <w:r>
        <w:rPr>
          <w:spacing w:val="-8"/>
          <w:w w:val="105"/>
        </w:rPr>
        <w:t xml:space="preserve"> </w:t>
      </w:r>
      <w:r>
        <w:rPr>
          <w:w w:val="105"/>
        </w:rPr>
        <w:t>if</w:t>
      </w:r>
      <w:r>
        <w:rPr>
          <w:spacing w:val="-10"/>
          <w:w w:val="105"/>
        </w:rPr>
        <w:t xml:space="preserve"> </w:t>
      </w:r>
      <w:r>
        <w:rPr>
          <w:w w:val="105"/>
        </w:rPr>
        <w:t>it</w:t>
      </w:r>
      <w:r>
        <w:rPr>
          <w:spacing w:val="-8"/>
          <w:w w:val="105"/>
        </w:rPr>
        <w:t xml:space="preserve"> </w:t>
      </w:r>
      <w:r>
        <w:rPr>
          <w:w w:val="105"/>
        </w:rPr>
        <w:t>contains a</w:t>
      </w:r>
      <w:r>
        <w:rPr>
          <w:spacing w:val="-14"/>
          <w:w w:val="105"/>
        </w:rPr>
        <w:t xml:space="preserve"> </w:t>
      </w:r>
      <w:r>
        <w:rPr>
          <w:w w:val="105"/>
        </w:rPr>
        <w:t>stochastic</w:t>
      </w:r>
      <w:r>
        <w:rPr>
          <w:spacing w:val="-13"/>
          <w:w w:val="105"/>
        </w:rPr>
        <w:t xml:space="preserve"> </w:t>
      </w:r>
      <w:r>
        <w:rPr>
          <w:w w:val="105"/>
        </w:rPr>
        <w:t>component.</w:t>
      </w:r>
      <w:r>
        <w:rPr>
          <w:spacing w:val="-13"/>
          <w:w w:val="105"/>
        </w:rPr>
        <w:t xml:space="preserve"> </w:t>
      </w:r>
      <w:r>
        <w:rPr>
          <w:w w:val="105"/>
        </w:rPr>
        <w:t>Therefore,</w:t>
      </w:r>
      <w:r>
        <w:rPr>
          <w:spacing w:val="-14"/>
          <w:w w:val="105"/>
        </w:rPr>
        <w:t xml:space="preserve"> </w:t>
      </w:r>
      <w:r>
        <w:rPr>
          <w:w w:val="105"/>
        </w:rPr>
        <w:t>most</w:t>
      </w:r>
      <w:r>
        <w:rPr>
          <w:spacing w:val="-14"/>
          <w:w w:val="105"/>
        </w:rPr>
        <w:t xml:space="preserve"> </w:t>
      </w:r>
      <w:r>
        <w:rPr>
          <w:w w:val="105"/>
        </w:rPr>
        <w:t>hydrologic</w:t>
      </w:r>
      <w:r>
        <w:rPr>
          <w:spacing w:val="-13"/>
          <w:w w:val="105"/>
        </w:rPr>
        <w:t xml:space="preserve"> </w:t>
      </w:r>
      <w:r>
        <w:rPr>
          <w:w w:val="105"/>
        </w:rPr>
        <w:t>time</w:t>
      </w:r>
      <w:r>
        <w:rPr>
          <w:spacing w:val="-13"/>
          <w:w w:val="105"/>
        </w:rPr>
        <w:t xml:space="preserve"> </w:t>
      </w:r>
      <w:r>
        <w:rPr>
          <w:w w:val="105"/>
        </w:rPr>
        <w:t>series</w:t>
      </w:r>
      <w:r>
        <w:rPr>
          <w:spacing w:val="-15"/>
          <w:w w:val="105"/>
        </w:rPr>
        <w:t xml:space="preserve"> </w:t>
      </w:r>
      <w:r>
        <w:rPr>
          <w:w w:val="105"/>
        </w:rPr>
        <w:t>may</w:t>
      </w:r>
      <w:r>
        <w:rPr>
          <w:spacing w:val="-14"/>
          <w:w w:val="105"/>
        </w:rPr>
        <w:t xml:space="preserve"> </w:t>
      </w:r>
      <w:r>
        <w:rPr>
          <w:w w:val="105"/>
        </w:rPr>
        <w:t>be</w:t>
      </w:r>
      <w:r>
        <w:rPr>
          <w:spacing w:val="-13"/>
          <w:w w:val="105"/>
        </w:rPr>
        <w:t xml:space="preserve"> </w:t>
      </w:r>
      <w:r>
        <w:rPr>
          <w:w w:val="105"/>
        </w:rPr>
        <w:t>thought of as stochastic processes since they contain both deterministic and</w:t>
      </w:r>
      <w:r>
        <w:rPr>
          <w:spacing w:val="-34"/>
          <w:w w:val="105"/>
        </w:rPr>
        <w:t xml:space="preserve"> </w:t>
      </w:r>
      <w:r>
        <w:rPr>
          <w:w w:val="105"/>
        </w:rPr>
        <w:t>stochastic components.</w:t>
      </w:r>
      <w:r>
        <w:rPr>
          <w:spacing w:val="-16"/>
          <w:w w:val="105"/>
        </w:rPr>
        <w:t xml:space="preserve"> </w:t>
      </w:r>
      <w:r>
        <w:rPr>
          <w:w w:val="105"/>
        </w:rPr>
        <w:t>If</w:t>
      </w:r>
      <w:r>
        <w:rPr>
          <w:spacing w:val="-16"/>
          <w:w w:val="105"/>
        </w:rPr>
        <w:t xml:space="preserve"> </w:t>
      </w:r>
      <w:r>
        <w:rPr>
          <w:w w:val="105"/>
        </w:rPr>
        <w:t>a</w:t>
      </w:r>
      <w:r>
        <w:rPr>
          <w:spacing w:val="-15"/>
          <w:w w:val="105"/>
        </w:rPr>
        <w:t xml:space="preserve"> </w:t>
      </w:r>
      <w:r>
        <w:rPr>
          <w:w w:val="105"/>
        </w:rPr>
        <w:t>time</w:t>
      </w:r>
      <w:r>
        <w:rPr>
          <w:spacing w:val="-15"/>
          <w:w w:val="105"/>
        </w:rPr>
        <w:t xml:space="preserve"> </w:t>
      </w:r>
      <w:r>
        <w:rPr>
          <w:w w:val="105"/>
        </w:rPr>
        <w:t>series</w:t>
      </w:r>
      <w:r>
        <w:rPr>
          <w:spacing w:val="-17"/>
          <w:w w:val="105"/>
        </w:rPr>
        <w:t xml:space="preserve"> </w:t>
      </w:r>
      <w:r>
        <w:rPr>
          <w:w w:val="105"/>
        </w:rPr>
        <w:t>contains</w:t>
      </w:r>
      <w:r>
        <w:rPr>
          <w:spacing w:val="-15"/>
          <w:w w:val="105"/>
        </w:rPr>
        <w:t xml:space="preserve"> </w:t>
      </w:r>
      <w:r>
        <w:rPr>
          <w:w w:val="105"/>
        </w:rPr>
        <w:t>only</w:t>
      </w:r>
      <w:r>
        <w:rPr>
          <w:spacing w:val="-16"/>
          <w:w w:val="105"/>
        </w:rPr>
        <w:t xml:space="preserve"> </w:t>
      </w:r>
      <w:r>
        <w:rPr>
          <w:w w:val="105"/>
        </w:rPr>
        <w:t>random/stochastic</w:t>
      </w:r>
      <w:r>
        <w:rPr>
          <w:spacing w:val="-15"/>
          <w:w w:val="105"/>
        </w:rPr>
        <w:t xml:space="preserve"> </w:t>
      </w:r>
      <w:r>
        <w:rPr>
          <w:w w:val="105"/>
        </w:rPr>
        <w:t>component</w:t>
      </w:r>
      <w:r>
        <w:rPr>
          <w:spacing w:val="-17"/>
          <w:w w:val="105"/>
        </w:rPr>
        <w:t xml:space="preserve"> </w:t>
      </w:r>
      <w:r>
        <w:rPr>
          <w:w w:val="105"/>
        </w:rPr>
        <w:t>is</w:t>
      </w:r>
      <w:r>
        <w:rPr>
          <w:spacing w:val="-16"/>
          <w:w w:val="105"/>
        </w:rPr>
        <w:t xml:space="preserve"> </w:t>
      </w:r>
      <w:r>
        <w:rPr>
          <w:w w:val="105"/>
        </w:rPr>
        <w:t>said to be a purely random or stochastic</w:t>
      </w:r>
      <w:r>
        <w:rPr>
          <w:spacing w:val="-29"/>
          <w:w w:val="105"/>
        </w:rPr>
        <w:t xml:space="preserve"> </w:t>
      </w:r>
      <w:r>
        <w:rPr>
          <w:w w:val="105"/>
        </w:rPr>
        <w:t>process.</w:t>
      </w:r>
    </w:p>
    <w:p w:rsidR="00826233" w:rsidRDefault="00826233">
      <w:pPr>
        <w:pStyle w:val="BodyText"/>
        <w:spacing w:before="5"/>
        <w:rPr>
          <w:sz w:val="21"/>
        </w:rPr>
      </w:pPr>
    </w:p>
    <w:p w:rsidR="00826233" w:rsidRDefault="004E4219">
      <w:pPr>
        <w:pStyle w:val="BodyText"/>
        <w:ind w:left="1030"/>
        <w:jc w:val="both"/>
      </w:pPr>
      <w:r>
        <w:rPr>
          <w:w w:val="105"/>
        </w:rPr>
        <w:t xml:space="preserve">The complete observed series, </w:t>
      </w:r>
      <w:proofErr w:type="gramStart"/>
      <w:r>
        <w:rPr>
          <w:w w:val="105"/>
        </w:rPr>
        <w:t>y(</w:t>
      </w:r>
      <w:proofErr w:type="gramEnd"/>
      <w:r>
        <w:rPr>
          <w:w w:val="105"/>
        </w:rPr>
        <w:t>t), can therefore be expressed by:</w:t>
      </w:r>
    </w:p>
    <w:p w:rsidR="00826233" w:rsidRDefault="00826233">
      <w:pPr>
        <w:pStyle w:val="BodyText"/>
        <w:rPr>
          <w:sz w:val="23"/>
        </w:rPr>
      </w:pPr>
    </w:p>
    <w:p w:rsidR="00826233" w:rsidRDefault="004E4219">
      <w:pPr>
        <w:pStyle w:val="BodyText"/>
        <w:tabs>
          <w:tab w:val="left" w:pos="8482"/>
        </w:tabs>
        <w:spacing w:before="1"/>
        <w:ind w:left="1030"/>
        <w:jc w:val="both"/>
      </w:pPr>
      <w:proofErr w:type="gramStart"/>
      <w:r>
        <w:t>y(</w:t>
      </w:r>
      <w:proofErr w:type="gramEnd"/>
      <w:r>
        <w:t>t) = y</w:t>
      </w:r>
      <w:r>
        <w:rPr>
          <w:vertAlign w:val="subscript"/>
        </w:rPr>
        <w:t>1</w:t>
      </w:r>
      <w:r>
        <w:t>(t) + y</w:t>
      </w:r>
      <w:r>
        <w:rPr>
          <w:vertAlign w:val="subscript"/>
        </w:rPr>
        <w:t>2</w:t>
      </w:r>
      <w:r>
        <w:t>(t) + y</w:t>
      </w:r>
      <w:r>
        <w:rPr>
          <w:vertAlign w:val="subscript"/>
        </w:rPr>
        <w:t>3</w:t>
      </w:r>
      <w:r>
        <w:t>(t)</w:t>
      </w:r>
      <w:r>
        <w:rPr>
          <w:spacing w:val="28"/>
        </w:rPr>
        <w:t xml:space="preserve"> </w:t>
      </w:r>
      <w:r>
        <w:t>+</w:t>
      </w:r>
      <w:r>
        <w:rPr>
          <w:spacing w:val="4"/>
        </w:rPr>
        <w:t xml:space="preserve"> </w:t>
      </w:r>
      <w:r>
        <w:t>y</w:t>
      </w:r>
      <w:r>
        <w:rPr>
          <w:vertAlign w:val="subscript"/>
        </w:rPr>
        <w:t>4</w:t>
      </w:r>
      <w:r>
        <w:t>(t)</w:t>
      </w:r>
      <w:r>
        <w:tab/>
        <w:t>(5.1)</w:t>
      </w:r>
    </w:p>
    <w:p w:rsidR="00826233" w:rsidRDefault="00826233">
      <w:pPr>
        <w:pStyle w:val="BodyText"/>
        <w:spacing w:before="2"/>
        <w:rPr>
          <w:sz w:val="23"/>
        </w:rPr>
      </w:pPr>
    </w:p>
    <w:p w:rsidR="00826233" w:rsidRDefault="004E4219">
      <w:pPr>
        <w:pStyle w:val="BodyText"/>
        <w:spacing w:line="247" w:lineRule="auto"/>
        <w:ind w:left="1030" w:right="2010"/>
        <w:jc w:val="both"/>
      </w:pPr>
      <w:r>
        <w:rPr>
          <w:w w:val="105"/>
        </w:rPr>
        <w:t>The</w:t>
      </w:r>
      <w:r>
        <w:rPr>
          <w:spacing w:val="-12"/>
          <w:w w:val="105"/>
        </w:rPr>
        <w:t xml:space="preserve"> </w:t>
      </w:r>
      <w:r>
        <w:rPr>
          <w:w w:val="105"/>
        </w:rPr>
        <w:t>first</w:t>
      </w:r>
      <w:r>
        <w:rPr>
          <w:spacing w:val="-11"/>
          <w:w w:val="105"/>
        </w:rPr>
        <w:t xml:space="preserve"> </w:t>
      </w:r>
      <w:r>
        <w:rPr>
          <w:w w:val="105"/>
        </w:rPr>
        <w:t>two</w:t>
      </w:r>
      <w:r>
        <w:rPr>
          <w:spacing w:val="-9"/>
          <w:w w:val="105"/>
        </w:rPr>
        <w:t xml:space="preserve"> </w:t>
      </w:r>
      <w:r>
        <w:rPr>
          <w:w w:val="105"/>
        </w:rPr>
        <w:t>terms</w:t>
      </w:r>
      <w:r>
        <w:rPr>
          <w:spacing w:val="-11"/>
          <w:w w:val="105"/>
        </w:rPr>
        <w:t xml:space="preserve"> </w:t>
      </w:r>
      <w:r>
        <w:rPr>
          <w:w w:val="105"/>
        </w:rPr>
        <w:t>are</w:t>
      </w:r>
      <w:r>
        <w:rPr>
          <w:spacing w:val="-10"/>
          <w:w w:val="105"/>
        </w:rPr>
        <w:t xml:space="preserve"> </w:t>
      </w:r>
      <w:r>
        <w:rPr>
          <w:w w:val="105"/>
        </w:rPr>
        <w:t>deterministic</w:t>
      </w:r>
      <w:r>
        <w:rPr>
          <w:spacing w:val="-10"/>
          <w:w w:val="105"/>
        </w:rPr>
        <w:t xml:space="preserve"> </w:t>
      </w:r>
      <w:r>
        <w:rPr>
          <w:w w:val="105"/>
        </w:rPr>
        <w:t>in</w:t>
      </w:r>
      <w:r>
        <w:rPr>
          <w:spacing w:val="-11"/>
          <w:w w:val="105"/>
        </w:rPr>
        <w:t xml:space="preserve"> </w:t>
      </w:r>
      <w:r>
        <w:rPr>
          <w:w w:val="105"/>
        </w:rPr>
        <w:t>form</w:t>
      </w:r>
      <w:r>
        <w:rPr>
          <w:spacing w:val="-11"/>
          <w:w w:val="105"/>
        </w:rPr>
        <w:t xml:space="preserve"> </w:t>
      </w:r>
      <w:r>
        <w:rPr>
          <w:w w:val="105"/>
        </w:rPr>
        <w:t>and</w:t>
      </w:r>
      <w:r>
        <w:rPr>
          <w:spacing w:val="-10"/>
          <w:w w:val="105"/>
        </w:rPr>
        <w:t xml:space="preserve"> </w:t>
      </w:r>
      <w:r>
        <w:rPr>
          <w:w w:val="105"/>
        </w:rPr>
        <w:t>can</w:t>
      </w:r>
      <w:r>
        <w:rPr>
          <w:spacing w:val="-11"/>
          <w:w w:val="105"/>
        </w:rPr>
        <w:t xml:space="preserve"> </w:t>
      </w:r>
      <w:r>
        <w:rPr>
          <w:w w:val="105"/>
        </w:rPr>
        <w:t>be</w:t>
      </w:r>
      <w:r>
        <w:rPr>
          <w:spacing w:val="-10"/>
          <w:w w:val="105"/>
        </w:rPr>
        <w:t xml:space="preserve"> </w:t>
      </w:r>
      <w:r>
        <w:rPr>
          <w:w w:val="105"/>
        </w:rPr>
        <w:t>identified</w:t>
      </w:r>
      <w:r>
        <w:rPr>
          <w:spacing w:val="-10"/>
          <w:w w:val="105"/>
        </w:rPr>
        <w:t xml:space="preserve"> </w:t>
      </w:r>
      <w:r>
        <w:rPr>
          <w:w w:val="105"/>
        </w:rPr>
        <w:t>and</w:t>
      </w:r>
      <w:r>
        <w:rPr>
          <w:spacing w:val="-11"/>
          <w:w w:val="105"/>
        </w:rPr>
        <w:t xml:space="preserve"> </w:t>
      </w:r>
      <w:r>
        <w:rPr>
          <w:w w:val="105"/>
        </w:rPr>
        <w:t>quantified fairly easily; the last two are stochastic with major random elements, and</w:t>
      </w:r>
      <w:r>
        <w:rPr>
          <w:spacing w:val="-40"/>
          <w:w w:val="105"/>
        </w:rPr>
        <w:t xml:space="preserve"> </w:t>
      </w:r>
      <w:r>
        <w:rPr>
          <w:w w:val="105"/>
        </w:rPr>
        <w:t>some minor persistence effects, less easily identified and</w:t>
      </w:r>
      <w:r>
        <w:rPr>
          <w:spacing w:val="-44"/>
          <w:w w:val="105"/>
        </w:rPr>
        <w:t xml:space="preserve"> </w:t>
      </w:r>
      <w:r>
        <w:rPr>
          <w:w w:val="105"/>
        </w:rPr>
        <w:t>quantified.</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826233">
      <w:pPr>
        <w:pStyle w:val="BodyText"/>
        <w:rPr>
          <w:sz w:val="20"/>
        </w:rPr>
      </w:pPr>
    </w:p>
    <w:p w:rsidR="00826233" w:rsidRDefault="00826233">
      <w:pPr>
        <w:pStyle w:val="BodyText"/>
        <w:spacing w:before="3"/>
        <w:rPr>
          <w:sz w:val="11"/>
        </w:rPr>
      </w:pPr>
    </w:p>
    <w:p w:rsidR="00826233" w:rsidRDefault="004E4219">
      <w:pPr>
        <w:pStyle w:val="BodyText"/>
        <w:ind w:left="2862"/>
        <w:rPr>
          <w:sz w:val="20"/>
        </w:rPr>
      </w:pPr>
      <w:r>
        <w:rPr>
          <w:noProof/>
          <w:sz w:val="20"/>
          <w:lang w:bidi="ar-SA"/>
        </w:rPr>
        <w:drawing>
          <wp:inline distT="0" distB="0" distL="0" distR="0" wp14:anchorId="10A7AC3D" wp14:editId="0B8752BE">
            <wp:extent cx="2878715" cy="4341876"/>
            <wp:effectExtent l="0" t="0" r="0" b="0"/>
            <wp:docPr id="5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7.png"/>
                    <pic:cNvPicPr/>
                  </pic:nvPicPr>
                  <pic:blipFill>
                    <a:blip r:embed="rId184" cstate="print"/>
                    <a:stretch>
                      <a:fillRect/>
                    </a:stretch>
                  </pic:blipFill>
                  <pic:spPr>
                    <a:xfrm>
                      <a:off x="0" y="0"/>
                      <a:ext cx="2878715" cy="4341876"/>
                    </a:xfrm>
                    <a:prstGeom prst="rect">
                      <a:avLst/>
                    </a:prstGeom>
                  </pic:spPr>
                </pic:pic>
              </a:graphicData>
            </a:graphic>
          </wp:inline>
        </w:drawing>
      </w:r>
    </w:p>
    <w:p w:rsidR="00826233" w:rsidRDefault="004E4219">
      <w:pPr>
        <w:pStyle w:val="BodyText"/>
        <w:spacing w:before="111"/>
        <w:ind w:left="3050"/>
      </w:pPr>
      <w:r>
        <w:rPr>
          <w:w w:val="105"/>
        </w:rPr>
        <w:t>Figure 5.1: The time series components</w:t>
      </w:r>
    </w:p>
    <w:p w:rsidR="00826233" w:rsidRDefault="00826233">
      <w:pPr>
        <w:pStyle w:val="BodyText"/>
        <w:spacing w:before="4"/>
        <w:rPr>
          <w:sz w:val="20"/>
        </w:rPr>
      </w:pPr>
    </w:p>
    <w:p w:rsidR="00826233" w:rsidRDefault="004E4219">
      <w:pPr>
        <w:pStyle w:val="Heading8"/>
        <w:numPr>
          <w:ilvl w:val="1"/>
          <w:numId w:val="35"/>
        </w:numPr>
        <w:tabs>
          <w:tab w:val="left" w:pos="1695"/>
          <w:tab w:val="left" w:pos="1696"/>
        </w:tabs>
      </w:pPr>
      <w:r>
        <w:rPr>
          <w:w w:val="105"/>
        </w:rPr>
        <w:t>PROPERTIES OF TIME</w:t>
      </w:r>
      <w:r>
        <w:rPr>
          <w:spacing w:val="-9"/>
          <w:w w:val="105"/>
        </w:rPr>
        <w:t xml:space="preserve"> </w:t>
      </w:r>
      <w:r>
        <w:rPr>
          <w:w w:val="105"/>
        </w:rPr>
        <w:t>SERIES</w:t>
      </w:r>
    </w:p>
    <w:p w:rsidR="00826233" w:rsidRDefault="00826233">
      <w:pPr>
        <w:pStyle w:val="BodyText"/>
        <w:rPr>
          <w:b/>
          <w:i/>
          <w:sz w:val="28"/>
        </w:rPr>
      </w:pPr>
    </w:p>
    <w:p w:rsidR="00826233" w:rsidRDefault="004E4219">
      <w:pPr>
        <w:pStyle w:val="BodyText"/>
        <w:spacing w:line="247" w:lineRule="auto"/>
        <w:ind w:left="1030" w:right="2007"/>
        <w:jc w:val="both"/>
      </w:pPr>
      <w:r>
        <w:rPr>
          <w:w w:val="105"/>
        </w:rPr>
        <w:t>The</w:t>
      </w:r>
      <w:r>
        <w:rPr>
          <w:spacing w:val="-18"/>
          <w:w w:val="105"/>
        </w:rPr>
        <w:t xml:space="preserve"> </w:t>
      </w:r>
      <w:r>
        <w:rPr>
          <w:w w:val="105"/>
        </w:rPr>
        <w:t>purpose</w:t>
      </w:r>
      <w:r>
        <w:rPr>
          <w:spacing w:val="-16"/>
          <w:w w:val="105"/>
        </w:rPr>
        <w:t xml:space="preserve"> </w:t>
      </w:r>
      <w:r>
        <w:rPr>
          <w:w w:val="105"/>
        </w:rPr>
        <w:t>of</w:t>
      </w:r>
      <w:r>
        <w:rPr>
          <w:spacing w:val="-18"/>
          <w:w w:val="105"/>
        </w:rPr>
        <w:t xml:space="preserve"> </w:t>
      </w:r>
      <w:r>
        <w:rPr>
          <w:w w:val="105"/>
        </w:rPr>
        <w:t>a</w:t>
      </w:r>
      <w:r>
        <w:rPr>
          <w:spacing w:val="-17"/>
          <w:w w:val="105"/>
        </w:rPr>
        <w:t xml:space="preserve"> </w:t>
      </w:r>
      <w:r>
        <w:rPr>
          <w:w w:val="105"/>
        </w:rPr>
        <w:t>stochastic</w:t>
      </w:r>
      <w:r>
        <w:rPr>
          <w:spacing w:val="-18"/>
          <w:w w:val="105"/>
        </w:rPr>
        <w:t xml:space="preserve"> </w:t>
      </w:r>
      <w:r>
        <w:rPr>
          <w:w w:val="105"/>
        </w:rPr>
        <w:t>model</w:t>
      </w:r>
      <w:r>
        <w:rPr>
          <w:spacing w:val="-17"/>
          <w:w w:val="105"/>
        </w:rPr>
        <w:t xml:space="preserve"> </w:t>
      </w:r>
      <w:r>
        <w:rPr>
          <w:w w:val="105"/>
        </w:rPr>
        <w:t>is</w:t>
      </w:r>
      <w:r>
        <w:rPr>
          <w:spacing w:val="-17"/>
          <w:w w:val="105"/>
        </w:rPr>
        <w:t xml:space="preserve"> </w:t>
      </w:r>
      <w:r>
        <w:rPr>
          <w:w w:val="105"/>
        </w:rPr>
        <w:t>to</w:t>
      </w:r>
      <w:r>
        <w:rPr>
          <w:spacing w:val="-16"/>
          <w:w w:val="105"/>
        </w:rPr>
        <w:t xml:space="preserve"> </w:t>
      </w:r>
      <w:r>
        <w:rPr>
          <w:w w:val="105"/>
        </w:rPr>
        <w:t>represent</w:t>
      </w:r>
      <w:r>
        <w:rPr>
          <w:spacing w:val="-18"/>
          <w:w w:val="105"/>
        </w:rPr>
        <w:t xml:space="preserve"> </w:t>
      </w:r>
      <w:r>
        <w:rPr>
          <w:w w:val="105"/>
        </w:rPr>
        <w:t>important</w:t>
      </w:r>
      <w:r>
        <w:rPr>
          <w:spacing w:val="-17"/>
          <w:w w:val="105"/>
        </w:rPr>
        <w:t xml:space="preserve"> </w:t>
      </w:r>
      <w:r>
        <w:rPr>
          <w:w w:val="105"/>
        </w:rPr>
        <w:t>statistical</w:t>
      </w:r>
      <w:r>
        <w:rPr>
          <w:spacing w:val="-18"/>
          <w:w w:val="105"/>
        </w:rPr>
        <w:t xml:space="preserve"> </w:t>
      </w:r>
      <w:r>
        <w:rPr>
          <w:w w:val="105"/>
        </w:rPr>
        <w:t>properties of one or more time series. Indeed, different types of stochastic models are often studied in terms of the statistical properties of time series they generate. Examples of these properties include: trend, serial correlation, covariance, cross-correlation, etc. Therefore, before reviewing the different types of stochastic models used in hydrology, some distribution properties of</w:t>
      </w:r>
      <w:r>
        <w:rPr>
          <w:spacing w:val="-22"/>
          <w:w w:val="105"/>
        </w:rPr>
        <w:t xml:space="preserve"> </w:t>
      </w:r>
      <w:r>
        <w:rPr>
          <w:w w:val="105"/>
        </w:rPr>
        <w:t>stochastic processes</w:t>
      </w:r>
      <w:r>
        <w:rPr>
          <w:spacing w:val="-8"/>
          <w:w w:val="105"/>
        </w:rPr>
        <w:t xml:space="preserve"> </w:t>
      </w:r>
      <w:r>
        <w:rPr>
          <w:w w:val="105"/>
        </w:rPr>
        <w:t>need</w:t>
      </w:r>
      <w:r>
        <w:rPr>
          <w:spacing w:val="-8"/>
          <w:w w:val="105"/>
        </w:rPr>
        <w:t xml:space="preserve"> </w:t>
      </w:r>
      <w:r>
        <w:rPr>
          <w:w w:val="105"/>
        </w:rPr>
        <w:t>to</w:t>
      </w:r>
      <w:r>
        <w:rPr>
          <w:spacing w:val="-7"/>
          <w:w w:val="105"/>
        </w:rPr>
        <w:t xml:space="preserve"> </w:t>
      </w:r>
      <w:r>
        <w:rPr>
          <w:w w:val="105"/>
        </w:rPr>
        <w:t>be</w:t>
      </w:r>
      <w:r>
        <w:rPr>
          <w:spacing w:val="-8"/>
          <w:w w:val="105"/>
        </w:rPr>
        <w:t xml:space="preserve"> </w:t>
      </w:r>
      <w:r>
        <w:rPr>
          <w:w w:val="105"/>
        </w:rPr>
        <w:t>discussed.</w:t>
      </w:r>
      <w:r>
        <w:rPr>
          <w:spacing w:val="-10"/>
          <w:w w:val="105"/>
        </w:rPr>
        <w:t xml:space="preserve"> </w:t>
      </w:r>
      <w:r>
        <w:rPr>
          <w:w w:val="105"/>
        </w:rPr>
        <w:t>The</w:t>
      </w:r>
      <w:r>
        <w:rPr>
          <w:spacing w:val="-7"/>
          <w:w w:val="105"/>
        </w:rPr>
        <w:t xml:space="preserve"> </w:t>
      </w:r>
      <w:r>
        <w:rPr>
          <w:w w:val="105"/>
        </w:rPr>
        <w:t>following</w:t>
      </w:r>
      <w:r>
        <w:rPr>
          <w:spacing w:val="-7"/>
          <w:w w:val="105"/>
        </w:rPr>
        <w:t xml:space="preserve"> </w:t>
      </w:r>
      <w:r>
        <w:rPr>
          <w:w w:val="105"/>
        </w:rPr>
        <w:t>basic</w:t>
      </w:r>
      <w:r>
        <w:rPr>
          <w:spacing w:val="-8"/>
          <w:w w:val="105"/>
        </w:rPr>
        <w:t xml:space="preserve"> </w:t>
      </w:r>
      <w:r>
        <w:rPr>
          <w:w w:val="105"/>
        </w:rPr>
        <w:t>statistics</w:t>
      </w:r>
      <w:r>
        <w:rPr>
          <w:spacing w:val="-8"/>
          <w:w w:val="105"/>
        </w:rPr>
        <w:t xml:space="preserve"> </w:t>
      </w:r>
      <w:r>
        <w:rPr>
          <w:w w:val="105"/>
        </w:rPr>
        <w:t>are</w:t>
      </w:r>
      <w:r>
        <w:rPr>
          <w:spacing w:val="-8"/>
          <w:w w:val="105"/>
        </w:rPr>
        <w:t xml:space="preserve"> </w:t>
      </w:r>
      <w:r>
        <w:rPr>
          <w:w w:val="105"/>
        </w:rPr>
        <w:t>usually</w:t>
      </w:r>
      <w:r>
        <w:rPr>
          <w:spacing w:val="-8"/>
          <w:w w:val="105"/>
        </w:rPr>
        <w:t xml:space="preserve"> </w:t>
      </w:r>
      <w:r>
        <w:rPr>
          <w:w w:val="105"/>
        </w:rPr>
        <w:t>used for expressing the properties/characteristics of a time</w:t>
      </w:r>
      <w:r>
        <w:rPr>
          <w:spacing w:val="-46"/>
          <w:w w:val="105"/>
        </w:rPr>
        <w:t xml:space="preserve"> </w:t>
      </w:r>
      <w:r>
        <w:rPr>
          <w:w w:val="105"/>
        </w:rPr>
        <w:t>series.</w:t>
      </w:r>
    </w:p>
    <w:p w:rsidR="00826233" w:rsidRDefault="00826233">
      <w:pPr>
        <w:pStyle w:val="BodyText"/>
        <w:spacing w:before="6"/>
        <w:rPr>
          <w:sz w:val="15"/>
        </w:rPr>
      </w:pPr>
    </w:p>
    <w:p w:rsidR="00826233" w:rsidRDefault="00826233">
      <w:pPr>
        <w:rPr>
          <w:sz w:val="15"/>
        </w:rPr>
        <w:sectPr w:rsidR="00826233">
          <w:pgSz w:w="12240" w:h="15840"/>
          <w:pgMar w:top="900" w:right="0" w:bottom="900" w:left="1180" w:header="674" w:footer="708" w:gutter="0"/>
          <w:cols w:space="720"/>
        </w:sectPr>
      </w:pPr>
    </w:p>
    <w:p w:rsidR="00826233" w:rsidRDefault="004E4219">
      <w:pPr>
        <w:tabs>
          <w:tab w:val="left" w:pos="584"/>
        </w:tabs>
        <w:spacing w:before="99" w:line="81" w:lineRule="exact"/>
        <w:ind w:right="312"/>
        <w:jc w:val="right"/>
        <w:rPr>
          <w:rFonts w:ascii="Times New Roman"/>
          <w:i/>
          <w:sz w:val="13"/>
        </w:rPr>
      </w:pPr>
      <w:r>
        <w:rPr>
          <w:rFonts w:ascii="Times New Roman"/>
          <w:sz w:val="13"/>
        </w:rPr>
        <w:lastRenderedPageBreak/>
        <w:t>_</w:t>
      </w:r>
      <w:r>
        <w:rPr>
          <w:rFonts w:ascii="Times New Roman"/>
          <w:sz w:val="13"/>
        </w:rPr>
        <w:tab/>
      </w:r>
      <w:proofErr w:type="gramStart"/>
      <w:r>
        <w:rPr>
          <w:rFonts w:ascii="Times New Roman"/>
          <w:i/>
          <w:spacing w:val="-1"/>
          <w:position w:val="1"/>
          <w:sz w:val="13"/>
        </w:rPr>
        <w:t>n</w:t>
      </w:r>
      <w:proofErr w:type="gramEnd"/>
    </w:p>
    <w:p w:rsidR="00826233" w:rsidRDefault="004E4219">
      <w:pPr>
        <w:tabs>
          <w:tab w:val="left" w:pos="3209"/>
        </w:tabs>
        <w:spacing w:line="65" w:lineRule="exact"/>
        <w:ind w:left="1068"/>
        <w:rPr>
          <w:rFonts w:ascii="Times New Roman" w:hAnsi="Times New Roman"/>
          <w:i/>
        </w:rPr>
      </w:pPr>
      <w:proofErr w:type="gramStart"/>
      <w:r>
        <w:rPr>
          <w:rFonts w:ascii="Times New Roman" w:hAnsi="Times New Roman"/>
          <w:i/>
        </w:rPr>
        <w:t xml:space="preserve">Mean </w:t>
      </w:r>
      <w:r>
        <w:rPr>
          <w:rFonts w:ascii="Times New Roman" w:hAnsi="Times New Roman"/>
        </w:rPr>
        <w:t>,</w:t>
      </w:r>
      <w:proofErr w:type="gramEnd"/>
      <w:r>
        <w:rPr>
          <w:rFonts w:ascii="Times New Roman" w:hAnsi="Times New Roman"/>
        </w:rPr>
        <w:t xml:space="preserve"> </w:t>
      </w:r>
      <w:r>
        <w:rPr>
          <w:rFonts w:ascii="Symbol" w:hAnsi="Symbol"/>
          <w:i/>
          <w:sz w:val="24"/>
        </w:rPr>
        <w:t></w:t>
      </w:r>
      <w:r>
        <w:rPr>
          <w:rFonts w:ascii="Times New Roman" w:hAnsi="Times New Roman"/>
          <w:i/>
          <w:sz w:val="24"/>
        </w:rPr>
        <w:t xml:space="preserve"> </w:t>
      </w:r>
      <w:r>
        <w:rPr>
          <w:rFonts w:ascii="Symbol" w:hAnsi="Symbol"/>
        </w:rPr>
        <w:t></w:t>
      </w:r>
      <w:r>
        <w:rPr>
          <w:rFonts w:ascii="Times New Roman" w:hAnsi="Times New Roman"/>
        </w:rPr>
        <w:t xml:space="preserve">  </w:t>
      </w:r>
      <w:r>
        <w:rPr>
          <w:rFonts w:ascii="Times New Roman" w:hAnsi="Times New Roman"/>
          <w:i/>
          <w:spacing w:val="6"/>
        </w:rPr>
        <w:t>E</w:t>
      </w:r>
      <w:r>
        <w:rPr>
          <w:rFonts w:ascii="Times New Roman" w:hAnsi="Times New Roman"/>
          <w:spacing w:val="6"/>
        </w:rPr>
        <w:t xml:space="preserve">( </w:t>
      </w:r>
      <w:r>
        <w:rPr>
          <w:rFonts w:ascii="Times New Roman" w:hAnsi="Times New Roman"/>
          <w:i/>
        </w:rPr>
        <w:t>X</w:t>
      </w:r>
      <w:r>
        <w:rPr>
          <w:rFonts w:ascii="Times New Roman" w:hAnsi="Times New Roman"/>
          <w:i/>
          <w:spacing w:val="-1"/>
        </w:rPr>
        <w:t xml:space="preserve"> </w:t>
      </w:r>
      <w:r>
        <w:rPr>
          <w:rFonts w:ascii="Times New Roman" w:hAnsi="Times New Roman"/>
        </w:rPr>
        <w:t>)</w:t>
      </w:r>
      <w:r>
        <w:rPr>
          <w:rFonts w:ascii="Times New Roman" w:hAnsi="Times New Roman"/>
          <w:spacing w:val="20"/>
        </w:rPr>
        <w:t xml:space="preserve"> </w:t>
      </w:r>
      <w:r>
        <w:rPr>
          <w:rFonts w:ascii="Symbol" w:hAnsi="Symbol"/>
        </w:rPr>
        <w:t></w:t>
      </w:r>
      <w:r>
        <w:rPr>
          <w:rFonts w:ascii="Times New Roman" w:hAnsi="Times New Roman"/>
        </w:rPr>
        <w:tab/>
      </w:r>
      <w:r>
        <w:rPr>
          <w:rFonts w:ascii="Symbol" w:hAnsi="Symbol"/>
        </w:rPr>
        <w:t></w:t>
      </w:r>
      <w:r>
        <w:rPr>
          <w:rFonts w:ascii="Times New Roman" w:hAnsi="Times New Roman"/>
        </w:rPr>
        <w:t xml:space="preserve"> </w:t>
      </w:r>
      <w:r>
        <w:rPr>
          <w:rFonts w:ascii="Times New Roman" w:hAnsi="Times New Roman"/>
          <w:position w:val="14"/>
          <w:u w:val="single"/>
        </w:rPr>
        <w:t>1</w:t>
      </w:r>
      <w:r>
        <w:rPr>
          <w:rFonts w:ascii="Times New Roman" w:hAnsi="Times New Roman"/>
          <w:position w:val="14"/>
        </w:rPr>
        <w:t xml:space="preserve"> </w:t>
      </w:r>
      <w:r>
        <w:rPr>
          <w:rFonts w:ascii="Symbol" w:hAnsi="Symbol"/>
          <w:position w:val="-4"/>
          <w:sz w:val="34"/>
        </w:rPr>
        <w:t></w:t>
      </w:r>
      <w:r>
        <w:rPr>
          <w:rFonts w:ascii="Times New Roman" w:hAnsi="Times New Roman"/>
          <w:spacing w:val="-44"/>
          <w:position w:val="-4"/>
          <w:sz w:val="34"/>
        </w:rPr>
        <w:t xml:space="preserve"> </w:t>
      </w:r>
      <w:r>
        <w:rPr>
          <w:rFonts w:ascii="Times New Roman" w:hAnsi="Times New Roman"/>
          <w:i/>
        </w:rPr>
        <w:t>X</w:t>
      </w:r>
    </w:p>
    <w:p w:rsidR="00826233" w:rsidRDefault="004E4219">
      <w:pPr>
        <w:pStyle w:val="BodyText"/>
        <w:rPr>
          <w:rFonts w:ascii="Times New Roman"/>
          <w:i/>
          <w:sz w:val="21"/>
        </w:rPr>
      </w:pPr>
      <w:r>
        <w:br w:type="column"/>
      </w:r>
    </w:p>
    <w:p w:rsidR="00826233" w:rsidRDefault="004E4219">
      <w:pPr>
        <w:pStyle w:val="BodyText"/>
        <w:spacing w:line="4" w:lineRule="exact"/>
        <w:ind w:left="1068"/>
      </w:pPr>
      <w:r>
        <w:rPr>
          <w:w w:val="105"/>
        </w:rPr>
        <w:t>(5.2)</w:t>
      </w:r>
    </w:p>
    <w:p w:rsidR="00826233" w:rsidRDefault="00826233">
      <w:pPr>
        <w:spacing w:line="4" w:lineRule="exact"/>
        <w:sectPr w:rsidR="00826233">
          <w:type w:val="continuous"/>
          <w:pgSz w:w="12240" w:h="15840"/>
          <w:pgMar w:top="920" w:right="0" w:bottom="1120" w:left="1180" w:header="720" w:footer="720" w:gutter="0"/>
          <w:cols w:num="2" w:space="720" w:equalWidth="0">
            <w:col w:w="4013" w:space="3401"/>
            <w:col w:w="3646"/>
          </w:cols>
        </w:sectPr>
      </w:pPr>
    </w:p>
    <w:p w:rsidR="00826233" w:rsidRDefault="004E4219">
      <w:pPr>
        <w:tabs>
          <w:tab w:val="left" w:pos="452"/>
          <w:tab w:val="left" w:pos="830"/>
        </w:tabs>
        <w:spacing w:line="235" w:lineRule="auto"/>
        <w:jc w:val="right"/>
        <w:rPr>
          <w:rFonts w:ascii="Times New Roman"/>
          <w:i/>
        </w:rPr>
      </w:pPr>
      <w:r>
        <w:rPr>
          <w:rFonts w:ascii="Times New Roman"/>
          <w:position w:val="-5"/>
          <w:sz w:val="13"/>
        </w:rPr>
        <w:lastRenderedPageBreak/>
        <w:t>1</w:t>
      </w:r>
      <w:r>
        <w:rPr>
          <w:rFonts w:ascii="Times New Roman"/>
          <w:position w:val="-5"/>
          <w:sz w:val="13"/>
        </w:rPr>
        <w:tab/>
      </w:r>
      <w:r>
        <w:rPr>
          <w:rFonts w:ascii="Times New Roman"/>
          <w:i/>
        </w:rPr>
        <w:t>X</w:t>
      </w:r>
      <w:r>
        <w:rPr>
          <w:rFonts w:ascii="Times New Roman"/>
          <w:i/>
        </w:rPr>
        <w:tab/>
      </w:r>
      <w:r>
        <w:rPr>
          <w:rFonts w:ascii="Times New Roman"/>
          <w:i/>
          <w:position w:val="-17"/>
        </w:rPr>
        <w:t>n</w:t>
      </w:r>
    </w:p>
    <w:p w:rsidR="00826233" w:rsidRDefault="004E4219">
      <w:pPr>
        <w:pStyle w:val="BodyText"/>
        <w:spacing w:before="9"/>
        <w:rPr>
          <w:rFonts w:ascii="Times New Roman"/>
          <w:i/>
          <w:sz w:val="11"/>
        </w:rPr>
      </w:pPr>
      <w:r>
        <w:br w:type="column"/>
      </w:r>
    </w:p>
    <w:p w:rsidR="00826233" w:rsidRDefault="004E4219">
      <w:pPr>
        <w:spacing w:before="1" w:line="149" w:lineRule="exact"/>
        <w:ind w:left="466"/>
        <w:rPr>
          <w:rFonts w:ascii="Times New Roman"/>
          <w:i/>
          <w:sz w:val="13"/>
        </w:rPr>
      </w:pPr>
      <w:proofErr w:type="gramStart"/>
      <w:r>
        <w:rPr>
          <w:rFonts w:ascii="Times New Roman"/>
          <w:i/>
          <w:w w:val="101"/>
          <w:sz w:val="13"/>
        </w:rPr>
        <w:t>t</w:t>
      </w:r>
      <w:proofErr w:type="gramEnd"/>
    </w:p>
    <w:p w:rsidR="00826233" w:rsidRDefault="004E4219">
      <w:pPr>
        <w:spacing w:line="159" w:lineRule="exact"/>
        <w:ind w:left="41"/>
        <w:rPr>
          <w:rFonts w:ascii="Times New Roman" w:hAnsi="Times New Roman"/>
          <w:sz w:val="13"/>
        </w:rPr>
      </w:pPr>
      <w:proofErr w:type="gramStart"/>
      <w:r>
        <w:rPr>
          <w:rFonts w:ascii="Times New Roman" w:hAnsi="Times New Roman"/>
          <w:i/>
          <w:sz w:val="13"/>
        </w:rPr>
        <w:t>t</w:t>
      </w:r>
      <w:proofErr w:type="gramEnd"/>
      <w:r>
        <w:rPr>
          <w:rFonts w:ascii="Times New Roman" w:hAnsi="Times New Roman"/>
          <w:i/>
          <w:sz w:val="13"/>
        </w:rPr>
        <w:t xml:space="preserve"> </w:t>
      </w:r>
      <w:r>
        <w:rPr>
          <w:rFonts w:ascii="Symbol" w:hAnsi="Symbol"/>
          <w:sz w:val="13"/>
        </w:rPr>
        <w:t></w:t>
      </w:r>
      <w:r>
        <w:rPr>
          <w:rFonts w:ascii="Times New Roman" w:hAnsi="Times New Roman"/>
          <w:sz w:val="13"/>
        </w:rPr>
        <w:t>1</w:t>
      </w:r>
    </w:p>
    <w:p w:rsidR="00826233" w:rsidRDefault="00826233">
      <w:pPr>
        <w:spacing w:line="159" w:lineRule="exact"/>
        <w:rPr>
          <w:rFonts w:ascii="Times New Roman" w:hAnsi="Times New Roman"/>
          <w:sz w:val="13"/>
        </w:rPr>
        <w:sectPr w:rsidR="00826233">
          <w:type w:val="continuous"/>
          <w:pgSz w:w="12240" w:h="15840"/>
          <w:pgMar w:top="920" w:right="0" w:bottom="1120" w:left="1180" w:header="720" w:footer="720" w:gutter="0"/>
          <w:cols w:num="2" w:space="720" w:equalWidth="0">
            <w:col w:w="3497" w:space="40"/>
            <w:col w:w="7523"/>
          </w:cols>
        </w:sectPr>
      </w:pPr>
    </w:p>
    <w:p w:rsidR="00826233" w:rsidRDefault="00B16AAD">
      <w:pPr>
        <w:spacing w:before="43" w:line="355" w:lineRule="exact"/>
        <w:ind w:left="1043"/>
        <w:rPr>
          <w:rFonts w:ascii="Times New Roman" w:hAnsi="Times New Roman"/>
          <w:i/>
          <w:sz w:val="13"/>
        </w:rPr>
      </w:pPr>
      <w:r>
        <w:lastRenderedPageBreak/>
        <w:pict>
          <v:shape id="_x0000_s1485" type="#_x0000_t202" style="position:absolute;left:0;text-align:left;margin-left:230.6pt;margin-top:5.35pt;width:4.4pt;height:20.75pt;z-index:-273421312;mso-position-horizontal-relative:page" filled="f" stroked="f">
            <v:textbox inset="0,0,0,0">
              <w:txbxContent>
                <w:p w:rsidR="00B16AAD" w:rsidRDefault="00B16AAD">
                  <w:pPr>
                    <w:spacing w:line="415" w:lineRule="exact"/>
                    <w:rPr>
                      <w:rFonts w:ascii="Symbol" w:hAnsi="Symbol"/>
                      <w:sz w:val="34"/>
                    </w:rPr>
                  </w:pPr>
                  <w:r>
                    <w:rPr>
                      <w:rFonts w:ascii="Symbol" w:hAnsi="Symbol"/>
                      <w:spacing w:val="-154"/>
                      <w:w w:val="99"/>
                      <w:sz w:val="34"/>
                    </w:rPr>
                    <w:t></w:t>
                  </w:r>
                </w:p>
              </w:txbxContent>
            </v:textbox>
            <w10:wrap anchorx="page"/>
          </v:shape>
        </w:pict>
      </w:r>
      <w:r w:rsidR="004E4219">
        <w:rPr>
          <w:rFonts w:ascii="Times New Roman" w:hAnsi="Times New Roman"/>
          <w:i/>
        </w:rPr>
        <w:t>Variance</w:t>
      </w:r>
      <w:r w:rsidR="004E4219">
        <w:rPr>
          <w:rFonts w:ascii="Times New Roman" w:hAnsi="Times New Roman"/>
        </w:rPr>
        <w:t xml:space="preserve">, </w:t>
      </w:r>
      <w:r w:rsidR="004E4219">
        <w:rPr>
          <w:rFonts w:ascii="Symbol" w:hAnsi="Symbol"/>
          <w:i/>
          <w:sz w:val="24"/>
        </w:rPr>
        <w:t></w:t>
      </w:r>
      <w:r w:rsidR="004E4219">
        <w:rPr>
          <w:rFonts w:ascii="Times New Roman" w:hAnsi="Times New Roman"/>
          <w:i/>
          <w:sz w:val="24"/>
        </w:rPr>
        <w:t xml:space="preserve"> </w:t>
      </w:r>
      <w:proofErr w:type="gramStart"/>
      <w:r w:rsidR="004E4219">
        <w:rPr>
          <w:rFonts w:ascii="Times New Roman" w:hAnsi="Times New Roman"/>
          <w:position w:val="10"/>
          <w:sz w:val="13"/>
        </w:rPr>
        <w:t xml:space="preserve">2  </w:t>
      </w:r>
      <w:r w:rsidR="004E4219">
        <w:rPr>
          <w:rFonts w:ascii="Symbol" w:hAnsi="Symbol"/>
        </w:rPr>
        <w:t></w:t>
      </w:r>
      <w:proofErr w:type="gramEnd"/>
      <w:r w:rsidR="004E4219">
        <w:rPr>
          <w:rFonts w:ascii="Times New Roman" w:hAnsi="Times New Roman"/>
        </w:rPr>
        <w:t xml:space="preserve">  </w:t>
      </w:r>
      <w:r w:rsidR="004E4219">
        <w:rPr>
          <w:rFonts w:ascii="Times New Roman" w:hAnsi="Times New Roman"/>
          <w:i/>
        </w:rPr>
        <w:t xml:space="preserve">S </w:t>
      </w:r>
      <w:r w:rsidR="004E4219">
        <w:rPr>
          <w:rFonts w:ascii="Times New Roman" w:hAnsi="Times New Roman"/>
          <w:position w:val="10"/>
          <w:sz w:val="13"/>
        </w:rPr>
        <w:t xml:space="preserve">2  </w:t>
      </w:r>
      <w:r w:rsidR="004E4219">
        <w:rPr>
          <w:rFonts w:ascii="Symbol" w:hAnsi="Symbol"/>
        </w:rPr>
        <w:t></w:t>
      </w:r>
      <w:r w:rsidR="004E4219">
        <w:rPr>
          <w:rFonts w:ascii="Times New Roman" w:hAnsi="Times New Roman"/>
        </w:rPr>
        <w:t xml:space="preserve"> </w:t>
      </w:r>
      <w:r w:rsidR="004E4219">
        <w:rPr>
          <w:rFonts w:ascii="Times New Roman" w:hAnsi="Times New Roman"/>
          <w:position w:val="14"/>
          <w:u w:val="single"/>
        </w:rPr>
        <w:t xml:space="preserve">    1 </w:t>
      </w:r>
      <w:r w:rsidR="004E4219">
        <w:rPr>
          <w:rFonts w:ascii="Times New Roman" w:hAnsi="Times New Roman"/>
          <w:position w:val="14"/>
        </w:rPr>
        <w:t xml:space="preserve"> </w:t>
      </w:r>
      <w:r w:rsidR="004E4219">
        <w:rPr>
          <w:rFonts w:ascii="Times New Roman" w:hAnsi="Times New Roman"/>
          <w:spacing w:val="37"/>
          <w:position w:val="14"/>
        </w:rPr>
        <w:t xml:space="preserve"> </w:t>
      </w:r>
      <w:r w:rsidR="004E4219">
        <w:rPr>
          <w:rFonts w:ascii="Times New Roman" w:hAnsi="Times New Roman"/>
          <w:i/>
          <w:position w:val="23"/>
          <w:sz w:val="13"/>
        </w:rPr>
        <w:t>n</w:t>
      </w:r>
    </w:p>
    <w:p w:rsidR="00826233" w:rsidRDefault="004E4219">
      <w:pPr>
        <w:spacing w:line="241" w:lineRule="exact"/>
        <w:jc w:val="right"/>
        <w:rPr>
          <w:rFonts w:ascii="Times New Roman" w:hAnsi="Times New Roman"/>
          <w:sz w:val="13"/>
        </w:rPr>
      </w:pPr>
      <w:proofErr w:type="gramStart"/>
      <w:r>
        <w:rPr>
          <w:rFonts w:ascii="Times New Roman" w:hAnsi="Times New Roman"/>
          <w:i/>
        </w:rPr>
        <w:t>n</w:t>
      </w:r>
      <w:proofErr w:type="gramEnd"/>
      <w:r>
        <w:rPr>
          <w:rFonts w:ascii="Times New Roman" w:hAnsi="Times New Roman"/>
          <w:i/>
        </w:rPr>
        <w:t xml:space="preserve"> </w:t>
      </w:r>
      <w:r>
        <w:rPr>
          <w:rFonts w:ascii="Symbol" w:hAnsi="Symbol"/>
        </w:rPr>
        <w:t></w:t>
      </w:r>
      <w:r>
        <w:rPr>
          <w:rFonts w:ascii="Times New Roman" w:hAnsi="Times New Roman"/>
          <w:spacing w:val="-47"/>
        </w:rPr>
        <w:t xml:space="preserve"> </w:t>
      </w:r>
      <w:r>
        <w:rPr>
          <w:rFonts w:ascii="Times New Roman" w:hAnsi="Times New Roman"/>
        </w:rPr>
        <w:t xml:space="preserve">1 </w:t>
      </w:r>
      <w:r>
        <w:rPr>
          <w:rFonts w:ascii="Times New Roman" w:hAnsi="Times New Roman"/>
          <w:i/>
          <w:position w:val="-3"/>
          <w:sz w:val="13"/>
        </w:rPr>
        <w:t xml:space="preserve">t </w:t>
      </w:r>
      <w:r>
        <w:rPr>
          <w:rFonts w:ascii="Symbol" w:hAnsi="Symbol"/>
          <w:spacing w:val="-4"/>
          <w:position w:val="-3"/>
          <w:sz w:val="13"/>
        </w:rPr>
        <w:t></w:t>
      </w:r>
      <w:r>
        <w:rPr>
          <w:rFonts w:ascii="Times New Roman" w:hAnsi="Times New Roman"/>
          <w:spacing w:val="-4"/>
          <w:position w:val="-3"/>
          <w:sz w:val="13"/>
        </w:rPr>
        <w:t>1</w:t>
      </w:r>
    </w:p>
    <w:p w:rsidR="00826233" w:rsidRDefault="004E4219">
      <w:pPr>
        <w:spacing w:before="58" w:line="138" w:lineRule="exact"/>
        <w:ind w:left="600"/>
        <w:rPr>
          <w:rFonts w:ascii="Symbol" w:hAnsi="Symbol"/>
          <w:sz w:val="13"/>
        </w:rPr>
      </w:pPr>
      <w:r>
        <w:br w:type="column"/>
      </w:r>
      <w:r>
        <w:rPr>
          <w:rFonts w:ascii="Symbol" w:hAnsi="Symbol"/>
          <w:sz w:val="13"/>
        </w:rPr>
        <w:lastRenderedPageBreak/>
        <w:t></w:t>
      </w:r>
    </w:p>
    <w:p w:rsidR="00826233" w:rsidRDefault="00B16AAD">
      <w:pPr>
        <w:spacing w:line="288" w:lineRule="exact"/>
        <w:ind w:left="12"/>
        <w:rPr>
          <w:rFonts w:ascii="Times New Roman" w:hAnsi="Times New Roman"/>
        </w:rPr>
      </w:pPr>
      <w:r>
        <w:pict>
          <v:shape id="_x0000_s1484" type="#_x0000_t202" style="position:absolute;left:0;text-align:left;margin-left:284.8pt;margin-top:-.95pt;width:3.3pt;height:7.3pt;z-index:252323840;mso-position-horizontal-relative:page" filled="f" stroked="f">
            <v:textbox inset="0,0,0,0">
              <w:txbxContent>
                <w:p w:rsidR="00B16AAD" w:rsidRDefault="00B16AAD">
                  <w:pPr>
                    <w:spacing w:line="145" w:lineRule="exact"/>
                    <w:rPr>
                      <w:rFonts w:ascii="Times New Roman"/>
                      <w:sz w:val="13"/>
                    </w:rPr>
                  </w:pPr>
                  <w:r>
                    <w:rPr>
                      <w:rFonts w:ascii="Times New Roman"/>
                      <w:w w:val="101"/>
                      <w:sz w:val="13"/>
                    </w:rPr>
                    <w:t>2</w:t>
                  </w:r>
                </w:p>
              </w:txbxContent>
            </v:textbox>
            <w10:wrap anchorx="page"/>
          </v:shape>
        </w:pict>
      </w:r>
      <w:proofErr w:type="gramStart"/>
      <w:r w:rsidR="004E4219">
        <w:rPr>
          <w:rFonts w:ascii="Times New Roman" w:hAnsi="Times New Roman"/>
        </w:rPr>
        <w:t xml:space="preserve">( </w:t>
      </w:r>
      <w:r w:rsidR="004E4219">
        <w:rPr>
          <w:rFonts w:ascii="Times New Roman" w:hAnsi="Times New Roman"/>
          <w:i/>
        </w:rPr>
        <w:t>X</w:t>
      </w:r>
      <w:proofErr w:type="gramEnd"/>
      <w:r w:rsidR="004E4219">
        <w:rPr>
          <w:rFonts w:ascii="Times New Roman" w:hAnsi="Times New Roman"/>
          <w:i/>
        </w:rPr>
        <w:t xml:space="preserve"> </w:t>
      </w:r>
      <w:r w:rsidR="004E4219">
        <w:rPr>
          <w:rFonts w:ascii="Times New Roman" w:hAnsi="Times New Roman"/>
          <w:i/>
          <w:position w:val="-5"/>
          <w:sz w:val="13"/>
        </w:rPr>
        <w:t xml:space="preserve">t </w:t>
      </w:r>
      <w:r w:rsidR="004E4219">
        <w:rPr>
          <w:rFonts w:ascii="Symbol" w:hAnsi="Symbol"/>
        </w:rPr>
        <w:t></w:t>
      </w:r>
      <w:r w:rsidR="004E4219">
        <w:rPr>
          <w:rFonts w:ascii="Times New Roman" w:hAnsi="Times New Roman"/>
        </w:rPr>
        <w:t xml:space="preserve"> </w:t>
      </w:r>
      <w:r w:rsidR="004E4219">
        <w:rPr>
          <w:rFonts w:ascii="Times New Roman" w:hAnsi="Times New Roman"/>
          <w:i/>
        </w:rPr>
        <w:t xml:space="preserve">X </w:t>
      </w:r>
      <w:r w:rsidR="004E4219">
        <w:rPr>
          <w:rFonts w:ascii="Times New Roman" w:hAnsi="Times New Roman"/>
        </w:rPr>
        <w:t>)</w:t>
      </w:r>
    </w:p>
    <w:p w:rsidR="00826233" w:rsidRDefault="004E4219">
      <w:pPr>
        <w:tabs>
          <w:tab w:val="left" w:pos="1247"/>
          <w:tab w:val="left" w:pos="2127"/>
        </w:tabs>
        <w:spacing w:before="201" w:line="73" w:lineRule="exact"/>
        <w:ind w:left="179"/>
        <w:rPr>
          <w:rFonts w:ascii="Times New Roman" w:hAnsi="Times New Roman"/>
          <w:sz w:val="13"/>
        </w:rPr>
      </w:pPr>
      <w:r>
        <w:rPr>
          <w:rFonts w:ascii="Times New Roman" w:hAnsi="Times New Roman"/>
          <w:position w:val="-9"/>
          <w:sz w:val="18"/>
        </w:rPr>
        <w:t xml:space="preserve">1   </w:t>
      </w:r>
      <w:r>
        <w:rPr>
          <w:rFonts w:ascii="Times New Roman" w:hAnsi="Times New Roman"/>
          <w:spacing w:val="19"/>
          <w:position w:val="-9"/>
          <w:sz w:val="18"/>
        </w:rPr>
        <w:t xml:space="preserve"> </w:t>
      </w:r>
      <w:r>
        <w:rPr>
          <w:rFonts w:ascii="Times New Roman" w:hAnsi="Times New Roman"/>
          <w:i/>
          <w:spacing w:val="4"/>
          <w:sz w:val="13"/>
        </w:rPr>
        <w:t>n</w:t>
      </w:r>
      <w:r>
        <w:rPr>
          <w:rFonts w:ascii="Symbol" w:hAnsi="Symbol"/>
          <w:spacing w:val="4"/>
          <w:sz w:val="13"/>
        </w:rPr>
        <w:t></w:t>
      </w:r>
      <w:r>
        <w:rPr>
          <w:rFonts w:ascii="Times New Roman" w:hAnsi="Times New Roman"/>
          <w:spacing w:val="-21"/>
          <w:sz w:val="13"/>
        </w:rPr>
        <w:t xml:space="preserve"> </w:t>
      </w:r>
      <w:r>
        <w:rPr>
          <w:rFonts w:ascii="Times New Roman" w:hAnsi="Times New Roman"/>
          <w:i/>
          <w:sz w:val="13"/>
        </w:rPr>
        <w:t>L</w:t>
      </w:r>
      <w:r>
        <w:rPr>
          <w:rFonts w:ascii="Times New Roman" w:hAnsi="Times New Roman"/>
          <w:i/>
          <w:sz w:val="13"/>
        </w:rPr>
        <w:tab/>
      </w:r>
      <w:r>
        <w:rPr>
          <w:rFonts w:ascii="Symbol" w:hAnsi="Symbol"/>
          <w:position w:val="-3"/>
          <w:sz w:val="13"/>
        </w:rPr>
        <w:t></w:t>
      </w:r>
      <w:r>
        <w:rPr>
          <w:rFonts w:ascii="Times New Roman" w:hAnsi="Times New Roman"/>
          <w:position w:val="-3"/>
          <w:sz w:val="13"/>
        </w:rPr>
        <w:tab/>
      </w:r>
      <w:r>
        <w:rPr>
          <w:rFonts w:ascii="Times New Roman" w:hAnsi="Times New Roman"/>
          <w:position w:val="-2"/>
          <w:sz w:val="13"/>
        </w:rPr>
        <w:t>_</w:t>
      </w:r>
    </w:p>
    <w:p w:rsidR="00826233" w:rsidRDefault="004E4219">
      <w:pPr>
        <w:pStyle w:val="BodyText"/>
        <w:spacing w:before="190"/>
        <w:ind w:left="1043"/>
      </w:pPr>
      <w:r>
        <w:br w:type="column"/>
      </w:r>
      <w:r>
        <w:rPr>
          <w:w w:val="105"/>
        </w:rPr>
        <w:lastRenderedPageBreak/>
        <w:t>(5.3)</w:t>
      </w:r>
    </w:p>
    <w:p w:rsidR="00826233" w:rsidRDefault="00826233">
      <w:pPr>
        <w:sectPr w:rsidR="00826233">
          <w:type w:val="continuous"/>
          <w:pgSz w:w="12240" w:h="15840"/>
          <w:pgMar w:top="920" w:right="0" w:bottom="1120" w:left="1180" w:header="720" w:footer="720" w:gutter="0"/>
          <w:cols w:num="3" w:space="720" w:equalWidth="0">
            <w:col w:w="3647" w:space="40"/>
            <w:col w:w="2234" w:space="1518"/>
            <w:col w:w="3621"/>
          </w:cols>
        </w:sectPr>
      </w:pPr>
    </w:p>
    <w:p w:rsidR="00826233" w:rsidRDefault="00B16AAD">
      <w:pPr>
        <w:tabs>
          <w:tab w:val="left" w:pos="4152"/>
        </w:tabs>
        <w:spacing w:line="392" w:lineRule="exact"/>
        <w:ind w:left="1060"/>
        <w:rPr>
          <w:rFonts w:ascii="Times New Roman" w:hAnsi="Times New Roman"/>
          <w:sz w:val="18"/>
        </w:rPr>
      </w:pPr>
      <w:r>
        <w:lastRenderedPageBreak/>
        <w:pict>
          <v:line id="_x0000_s1483" style="position:absolute;left:0;text-align:left;z-index:-273422336;mso-position-horizontal-relative:page" from="244.55pt,11.55pt" to="264.8pt,11.55pt" strokeweight=".16511mm">
            <w10:wrap anchorx="page"/>
          </v:line>
        </w:pict>
      </w:r>
      <w:r>
        <w:pict>
          <v:shape id="_x0000_s1482" type="#_x0000_t202" style="position:absolute;left:0;text-align:left;margin-left:245.35pt;margin-top:11.8pt;width:18.75pt;height:11.55pt;z-index:-273420288;mso-position-horizontal-relative:page" filled="f" stroked="f">
            <v:textbox inset="0,0,0,0">
              <w:txbxContent>
                <w:p w:rsidR="00B16AAD" w:rsidRDefault="00B16AAD">
                  <w:pPr>
                    <w:spacing w:before="8"/>
                    <w:rPr>
                      <w:rFonts w:ascii="Times New Roman" w:hAnsi="Times New Roman"/>
                      <w:i/>
                      <w:sz w:val="18"/>
                    </w:rPr>
                  </w:pPr>
                  <w:proofErr w:type="gramStart"/>
                  <w:r>
                    <w:rPr>
                      <w:rFonts w:ascii="Times New Roman" w:hAnsi="Times New Roman"/>
                      <w:i/>
                      <w:w w:val="105"/>
                      <w:sz w:val="18"/>
                    </w:rPr>
                    <w:t>n</w:t>
                  </w:r>
                  <w:proofErr w:type="gramEnd"/>
                  <w:r>
                    <w:rPr>
                      <w:rFonts w:ascii="Times New Roman" w:hAnsi="Times New Roman"/>
                      <w:i/>
                      <w:w w:val="105"/>
                      <w:sz w:val="18"/>
                    </w:rPr>
                    <w:t xml:space="preserve"> </w:t>
                  </w:r>
                  <w:r>
                    <w:rPr>
                      <w:rFonts w:ascii="Symbol" w:hAnsi="Symbol"/>
                      <w:w w:val="105"/>
                      <w:sz w:val="18"/>
                    </w:rPr>
                    <w:t></w:t>
                  </w:r>
                  <w:r>
                    <w:rPr>
                      <w:rFonts w:ascii="Times New Roman" w:hAnsi="Times New Roman"/>
                      <w:spacing w:val="-24"/>
                      <w:w w:val="105"/>
                      <w:sz w:val="18"/>
                    </w:rPr>
                    <w:t xml:space="preserve"> </w:t>
                  </w:r>
                  <w:r>
                    <w:rPr>
                      <w:rFonts w:ascii="Times New Roman" w:hAnsi="Times New Roman"/>
                      <w:i/>
                      <w:spacing w:val="-20"/>
                      <w:w w:val="105"/>
                      <w:sz w:val="18"/>
                    </w:rPr>
                    <w:t>L</w:t>
                  </w:r>
                </w:p>
              </w:txbxContent>
            </v:textbox>
            <w10:wrap anchorx="page"/>
          </v:shape>
        </w:pict>
      </w:r>
      <w:r w:rsidR="004E4219">
        <w:rPr>
          <w:rFonts w:ascii="Times New Roman" w:hAnsi="Times New Roman"/>
          <w:i/>
          <w:w w:val="105"/>
          <w:sz w:val="18"/>
        </w:rPr>
        <w:t>Co</w:t>
      </w:r>
      <w:r w:rsidR="004E4219">
        <w:rPr>
          <w:rFonts w:ascii="Times New Roman" w:hAnsi="Times New Roman"/>
          <w:i/>
          <w:spacing w:val="-12"/>
          <w:w w:val="105"/>
          <w:sz w:val="18"/>
        </w:rPr>
        <w:t xml:space="preserve"> </w:t>
      </w:r>
      <w:proofErr w:type="spellStart"/>
      <w:r w:rsidR="004E4219">
        <w:rPr>
          <w:rFonts w:ascii="Times New Roman" w:hAnsi="Times New Roman"/>
          <w:w w:val="105"/>
          <w:sz w:val="18"/>
        </w:rPr>
        <w:t>var</w:t>
      </w:r>
      <w:proofErr w:type="spellEnd"/>
      <w:r w:rsidR="004E4219">
        <w:rPr>
          <w:rFonts w:ascii="Times New Roman" w:hAnsi="Times New Roman"/>
          <w:spacing w:val="-21"/>
          <w:w w:val="105"/>
          <w:sz w:val="18"/>
        </w:rPr>
        <w:t xml:space="preserve"> </w:t>
      </w:r>
      <w:proofErr w:type="spellStart"/>
      <w:r w:rsidR="004E4219">
        <w:rPr>
          <w:rFonts w:ascii="Times New Roman" w:hAnsi="Times New Roman"/>
          <w:i/>
          <w:w w:val="105"/>
          <w:sz w:val="18"/>
        </w:rPr>
        <w:t>iance</w:t>
      </w:r>
      <w:proofErr w:type="spellEnd"/>
      <w:r w:rsidR="004E4219">
        <w:rPr>
          <w:rFonts w:ascii="Times New Roman" w:hAnsi="Times New Roman"/>
          <w:w w:val="105"/>
          <w:sz w:val="18"/>
        </w:rPr>
        <w:t>,</w:t>
      </w:r>
      <w:r w:rsidR="004E4219">
        <w:rPr>
          <w:rFonts w:ascii="Times New Roman" w:hAnsi="Times New Roman"/>
          <w:spacing w:val="20"/>
          <w:w w:val="105"/>
          <w:sz w:val="18"/>
        </w:rPr>
        <w:t xml:space="preserve"> </w:t>
      </w:r>
      <w:r w:rsidR="004E4219">
        <w:rPr>
          <w:rFonts w:ascii="Symbol" w:hAnsi="Symbol"/>
          <w:i/>
          <w:w w:val="105"/>
          <w:sz w:val="20"/>
        </w:rPr>
        <w:t></w:t>
      </w:r>
      <w:r w:rsidR="004E4219">
        <w:rPr>
          <w:rFonts w:ascii="Times New Roman" w:hAnsi="Times New Roman"/>
          <w:i/>
          <w:spacing w:val="-10"/>
          <w:w w:val="105"/>
          <w:sz w:val="20"/>
        </w:rPr>
        <w:t xml:space="preserve"> </w:t>
      </w:r>
      <w:r w:rsidR="004E4219">
        <w:rPr>
          <w:rFonts w:ascii="Symbol" w:hAnsi="Symbol"/>
          <w:w w:val="105"/>
          <w:sz w:val="18"/>
        </w:rPr>
        <w:t></w:t>
      </w:r>
      <w:r w:rsidR="004E4219">
        <w:rPr>
          <w:rFonts w:ascii="Times New Roman" w:hAnsi="Times New Roman"/>
          <w:spacing w:val="-22"/>
          <w:w w:val="105"/>
          <w:sz w:val="18"/>
        </w:rPr>
        <w:t xml:space="preserve"> </w:t>
      </w:r>
      <w:proofErr w:type="spellStart"/>
      <w:r w:rsidR="004E4219">
        <w:rPr>
          <w:rFonts w:ascii="Times New Roman" w:hAnsi="Times New Roman"/>
          <w:i/>
          <w:w w:val="105"/>
          <w:sz w:val="18"/>
        </w:rPr>
        <w:t>Cov</w:t>
      </w:r>
      <w:proofErr w:type="spellEnd"/>
      <w:proofErr w:type="gramStart"/>
      <w:r w:rsidR="004E4219">
        <w:rPr>
          <w:rFonts w:ascii="Times New Roman" w:hAnsi="Times New Roman"/>
          <w:w w:val="105"/>
          <w:sz w:val="18"/>
        </w:rPr>
        <w:t>(</w:t>
      </w:r>
      <w:r w:rsidR="004E4219">
        <w:rPr>
          <w:rFonts w:ascii="Times New Roman" w:hAnsi="Times New Roman"/>
          <w:spacing w:val="-28"/>
          <w:w w:val="105"/>
          <w:sz w:val="18"/>
        </w:rPr>
        <w:t xml:space="preserve"> </w:t>
      </w:r>
      <w:r w:rsidR="004E4219">
        <w:rPr>
          <w:rFonts w:ascii="Times New Roman" w:hAnsi="Times New Roman"/>
          <w:i/>
          <w:w w:val="105"/>
          <w:sz w:val="18"/>
        </w:rPr>
        <w:t>X</w:t>
      </w:r>
      <w:proofErr w:type="gramEnd"/>
      <w:r w:rsidR="004E4219">
        <w:rPr>
          <w:rFonts w:ascii="Times New Roman" w:hAnsi="Times New Roman"/>
          <w:i/>
          <w:spacing w:val="-19"/>
          <w:w w:val="105"/>
          <w:sz w:val="18"/>
        </w:rPr>
        <w:t xml:space="preserve"> </w:t>
      </w:r>
      <w:r w:rsidR="004E4219">
        <w:rPr>
          <w:rFonts w:ascii="Times New Roman" w:hAnsi="Times New Roman"/>
          <w:i/>
          <w:w w:val="105"/>
          <w:position w:val="-4"/>
          <w:sz w:val="13"/>
        </w:rPr>
        <w:t>t</w:t>
      </w:r>
      <w:r w:rsidR="004E4219">
        <w:rPr>
          <w:rFonts w:ascii="Times New Roman" w:hAnsi="Times New Roman"/>
          <w:i/>
          <w:spacing w:val="1"/>
          <w:w w:val="105"/>
          <w:position w:val="-4"/>
          <w:sz w:val="13"/>
        </w:rPr>
        <w:t xml:space="preserve"> </w:t>
      </w:r>
      <w:r w:rsidR="004E4219">
        <w:rPr>
          <w:rFonts w:ascii="Times New Roman" w:hAnsi="Times New Roman"/>
          <w:w w:val="105"/>
          <w:sz w:val="18"/>
        </w:rPr>
        <w:t>,</w:t>
      </w:r>
      <w:r w:rsidR="004E4219">
        <w:rPr>
          <w:rFonts w:ascii="Times New Roman" w:hAnsi="Times New Roman"/>
          <w:spacing w:val="-5"/>
          <w:w w:val="105"/>
          <w:sz w:val="18"/>
        </w:rPr>
        <w:t xml:space="preserve"> </w:t>
      </w:r>
      <w:r w:rsidR="004E4219">
        <w:rPr>
          <w:rFonts w:ascii="Times New Roman" w:hAnsi="Times New Roman"/>
          <w:i/>
          <w:w w:val="105"/>
          <w:sz w:val="18"/>
        </w:rPr>
        <w:t>X</w:t>
      </w:r>
      <w:r w:rsidR="004E4219">
        <w:rPr>
          <w:rFonts w:ascii="Times New Roman" w:hAnsi="Times New Roman"/>
          <w:i/>
          <w:spacing w:val="-19"/>
          <w:w w:val="105"/>
          <w:sz w:val="18"/>
        </w:rPr>
        <w:t xml:space="preserve"> </w:t>
      </w:r>
      <w:r w:rsidR="004E4219">
        <w:rPr>
          <w:rFonts w:ascii="Times New Roman" w:hAnsi="Times New Roman"/>
          <w:i/>
          <w:w w:val="105"/>
          <w:position w:val="-4"/>
          <w:sz w:val="13"/>
        </w:rPr>
        <w:t>t</w:t>
      </w:r>
      <w:r w:rsidR="004E4219">
        <w:rPr>
          <w:rFonts w:ascii="Times New Roman" w:hAnsi="Times New Roman"/>
          <w:i/>
          <w:spacing w:val="-20"/>
          <w:w w:val="105"/>
          <w:position w:val="-4"/>
          <w:sz w:val="13"/>
        </w:rPr>
        <w:t xml:space="preserve"> </w:t>
      </w:r>
      <w:r w:rsidR="004E4219">
        <w:rPr>
          <w:rFonts w:ascii="Symbol" w:hAnsi="Symbol"/>
          <w:w w:val="105"/>
          <w:position w:val="-4"/>
          <w:sz w:val="13"/>
        </w:rPr>
        <w:t></w:t>
      </w:r>
      <w:r w:rsidR="004E4219">
        <w:rPr>
          <w:rFonts w:ascii="Times New Roman" w:hAnsi="Times New Roman"/>
          <w:spacing w:val="-22"/>
          <w:w w:val="105"/>
          <w:position w:val="-4"/>
          <w:sz w:val="13"/>
        </w:rPr>
        <w:t xml:space="preserve"> </w:t>
      </w:r>
      <w:r w:rsidR="004E4219">
        <w:rPr>
          <w:rFonts w:ascii="Times New Roman" w:hAnsi="Times New Roman"/>
          <w:i/>
          <w:w w:val="105"/>
          <w:position w:val="-4"/>
          <w:sz w:val="13"/>
        </w:rPr>
        <w:t>L</w:t>
      </w:r>
      <w:r w:rsidR="004E4219">
        <w:rPr>
          <w:rFonts w:ascii="Times New Roman" w:hAnsi="Times New Roman"/>
          <w:i/>
          <w:spacing w:val="-1"/>
          <w:w w:val="105"/>
          <w:position w:val="-4"/>
          <w:sz w:val="13"/>
        </w:rPr>
        <w:t xml:space="preserve"> </w:t>
      </w:r>
      <w:r w:rsidR="004E4219">
        <w:rPr>
          <w:rFonts w:ascii="Times New Roman" w:hAnsi="Times New Roman"/>
          <w:w w:val="105"/>
          <w:sz w:val="18"/>
        </w:rPr>
        <w:t>)</w:t>
      </w:r>
      <w:r w:rsidR="004E4219">
        <w:rPr>
          <w:rFonts w:ascii="Times New Roman" w:hAnsi="Times New Roman"/>
          <w:spacing w:val="-17"/>
          <w:w w:val="105"/>
          <w:sz w:val="18"/>
        </w:rPr>
        <w:t xml:space="preserve"> </w:t>
      </w:r>
      <w:r w:rsidR="004E4219">
        <w:rPr>
          <w:rFonts w:ascii="Symbol" w:hAnsi="Symbol"/>
          <w:w w:val="105"/>
          <w:sz w:val="18"/>
        </w:rPr>
        <w:t></w:t>
      </w:r>
      <w:r w:rsidR="004E4219">
        <w:rPr>
          <w:rFonts w:ascii="Times New Roman" w:hAnsi="Times New Roman"/>
          <w:w w:val="105"/>
          <w:sz w:val="18"/>
        </w:rPr>
        <w:tab/>
      </w:r>
      <w:r w:rsidR="004E4219">
        <w:rPr>
          <w:rFonts w:ascii="Symbol" w:hAnsi="Symbol"/>
          <w:spacing w:val="13"/>
          <w:w w:val="105"/>
          <w:position w:val="-5"/>
          <w:sz w:val="34"/>
        </w:rPr>
        <w:t></w:t>
      </w:r>
      <w:r w:rsidR="004E4219">
        <w:rPr>
          <w:rFonts w:ascii="Times New Roman" w:hAnsi="Times New Roman"/>
          <w:spacing w:val="13"/>
          <w:w w:val="105"/>
          <w:sz w:val="18"/>
        </w:rPr>
        <w:t>(</w:t>
      </w:r>
      <w:r w:rsidR="004E4219">
        <w:rPr>
          <w:rFonts w:ascii="Times New Roman" w:hAnsi="Times New Roman"/>
          <w:spacing w:val="-28"/>
          <w:w w:val="105"/>
          <w:sz w:val="18"/>
        </w:rPr>
        <w:t xml:space="preserve"> </w:t>
      </w:r>
      <w:r w:rsidR="004E4219">
        <w:rPr>
          <w:rFonts w:ascii="Times New Roman" w:hAnsi="Times New Roman"/>
          <w:i/>
          <w:w w:val="105"/>
          <w:sz w:val="18"/>
        </w:rPr>
        <w:t>X</w:t>
      </w:r>
      <w:r w:rsidR="004E4219">
        <w:rPr>
          <w:rFonts w:ascii="Times New Roman" w:hAnsi="Times New Roman"/>
          <w:i/>
          <w:spacing w:val="-20"/>
          <w:w w:val="105"/>
          <w:sz w:val="18"/>
        </w:rPr>
        <w:t xml:space="preserve"> </w:t>
      </w:r>
      <w:r w:rsidR="004E4219">
        <w:rPr>
          <w:rFonts w:ascii="Times New Roman" w:hAnsi="Times New Roman"/>
          <w:i/>
          <w:w w:val="105"/>
          <w:position w:val="-4"/>
          <w:sz w:val="13"/>
        </w:rPr>
        <w:t>t</w:t>
      </w:r>
      <w:r w:rsidR="004E4219">
        <w:rPr>
          <w:rFonts w:ascii="Times New Roman" w:hAnsi="Times New Roman"/>
          <w:i/>
          <w:spacing w:val="32"/>
          <w:w w:val="105"/>
          <w:position w:val="-4"/>
          <w:sz w:val="13"/>
        </w:rPr>
        <w:t xml:space="preserve"> </w:t>
      </w:r>
      <w:r w:rsidR="004E4219">
        <w:rPr>
          <w:rFonts w:ascii="Symbol" w:hAnsi="Symbol"/>
          <w:w w:val="105"/>
          <w:sz w:val="18"/>
        </w:rPr>
        <w:t></w:t>
      </w:r>
      <w:r w:rsidR="004E4219">
        <w:rPr>
          <w:rFonts w:ascii="Times New Roman" w:hAnsi="Times New Roman"/>
          <w:spacing w:val="-2"/>
          <w:w w:val="105"/>
          <w:sz w:val="18"/>
        </w:rPr>
        <w:t xml:space="preserve"> </w:t>
      </w:r>
      <w:r w:rsidR="004E4219">
        <w:rPr>
          <w:rFonts w:ascii="Times New Roman" w:hAnsi="Times New Roman"/>
          <w:i/>
          <w:w w:val="105"/>
          <w:sz w:val="18"/>
        </w:rPr>
        <w:t>X</w:t>
      </w:r>
      <w:r w:rsidR="004E4219">
        <w:rPr>
          <w:rFonts w:ascii="Times New Roman" w:hAnsi="Times New Roman"/>
          <w:i/>
          <w:spacing w:val="-18"/>
          <w:w w:val="105"/>
          <w:sz w:val="18"/>
        </w:rPr>
        <w:t xml:space="preserve"> </w:t>
      </w:r>
      <w:r w:rsidR="004E4219">
        <w:rPr>
          <w:rFonts w:ascii="Times New Roman" w:hAnsi="Times New Roman"/>
          <w:w w:val="105"/>
          <w:sz w:val="18"/>
        </w:rPr>
        <w:t>)(</w:t>
      </w:r>
      <w:r w:rsidR="004E4219">
        <w:rPr>
          <w:rFonts w:ascii="Times New Roman" w:hAnsi="Times New Roman"/>
          <w:spacing w:val="-30"/>
          <w:w w:val="105"/>
          <w:sz w:val="18"/>
        </w:rPr>
        <w:t xml:space="preserve"> </w:t>
      </w:r>
      <w:r w:rsidR="004E4219">
        <w:rPr>
          <w:rFonts w:ascii="Times New Roman" w:hAnsi="Times New Roman"/>
          <w:i/>
          <w:w w:val="105"/>
          <w:sz w:val="18"/>
        </w:rPr>
        <w:t>X</w:t>
      </w:r>
      <w:r w:rsidR="004E4219">
        <w:rPr>
          <w:rFonts w:ascii="Times New Roman" w:hAnsi="Times New Roman"/>
          <w:i/>
          <w:spacing w:val="-4"/>
          <w:w w:val="105"/>
          <w:sz w:val="18"/>
        </w:rPr>
        <w:t xml:space="preserve"> </w:t>
      </w:r>
      <w:r w:rsidR="004E4219">
        <w:rPr>
          <w:rFonts w:ascii="Times New Roman" w:hAnsi="Times New Roman"/>
          <w:i/>
          <w:w w:val="105"/>
          <w:position w:val="-4"/>
          <w:sz w:val="13"/>
        </w:rPr>
        <w:t>t</w:t>
      </w:r>
      <w:r w:rsidR="004E4219">
        <w:rPr>
          <w:rFonts w:ascii="Times New Roman" w:hAnsi="Times New Roman"/>
          <w:i/>
          <w:spacing w:val="-20"/>
          <w:w w:val="105"/>
          <w:position w:val="-4"/>
          <w:sz w:val="13"/>
        </w:rPr>
        <w:t xml:space="preserve"> </w:t>
      </w:r>
      <w:r w:rsidR="004E4219">
        <w:rPr>
          <w:rFonts w:ascii="Symbol" w:hAnsi="Symbol"/>
          <w:w w:val="105"/>
          <w:position w:val="-4"/>
          <w:sz w:val="13"/>
        </w:rPr>
        <w:t></w:t>
      </w:r>
      <w:r w:rsidR="004E4219">
        <w:rPr>
          <w:rFonts w:ascii="Times New Roman" w:hAnsi="Times New Roman"/>
          <w:spacing w:val="-23"/>
          <w:w w:val="105"/>
          <w:position w:val="-4"/>
          <w:sz w:val="13"/>
        </w:rPr>
        <w:t xml:space="preserve"> </w:t>
      </w:r>
      <w:r w:rsidR="004E4219">
        <w:rPr>
          <w:rFonts w:ascii="Times New Roman" w:hAnsi="Times New Roman"/>
          <w:i/>
          <w:w w:val="105"/>
          <w:position w:val="-4"/>
          <w:sz w:val="13"/>
        </w:rPr>
        <w:t>L</w:t>
      </w:r>
      <w:r w:rsidR="004E4219">
        <w:rPr>
          <w:rFonts w:ascii="Times New Roman" w:hAnsi="Times New Roman"/>
          <w:i/>
          <w:spacing w:val="27"/>
          <w:w w:val="105"/>
          <w:position w:val="-4"/>
          <w:sz w:val="13"/>
        </w:rPr>
        <w:t xml:space="preserve"> </w:t>
      </w:r>
      <w:r w:rsidR="004E4219">
        <w:rPr>
          <w:rFonts w:ascii="Symbol" w:hAnsi="Symbol"/>
          <w:w w:val="105"/>
          <w:sz w:val="18"/>
        </w:rPr>
        <w:t></w:t>
      </w:r>
      <w:r w:rsidR="004E4219">
        <w:rPr>
          <w:rFonts w:ascii="Times New Roman" w:hAnsi="Times New Roman"/>
          <w:spacing w:val="-2"/>
          <w:w w:val="105"/>
          <w:sz w:val="18"/>
        </w:rPr>
        <w:t xml:space="preserve"> </w:t>
      </w:r>
      <w:r w:rsidR="004E4219">
        <w:rPr>
          <w:rFonts w:ascii="Times New Roman" w:hAnsi="Times New Roman"/>
          <w:i/>
          <w:w w:val="105"/>
          <w:sz w:val="18"/>
        </w:rPr>
        <w:t>X</w:t>
      </w:r>
      <w:r w:rsidR="004E4219">
        <w:rPr>
          <w:rFonts w:ascii="Times New Roman" w:hAnsi="Times New Roman"/>
          <w:i/>
          <w:spacing w:val="-18"/>
          <w:w w:val="105"/>
          <w:sz w:val="18"/>
        </w:rPr>
        <w:t xml:space="preserve"> </w:t>
      </w:r>
      <w:r w:rsidR="004E4219">
        <w:rPr>
          <w:rFonts w:ascii="Times New Roman" w:hAnsi="Times New Roman"/>
          <w:w w:val="105"/>
          <w:sz w:val="18"/>
        </w:rPr>
        <w:t>)</w:t>
      </w:r>
    </w:p>
    <w:p w:rsidR="00826233" w:rsidRDefault="004E4219">
      <w:pPr>
        <w:spacing w:line="139" w:lineRule="exact"/>
        <w:ind w:right="1663"/>
        <w:jc w:val="right"/>
        <w:rPr>
          <w:rFonts w:ascii="Times New Roman" w:hAnsi="Times New Roman"/>
          <w:sz w:val="13"/>
        </w:rPr>
      </w:pPr>
      <w:proofErr w:type="gramStart"/>
      <w:r>
        <w:rPr>
          <w:rFonts w:ascii="Times New Roman" w:hAnsi="Times New Roman"/>
          <w:i/>
          <w:sz w:val="13"/>
        </w:rPr>
        <w:t>t</w:t>
      </w:r>
      <w:proofErr w:type="gramEnd"/>
      <w:r>
        <w:rPr>
          <w:rFonts w:ascii="Times New Roman" w:hAnsi="Times New Roman"/>
          <w:i/>
          <w:sz w:val="13"/>
        </w:rPr>
        <w:t xml:space="preserve"> </w:t>
      </w:r>
      <w:r>
        <w:rPr>
          <w:rFonts w:ascii="Symbol" w:hAnsi="Symbol"/>
          <w:sz w:val="13"/>
        </w:rPr>
        <w:t></w:t>
      </w:r>
      <w:r>
        <w:rPr>
          <w:rFonts w:ascii="Times New Roman" w:hAnsi="Times New Roman"/>
          <w:sz w:val="13"/>
        </w:rPr>
        <w:t>1</w:t>
      </w:r>
    </w:p>
    <w:p w:rsidR="00826233" w:rsidRDefault="004E4219">
      <w:pPr>
        <w:pStyle w:val="BodyText"/>
        <w:spacing w:before="72"/>
        <w:ind w:left="1060"/>
      </w:pPr>
      <w:r>
        <w:br w:type="column"/>
      </w:r>
      <w:r>
        <w:rPr>
          <w:w w:val="105"/>
        </w:rPr>
        <w:lastRenderedPageBreak/>
        <w:t>(5.4)</w:t>
      </w:r>
    </w:p>
    <w:p w:rsidR="00826233" w:rsidRDefault="00826233">
      <w:pPr>
        <w:sectPr w:rsidR="00826233">
          <w:type w:val="continuous"/>
          <w:pgSz w:w="12240" w:h="15840"/>
          <w:pgMar w:top="920" w:right="0" w:bottom="1120" w:left="1180" w:header="720" w:footer="720" w:gutter="0"/>
          <w:cols w:num="2" w:space="720" w:equalWidth="0">
            <w:col w:w="6033" w:space="1389"/>
            <w:col w:w="3638"/>
          </w:cols>
        </w:sectPr>
      </w:pPr>
    </w:p>
    <w:p w:rsidR="00826233" w:rsidRDefault="004E4219">
      <w:pPr>
        <w:pStyle w:val="BodyText"/>
        <w:spacing w:before="34"/>
        <w:ind w:left="1030"/>
      </w:pPr>
      <w:proofErr w:type="gramStart"/>
      <w:r>
        <w:rPr>
          <w:w w:val="105"/>
        </w:rPr>
        <w:lastRenderedPageBreak/>
        <w:t>Where L is the time lag.</w:t>
      </w:r>
      <w:proofErr w:type="gramEnd"/>
    </w:p>
    <w:p w:rsidR="00826233" w:rsidRDefault="00826233">
      <w:pPr>
        <w:pStyle w:val="BodyText"/>
        <w:spacing w:before="2"/>
        <w:rPr>
          <w:sz w:val="23"/>
        </w:rPr>
      </w:pPr>
    </w:p>
    <w:p w:rsidR="00826233" w:rsidRDefault="004E4219">
      <w:pPr>
        <w:ind w:left="1030"/>
        <w:rPr>
          <w:b/>
        </w:rPr>
      </w:pPr>
      <w:r>
        <w:rPr>
          <w:b/>
          <w:w w:val="105"/>
        </w:rPr>
        <w:t>Stationary time series:</w:t>
      </w:r>
    </w:p>
    <w:p w:rsidR="00826233" w:rsidRDefault="00826233">
      <w:pPr>
        <w:sectPr w:rsidR="00826233">
          <w:type w:val="continuous"/>
          <w:pgSz w:w="12240" w:h="15840"/>
          <w:pgMar w:top="920" w:right="0" w:bottom="1120" w:left="1180" w:header="720" w:footer="720" w:gutter="0"/>
          <w:cols w:space="720"/>
        </w:sectPr>
      </w:pPr>
    </w:p>
    <w:p w:rsidR="00826233" w:rsidRDefault="00826233">
      <w:pPr>
        <w:pStyle w:val="BodyText"/>
        <w:spacing w:before="2"/>
        <w:rPr>
          <w:b/>
          <w:sz w:val="23"/>
        </w:rPr>
      </w:pPr>
    </w:p>
    <w:p w:rsidR="00826233" w:rsidRDefault="004E4219">
      <w:pPr>
        <w:pStyle w:val="BodyText"/>
        <w:spacing w:before="98" w:line="247" w:lineRule="auto"/>
        <w:ind w:left="1030" w:right="2008"/>
        <w:jc w:val="both"/>
      </w:pPr>
      <w:r>
        <w:rPr>
          <w:w w:val="105"/>
        </w:rPr>
        <w:t>If</w:t>
      </w:r>
      <w:r>
        <w:rPr>
          <w:spacing w:val="-15"/>
          <w:w w:val="105"/>
        </w:rPr>
        <w:t xml:space="preserve"> </w:t>
      </w:r>
      <w:r>
        <w:rPr>
          <w:w w:val="105"/>
        </w:rPr>
        <w:t>the</w:t>
      </w:r>
      <w:r>
        <w:rPr>
          <w:spacing w:val="-15"/>
          <w:w w:val="105"/>
        </w:rPr>
        <w:t xml:space="preserve"> </w:t>
      </w:r>
      <w:r>
        <w:rPr>
          <w:w w:val="105"/>
        </w:rPr>
        <w:t>statistics</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sample</w:t>
      </w:r>
      <w:r>
        <w:rPr>
          <w:spacing w:val="-14"/>
          <w:w w:val="105"/>
        </w:rPr>
        <w:t xml:space="preserve"> </w:t>
      </w:r>
      <w:r>
        <w:rPr>
          <w:w w:val="105"/>
        </w:rPr>
        <w:t>(mean,</w:t>
      </w:r>
      <w:r>
        <w:rPr>
          <w:spacing w:val="-16"/>
          <w:w w:val="105"/>
        </w:rPr>
        <w:t xml:space="preserve"> </w:t>
      </w:r>
      <w:r>
        <w:rPr>
          <w:w w:val="105"/>
        </w:rPr>
        <w:t>variance,</w:t>
      </w:r>
      <w:r>
        <w:rPr>
          <w:spacing w:val="-14"/>
          <w:w w:val="105"/>
        </w:rPr>
        <w:t xml:space="preserve"> </w:t>
      </w:r>
      <w:r>
        <w:rPr>
          <w:w w:val="105"/>
        </w:rPr>
        <w:t>covariance,</w:t>
      </w:r>
      <w:r>
        <w:rPr>
          <w:spacing w:val="-15"/>
          <w:w w:val="105"/>
        </w:rPr>
        <w:t xml:space="preserve"> </w:t>
      </w:r>
      <w:r>
        <w:rPr>
          <w:w w:val="105"/>
        </w:rPr>
        <w:t>etc.)</w:t>
      </w:r>
      <w:r>
        <w:rPr>
          <w:spacing w:val="-15"/>
          <w:w w:val="105"/>
        </w:rPr>
        <w:t xml:space="preserve"> </w:t>
      </w:r>
      <w:r>
        <w:rPr>
          <w:w w:val="105"/>
        </w:rPr>
        <w:t>as</w:t>
      </w:r>
      <w:r>
        <w:rPr>
          <w:spacing w:val="-16"/>
          <w:w w:val="105"/>
        </w:rPr>
        <w:t xml:space="preserve"> </w:t>
      </w:r>
      <w:r>
        <w:rPr>
          <w:w w:val="105"/>
        </w:rPr>
        <w:t>calculated</w:t>
      </w:r>
      <w:r>
        <w:rPr>
          <w:spacing w:val="-15"/>
          <w:w w:val="105"/>
        </w:rPr>
        <w:t xml:space="preserve"> </w:t>
      </w:r>
      <w:r>
        <w:rPr>
          <w:w w:val="105"/>
        </w:rPr>
        <w:t>by equations</w:t>
      </w:r>
      <w:r>
        <w:rPr>
          <w:spacing w:val="-4"/>
          <w:w w:val="105"/>
        </w:rPr>
        <w:t xml:space="preserve"> </w:t>
      </w:r>
      <w:r>
        <w:rPr>
          <w:w w:val="105"/>
        </w:rPr>
        <w:t>(5.2)-(5.4)</w:t>
      </w:r>
      <w:r>
        <w:rPr>
          <w:spacing w:val="-4"/>
          <w:w w:val="105"/>
        </w:rPr>
        <w:t xml:space="preserve"> </w:t>
      </w:r>
      <w:r>
        <w:rPr>
          <w:w w:val="105"/>
        </w:rPr>
        <w:t>are</w:t>
      </w:r>
      <w:r>
        <w:rPr>
          <w:spacing w:val="-3"/>
          <w:w w:val="105"/>
        </w:rPr>
        <w:t xml:space="preserve"> </w:t>
      </w:r>
      <w:r>
        <w:rPr>
          <w:w w:val="105"/>
        </w:rPr>
        <w:t>not</w:t>
      </w:r>
      <w:r>
        <w:rPr>
          <w:spacing w:val="-5"/>
          <w:w w:val="105"/>
        </w:rPr>
        <w:t xml:space="preserve"> </w:t>
      </w:r>
      <w:r>
        <w:rPr>
          <w:w w:val="105"/>
        </w:rPr>
        <w:t>functions</w:t>
      </w:r>
      <w:r>
        <w:rPr>
          <w:spacing w:val="-5"/>
          <w:w w:val="105"/>
        </w:rPr>
        <w:t xml:space="preserve"> </w:t>
      </w:r>
      <w:r>
        <w:rPr>
          <w:w w:val="105"/>
        </w:rPr>
        <w:t>of</w:t>
      </w:r>
      <w:r>
        <w:rPr>
          <w:spacing w:val="-3"/>
          <w:w w:val="105"/>
        </w:rPr>
        <w:t xml:space="preserve"> </w:t>
      </w:r>
      <w:r>
        <w:rPr>
          <w:w w:val="105"/>
        </w:rPr>
        <w:t>the</w:t>
      </w:r>
      <w:r>
        <w:rPr>
          <w:spacing w:val="-5"/>
          <w:w w:val="105"/>
        </w:rPr>
        <w:t xml:space="preserve"> </w:t>
      </w:r>
      <w:r>
        <w:rPr>
          <w:i/>
          <w:w w:val="105"/>
        </w:rPr>
        <w:t>timing</w:t>
      </w:r>
      <w:r>
        <w:rPr>
          <w:i/>
          <w:spacing w:val="-3"/>
          <w:w w:val="105"/>
        </w:rPr>
        <w:t xml:space="preserve"> </w:t>
      </w:r>
      <w:r>
        <w:rPr>
          <w:w w:val="105"/>
        </w:rPr>
        <w:t>or</w:t>
      </w:r>
      <w:r>
        <w:rPr>
          <w:spacing w:val="-4"/>
          <w:w w:val="105"/>
        </w:rPr>
        <w:t xml:space="preserve"> </w:t>
      </w:r>
      <w:r>
        <w:rPr>
          <w:w w:val="105"/>
        </w:rPr>
        <w:t>the</w:t>
      </w:r>
      <w:r>
        <w:rPr>
          <w:spacing w:val="-3"/>
          <w:w w:val="105"/>
        </w:rPr>
        <w:t xml:space="preserve"> </w:t>
      </w:r>
      <w:r>
        <w:rPr>
          <w:i/>
          <w:w w:val="105"/>
        </w:rPr>
        <w:t>length</w:t>
      </w:r>
      <w:r>
        <w:rPr>
          <w:i/>
          <w:spacing w:val="-4"/>
          <w:w w:val="105"/>
        </w:rPr>
        <w:t xml:space="preserve"> </w:t>
      </w:r>
      <w:r>
        <w:rPr>
          <w:w w:val="105"/>
        </w:rPr>
        <w:t>of</w:t>
      </w:r>
      <w:r>
        <w:rPr>
          <w:spacing w:val="-4"/>
          <w:w w:val="105"/>
        </w:rPr>
        <w:t xml:space="preserve"> </w:t>
      </w:r>
      <w:r>
        <w:rPr>
          <w:w w:val="105"/>
        </w:rPr>
        <w:t>the</w:t>
      </w:r>
      <w:r>
        <w:rPr>
          <w:spacing w:val="-2"/>
          <w:w w:val="105"/>
        </w:rPr>
        <w:t xml:space="preserve"> </w:t>
      </w:r>
      <w:r>
        <w:rPr>
          <w:w w:val="105"/>
        </w:rPr>
        <w:t>sample, then</w:t>
      </w:r>
      <w:r>
        <w:rPr>
          <w:spacing w:val="-11"/>
          <w:w w:val="105"/>
        </w:rPr>
        <w:t xml:space="preserve"> </w:t>
      </w:r>
      <w:r>
        <w:rPr>
          <w:w w:val="105"/>
        </w:rPr>
        <w:t>the</w:t>
      </w:r>
      <w:r>
        <w:rPr>
          <w:spacing w:val="-11"/>
          <w:w w:val="105"/>
        </w:rPr>
        <w:t xml:space="preserve"> </w:t>
      </w:r>
      <w:r>
        <w:rPr>
          <w:w w:val="105"/>
        </w:rPr>
        <w:t>time</w:t>
      </w:r>
      <w:r>
        <w:rPr>
          <w:spacing w:val="-11"/>
          <w:w w:val="105"/>
        </w:rPr>
        <w:t xml:space="preserve"> </w:t>
      </w:r>
      <w:r>
        <w:rPr>
          <w:w w:val="105"/>
        </w:rPr>
        <w:t>series</w:t>
      </w:r>
      <w:r>
        <w:rPr>
          <w:spacing w:val="-13"/>
          <w:w w:val="105"/>
        </w:rPr>
        <w:t xml:space="preserve"> </w:t>
      </w:r>
      <w:r>
        <w:rPr>
          <w:w w:val="105"/>
        </w:rPr>
        <w:t>is</w:t>
      </w:r>
      <w:r>
        <w:rPr>
          <w:spacing w:val="-12"/>
          <w:w w:val="105"/>
        </w:rPr>
        <w:t xml:space="preserve"> </w:t>
      </w:r>
      <w:r>
        <w:rPr>
          <w:w w:val="105"/>
        </w:rPr>
        <w:t>said</w:t>
      </w:r>
      <w:r>
        <w:rPr>
          <w:spacing w:val="-13"/>
          <w:w w:val="105"/>
        </w:rPr>
        <w:t xml:space="preserve"> </w:t>
      </w:r>
      <w:r>
        <w:rPr>
          <w:w w:val="105"/>
        </w:rPr>
        <w:t>to</w:t>
      </w:r>
      <w:r>
        <w:rPr>
          <w:spacing w:val="-12"/>
          <w:w w:val="105"/>
        </w:rPr>
        <w:t xml:space="preserve"> </w:t>
      </w:r>
      <w:r>
        <w:rPr>
          <w:w w:val="105"/>
        </w:rPr>
        <w:t>be</w:t>
      </w:r>
      <w:r>
        <w:rPr>
          <w:spacing w:val="-11"/>
          <w:w w:val="105"/>
        </w:rPr>
        <w:t xml:space="preserve"> </w:t>
      </w:r>
      <w:r>
        <w:rPr>
          <w:w w:val="105"/>
        </w:rPr>
        <w:t>stationary</w:t>
      </w:r>
      <w:r>
        <w:rPr>
          <w:spacing w:val="-11"/>
          <w:w w:val="105"/>
        </w:rPr>
        <w:t xml:space="preserve"> </w:t>
      </w:r>
      <w:r>
        <w:rPr>
          <w:w w:val="105"/>
        </w:rPr>
        <w:t>to</w:t>
      </w:r>
      <w:r>
        <w:rPr>
          <w:spacing w:val="-11"/>
          <w:w w:val="105"/>
        </w:rPr>
        <w:t xml:space="preserve"> </w:t>
      </w:r>
      <w:r>
        <w:rPr>
          <w:w w:val="105"/>
        </w:rPr>
        <w:t>the</w:t>
      </w:r>
      <w:r>
        <w:rPr>
          <w:spacing w:val="-12"/>
          <w:w w:val="105"/>
        </w:rPr>
        <w:t xml:space="preserve"> </w:t>
      </w:r>
      <w:r>
        <w:rPr>
          <w:w w:val="105"/>
        </w:rPr>
        <w:t>second</w:t>
      </w:r>
      <w:r>
        <w:rPr>
          <w:spacing w:val="-11"/>
          <w:w w:val="105"/>
        </w:rPr>
        <w:t xml:space="preserve"> </w:t>
      </w:r>
      <w:r>
        <w:rPr>
          <w:w w:val="105"/>
        </w:rPr>
        <w:t>order</w:t>
      </w:r>
      <w:r>
        <w:rPr>
          <w:spacing w:val="-13"/>
          <w:w w:val="105"/>
        </w:rPr>
        <w:t xml:space="preserve"> </w:t>
      </w:r>
      <w:r>
        <w:rPr>
          <w:w w:val="105"/>
        </w:rPr>
        <w:t>moment,</w:t>
      </w:r>
      <w:r>
        <w:rPr>
          <w:spacing w:val="-12"/>
          <w:w w:val="105"/>
        </w:rPr>
        <w:t xml:space="preserve"> </w:t>
      </w:r>
      <w:r>
        <w:rPr>
          <w:w w:val="105"/>
        </w:rPr>
        <w:t>weekly stationary,</w:t>
      </w:r>
      <w:r>
        <w:rPr>
          <w:spacing w:val="-13"/>
          <w:w w:val="105"/>
        </w:rPr>
        <w:t xml:space="preserve"> </w:t>
      </w:r>
      <w:r>
        <w:rPr>
          <w:w w:val="105"/>
        </w:rPr>
        <w:t>or</w:t>
      </w:r>
      <w:r>
        <w:rPr>
          <w:spacing w:val="-12"/>
          <w:w w:val="105"/>
        </w:rPr>
        <w:t xml:space="preserve"> </w:t>
      </w:r>
      <w:r>
        <w:rPr>
          <w:w w:val="105"/>
        </w:rPr>
        <w:t>stationary</w:t>
      </w:r>
      <w:r>
        <w:rPr>
          <w:spacing w:val="-12"/>
          <w:w w:val="105"/>
        </w:rPr>
        <w:t xml:space="preserve"> </w:t>
      </w:r>
      <w:r>
        <w:rPr>
          <w:w w:val="105"/>
        </w:rPr>
        <w:t>in</w:t>
      </w:r>
      <w:r>
        <w:rPr>
          <w:spacing w:val="-13"/>
          <w:w w:val="105"/>
        </w:rPr>
        <w:t xml:space="preserve"> </w:t>
      </w:r>
      <w:r>
        <w:rPr>
          <w:w w:val="105"/>
        </w:rPr>
        <w:t>the</w:t>
      </w:r>
      <w:r>
        <w:rPr>
          <w:spacing w:val="-12"/>
          <w:w w:val="105"/>
        </w:rPr>
        <w:t xml:space="preserve"> </w:t>
      </w:r>
      <w:r>
        <w:rPr>
          <w:w w:val="105"/>
        </w:rPr>
        <w:t>broad</w:t>
      </w:r>
      <w:r>
        <w:rPr>
          <w:spacing w:val="-12"/>
          <w:w w:val="105"/>
        </w:rPr>
        <w:t xml:space="preserve"> </w:t>
      </w:r>
      <w:r>
        <w:rPr>
          <w:w w:val="105"/>
        </w:rPr>
        <w:t>sense.</w:t>
      </w:r>
      <w:r>
        <w:rPr>
          <w:spacing w:val="-14"/>
          <w:w w:val="105"/>
        </w:rPr>
        <w:t xml:space="preserve"> </w:t>
      </w:r>
      <w:r>
        <w:rPr>
          <w:w w:val="105"/>
        </w:rPr>
        <w:t>Mathematically</w:t>
      </w:r>
      <w:r>
        <w:rPr>
          <w:spacing w:val="-13"/>
          <w:w w:val="105"/>
        </w:rPr>
        <w:t xml:space="preserve"> </w:t>
      </w:r>
      <w:r>
        <w:rPr>
          <w:w w:val="105"/>
        </w:rPr>
        <w:t>one</w:t>
      </w:r>
      <w:r>
        <w:rPr>
          <w:spacing w:val="-12"/>
          <w:w w:val="105"/>
        </w:rPr>
        <w:t xml:space="preserve"> </w:t>
      </w:r>
      <w:r>
        <w:rPr>
          <w:w w:val="105"/>
        </w:rPr>
        <w:t>can</w:t>
      </w:r>
      <w:r>
        <w:rPr>
          <w:spacing w:val="-12"/>
          <w:w w:val="105"/>
        </w:rPr>
        <w:t xml:space="preserve"> </w:t>
      </w:r>
      <w:r>
        <w:rPr>
          <w:w w:val="105"/>
        </w:rPr>
        <w:t>write</w:t>
      </w:r>
      <w:r>
        <w:rPr>
          <w:spacing w:val="-13"/>
          <w:w w:val="105"/>
        </w:rPr>
        <w:t xml:space="preserve"> </w:t>
      </w:r>
      <w:r>
        <w:rPr>
          <w:w w:val="105"/>
        </w:rPr>
        <w:t>as:</w:t>
      </w:r>
    </w:p>
    <w:p w:rsidR="00826233" w:rsidRDefault="004E4219">
      <w:pPr>
        <w:spacing w:line="307" w:lineRule="exact"/>
        <w:ind w:left="1071"/>
        <w:rPr>
          <w:rFonts w:ascii="Symbol" w:hAnsi="Symbol"/>
          <w:i/>
          <w:sz w:val="24"/>
        </w:rPr>
      </w:pPr>
      <w:r>
        <w:rPr>
          <w:rFonts w:ascii="Times New Roman" w:hAnsi="Times New Roman"/>
          <w:i/>
        </w:rPr>
        <w:t>E</w:t>
      </w:r>
      <w:proofErr w:type="gramStart"/>
      <w:r>
        <w:rPr>
          <w:rFonts w:ascii="Times New Roman" w:hAnsi="Times New Roman"/>
        </w:rPr>
        <w:t xml:space="preserve">( </w:t>
      </w:r>
      <w:r>
        <w:rPr>
          <w:rFonts w:ascii="Times New Roman" w:hAnsi="Times New Roman"/>
          <w:i/>
        </w:rPr>
        <w:t>X</w:t>
      </w:r>
      <w:proofErr w:type="gramEnd"/>
      <w:r>
        <w:rPr>
          <w:rFonts w:ascii="Times New Roman" w:hAnsi="Times New Roman"/>
          <w:i/>
        </w:rPr>
        <w:t xml:space="preserve"> </w:t>
      </w:r>
      <w:r>
        <w:rPr>
          <w:rFonts w:ascii="Times New Roman" w:hAnsi="Times New Roman"/>
          <w:position w:val="-5"/>
          <w:sz w:val="13"/>
        </w:rPr>
        <w:t xml:space="preserve">1 </w:t>
      </w:r>
      <w:r>
        <w:rPr>
          <w:rFonts w:ascii="Times New Roman" w:hAnsi="Times New Roman"/>
        </w:rPr>
        <w:t xml:space="preserve">) </w:t>
      </w:r>
      <w:r>
        <w:rPr>
          <w:rFonts w:ascii="Symbol" w:hAnsi="Symbol"/>
        </w:rPr>
        <w:t></w:t>
      </w:r>
      <w:r>
        <w:rPr>
          <w:rFonts w:ascii="Times New Roman" w:hAnsi="Times New Roman"/>
        </w:rPr>
        <w:t xml:space="preserve"> </w:t>
      </w:r>
      <w:r>
        <w:rPr>
          <w:rFonts w:ascii="Symbol" w:hAnsi="Symbol"/>
          <w:i/>
          <w:sz w:val="24"/>
        </w:rPr>
        <w:t></w:t>
      </w:r>
    </w:p>
    <w:p w:rsidR="00826233" w:rsidRDefault="00B16AAD">
      <w:pPr>
        <w:spacing w:before="9"/>
        <w:ind w:left="1043"/>
        <w:rPr>
          <w:rFonts w:ascii="Times New Roman" w:hAnsi="Times New Roman"/>
          <w:sz w:val="13"/>
        </w:rPr>
      </w:pPr>
      <w:r>
        <w:pict>
          <v:shape id="_x0000_s1481" type="#_x0000_t202" style="position:absolute;left:0;text-align:left;margin-left:142.2pt;margin-top:9.45pt;width:1.85pt;height:7.3pt;z-index:-273418240;mso-position-horizontal-relative:page"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t</w:t>
                  </w:r>
                  <w:proofErr w:type="gramEnd"/>
                </w:p>
              </w:txbxContent>
            </v:textbox>
            <w10:wrap anchorx="page"/>
          </v:shape>
        </w:pict>
      </w:r>
      <w:proofErr w:type="spellStart"/>
      <w:r w:rsidR="004E4219">
        <w:rPr>
          <w:rFonts w:ascii="Times New Roman" w:hAnsi="Times New Roman"/>
          <w:i/>
        </w:rPr>
        <w:t>Var</w:t>
      </w:r>
      <w:proofErr w:type="spellEnd"/>
      <w:proofErr w:type="gramStart"/>
      <w:r w:rsidR="004E4219">
        <w:rPr>
          <w:rFonts w:ascii="Times New Roman" w:hAnsi="Times New Roman"/>
        </w:rPr>
        <w:t xml:space="preserve">( </w:t>
      </w:r>
      <w:r w:rsidR="004E4219">
        <w:rPr>
          <w:rFonts w:ascii="Times New Roman" w:hAnsi="Times New Roman"/>
          <w:i/>
        </w:rPr>
        <w:t>X</w:t>
      </w:r>
      <w:proofErr w:type="gramEnd"/>
      <w:r w:rsidR="004E4219">
        <w:rPr>
          <w:rFonts w:ascii="Times New Roman" w:hAnsi="Times New Roman"/>
          <w:i/>
        </w:rPr>
        <w:t xml:space="preserve"> </w:t>
      </w:r>
      <w:r w:rsidR="004E4219">
        <w:rPr>
          <w:rFonts w:ascii="Times New Roman" w:hAnsi="Times New Roman"/>
        </w:rPr>
        <w:t xml:space="preserve">) </w:t>
      </w:r>
      <w:r w:rsidR="004E4219">
        <w:rPr>
          <w:rFonts w:ascii="Symbol" w:hAnsi="Symbol"/>
        </w:rPr>
        <w:t></w:t>
      </w:r>
      <w:r w:rsidR="004E4219">
        <w:rPr>
          <w:rFonts w:ascii="Times New Roman" w:hAnsi="Times New Roman"/>
        </w:rPr>
        <w:t xml:space="preserve"> </w:t>
      </w:r>
      <w:r w:rsidR="004E4219">
        <w:rPr>
          <w:rFonts w:ascii="Symbol" w:hAnsi="Symbol"/>
          <w:i/>
          <w:sz w:val="24"/>
        </w:rPr>
        <w:t></w:t>
      </w:r>
      <w:r w:rsidR="004E4219">
        <w:rPr>
          <w:rFonts w:ascii="Times New Roman" w:hAnsi="Times New Roman"/>
          <w:i/>
          <w:sz w:val="24"/>
        </w:rPr>
        <w:t xml:space="preserve"> </w:t>
      </w:r>
      <w:r w:rsidR="004E4219">
        <w:rPr>
          <w:rFonts w:ascii="Times New Roman" w:hAnsi="Times New Roman"/>
          <w:position w:val="10"/>
          <w:sz w:val="13"/>
        </w:rPr>
        <w:t>2</w:t>
      </w:r>
    </w:p>
    <w:p w:rsidR="00826233" w:rsidRDefault="004E4219">
      <w:pPr>
        <w:spacing w:before="46"/>
        <w:ind w:left="1101"/>
        <w:rPr>
          <w:rFonts w:ascii="Times New Roman" w:hAnsi="Times New Roman"/>
          <w:i/>
          <w:sz w:val="13"/>
        </w:rPr>
      </w:pPr>
      <w:proofErr w:type="spellStart"/>
      <w:r>
        <w:rPr>
          <w:rFonts w:ascii="Times New Roman" w:hAnsi="Times New Roman"/>
          <w:i/>
        </w:rPr>
        <w:t>Cov</w:t>
      </w:r>
      <w:proofErr w:type="spellEnd"/>
      <w:proofErr w:type="gramStart"/>
      <w:r>
        <w:rPr>
          <w:rFonts w:ascii="Times New Roman" w:hAnsi="Times New Roman"/>
        </w:rPr>
        <w:t xml:space="preserve">( </w:t>
      </w:r>
      <w:r>
        <w:rPr>
          <w:rFonts w:ascii="Times New Roman" w:hAnsi="Times New Roman"/>
          <w:i/>
        </w:rPr>
        <w:t>X</w:t>
      </w:r>
      <w:proofErr w:type="gramEnd"/>
      <w:r>
        <w:rPr>
          <w:rFonts w:ascii="Times New Roman" w:hAnsi="Times New Roman"/>
          <w:i/>
        </w:rPr>
        <w:t xml:space="preserve"> </w:t>
      </w:r>
      <w:r>
        <w:rPr>
          <w:rFonts w:ascii="Times New Roman" w:hAnsi="Times New Roman"/>
          <w:i/>
          <w:position w:val="-5"/>
          <w:sz w:val="13"/>
        </w:rPr>
        <w:t xml:space="preserve">t </w:t>
      </w:r>
      <w:r>
        <w:rPr>
          <w:rFonts w:ascii="Times New Roman" w:hAnsi="Times New Roman"/>
        </w:rPr>
        <w:t xml:space="preserve">, </w:t>
      </w:r>
      <w:r>
        <w:rPr>
          <w:rFonts w:ascii="Times New Roman" w:hAnsi="Times New Roman"/>
          <w:i/>
        </w:rPr>
        <w:t xml:space="preserve">X </w:t>
      </w:r>
      <w:r>
        <w:rPr>
          <w:rFonts w:ascii="Times New Roman" w:hAnsi="Times New Roman"/>
          <w:i/>
          <w:position w:val="-5"/>
          <w:sz w:val="13"/>
        </w:rPr>
        <w:t xml:space="preserve">t </w:t>
      </w:r>
      <w:r>
        <w:rPr>
          <w:rFonts w:ascii="Symbol" w:hAnsi="Symbol"/>
          <w:position w:val="-5"/>
          <w:sz w:val="13"/>
        </w:rPr>
        <w:t></w:t>
      </w:r>
      <w:r>
        <w:rPr>
          <w:rFonts w:ascii="Times New Roman" w:hAnsi="Times New Roman"/>
          <w:position w:val="-5"/>
          <w:sz w:val="13"/>
        </w:rPr>
        <w:t xml:space="preserve"> </w:t>
      </w:r>
      <w:r>
        <w:rPr>
          <w:rFonts w:ascii="Times New Roman" w:hAnsi="Times New Roman"/>
          <w:i/>
          <w:position w:val="-5"/>
          <w:sz w:val="13"/>
        </w:rPr>
        <w:t xml:space="preserve">L </w:t>
      </w:r>
      <w:r>
        <w:rPr>
          <w:rFonts w:ascii="Times New Roman" w:hAnsi="Times New Roman"/>
        </w:rPr>
        <w:t xml:space="preserve">)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i/>
          <w:position w:val="-5"/>
          <w:sz w:val="13"/>
        </w:rPr>
        <w:t>L</w:t>
      </w:r>
    </w:p>
    <w:p w:rsidR="00826233" w:rsidRDefault="00826233">
      <w:pPr>
        <w:pStyle w:val="BodyText"/>
        <w:spacing w:before="4"/>
        <w:rPr>
          <w:rFonts w:ascii="Times New Roman"/>
          <w:i/>
          <w:sz w:val="16"/>
        </w:rPr>
      </w:pPr>
    </w:p>
    <w:p w:rsidR="00826233" w:rsidRDefault="004E4219">
      <w:pPr>
        <w:pStyle w:val="BodyText"/>
        <w:spacing w:before="99" w:line="244" w:lineRule="auto"/>
        <w:ind w:left="1030" w:right="2008"/>
        <w:jc w:val="both"/>
      </w:pPr>
      <w:r>
        <w:rPr>
          <w:w w:val="105"/>
        </w:rPr>
        <w:t xml:space="preserve">In hydrology, moments of the third and higher orders are rarely considered because of the unreliability of their estimates. Second order </w:t>
      </w:r>
      <w:proofErr w:type="spellStart"/>
      <w:r>
        <w:rPr>
          <w:w w:val="105"/>
        </w:rPr>
        <w:t>stationarity</w:t>
      </w:r>
      <w:proofErr w:type="spellEnd"/>
      <w:r>
        <w:rPr>
          <w:w w:val="105"/>
        </w:rPr>
        <w:t xml:space="preserve">, also called covariance </w:t>
      </w:r>
      <w:proofErr w:type="spellStart"/>
      <w:r>
        <w:rPr>
          <w:w w:val="105"/>
        </w:rPr>
        <w:t>stationarity</w:t>
      </w:r>
      <w:proofErr w:type="spellEnd"/>
      <w:r>
        <w:rPr>
          <w:w w:val="105"/>
        </w:rPr>
        <w:t>, is usually sufficient in hydrology. A process is</w:t>
      </w:r>
      <w:r>
        <w:rPr>
          <w:spacing w:val="64"/>
          <w:w w:val="105"/>
        </w:rPr>
        <w:t xml:space="preserve"> </w:t>
      </w:r>
      <w:r>
        <w:rPr>
          <w:w w:val="105"/>
          <w:u w:val="single"/>
        </w:rPr>
        <w:t>strictly</w:t>
      </w:r>
      <w:r>
        <w:rPr>
          <w:spacing w:val="-7"/>
          <w:w w:val="105"/>
          <w:u w:val="single"/>
        </w:rPr>
        <w:t xml:space="preserve"> </w:t>
      </w:r>
      <w:r>
        <w:rPr>
          <w:w w:val="105"/>
          <w:u w:val="single"/>
        </w:rPr>
        <w:t>stationary</w:t>
      </w:r>
      <w:r>
        <w:rPr>
          <w:spacing w:val="-6"/>
          <w:w w:val="105"/>
          <w:u w:val="single"/>
        </w:rPr>
        <w:t xml:space="preserve"> </w:t>
      </w:r>
      <w:r>
        <w:rPr>
          <w:w w:val="105"/>
        </w:rPr>
        <w:t>when</w:t>
      </w:r>
      <w:r>
        <w:rPr>
          <w:spacing w:val="-5"/>
          <w:w w:val="105"/>
        </w:rPr>
        <w:t xml:space="preserve"> </w:t>
      </w:r>
      <w:r>
        <w:rPr>
          <w:w w:val="105"/>
        </w:rPr>
        <w:t>the</w:t>
      </w:r>
      <w:r>
        <w:rPr>
          <w:spacing w:val="-5"/>
          <w:w w:val="105"/>
        </w:rPr>
        <w:t xml:space="preserve"> </w:t>
      </w:r>
      <w:r>
        <w:rPr>
          <w:w w:val="105"/>
        </w:rPr>
        <w:t>distribution</w:t>
      </w:r>
      <w:r>
        <w:rPr>
          <w:spacing w:val="-6"/>
          <w:w w:val="105"/>
        </w:rPr>
        <w:t xml:space="preserve"> </w:t>
      </w:r>
      <w:r>
        <w:rPr>
          <w:w w:val="105"/>
        </w:rPr>
        <w:t>of</w:t>
      </w:r>
      <w:r>
        <w:rPr>
          <w:spacing w:val="-7"/>
          <w:w w:val="105"/>
        </w:rPr>
        <w:t xml:space="preserve"> </w:t>
      </w:r>
      <w:r>
        <w:rPr>
          <w:w w:val="105"/>
        </w:rPr>
        <w:t>X</w:t>
      </w:r>
      <w:r>
        <w:rPr>
          <w:w w:val="105"/>
          <w:position w:val="-8"/>
          <w:sz w:val="15"/>
        </w:rPr>
        <w:t>t</w:t>
      </w:r>
      <w:r>
        <w:rPr>
          <w:spacing w:val="-1"/>
          <w:w w:val="105"/>
          <w:position w:val="-8"/>
          <w:sz w:val="15"/>
        </w:rPr>
        <w:t xml:space="preserve"> </w:t>
      </w:r>
      <w:r>
        <w:rPr>
          <w:w w:val="105"/>
        </w:rPr>
        <w:t>does</w:t>
      </w:r>
      <w:r>
        <w:rPr>
          <w:spacing w:val="-5"/>
          <w:w w:val="105"/>
        </w:rPr>
        <w:t xml:space="preserve"> </w:t>
      </w:r>
      <w:r>
        <w:rPr>
          <w:w w:val="105"/>
        </w:rPr>
        <w:t>not</w:t>
      </w:r>
      <w:r>
        <w:rPr>
          <w:spacing w:val="-6"/>
          <w:w w:val="105"/>
        </w:rPr>
        <w:t xml:space="preserve"> </w:t>
      </w:r>
      <w:r>
        <w:rPr>
          <w:w w:val="105"/>
        </w:rPr>
        <w:t>depend</w:t>
      </w:r>
      <w:r>
        <w:rPr>
          <w:spacing w:val="-5"/>
          <w:w w:val="105"/>
        </w:rPr>
        <w:t xml:space="preserve"> </w:t>
      </w:r>
      <w:r>
        <w:rPr>
          <w:w w:val="105"/>
        </w:rPr>
        <w:t>on</w:t>
      </w:r>
      <w:r>
        <w:rPr>
          <w:spacing w:val="-6"/>
          <w:w w:val="105"/>
        </w:rPr>
        <w:t xml:space="preserve"> </w:t>
      </w:r>
      <w:r>
        <w:rPr>
          <w:w w:val="105"/>
        </w:rPr>
        <w:t>time</w:t>
      </w:r>
      <w:r>
        <w:rPr>
          <w:spacing w:val="-6"/>
          <w:w w:val="105"/>
        </w:rPr>
        <w:t xml:space="preserve"> </w:t>
      </w:r>
      <w:r>
        <w:rPr>
          <w:w w:val="105"/>
        </w:rPr>
        <w:t>and</w:t>
      </w:r>
      <w:r>
        <w:rPr>
          <w:spacing w:val="-8"/>
          <w:w w:val="105"/>
        </w:rPr>
        <w:t xml:space="preserve"> </w:t>
      </w:r>
      <w:r>
        <w:rPr>
          <w:w w:val="105"/>
        </w:rPr>
        <w:t>when all simultaneous distributions of the random variables of the process are only dependent on their mutual time-lag. In another words, a process is said to be strictly</w:t>
      </w:r>
      <w:r>
        <w:rPr>
          <w:spacing w:val="-11"/>
          <w:w w:val="105"/>
        </w:rPr>
        <w:t xml:space="preserve"> </w:t>
      </w:r>
      <w:r>
        <w:rPr>
          <w:w w:val="105"/>
        </w:rPr>
        <w:t>stationary</w:t>
      </w:r>
      <w:r>
        <w:rPr>
          <w:spacing w:val="-9"/>
          <w:w w:val="105"/>
        </w:rPr>
        <w:t xml:space="preserve"> </w:t>
      </w:r>
      <w:r>
        <w:rPr>
          <w:w w:val="105"/>
        </w:rPr>
        <w:t>if</w:t>
      </w:r>
      <w:r>
        <w:rPr>
          <w:spacing w:val="-10"/>
          <w:w w:val="105"/>
        </w:rPr>
        <w:t xml:space="preserve"> </w:t>
      </w:r>
      <w:r>
        <w:rPr>
          <w:w w:val="105"/>
        </w:rPr>
        <w:t>its</w:t>
      </w:r>
      <w:r>
        <w:rPr>
          <w:spacing w:val="-9"/>
          <w:w w:val="105"/>
        </w:rPr>
        <w:t xml:space="preserve"> </w:t>
      </w:r>
      <w:r>
        <w:rPr>
          <w:w w:val="105"/>
        </w:rPr>
        <w:t>n-</w:t>
      </w:r>
      <w:proofErr w:type="spellStart"/>
      <w:r>
        <w:rPr>
          <w:w w:val="105"/>
        </w:rPr>
        <w:t>th</w:t>
      </w:r>
      <w:proofErr w:type="spellEnd"/>
      <w:r>
        <w:rPr>
          <w:spacing w:val="-9"/>
          <w:w w:val="105"/>
        </w:rPr>
        <w:t xml:space="preserve"> </w:t>
      </w:r>
      <w:r>
        <w:rPr>
          <w:w w:val="105"/>
        </w:rPr>
        <w:t>(n</w:t>
      </w:r>
      <w:r>
        <w:rPr>
          <w:spacing w:val="-9"/>
          <w:w w:val="105"/>
        </w:rPr>
        <w:t xml:space="preserve"> </w:t>
      </w:r>
      <w:r>
        <w:rPr>
          <w:w w:val="105"/>
        </w:rPr>
        <w:t>for</w:t>
      </w:r>
      <w:r>
        <w:rPr>
          <w:spacing w:val="-11"/>
          <w:w w:val="105"/>
        </w:rPr>
        <w:t xml:space="preserve"> </w:t>
      </w:r>
      <w:r>
        <w:rPr>
          <w:w w:val="105"/>
        </w:rPr>
        <w:t>any</w:t>
      </w:r>
      <w:r>
        <w:rPr>
          <w:spacing w:val="-10"/>
          <w:w w:val="105"/>
        </w:rPr>
        <w:t xml:space="preserve"> </w:t>
      </w:r>
      <w:r>
        <w:rPr>
          <w:w w:val="105"/>
        </w:rPr>
        <w:t>integers)</w:t>
      </w:r>
      <w:r>
        <w:rPr>
          <w:spacing w:val="-10"/>
          <w:w w:val="105"/>
        </w:rPr>
        <w:t xml:space="preserve"> </w:t>
      </w:r>
      <w:r>
        <w:rPr>
          <w:w w:val="105"/>
        </w:rPr>
        <w:t>order</w:t>
      </w:r>
      <w:r>
        <w:rPr>
          <w:spacing w:val="-10"/>
          <w:w w:val="105"/>
        </w:rPr>
        <w:t xml:space="preserve"> </w:t>
      </w:r>
      <w:r>
        <w:rPr>
          <w:w w:val="105"/>
        </w:rPr>
        <w:t>moments</w:t>
      </w:r>
      <w:r>
        <w:rPr>
          <w:spacing w:val="-10"/>
          <w:w w:val="105"/>
        </w:rPr>
        <w:t xml:space="preserve"> </w:t>
      </w:r>
      <w:r>
        <w:rPr>
          <w:w w:val="105"/>
        </w:rPr>
        <w:t>do</w:t>
      </w:r>
      <w:r>
        <w:rPr>
          <w:spacing w:val="-11"/>
          <w:w w:val="105"/>
        </w:rPr>
        <w:t xml:space="preserve"> </w:t>
      </w:r>
      <w:r>
        <w:rPr>
          <w:w w:val="105"/>
        </w:rPr>
        <w:t>not</w:t>
      </w:r>
      <w:r>
        <w:rPr>
          <w:spacing w:val="-10"/>
          <w:w w:val="105"/>
        </w:rPr>
        <w:t xml:space="preserve"> </w:t>
      </w:r>
      <w:r>
        <w:rPr>
          <w:w w:val="105"/>
        </w:rPr>
        <w:t>depend</w:t>
      </w:r>
      <w:r>
        <w:rPr>
          <w:spacing w:val="-10"/>
          <w:w w:val="105"/>
        </w:rPr>
        <w:t xml:space="preserve"> </w:t>
      </w:r>
      <w:r>
        <w:rPr>
          <w:w w:val="105"/>
        </w:rPr>
        <w:t>on time and are dependent only on their time</w:t>
      </w:r>
      <w:r>
        <w:rPr>
          <w:spacing w:val="-33"/>
          <w:w w:val="105"/>
        </w:rPr>
        <w:t xml:space="preserve"> </w:t>
      </w:r>
      <w:r>
        <w:rPr>
          <w:w w:val="105"/>
        </w:rPr>
        <w:t>lag.</w:t>
      </w:r>
    </w:p>
    <w:p w:rsidR="00826233" w:rsidRDefault="00826233">
      <w:pPr>
        <w:pStyle w:val="BodyText"/>
        <w:spacing w:before="2"/>
      </w:pPr>
    </w:p>
    <w:p w:rsidR="00826233" w:rsidRDefault="004E4219">
      <w:pPr>
        <w:pStyle w:val="Heading7"/>
      </w:pPr>
      <w:r>
        <w:rPr>
          <w:w w:val="105"/>
        </w:rPr>
        <w:t>Non-stationary time series:</w:t>
      </w:r>
    </w:p>
    <w:p w:rsidR="00826233" w:rsidRDefault="00826233">
      <w:pPr>
        <w:pStyle w:val="BodyText"/>
        <w:rPr>
          <w:b/>
          <w:sz w:val="23"/>
        </w:rPr>
      </w:pPr>
    </w:p>
    <w:p w:rsidR="00826233" w:rsidRDefault="004E4219">
      <w:pPr>
        <w:pStyle w:val="BodyText"/>
        <w:spacing w:line="247" w:lineRule="auto"/>
        <w:ind w:left="1030" w:right="2007"/>
        <w:jc w:val="both"/>
      </w:pPr>
      <w:r>
        <w:rPr>
          <w:w w:val="105"/>
        </w:rPr>
        <w:t>If</w:t>
      </w:r>
      <w:r>
        <w:rPr>
          <w:spacing w:val="-13"/>
          <w:w w:val="105"/>
        </w:rPr>
        <w:t xml:space="preserve"> </w:t>
      </w:r>
      <w:r>
        <w:rPr>
          <w:w w:val="105"/>
        </w:rPr>
        <w:t>the</w:t>
      </w:r>
      <w:r>
        <w:rPr>
          <w:spacing w:val="-12"/>
          <w:w w:val="105"/>
        </w:rPr>
        <w:t xml:space="preserve"> </w:t>
      </w:r>
      <w:r>
        <w:rPr>
          <w:w w:val="105"/>
        </w:rPr>
        <w:t>values</w:t>
      </w:r>
      <w:r>
        <w:rPr>
          <w:spacing w:val="-12"/>
          <w:w w:val="105"/>
        </w:rPr>
        <w:t xml:space="preserve"> </w:t>
      </w:r>
      <w:r>
        <w:rPr>
          <w:w w:val="105"/>
        </w:rPr>
        <w:t>of</w:t>
      </w:r>
      <w:r>
        <w:rPr>
          <w:spacing w:val="-13"/>
          <w:w w:val="105"/>
        </w:rPr>
        <w:t xml:space="preserve"> </w:t>
      </w:r>
      <w:r>
        <w:rPr>
          <w:w w:val="105"/>
        </w:rPr>
        <w:t>the</w:t>
      </w:r>
      <w:r>
        <w:rPr>
          <w:spacing w:val="-11"/>
          <w:w w:val="105"/>
        </w:rPr>
        <w:t xml:space="preserve"> </w:t>
      </w:r>
      <w:r>
        <w:rPr>
          <w:w w:val="105"/>
        </w:rPr>
        <w:t>statistics</w:t>
      </w:r>
      <w:r>
        <w:rPr>
          <w:spacing w:val="-13"/>
          <w:w w:val="105"/>
        </w:rPr>
        <w:t xml:space="preserve"> </w:t>
      </w:r>
      <w:r>
        <w:rPr>
          <w:w w:val="105"/>
        </w:rPr>
        <w:t>of</w:t>
      </w:r>
      <w:r>
        <w:rPr>
          <w:spacing w:val="-13"/>
          <w:w w:val="105"/>
        </w:rPr>
        <w:t xml:space="preserve"> </w:t>
      </w:r>
      <w:r>
        <w:rPr>
          <w:w w:val="105"/>
        </w:rPr>
        <w:t>the</w:t>
      </w:r>
      <w:r>
        <w:rPr>
          <w:spacing w:val="-11"/>
          <w:w w:val="105"/>
        </w:rPr>
        <w:t xml:space="preserve"> </w:t>
      </w:r>
      <w:r>
        <w:rPr>
          <w:w w:val="105"/>
        </w:rPr>
        <w:t>sample</w:t>
      </w:r>
      <w:r>
        <w:rPr>
          <w:spacing w:val="-12"/>
          <w:w w:val="105"/>
        </w:rPr>
        <w:t xml:space="preserve"> </w:t>
      </w:r>
      <w:r>
        <w:rPr>
          <w:w w:val="105"/>
        </w:rPr>
        <w:t>(mean,</w:t>
      </w:r>
      <w:r>
        <w:rPr>
          <w:spacing w:val="-13"/>
          <w:w w:val="105"/>
        </w:rPr>
        <w:t xml:space="preserve"> </w:t>
      </w:r>
      <w:r>
        <w:rPr>
          <w:w w:val="105"/>
        </w:rPr>
        <w:t>variance,</w:t>
      </w:r>
      <w:r>
        <w:rPr>
          <w:spacing w:val="-12"/>
          <w:w w:val="105"/>
        </w:rPr>
        <w:t xml:space="preserve"> </w:t>
      </w:r>
      <w:r>
        <w:rPr>
          <w:w w:val="105"/>
        </w:rPr>
        <w:t>covariance,</w:t>
      </w:r>
      <w:r>
        <w:rPr>
          <w:spacing w:val="-13"/>
          <w:w w:val="105"/>
        </w:rPr>
        <w:t xml:space="preserve"> </w:t>
      </w:r>
      <w:r>
        <w:rPr>
          <w:w w:val="105"/>
        </w:rPr>
        <w:t>etc.)</w:t>
      </w:r>
      <w:r>
        <w:rPr>
          <w:spacing w:val="-12"/>
          <w:w w:val="105"/>
        </w:rPr>
        <w:t xml:space="preserve"> </w:t>
      </w:r>
      <w:r>
        <w:rPr>
          <w:w w:val="105"/>
        </w:rPr>
        <w:t>as calculated</w:t>
      </w:r>
      <w:r>
        <w:rPr>
          <w:spacing w:val="-6"/>
          <w:w w:val="105"/>
        </w:rPr>
        <w:t xml:space="preserve"> </w:t>
      </w:r>
      <w:r>
        <w:rPr>
          <w:w w:val="105"/>
        </w:rPr>
        <w:t>by</w:t>
      </w:r>
      <w:r>
        <w:rPr>
          <w:spacing w:val="-4"/>
          <w:w w:val="105"/>
        </w:rPr>
        <w:t xml:space="preserve"> </w:t>
      </w:r>
      <w:r>
        <w:rPr>
          <w:w w:val="105"/>
        </w:rPr>
        <w:t>equations</w:t>
      </w:r>
      <w:r>
        <w:rPr>
          <w:spacing w:val="-4"/>
          <w:w w:val="105"/>
        </w:rPr>
        <w:t xml:space="preserve"> </w:t>
      </w:r>
      <w:r>
        <w:rPr>
          <w:w w:val="105"/>
        </w:rPr>
        <w:t>(5.2)-(5.4)</w:t>
      </w:r>
      <w:r>
        <w:rPr>
          <w:spacing w:val="-5"/>
          <w:w w:val="105"/>
        </w:rPr>
        <w:t xml:space="preserve"> </w:t>
      </w:r>
      <w:r>
        <w:rPr>
          <w:w w:val="105"/>
        </w:rPr>
        <w:t>are</w:t>
      </w:r>
      <w:r>
        <w:rPr>
          <w:spacing w:val="-4"/>
          <w:w w:val="105"/>
        </w:rPr>
        <w:t xml:space="preserve"> </w:t>
      </w:r>
      <w:r>
        <w:rPr>
          <w:w w:val="105"/>
        </w:rPr>
        <w:t>dependent</w:t>
      </w:r>
      <w:r>
        <w:rPr>
          <w:spacing w:val="-4"/>
          <w:w w:val="105"/>
        </w:rPr>
        <w:t xml:space="preserve"> </w:t>
      </w:r>
      <w:r>
        <w:rPr>
          <w:w w:val="105"/>
        </w:rPr>
        <w:t>on</w:t>
      </w:r>
      <w:r>
        <w:rPr>
          <w:spacing w:val="-4"/>
          <w:w w:val="105"/>
        </w:rPr>
        <w:t xml:space="preserve"> </w:t>
      </w:r>
      <w:r>
        <w:rPr>
          <w:w w:val="105"/>
        </w:rPr>
        <w:t>the</w:t>
      </w:r>
      <w:r>
        <w:rPr>
          <w:spacing w:val="-3"/>
          <w:w w:val="105"/>
        </w:rPr>
        <w:t xml:space="preserve"> </w:t>
      </w:r>
      <w:r>
        <w:rPr>
          <w:i/>
          <w:w w:val="105"/>
        </w:rPr>
        <w:t>timing</w:t>
      </w:r>
      <w:r>
        <w:rPr>
          <w:i/>
          <w:spacing w:val="-4"/>
          <w:w w:val="105"/>
        </w:rPr>
        <w:t xml:space="preserve"> </w:t>
      </w:r>
      <w:r>
        <w:rPr>
          <w:w w:val="105"/>
        </w:rPr>
        <w:t>or</w:t>
      </w:r>
      <w:r>
        <w:rPr>
          <w:spacing w:val="-4"/>
          <w:w w:val="105"/>
        </w:rPr>
        <w:t xml:space="preserve"> </w:t>
      </w:r>
      <w:r>
        <w:rPr>
          <w:w w:val="105"/>
        </w:rPr>
        <w:t>the</w:t>
      </w:r>
      <w:r>
        <w:rPr>
          <w:spacing w:val="-5"/>
          <w:w w:val="105"/>
        </w:rPr>
        <w:t xml:space="preserve"> </w:t>
      </w:r>
      <w:r>
        <w:rPr>
          <w:i/>
          <w:w w:val="105"/>
        </w:rPr>
        <w:t>length</w:t>
      </w:r>
      <w:r>
        <w:rPr>
          <w:i/>
          <w:spacing w:val="-5"/>
          <w:w w:val="105"/>
        </w:rPr>
        <w:t xml:space="preserve"> </w:t>
      </w:r>
      <w:r>
        <w:rPr>
          <w:w w:val="105"/>
        </w:rPr>
        <w:t>of the sample, i.e. if a definite trend is discernible in the series, then it is a non- stationary</w:t>
      </w:r>
      <w:r>
        <w:rPr>
          <w:spacing w:val="-16"/>
          <w:w w:val="105"/>
        </w:rPr>
        <w:t xml:space="preserve"> </w:t>
      </w:r>
      <w:r>
        <w:rPr>
          <w:w w:val="105"/>
        </w:rPr>
        <w:t>series.</w:t>
      </w:r>
      <w:r>
        <w:rPr>
          <w:spacing w:val="-17"/>
          <w:w w:val="105"/>
        </w:rPr>
        <w:t xml:space="preserve"> </w:t>
      </w:r>
      <w:r>
        <w:rPr>
          <w:w w:val="105"/>
        </w:rPr>
        <w:t>Similarly,</w:t>
      </w:r>
      <w:r>
        <w:rPr>
          <w:spacing w:val="-16"/>
          <w:w w:val="105"/>
        </w:rPr>
        <w:t xml:space="preserve"> </w:t>
      </w:r>
      <w:r>
        <w:rPr>
          <w:w w:val="105"/>
        </w:rPr>
        <w:t>periodicity</w:t>
      </w:r>
      <w:r>
        <w:rPr>
          <w:spacing w:val="-16"/>
          <w:w w:val="105"/>
        </w:rPr>
        <w:t xml:space="preserve"> </w:t>
      </w:r>
      <w:r>
        <w:rPr>
          <w:w w:val="105"/>
        </w:rPr>
        <w:t>in</w:t>
      </w:r>
      <w:r>
        <w:rPr>
          <w:spacing w:val="-16"/>
          <w:w w:val="105"/>
        </w:rPr>
        <w:t xml:space="preserve"> </w:t>
      </w:r>
      <w:r>
        <w:rPr>
          <w:w w:val="105"/>
        </w:rPr>
        <w:t>a</w:t>
      </w:r>
      <w:r>
        <w:rPr>
          <w:spacing w:val="-16"/>
          <w:w w:val="105"/>
        </w:rPr>
        <w:t xml:space="preserve"> </w:t>
      </w:r>
      <w:r>
        <w:rPr>
          <w:w w:val="105"/>
        </w:rPr>
        <w:t>series</w:t>
      </w:r>
      <w:r>
        <w:rPr>
          <w:spacing w:val="-15"/>
          <w:w w:val="105"/>
        </w:rPr>
        <w:t xml:space="preserve"> </w:t>
      </w:r>
      <w:r>
        <w:rPr>
          <w:w w:val="105"/>
        </w:rPr>
        <w:t>means</w:t>
      </w:r>
      <w:r>
        <w:rPr>
          <w:spacing w:val="-16"/>
          <w:w w:val="105"/>
        </w:rPr>
        <w:t xml:space="preserve"> </w:t>
      </w:r>
      <w:r>
        <w:rPr>
          <w:w w:val="105"/>
        </w:rPr>
        <w:t>that</w:t>
      </w:r>
      <w:r>
        <w:rPr>
          <w:spacing w:val="-16"/>
          <w:w w:val="105"/>
        </w:rPr>
        <w:t xml:space="preserve"> </w:t>
      </w:r>
      <w:r>
        <w:rPr>
          <w:w w:val="105"/>
        </w:rPr>
        <w:t>it</w:t>
      </w:r>
      <w:r>
        <w:rPr>
          <w:spacing w:val="-16"/>
          <w:w w:val="105"/>
        </w:rPr>
        <w:t xml:space="preserve"> </w:t>
      </w:r>
      <w:r>
        <w:rPr>
          <w:w w:val="105"/>
        </w:rPr>
        <w:t>is</w:t>
      </w:r>
      <w:r>
        <w:rPr>
          <w:spacing w:val="-16"/>
          <w:w w:val="105"/>
        </w:rPr>
        <w:t xml:space="preserve"> </w:t>
      </w:r>
      <w:r>
        <w:rPr>
          <w:w w:val="105"/>
        </w:rPr>
        <w:t>non-stationary. Mathematically one can write</w:t>
      </w:r>
      <w:r>
        <w:rPr>
          <w:spacing w:val="-12"/>
          <w:w w:val="105"/>
        </w:rPr>
        <w:t xml:space="preserve"> </w:t>
      </w:r>
      <w:r>
        <w:rPr>
          <w:w w:val="105"/>
        </w:rPr>
        <w:t>as:</w:t>
      </w:r>
    </w:p>
    <w:p w:rsidR="00826233" w:rsidRDefault="004E4219">
      <w:pPr>
        <w:spacing w:line="306" w:lineRule="exact"/>
        <w:ind w:left="1072"/>
        <w:rPr>
          <w:rFonts w:ascii="Times New Roman" w:hAnsi="Times New Roman"/>
          <w:i/>
          <w:sz w:val="13"/>
        </w:rPr>
      </w:pPr>
      <w:r>
        <w:rPr>
          <w:rFonts w:ascii="Times New Roman" w:hAnsi="Times New Roman"/>
          <w:i/>
        </w:rPr>
        <w:t>E</w:t>
      </w:r>
      <w:proofErr w:type="gramStart"/>
      <w:r>
        <w:rPr>
          <w:rFonts w:ascii="Times New Roman" w:hAnsi="Times New Roman"/>
        </w:rPr>
        <w:t xml:space="preserve">( </w:t>
      </w:r>
      <w:r>
        <w:rPr>
          <w:rFonts w:ascii="Times New Roman" w:hAnsi="Times New Roman"/>
          <w:i/>
        </w:rPr>
        <w:t>X</w:t>
      </w:r>
      <w:r>
        <w:rPr>
          <w:rFonts w:ascii="Times New Roman" w:hAnsi="Times New Roman"/>
          <w:position w:val="-5"/>
          <w:sz w:val="13"/>
        </w:rPr>
        <w:t>1</w:t>
      </w:r>
      <w:proofErr w:type="gramEnd"/>
      <w:r>
        <w:rPr>
          <w:rFonts w:ascii="Times New Roman" w:hAnsi="Times New Roman"/>
          <w:position w:val="-5"/>
          <w:sz w:val="13"/>
        </w:rPr>
        <w:t xml:space="preserve"> </w:t>
      </w:r>
      <w:r>
        <w:rPr>
          <w:rFonts w:ascii="Times New Roman" w:hAnsi="Times New Roman"/>
        </w:rPr>
        <w:t xml:space="preserve">)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i/>
          <w:position w:val="-5"/>
          <w:sz w:val="13"/>
        </w:rPr>
        <w:t>t</w:t>
      </w:r>
    </w:p>
    <w:p w:rsidR="00826233" w:rsidRDefault="004E4219">
      <w:pPr>
        <w:spacing w:before="47"/>
        <w:ind w:left="1044"/>
        <w:rPr>
          <w:rFonts w:ascii="Times New Roman" w:hAnsi="Times New Roman"/>
          <w:sz w:val="13"/>
        </w:rPr>
      </w:pPr>
      <w:proofErr w:type="spellStart"/>
      <w:r>
        <w:rPr>
          <w:rFonts w:ascii="Times New Roman" w:hAnsi="Times New Roman"/>
          <w:i/>
        </w:rPr>
        <w:t>Var</w:t>
      </w:r>
      <w:proofErr w:type="spellEnd"/>
      <w:proofErr w:type="gramStart"/>
      <w:r>
        <w:rPr>
          <w:rFonts w:ascii="Times New Roman" w:hAnsi="Times New Roman"/>
        </w:rPr>
        <w:t xml:space="preserve">( </w:t>
      </w:r>
      <w:r>
        <w:rPr>
          <w:rFonts w:ascii="Times New Roman" w:hAnsi="Times New Roman"/>
          <w:i/>
        </w:rPr>
        <w:t>X</w:t>
      </w:r>
      <w:proofErr w:type="gramEnd"/>
      <w:r>
        <w:rPr>
          <w:rFonts w:ascii="Times New Roman" w:hAnsi="Times New Roman"/>
          <w:i/>
        </w:rPr>
        <w:t xml:space="preserve"> </w:t>
      </w:r>
      <w:r>
        <w:rPr>
          <w:rFonts w:ascii="Times New Roman" w:hAnsi="Times New Roman"/>
          <w:i/>
          <w:position w:val="-5"/>
          <w:sz w:val="13"/>
        </w:rPr>
        <w:t xml:space="preserve">t </w:t>
      </w:r>
      <w:r>
        <w:rPr>
          <w:rFonts w:ascii="Times New Roman" w:hAnsi="Times New Roman"/>
        </w:rPr>
        <w:t xml:space="preserve">)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i/>
          <w:sz w:val="24"/>
        </w:rPr>
        <w:t xml:space="preserve"> </w:t>
      </w:r>
      <w:r>
        <w:rPr>
          <w:rFonts w:ascii="Times New Roman" w:hAnsi="Times New Roman"/>
          <w:i/>
          <w:position w:val="-5"/>
          <w:sz w:val="13"/>
        </w:rPr>
        <w:t xml:space="preserve">t </w:t>
      </w:r>
      <w:r>
        <w:rPr>
          <w:rFonts w:ascii="Times New Roman" w:hAnsi="Times New Roman"/>
          <w:position w:val="12"/>
          <w:sz w:val="13"/>
        </w:rPr>
        <w:t>2</w:t>
      </w:r>
    </w:p>
    <w:p w:rsidR="00826233" w:rsidRDefault="004E4219">
      <w:pPr>
        <w:spacing w:before="9"/>
        <w:ind w:left="1099"/>
        <w:rPr>
          <w:rFonts w:ascii="Times New Roman" w:hAnsi="Times New Roman"/>
          <w:i/>
          <w:sz w:val="13"/>
        </w:rPr>
      </w:pPr>
      <w:proofErr w:type="spellStart"/>
      <w:r>
        <w:rPr>
          <w:rFonts w:ascii="Times New Roman" w:hAnsi="Times New Roman"/>
          <w:i/>
        </w:rPr>
        <w:t>Cov</w:t>
      </w:r>
      <w:proofErr w:type="spellEnd"/>
      <w:proofErr w:type="gramStart"/>
      <w:r>
        <w:rPr>
          <w:rFonts w:ascii="Times New Roman" w:hAnsi="Times New Roman"/>
        </w:rPr>
        <w:t xml:space="preserve">( </w:t>
      </w:r>
      <w:r>
        <w:rPr>
          <w:rFonts w:ascii="Times New Roman" w:hAnsi="Times New Roman"/>
          <w:i/>
        </w:rPr>
        <w:t>X</w:t>
      </w:r>
      <w:proofErr w:type="gramEnd"/>
      <w:r>
        <w:rPr>
          <w:rFonts w:ascii="Times New Roman" w:hAnsi="Times New Roman"/>
          <w:i/>
        </w:rPr>
        <w:t xml:space="preserve"> </w:t>
      </w:r>
      <w:r>
        <w:rPr>
          <w:rFonts w:ascii="Times New Roman" w:hAnsi="Times New Roman"/>
          <w:i/>
          <w:position w:val="-5"/>
          <w:sz w:val="13"/>
        </w:rPr>
        <w:t xml:space="preserve">t </w:t>
      </w:r>
      <w:r>
        <w:rPr>
          <w:rFonts w:ascii="Times New Roman" w:hAnsi="Times New Roman"/>
        </w:rPr>
        <w:t xml:space="preserve">, </w:t>
      </w:r>
      <w:r>
        <w:rPr>
          <w:rFonts w:ascii="Times New Roman" w:hAnsi="Times New Roman"/>
          <w:i/>
        </w:rPr>
        <w:t xml:space="preserve">X </w:t>
      </w:r>
      <w:r>
        <w:rPr>
          <w:rFonts w:ascii="Times New Roman" w:hAnsi="Times New Roman"/>
          <w:i/>
          <w:position w:val="-5"/>
          <w:sz w:val="13"/>
        </w:rPr>
        <w:t xml:space="preserve">t </w:t>
      </w:r>
      <w:r>
        <w:rPr>
          <w:rFonts w:ascii="Symbol" w:hAnsi="Symbol"/>
          <w:position w:val="-5"/>
          <w:sz w:val="13"/>
        </w:rPr>
        <w:t></w:t>
      </w:r>
      <w:r>
        <w:rPr>
          <w:rFonts w:ascii="Times New Roman" w:hAnsi="Times New Roman"/>
          <w:position w:val="-5"/>
          <w:sz w:val="13"/>
        </w:rPr>
        <w:t xml:space="preserve"> </w:t>
      </w:r>
      <w:r>
        <w:rPr>
          <w:rFonts w:ascii="Times New Roman" w:hAnsi="Times New Roman"/>
          <w:i/>
          <w:position w:val="-5"/>
          <w:sz w:val="13"/>
        </w:rPr>
        <w:t xml:space="preserve">L </w:t>
      </w:r>
      <w:r>
        <w:rPr>
          <w:rFonts w:ascii="Times New Roman" w:hAnsi="Times New Roman"/>
        </w:rPr>
        <w:t xml:space="preserve">) </w:t>
      </w:r>
      <w:r>
        <w:rPr>
          <w:rFonts w:ascii="Symbol" w:hAnsi="Symbol"/>
        </w:rPr>
        <w:t></w:t>
      </w:r>
      <w:r>
        <w:rPr>
          <w:rFonts w:ascii="Times New Roman" w:hAnsi="Times New Roman"/>
        </w:rPr>
        <w:t xml:space="preserve"> </w:t>
      </w:r>
      <w:r>
        <w:rPr>
          <w:rFonts w:ascii="Symbol" w:hAnsi="Symbol"/>
          <w:i/>
          <w:sz w:val="24"/>
        </w:rPr>
        <w:t></w:t>
      </w:r>
      <w:proofErr w:type="spellStart"/>
      <w:r>
        <w:rPr>
          <w:rFonts w:ascii="Times New Roman" w:hAnsi="Times New Roman"/>
          <w:i/>
          <w:position w:val="-5"/>
          <w:sz w:val="13"/>
        </w:rPr>
        <w:t>L</w:t>
      </w:r>
      <w:r>
        <w:rPr>
          <w:rFonts w:ascii="Times New Roman" w:hAnsi="Times New Roman"/>
          <w:position w:val="-5"/>
          <w:sz w:val="13"/>
        </w:rPr>
        <w:t>,</w:t>
      </w:r>
      <w:r>
        <w:rPr>
          <w:rFonts w:ascii="Times New Roman" w:hAnsi="Times New Roman"/>
          <w:i/>
          <w:position w:val="-5"/>
          <w:sz w:val="13"/>
        </w:rPr>
        <w:t>t</w:t>
      </w:r>
      <w:proofErr w:type="spellEnd"/>
    </w:p>
    <w:p w:rsidR="00826233" w:rsidRDefault="004E4219">
      <w:pPr>
        <w:pStyle w:val="Heading7"/>
        <w:spacing w:before="49"/>
      </w:pPr>
      <w:r>
        <w:rPr>
          <w:w w:val="105"/>
        </w:rPr>
        <w:t>White noise time series:</w:t>
      </w:r>
    </w:p>
    <w:p w:rsidR="00826233" w:rsidRDefault="004E4219">
      <w:pPr>
        <w:pStyle w:val="BodyText"/>
        <w:spacing w:before="6" w:line="244" w:lineRule="auto"/>
        <w:ind w:left="1030" w:right="2009"/>
        <w:jc w:val="both"/>
      </w:pPr>
      <w:r>
        <w:rPr>
          <w:w w:val="105"/>
        </w:rPr>
        <w:t>For a stationary ties series, if the process is purely random and stochastically independent, the time series is called a white noise series. Mathematically one can write as:</w:t>
      </w:r>
    </w:p>
    <w:p w:rsidR="00826233" w:rsidRDefault="004E4219">
      <w:pPr>
        <w:spacing w:line="315" w:lineRule="exact"/>
        <w:ind w:left="1071"/>
        <w:rPr>
          <w:rFonts w:ascii="Symbol" w:hAnsi="Symbol"/>
          <w:i/>
          <w:sz w:val="24"/>
        </w:rPr>
      </w:pPr>
      <w:r>
        <w:rPr>
          <w:rFonts w:ascii="Times New Roman" w:hAnsi="Times New Roman"/>
          <w:i/>
        </w:rPr>
        <w:t>E</w:t>
      </w:r>
      <w:proofErr w:type="gramStart"/>
      <w:r>
        <w:rPr>
          <w:rFonts w:ascii="Times New Roman" w:hAnsi="Times New Roman"/>
        </w:rPr>
        <w:t xml:space="preserve">( </w:t>
      </w:r>
      <w:r>
        <w:rPr>
          <w:rFonts w:ascii="Times New Roman" w:hAnsi="Times New Roman"/>
          <w:i/>
        </w:rPr>
        <w:t>X</w:t>
      </w:r>
      <w:proofErr w:type="gramEnd"/>
      <w:r>
        <w:rPr>
          <w:rFonts w:ascii="Times New Roman" w:hAnsi="Times New Roman"/>
          <w:i/>
        </w:rPr>
        <w:t xml:space="preserve"> </w:t>
      </w:r>
      <w:r>
        <w:rPr>
          <w:rFonts w:ascii="Times New Roman" w:hAnsi="Times New Roman"/>
          <w:position w:val="-5"/>
          <w:sz w:val="13"/>
        </w:rPr>
        <w:t xml:space="preserve">1 </w:t>
      </w:r>
      <w:r>
        <w:rPr>
          <w:rFonts w:ascii="Times New Roman" w:hAnsi="Times New Roman"/>
        </w:rPr>
        <w:t xml:space="preserve">) </w:t>
      </w:r>
      <w:r>
        <w:rPr>
          <w:rFonts w:ascii="Symbol" w:hAnsi="Symbol"/>
        </w:rPr>
        <w:t></w:t>
      </w:r>
      <w:r>
        <w:rPr>
          <w:rFonts w:ascii="Times New Roman" w:hAnsi="Times New Roman"/>
        </w:rPr>
        <w:t xml:space="preserve"> </w:t>
      </w:r>
      <w:r>
        <w:rPr>
          <w:rFonts w:ascii="Symbol" w:hAnsi="Symbol"/>
          <w:i/>
          <w:sz w:val="24"/>
        </w:rPr>
        <w:t></w:t>
      </w:r>
    </w:p>
    <w:p w:rsidR="00826233" w:rsidRDefault="004E4219">
      <w:pPr>
        <w:spacing w:before="9"/>
        <w:ind w:left="1043"/>
        <w:rPr>
          <w:rFonts w:ascii="Times New Roman" w:hAnsi="Times New Roman"/>
          <w:sz w:val="13"/>
        </w:rPr>
      </w:pPr>
      <w:proofErr w:type="spellStart"/>
      <w:r>
        <w:rPr>
          <w:rFonts w:ascii="Times New Roman" w:hAnsi="Times New Roman"/>
          <w:i/>
        </w:rPr>
        <w:t>Var</w:t>
      </w:r>
      <w:proofErr w:type="spellEnd"/>
      <w:proofErr w:type="gramStart"/>
      <w:r>
        <w:rPr>
          <w:rFonts w:ascii="Times New Roman" w:hAnsi="Times New Roman"/>
        </w:rPr>
        <w:t xml:space="preserve">( </w:t>
      </w:r>
      <w:r>
        <w:rPr>
          <w:rFonts w:ascii="Times New Roman" w:hAnsi="Times New Roman"/>
          <w:i/>
        </w:rPr>
        <w:t>X</w:t>
      </w:r>
      <w:proofErr w:type="gramEnd"/>
      <w:r>
        <w:rPr>
          <w:rFonts w:ascii="Times New Roman" w:hAnsi="Times New Roman"/>
          <w:i/>
        </w:rPr>
        <w:t xml:space="preserve"> </w:t>
      </w:r>
      <w:r>
        <w:rPr>
          <w:rFonts w:ascii="Times New Roman" w:hAnsi="Times New Roman"/>
          <w:i/>
          <w:position w:val="-5"/>
          <w:sz w:val="13"/>
        </w:rPr>
        <w:t xml:space="preserve">t </w:t>
      </w:r>
      <w:r>
        <w:rPr>
          <w:rFonts w:ascii="Times New Roman" w:hAnsi="Times New Roman"/>
        </w:rPr>
        <w:t xml:space="preserve">)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i/>
          <w:sz w:val="24"/>
        </w:rPr>
        <w:t xml:space="preserve"> </w:t>
      </w:r>
      <w:r>
        <w:rPr>
          <w:rFonts w:ascii="Times New Roman" w:hAnsi="Times New Roman"/>
          <w:position w:val="10"/>
          <w:sz w:val="13"/>
        </w:rPr>
        <w:t>2</w:t>
      </w:r>
    </w:p>
    <w:p w:rsidR="00826233" w:rsidRDefault="004E4219">
      <w:pPr>
        <w:spacing w:before="29"/>
        <w:ind w:left="1099"/>
      </w:pPr>
      <w:proofErr w:type="spellStart"/>
      <w:r>
        <w:rPr>
          <w:rFonts w:ascii="Times New Roman" w:hAnsi="Times New Roman"/>
          <w:i/>
        </w:rPr>
        <w:t>Cov</w:t>
      </w:r>
      <w:proofErr w:type="spellEnd"/>
      <w:proofErr w:type="gramStart"/>
      <w:r>
        <w:rPr>
          <w:rFonts w:ascii="Times New Roman" w:hAnsi="Times New Roman"/>
        </w:rPr>
        <w:t xml:space="preserve">( </w:t>
      </w:r>
      <w:r>
        <w:rPr>
          <w:rFonts w:ascii="Times New Roman" w:hAnsi="Times New Roman"/>
          <w:i/>
        </w:rPr>
        <w:t>X</w:t>
      </w:r>
      <w:proofErr w:type="gramEnd"/>
      <w:r>
        <w:rPr>
          <w:rFonts w:ascii="Times New Roman" w:hAnsi="Times New Roman"/>
          <w:i/>
        </w:rPr>
        <w:t xml:space="preserve"> </w:t>
      </w:r>
      <w:r>
        <w:rPr>
          <w:rFonts w:ascii="Times New Roman" w:hAnsi="Times New Roman"/>
          <w:i/>
          <w:position w:val="-5"/>
          <w:sz w:val="13"/>
        </w:rPr>
        <w:t xml:space="preserve">t </w:t>
      </w:r>
      <w:r>
        <w:rPr>
          <w:rFonts w:ascii="Times New Roman" w:hAnsi="Times New Roman"/>
        </w:rPr>
        <w:t xml:space="preserve">, </w:t>
      </w:r>
      <w:r>
        <w:rPr>
          <w:rFonts w:ascii="Times New Roman" w:hAnsi="Times New Roman"/>
          <w:i/>
        </w:rPr>
        <w:t xml:space="preserve">X </w:t>
      </w:r>
      <w:r>
        <w:rPr>
          <w:rFonts w:ascii="Times New Roman" w:hAnsi="Times New Roman"/>
          <w:i/>
          <w:position w:val="-5"/>
          <w:sz w:val="13"/>
        </w:rPr>
        <w:t xml:space="preserve">t </w:t>
      </w:r>
      <w:r>
        <w:rPr>
          <w:rFonts w:ascii="Symbol" w:hAnsi="Symbol"/>
          <w:position w:val="-5"/>
          <w:sz w:val="13"/>
        </w:rPr>
        <w:t></w:t>
      </w:r>
      <w:r>
        <w:rPr>
          <w:rFonts w:ascii="Times New Roman" w:hAnsi="Times New Roman"/>
          <w:position w:val="-5"/>
          <w:sz w:val="13"/>
        </w:rPr>
        <w:t xml:space="preserve"> </w:t>
      </w:r>
      <w:r>
        <w:rPr>
          <w:rFonts w:ascii="Times New Roman" w:hAnsi="Times New Roman"/>
          <w:i/>
          <w:position w:val="-5"/>
          <w:sz w:val="13"/>
        </w:rPr>
        <w:t xml:space="preserve">L </w:t>
      </w:r>
      <w:r>
        <w:rPr>
          <w:rFonts w:ascii="Times New Roman" w:hAnsi="Times New Roman"/>
        </w:rPr>
        <w:t xml:space="preserve">) </w:t>
      </w:r>
      <w:r>
        <w:rPr>
          <w:rFonts w:ascii="Symbol" w:hAnsi="Symbol"/>
        </w:rPr>
        <w:t></w:t>
      </w:r>
      <w:r>
        <w:rPr>
          <w:rFonts w:ascii="Times New Roman" w:hAnsi="Times New Roman"/>
        </w:rPr>
        <w:t xml:space="preserve"> 0 </w:t>
      </w:r>
      <w:r>
        <w:t>for all L ≠ 0</w:t>
      </w:r>
    </w:p>
    <w:p w:rsidR="00826233" w:rsidRDefault="004E4219">
      <w:pPr>
        <w:pStyle w:val="Heading7"/>
        <w:spacing w:before="29"/>
      </w:pPr>
      <w:r>
        <w:rPr>
          <w:w w:val="105"/>
        </w:rPr>
        <w:t>Gaussian time series:</w:t>
      </w:r>
    </w:p>
    <w:p w:rsidR="00826233" w:rsidRDefault="004E4219">
      <w:pPr>
        <w:pStyle w:val="BodyText"/>
        <w:spacing w:before="6" w:line="247" w:lineRule="auto"/>
        <w:ind w:left="1030" w:right="2007"/>
        <w:jc w:val="both"/>
      </w:pPr>
      <w:r>
        <w:rPr>
          <w:w w:val="105"/>
        </w:rPr>
        <w:t>A Gaussian random process is a process (not necessarily stationary) of which all random variables are normally distributed, and of which all simultaneous distributions of random variables of the process are normal. When a Gaussian random process is weekly stationary, it is also strictly stationary, since the normal distribution is completely characterized by its first and second order moments.</w:t>
      </w:r>
    </w:p>
    <w:p w:rsidR="00826233" w:rsidRDefault="00826233">
      <w:pPr>
        <w:pStyle w:val="BodyText"/>
        <w:spacing w:before="3"/>
        <w:rPr>
          <w:sz w:val="19"/>
        </w:rPr>
      </w:pPr>
    </w:p>
    <w:p w:rsidR="00826233" w:rsidRDefault="004E4219">
      <w:pPr>
        <w:pStyle w:val="Heading8"/>
        <w:numPr>
          <w:ilvl w:val="1"/>
          <w:numId w:val="35"/>
        </w:numPr>
        <w:tabs>
          <w:tab w:val="left" w:pos="1695"/>
          <w:tab w:val="left" w:pos="1696"/>
        </w:tabs>
      </w:pPr>
      <w:r>
        <w:rPr>
          <w:w w:val="105"/>
        </w:rPr>
        <w:t>ANALYSIS OF HYDROLOGIC TIME</w:t>
      </w:r>
      <w:r>
        <w:rPr>
          <w:spacing w:val="-13"/>
          <w:w w:val="105"/>
        </w:rPr>
        <w:t xml:space="preserve"> </w:t>
      </w:r>
      <w:r>
        <w:rPr>
          <w:w w:val="105"/>
        </w:rPr>
        <w:t>SERIES</w:t>
      </w:r>
    </w:p>
    <w:p w:rsidR="00826233" w:rsidRDefault="004E4219">
      <w:pPr>
        <w:pStyle w:val="BodyText"/>
        <w:spacing w:before="62" w:line="247" w:lineRule="auto"/>
        <w:ind w:left="1030" w:right="2007"/>
        <w:jc w:val="both"/>
      </w:pPr>
      <w:r>
        <w:rPr>
          <w:w w:val="105"/>
        </w:rPr>
        <w:t xml:space="preserve">Records of rainfall and river flow form suitable data sequences that can be studied by the methods of </w:t>
      </w:r>
      <w:r>
        <w:rPr>
          <w:i/>
          <w:w w:val="105"/>
        </w:rPr>
        <w:t>time series analysis</w:t>
      </w:r>
      <w:r>
        <w:rPr>
          <w:w w:val="105"/>
        </w:rPr>
        <w:t>. The tools of this specialized</w:t>
      </w:r>
      <w:r>
        <w:rPr>
          <w:spacing w:val="64"/>
          <w:w w:val="105"/>
        </w:rPr>
        <w:t xml:space="preserve"> </w:t>
      </w:r>
      <w:r>
        <w:rPr>
          <w:w w:val="105"/>
        </w:rPr>
        <w:t>topic in mathematical statistics provide valuable assistance to engineers in solving problems involving the frequency of occurrences of major hydrological</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4E4219">
      <w:pPr>
        <w:pStyle w:val="BodyText"/>
        <w:spacing w:before="107" w:line="247" w:lineRule="auto"/>
        <w:ind w:left="1030" w:right="2007"/>
        <w:jc w:val="both"/>
      </w:pPr>
      <w:proofErr w:type="gramStart"/>
      <w:r>
        <w:rPr>
          <w:w w:val="105"/>
        </w:rPr>
        <w:lastRenderedPageBreak/>
        <w:t>events</w:t>
      </w:r>
      <w:proofErr w:type="gramEnd"/>
      <w:r>
        <w:rPr>
          <w:w w:val="105"/>
        </w:rPr>
        <w:t xml:space="preserve">. In particular, when only a relatively short data record is available, the formulation of a time series model of those data can enable long sequences of comparable data to be generated to provide the basis for better estimates of hydrological </w:t>
      </w:r>
      <w:proofErr w:type="spellStart"/>
      <w:r>
        <w:rPr>
          <w:w w:val="105"/>
        </w:rPr>
        <w:t>behaviour</w:t>
      </w:r>
      <w:proofErr w:type="spellEnd"/>
      <w:r>
        <w:rPr>
          <w:w w:val="105"/>
        </w:rPr>
        <w:t>. In addition, the time series analysis of rainfall, evaporation, runoff and other sequential records of hydrological variables can assist in the evaluation of any irregularities in those records. Cross-correlation of different hydrological time series may help in the understanding of hydrological processes.</w:t>
      </w:r>
    </w:p>
    <w:p w:rsidR="00826233" w:rsidRDefault="004E4219">
      <w:pPr>
        <w:pStyle w:val="BodyText"/>
        <w:spacing w:line="244" w:lineRule="exact"/>
        <w:ind w:left="1030"/>
        <w:jc w:val="both"/>
      </w:pPr>
      <w:r>
        <w:rPr>
          <w:w w:val="105"/>
        </w:rPr>
        <w:t>Tasks of time series analysis include:</w:t>
      </w:r>
    </w:p>
    <w:p w:rsidR="00826233" w:rsidRDefault="004E4219">
      <w:pPr>
        <w:pStyle w:val="ListParagraph"/>
        <w:numPr>
          <w:ilvl w:val="0"/>
          <w:numId w:val="23"/>
        </w:numPr>
        <w:tabs>
          <w:tab w:val="left" w:pos="1765"/>
        </w:tabs>
        <w:spacing w:before="6"/>
        <w:jc w:val="both"/>
      </w:pPr>
      <w:r>
        <w:rPr>
          <w:w w:val="105"/>
        </w:rPr>
        <w:t>Identification of the several components of a time</w:t>
      </w:r>
      <w:r>
        <w:rPr>
          <w:spacing w:val="-37"/>
          <w:w w:val="105"/>
        </w:rPr>
        <w:t xml:space="preserve"> </w:t>
      </w:r>
      <w:r>
        <w:rPr>
          <w:w w:val="105"/>
        </w:rPr>
        <w:t>series.</w:t>
      </w:r>
    </w:p>
    <w:p w:rsidR="00826233" w:rsidRDefault="004E4219">
      <w:pPr>
        <w:pStyle w:val="ListParagraph"/>
        <w:numPr>
          <w:ilvl w:val="0"/>
          <w:numId w:val="23"/>
        </w:numPr>
        <w:tabs>
          <w:tab w:val="left" w:pos="1765"/>
        </w:tabs>
        <w:spacing w:before="7"/>
        <w:jc w:val="both"/>
      </w:pPr>
      <w:r>
        <w:rPr>
          <w:w w:val="105"/>
        </w:rPr>
        <w:t>Mathematical description (</w:t>
      </w:r>
      <w:proofErr w:type="spellStart"/>
      <w:r>
        <w:rPr>
          <w:w w:val="105"/>
        </w:rPr>
        <w:t>modelling</w:t>
      </w:r>
      <w:proofErr w:type="spellEnd"/>
      <w:r>
        <w:rPr>
          <w:w w:val="105"/>
        </w:rPr>
        <w:t>) different components</w:t>
      </w:r>
      <w:r>
        <w:rPr>
          <w:spacing w:val="-34"/>
          <w:w w:val="105"/>
        </w:rPr>
        <w:t xml:space="preserve"> </w:t>
      </w:r>
      <w:r>
        <w:rPr>
          <w:w w:val="105"/>
        </w:rPr>
        <w:t>identified.</w:t>
      </w:r>
    </w:p>
    <w:p w:rsidR="00826233" w:rsidRDefault="004E4219">
      <w:pPr>
        <w:pStyle w:val="BodyText"/>
        <w:spacing w:before="6" w:line="247" w:lineRule="auto"/>
        <w:ind w:left="1030" w:right="2007" w:hanging="1"/>
        <w:jc w:val="both"/>
      </w:pPr>
      <w:r>
        <w:t>If a hydrological time series is represented by X</w:t>
      </w:r>
      <w:r>
        <w:rPr>
          <w:vertAlign w:val="subscript"/>
        </w:rPr>
        <w:t>1</w:t>
      </w:r>
      <w:r>
        <w:t>, X</w:t>
      </w:r>
      <w:r>
        <w:rPr>
          <w:vertAlign w:val="subscript"/>
        </w:rPr>
        <w:t>2</w:t>
      </w:r>
      <w:r>
        <w:t>, X</w:t>
      </w:r>
      <w:r>
        <w:rPr>
          <w:vertAlign w:val="subscript"/>
        </w:rPr>
        <w:t>3</w:t>
      </w:r>
      <w:proofErr w:type="gramStart"/>
      <w:r>
        <w:rPr>
          <w:vertAlign w:val="subscript"/>
        </w:rPr>
        <w:t>,</w:t>
      </w:r>
      <w:r>
        <w:t xml:space="preserve"> ...,</w:t>
      </w:r>
      <w:proofErr w:type="gramEnd"/>
      <w:r>
        <w:t xml:space="preserve"> </w:t>
      </w:r>
      <w:proofErr w:type="spellStart"/>
      <w:r>
        <w:t>X</w:t>
      </w:r>
      <w:r>
        <w:rPr>
          <w:vertAlign w:val="subscript"/>
        </w:rPr>
        <w:t>t</w:t>
      </w:r>
      <w:proofErr w:type="spellEnd"/>
      <w:r>
        <w:t xml:space="preserve">, ..., then symbolically, one can represent the structure of the </w:t>
      </w:r>
      <w:proofErr w:type="spellStart"/>
      <w:r>
        <w:t>X</w:t>
      </w:r>
      <w:r>
        <w:rPr>
          <w:vertAlign w:val="subscript"/>
        </w:rPr>
        <w:t>t</w:t>
      </w:r>
      <w:proofErr w:type="spellEnd"/>
      <w:r>
        <w:t xml:space="preserve"> by:</w:t>
      </w:r>
    </w:p>
    <w:p w:rsidR="00826233" w:rsidRDefault="004E4219">
      <w:pPr>
        <w:pStyle w:val="BodyText"/>
        <w:spacing w:line="254" w:lineRule="exact"/>
        <w:ind w:left="1030"/>
        <w:jc w:val="both"/>
      </w:pPr>
      <w:r>
        <w:t xml:space="preserve">X </w:t>
      </w:r>
      <w:r>
        <w:rPr>
          <w:rFonts w:ascii="Symbol" w:hAnsi="Symbol"/>
        </w:rPr>
        <w:t></w:t>
      </w:r>
      <w:r>
        <w:rPr>
          <w:rFonts w:ascii="Times New Roman" w:hAnsi="Times New Roman"/>
        </w:rPr>
        <w:t xml:space="preserve"> </w:t>
      </w:r>
      <w:r>
        <w:t>[</w:t>
      </w:r>
      <w:proofErr w:type="spellStart"/>
      <w:r>
        <w:t>T</w:t>
      </w:r>
      <w:r>
        <w:rPr>
          <w:vertAlign w:val="subscript"/>
        </w:rPr>
        <w:t>t</w:t>
      </w:r>
      <w:proofErr w:type="spellEnd"/>
      <w:r>
        <w:t xml:space="preserve">, </w:t>
      </w:r>
      <w:proofErr w:type="spellStart"/>
      <w:r>
        <w:t>P</w:t>
      </w:r>
      <w:r>
        <w:rPr>
          <w:vertAlign w:val="subscript"/>
        </w:rPr>
        <w:t>t</w:t>
      </w:r>
      <w:proofErr w:type="spellEnd"/>
      <w:r>
        <w:t xml:space="preserve">, </w:t>
      </w:r>
      <w:proofErr w:type="gramStart"/>
      <w:r>
        <w:t>E</w:t>
      </w:r>
      <w:r>
        <w:rPr>
          <w:vertAlign w:val="subscript"/>
        </w:rPr>
        <w:t>t</w:t>
      </w:r>
      <w:proofErr w:type="gramEnd"/>
      <w:r>
        <w:t>]</w:t>
      </w:r>
    </w:p>
    <w:p w:rsidR="00826233" w:rsidRDefault="004E4219">
      <w:pPr>
        <w:pStyle w:val="BodyText"/>
        <w:spacing w:before="13" w:line="247" w:lineRule="auto"/>
        <w:ind w:left="1030" w:right="2008" w:hanging="1"/>
        <w:jc w:val="both"/>
      </w:pPr>
      <w:r>
        <w:t xml:space="preserve">Where </w:t>
      </w:r>
      <w:proofErr w:type="spellStart"/>
      <w:r>
        <w:t>T</w:t>
      </w:r>
      <w:r>
        <w:rPr>
          <w:vertAlign w:val="subscript"/>
        </w:rPr>
        <w:t>t</w:t>
      </w:r>
      <w:proofErr w:type="spellEnd"/>
      <w:r>
        <w:t xml:space="preserve"> is the trend component, </w:t>
      </w:r>
      <w:proofErr w:type="spellStart"/>
      <w:r>
        <w:t>P</w:t>
      </w:r>
      <w:r>
        <w:rPr>
          <w:vertAlign w:val="subscript"/>
        </w:rPr>
        <w:t>t</w:t>
      </w:r>
      <w:proofErr w:type="spellEnd"/>
      <w:r>
        <w:t xml:space="preserve"> is the periodic component and </w:t>
      </w:r>
      <w:proofErr w:type="gramStart"/>
      <w:r>
        <w:t>E</w:t>
      </w:r>
      <w:r>
        <w:rPr>
          <w:vertAlign w:val="subscript"/>
        </w:rPr>
        <w:t>t</w:t>
      </w:r>
      <w:proofErr w:type="gramEnd"/>
      <w:r>
        <w:t xml:space="preserve"> is the stochastic component. The first two components are specific deterministic features and contain no element of randomness. The third, stochastic</w:t>
      </w:r>
      <w:proofErr w:type="gramStart"/>
      <w:r>
        <w:t>,  component</w:t>
      </w:r>
      <w:proofErr w:type="gramEnd"/>
      <w:r>
        <w:t xml:space="preserve"> contains both random fluctuations  and  the  self-correlated persistence within the data series. These three components form a basic model for time series analysis.</w:t>
      </w:r>
    </w:p>
    <w:p w:rsidR="00826233" w:rsidRDefault="004E4219">
      <w:pPr>
        <w:pStyle w:val="BodyText"/>
        <w:spacing w:line="247" w:lineRule="exact"/>
        <w:ind w:left="1030"/>
        <w:jc w:val="both"/>
      </w:pPr>
      <w:r>
        <w:rPr>
          <w:w w:val="105"/>
        </w:rPr>
        <w:t>The aims of time series analysis include but not limited to:</w:t>
      </w:r>
    </w:p>
    <w:p w:rsidR="00826233" w:rsidRDefault="004E4219">
      <w:pPr>
        <w:pStyle w:val="ListParagraph"/>
        <w:numPr>
          <w:ilvl w:val="0"/>
          <w:numId w:val="1"/>
        </w:numPr>
        <w:tabs>
          <w:tab w:val="left" w:pos="1765"/>
        </w:tabs>
        <w:spacing w:before="8"/>
      </w:pPr>
      <w:r>
        <w:rPr>
          <w:w w:val="105"/>
        </w:rPr>
        <w:t>description and understanding of the</w:t>
      </w:r>
      <w:r>
        <w:rPr>
          <w:spacing w:val="-20"/>
          <w:w w:val="105"/>
        </w:rPr>
        <w:t xml:space="preserve"> </w:t>
      </w:r>
      <w:r>
        <w:rPr>
          <w:w w:val="105"/>
        </w:rPr>
        <w:t>mechanism,</w:t>
      </w:r>
    </w:p>
    <w:p w:rsidR="00826233" w:rsidRDefault="004E4219">
      <w:pPr>
        <w:pStyle w:val="ListParagraph"/>
        <w:numPr>
          <w:ilvl w:val="0"/>
          <w:numId w:val="1"/>
        </w:numPr>
        <w:tabs>
          <w:tab w:val="left" w:pos="1765"/>
        </w:tabs>
        <w:spacing w:before="6"/>
      </w:pPr>
      <w:r>
        <w:rPr>
          <w:w w:val="105"/>
        </w:rPr>
        <w:t>Monte-Carlo</w:t>
      </w:r>
      <w:r>
        <w:rPr>
          <w:spacing w:val="-2"/>
          <w:w w:val="105"/>
        </w:rPr>
        <w:t xml:space="preserve"> </w:t>
      </w:r>
      <w:r>
        <w:rPr>
          <w:w w:val="105"/>
        </w:rPr>
        <w:t>simulation,</w:t>
      </w:r>
    </w:p>
    <w:p w:rsidR="00826233" w:rsidRDefault="004E4219">
      <w:pPr>
        <w:pStyle w:val="ListParagraph"/>
        <w:numPr>
          <w:ilvl w:val="0"/>
          <w:numId w:val="1"/>
        </w:numPr>
        <w:tabs>
          <w:tab w:val="left" w:pos="1765"/>
        </w:tabs>
        <w:spacing w:before="6"/>
      </w:pPr>
      <w:r>
        <w:rPr>
          <w:w w:val="105"/>
        </w:rPr>
        <w:t>forecasting future</w:t>
      </w:r>
      <w:r>
        <w:rPr>
          <w:spacing w:val="-6"/>
          <w:w w:val="105"/>
        </w:rPr>
        <w:t xml:space="preserve"> </w:t>
      </w:r>
      <w:r>
        <w:rPr>
          <w:w w:val="105"/>
        </w:rPr>
        <w:t>evolution,</w:t>
      </w:r>
    </w:p>
    <w:p w:rsidR="00826233" w:rsidRDefault="004E4219">
      <w:pPr>
        <w:pStyle w:val="BodyText"/>
        <w:spacing w:before="8" w:line="247" w:lineRule="auto"/>
        <w:ind w:left="1030" w:right="2008"/>
        <w:jc w:val="both"/>
      </w:pPr>
      <w:r>
        <w:rPr>
          <w:w w:val="105"/>
        </w:rPr>
        <w:t>Basic to stochastic analysis is the assumption that the process is stationary.</w:t>
      </w:r>
      <w:r>
        <w:rPr>
          <w:spacing w:val="64"/>
          <w:w w:val="105"/>
        </w:rPr>
        <w:t xml:space="preserve"> </w:t>
      </w:r>
      <w:r>
        <w:rPr>
          <w:w w:val="105"/>
        </w:rPr>
        <w:t>The</w:t>
      </w:r>
      <w:r>
        <w:rPr>
          <w:spacing w:val="-6"/>
          <w:w w:val="105"/>
        </w:rPr>
        <w:t xml:space="preserve"> </w:t>
      </w:r>
      <w:proofErr w:type="spellStart"/>
      <w:r>
        <w:rPr>
          <w:w w:val="105"/>
        </w:rPr>
        <w:t>modelling</w:t>
      </w:r>
      <w:proofErr w:type="spellEnd"/>
      <w:r>
        <w:rPr>
          <w:spacing w:val="-5"/>
          <w:w w:val="105"/>
        </w:rPr>
        <w:t xml:space="preserve"> </w:t>
      </w:r>
      <w:r>
        <w:rPr>
          <w:w w:val="105"/>
        </w:rPr>
        <w:t>of</w:t>
      </w:r>
      <w:r>
        <w:rPr>
          <w:spacing w:val="-6"/>
          <w:w w:val="105"/>
        </w:rPr>
        <w:t xml:space="preserve"> </w:t>
      </w:r>
      <w:r>
        <w:rPr>
          <w:w w:val="105"/>
        </w:rPr>
        <w:t>a</w:t>
      </w:r>
      <w:r>
        <w:rPr>
          <w:spacing w:val="-4"/>
          <w:w w:val="105"/>
        </w:rPr>
        <w:t xml:space="preserve"> </w:t>
      </w:r>
      <w:r>
        <w:rPr>
          <w:w w:val="105"/>
        </w:rPr>
        <w:t>time</w:t>
      </w:r>
      <w:r>
        <w:rPr>
          <w:spacing w:val="-4"/>
          <w:w w:val="105"/>
        </w:rPr>
        <w:t xml:space="preserve"> </w:t>
      </w:r>
      <w:r>
        <w:rPr>
          <w:w w:val="105"/>
        </w:rPr>
        <w:t>series</w:t>
      </w:r>
      <w:r>
        <w:rPr>
          <w:spacing w:val="-6"/>
          <w:w w:val="105"/>
        </w:rPr>
        <w:t xml:space="preserve"> </w:t>
      </w:r>
      <w:r>
        <w:rPr>
          <w:w w:val="105"/>
        </w:rPr>
        <w:t>is</w:t>
      </w:r>
      <w:r>
        <w:rPr>
          <w:spacing w:val="-7"/>
          <w:w w:val="105"/>
        </w:rPr>
        <w:t xml:space="preserve"> </w:t>
      </w:r>
      <w:r>
        <w:rPr>
          <w:w w:val="105"/>
        </w:rPr>
        <w:t>much</w:t>
      </w:r>
      <w:r>
        <w:rPr>
          <w:spacing w:val="-5"/>
          <w:w w:val="105"/>
        </w:rPr>
        <w:t xml:space="preserve"> </w:t>
      </w:r>
      <w:r>
        <w:rPr>
          <w:w w:val="105"/>
        </w:rPr>
        <w:t>easier</w:t>
      </w:r>
      <w:r>
        <w:rPr>
          <w:spacing w:val="-4"/>
          <w:w w:val="105"/>
        </w:rPr>
        <w:t xml:space="preserve"> </w:t>
      </w:r>
      <w:r>
        <w:rPr>
          <w:w w:val="105"/>
        </w:rPr>
        <w:t>if</w:t>
      </w:r>
      <w:r>
        <w:rPr>
          <w:spacing w:val="-6"/>
          <w:w w:val="105"/>
        </w:rPr>
        <w:t xml:space="preserve"> </w:t>
      </w:r>
      <w:r>
        <w:rPr>
          <w:w w:val="105"/>
        </w:rPr>
        <w:t>it</w:t>
      </w:r>
      <w:r>
        <w:rPr>
          <w:spacing w:val="-6"/>
          <w:w w:val="105"/>
        </w:rPr>
        <w:t xml:space="preserve"> </w:t>
      </w:r>
      <w:r>
        <w:rPr>
          <w:w w:val="105"/>
        </w:rPr>
        <w:t>is</w:t>
      </w:r>
      <w:r>
        <w:rPr>
          <w:spacing w:val="-6"/>
          <w:w w:val="105"/>
        </w:rPr>
        <w:t xml:space="preserve"> </w:t>
      </w:r>
      <w:r>
        <w:rPr>
          <w:w w:val="105"/>
        </w:rPr>
        <w:t>stationary,</w:t>
      </w:r>
      <w:r>
        <w:rPr>
          <w:spacing w:val="-6"/>
          <w:w w:val="105"/>
        </w:rPr>
        <w:t xml:space="preserve"> </w:t>
      </w:r>
      <w:r>
        <w:rPr>
          <w:w w:val="105"/>
        </w:rPr>
        <w:t>so</w:t>
      </w:r>
      <w:r>
        <w:rPr>
          <w:spacing w:val="-6"/>
          <w:w w:val="105"/>
        </w:rPr>
        <w:t xml:space="preserve"> </w:t>
      </w:r>
      <w:r>
        <w:rPr>
          <w:w w:val="105"/>
        </w:rPr>
        <w:t>identification, quantification</w:t>
      </w:r>
      <w:r>
        <w:rPr>
          <w:spacing w:val="-9"/>
          <w:w w:val="105"/>
        </w:rPr>
        <w:t xml:space="preserve"> </w:t>
      </w:r>
      <w:r>
        <w:rPr>
          <w:w w:val="105"/>
        </w:rPr>
        <w:t>and</w:t>
      </w:r>
      <w:r>
        <w:rPr>
          <w:spacing w:val="-10"/>
          <w:w w:val="105"/>
        </w:rPr>
        <w:t xml:space="preserve"> </w:t>
      </w:r>
      <w:r>
        <w:rPr>
          <w:w w:val="105"/>
        </w:rPr>
        <w:t>removal</w:t>
      </w:r>
      <w:r>
        <w:rPr>
          <w:spacing w:val="-8"/>
          <w:w w:val="105"/>
        </w:rPr>
        <w:t xml:space="preserve"> </w:t>
      </w:r>
      <w:r>
        <w:rPr>
          <w:w w:val="105"/>
        </w:rPr>
        <w:t>of</w:t>
      </w:r>
      <w:r>
        <w:rPr>
          <w:spacing w:val="-10"/>
          <w:w w:val="105"/>
        </w:rPr>
        <w:t xml:space="preserve"> </w:t>
      </w:r>
      <w:r>
        <w:rPr>
          <w:w w:val="105"/>
        </w:rPr>
        <w:t>any</w:t>
      </w:r>
      <w:r>
        <w:rPr>
          <w:spacing w:val="-9"/>
          <w:w w:val="105"/>
        </w:rPr>
        <w:t xml:space="preserve"> </w:t>
      </w:r>
      <w:r>
        <w:rPr>
          <w:w w:val="105"/>
        </w:rPr>
        <w:t>non-stationary</w:t>
      </w:r>
      <w:r>
        <w:rPr>
          <w:spacing w:val="-10"/>
          <w:w w:val="105"/>
        </w:rPr>
        <w:t xml:space="preserve"> </w:t>
      </w:r>
      <w:r>
        <w:rPr>
          <w:w w:val="105"/>
        </w:rPr>
        <w:t>components</w:t>
      </w:r>
      <w:r>
        <w:rPr>
          <w:spacing w:val="-9"/>
          <w:w w:val="105"/>
        </w:rPr>
        <w:t xml:space="preserve"> </w:t>
      </w:r>
      <w:r>
        <w:rPr>
          <w:w w:val="105"/>
        </w:rPr>
        <w:t>in</w:t>
      </w:r>
      <w:r>
        <w:rPr>
          <w:spacing w:val="-11"/>
          <w:w w:val="105"/>
        </w:rPr>
        <w:t xml:space="preserve"> </w:t>
      </w:r>
      <w:r>
        <w:rPr>
          <w:w w:val="105"/>
        </w:rPr>
        <w:t>a</w:t>
      </w:r>
      <w:r>
        <w:rPr>
          <w:spacing w:val="-8"/>
          <w:w w:val="105"/>
        </w:rPr>
        <w:t xml:space="preserve"> </w:t>
      </w:r>
      <w:r>
        <w:rPr>
          <w:w w:val="105"/>
        </w:rPr>
        <w:t>data</w:t>
      </w:r>
      <w:r>
        <w:rPr>
          <w:spacing w:val="-9"/>
          <w:w w:val="105"/>
        </w:rPr>
        <w:t xml:space="preserve"> </w:t>
      </w:r>
      <w:r>
        <w:rPr>
          <w:w w:val="105"/>
        </w:rPr>
        <w:t>series</w:t>
      </w:r>
      <w:r>
        <w:rPr>
          <w:spacing w:val="-9"/>
          <w:w w:val="105"/>
        </w:rPr>
        <w:t xml:space="preserve"> </w:t>
      </w:r>
      <w:r>
        <w:rPr>
          <w:w w:val="105"/>
        </w:rPr>
        <w:t>is under-taken, leaving a stationary series to be</w:t>
      </w:r>
      <w:r>
        <w:rPr>
          <w:spacing w:val="-37"/>
          <w:w w:val="105"/>
        </w:rPr>
        <w:t xml:space="preserve"> </w:t>
      </w:r>
      <w:proofErr w:type="spellStart"/>
      <w:r>
        <w:rPr>
          <w:w w:val="105"/>
        </w:rPr>
        <w:t>modelled</w:t>
      </w:r>
      <w:proofErr w:type="spellEnd"/>
      <w:r>
        <w:rPr>
          <w:w w:val="105"/>
        </w:rPr>
        <w:t>.</w:t>
      </w:r>
    </w:p>
    <w:p w:rsidR="00826233" w:rsidRDefault="00826233">
      <w:pPr>
        <w:pStyle w:val="BodyText"/>
        <w:spacing w:before="3"/>
        <w:rPr>
          <w:sz w:val="19"/>
        </w:rPr>
      </w:pPr>
    </w:p>
    <w:p w:rsidR="00826233" w:rsidRDefault="004E4219">
      <w:pPr>
        <w:pStyle w:val="ListParagraph"/>
        <w:numPr>
          <w:ilvl w:val="2"/>
          <w:numId w:val="22"/>
        </w:numPr>
        <w:tabs>
          <w:tab w:val="left" w:pos="1708"/>
        </w:tabs>
        <w:jc w:val="both"/>
        <w:rPr>
          <w:b/>
          <w:sz w:val="24"/>
        </w:rPr>
      </w:pPr>
      <w:r>
        <w:rPr>
          <w:b/>
          <w:sz w:val="24"/>
        </w:rPr>
        <w:t>Trend</w:t>
      </w:r>
      <w:r>
        <w:rPr>
          <w:b/>
          <w:spacing w:val="2"/>
          <w:sz w:val="24"/>
        </w:rPr>
        <w:t xml:space="preserve"> </w:t>
      </w:r>
      <w:r>
        <w:rPr>
          <w:b/>
          <w:sz w:val="24"/>
        </w:rPr>
        <w:t>component</w:t>
      </w:r>
    </w:p>
    <w:p w:rsidR="00826233" w:rsidRDefault="004E4219">
      <w:pPr>
        <w:pStyle w:val="BodyText"/>
        <w:spacing w:before="62" w:line="247" w:lineRule="auto"/>
        <w:ind w:left="1030" w:right="2009"/>
        <w:jc w:val="both"/>
      </w:pPr>
      <w:r>
        <w:rPr>
          <w:w w:val="105"/>
        </w:rPr>
        <w:t>This may be caused by long-term climatic change or, in river flow, by gradual changes in a catchment's response to rainfall owing to land use changes. Sometimes, the presence of a trend cannot be readily identified.</w:t>
      </w:r>
    </w:p>
    <w:p w:rsidR="00826233" w:rsidRDefault="004E4219">
      <w:pPr>
        <w:pStyle w:val="Heading8"/>
        <w:spacing w:line="251" w:lineRule="exact"/>
        <w:ind w:left="1030"/>
        <w:jc w:val="both"/>
      </w:pPr>
      <w:r>
        <w:rPr>
          <w:w w:val="105"/>
        </w:rPr>
        <w:t>Methods of trend identification:</w:t>
      </w:r>
    </w:p>
    <w:p w:rsidR="00826233" w:rsidRDefault="00826233">
      <w:pPr>
        <w:pStyle w:val="BodyText"/>
        <w:spacing w:before="1"/>
        <w:rPr>
          <w:b/>
          <w:i/>
          <w:sz w:val="23"/>
        </w:rPr>
      </w:pPr>
    </w:p>
    <w:p w:rsidR="00826233" w:rsidRDefault="004E4219">
      <w:pPr>
        <w:pStyle w:val="BodyText"/>
        <w:spacing w:line="247" w:lineRule="auto"/>
        <w:ind w:left="1030" w:right="2007"/>
        <w:jc w:val="both"/>
      </w:pPr>
      <w:r>
        <w:rPr>
          <w:w w:val="105"/>
        </w:rPr>
        <w:t>Different</w:t>
      </w:r>
      <w:r>
        <w:rPr>
          <w:spacing w:val="-8"/>
          <w:w w:val="105"/>
        </w:rPr>
        <w:t xml:space="preserve"> </w:t>
      </w:r>
      <w:r>
        <w:rPr>
          <w:w w:val="105"/>
        </w:rPr>
        <w:t>statistical</w:t>
      </w:r>
      <w:r>
        <w:rPr>
          <w:spacing w:val="-8"/>
          <w:w w:val="105"/>
        </w:rPr>
        <w:t xml:space="preserve"> </w:t>
      </w:r>
      <w:r>
        <w:rPr>
          <w:w w:val="105"/>
        </w:rPr>
        <w:t>methods,</w:t>
      </w:r>
      <w:r>
        <w:rPr>
          <w:spacing w:val="-8"/>
          <w:w w:val="105"/>
        </w:rPr>
        <w:t xml:space="preserve"> </w:t>
      </w:r>
      <w:r>
        <w:rPr>
          <w:w w:val="105"/>
        </w:rPr>
        <w:t>both</w:t>
      </w:r>
      <w:r>
        <w:rPr>
          <w:spacing w:val="-7"/>
          <w:w w:val="105"/>
        </w:rPr>
        <w:t xml:space="preserve"> </w:t>
      </w:r>
      <w:r>
        <w:rPr>
          <w:i/>
          <w:w w:val="105"/>
        </w:rPr>
        <w:t>nonparametric</w:t>
      </w:r>
      <w:r>
        <w:rPr>
          <w:i/>
          <w:spacing w:val="-8"/>
          <w:w w:val="105"/>
        </w:rPr>
        <w:t xml:space="preserve"> </w:t>
      </w:r>
      <w:r>
        <w:rPr>
          <w:i/>
          <w:w w:val="105"/>
        </w:rPr>
        <w:t>tests</w:t>
      </w:r>
      <w:r>
        <w:rPr>
          <w:i/>
          <w:spacing w:val="-8"/>
          <w:w w:val="105"/>
        </w:rPr>
        <w:t xml:space="preserve"> </w:t>
      </w:r>
      <w:r>
        <w:rPr>
          <w:i/>
          <w:w w:val="105"/>
        </w:rPr>
        <w:t>and</w:t>
      </w:r>
      <w:r>
        <w:rPr>
          <w:i/>
          <w:spacing w:val="-8"/>
          <w:w w:val="105"/>
        </w:rPr>
        <w:t xml:space="preserve"> </w:t>
      </w:r>
      <w:r>
        <w:rPr>
          <w:i/>
          <w:w w:val="105"/>
        </w:rPr>
        <w:t>parametric</w:t>
      </w:r>
      <w:r>
        <w:rPr>
          <w:i/>
          <w:spacing w:val="-8"/>
          <w:w w:val="105"/>
        </w:rPr>
        <w:t xml:space="preserve"> </w:t>
      </w:r>
      <w:r>
        <w:rPr>
          <w:i/>
          <w:w w:val="105"/>
        </w:rPr>
        <w:t>tests,</w:t>
      </w:r>
      <w:r>
        <w:rPr>
          <w:i/>
          <w:spacing w:val="-8"/>
          <w:w w:val="105"/>
        </w:rPr>
        <w:t xml:space="preserve"> </w:t>
      </w:r>
      <w:r>
        <w:rPr>
          <w:w w:val="105"/>
        </w:rPr>
        <w:t>for identifying trend in time-series are available in the literature. Two commonly</w:t>
      </w:r>
      <w:r>
        <w:rPr>
          <w:spacing w:val="64"/>
          <w:w w:val="105"/>
        </w:rPr>
        <w:t xml:space="preserve"> </w:t>
      </w:r>
      <w:r>
        <w:rPr>
          <w:w w:val="105"/>
        </w:rPr>
        <w:t>used</w:t>
      </w:r>
      <w:r>
        <w:rPr>
          <w:spacing w:val="-10"/>
          <w:w w:val="105"/>
        </w:rPr>
        <w:t xml:space="preserve"> </w:t>
      </w:r>
      <w:r>
        <w:rPr>
          <w:w w:val="105"/>
        </w:rPr>
        <w:t>methods</w:t>
      </w:r>
      <w:r>
        <w:rPr>
          <w:spacing w:val="-10"/>
          <w:w w:val="105"/>
        </w:rPr>
        <w:t xml:space="preserve"> </w:t>
      </w:r>
      <w:r>
        <w:rPr>
          <w:w w:val="105"/>
        </w:rPr>
        <w:t>for</w:t>
      </w:r>
      <w:r>
        <w:rPr>
          <w:spacing w:val="-9"/>
          <w:w w:val="105"/>
        </w:rPr>
        <w:t xml:space="preserve"> </w:t>
      </w:r>
      <w:r>
        <w:rPr>
          <w:w w:val="105"/>
        </w:rPr>
        <w:t>identifying</w:t>
      </w:r>
      <w:r>
        <w:rPr>
          <w:spacing w:val="-10"/>
          <w:w w:val="105"/>
        </w:rPr>
        <w:t xml:space="preserve"> </w:t>
      </w:r>
      <w:r>
        <w:rPr>
          <w:w w:val="105"/>
        </w:rPr>
        <w:t>the</w:t>
      </w:r>
      <w:r>
        <w:rPr>
          <w:spacing w:val="-10"/>
          <w:w w:val="105"/>
        </w:rPr>
        <w:t xml:space="preserve"> </w:t>
      </w:r>
      <w:r>
        <w:rPr>
          <w:w w:val="105"/>
        </w:rPr>
        <w:t>trend</w:t>
      </w:r>
      <w:r>
        <w:rPr>
          <w:spacing w:val="-9"/>
          <w:w w:val="105"/>
        </w:rPr>
        <w:t xml:space="preserve"> </w:t>
      </w:r>
      <w:r>
        <w:rPr>
          <w:w w:val="105"/>
        </w:rPr>
        <w:t>are</w:t>
      </w:r>
      <w:r>
        <w:rPr>
          <w:spacing w:val="-10"/>
          <w:w w:val="105"/>
        </w:rPr>
        <w:t xml:space="preserve"> </w:t>
      </w:r>
      <w:r>
        <w:rPr>
          <w:w w:val="105"/>
        </w:rPr>
        <w:t>discussed</w:t>
      </w:r>
      <w:r>
        <w:rPr>
          <w:spacing w:val="-11"/>
          <w:w w:val="105"/>
        </w:rPr>
        <w:t xml:space="preserve"> </w:t>
      </w:r>
      <w:r>
        <w:rPr>
          <w:w w:val="105"/>
        </w:rPr>
        <w:t>briefly</w:t>
      </w:r>
      <w:r>
        <w:rPr>
          <w:spacing w:val="-9"/>
          <w:w w:val="105"/>
        </w:rPr>
        <w:t xml:space="preserve"> </w:t>
      </w:r>
      <w:r>
        <w:rPr>
          <w:w w:val="105"/>
        </w:rPr>
        <w:t>in</w:t>
      </w:r>
      <w:r>
        <w:rPr>
          <w:spacing w:val="-10"/>
          <w:w w:val="105"/>
        </w:rPr>
        <w:t xml:space="preserve"> </w:t>
      </w:r>
      <w:r>
        <w:rPr>
          <w:w w:val="105"/>
        </w:rPr>
        <w:t>this</w:t>
      </w:r>
      <w:r>
        <w:rPr>
          <w:spacing w:val="-10"/>
          <w:w w:val="105"/>
        </w:rPr>
        <w:t xml:space="preserve"> </w:t>
      </w:r>
      <w:r>
        <w:rPr>
          <w:w w:val="105"/>
        </w:rPr>
        <w:t>section.</w:t>
      </w:r>
    </w:p>
    <w:p w:rsidR="00826233" w:rsidRDefault="004E4219">
      <w:pPr>
        <w:pStyle w:val="ListParagraph"/>
        <w:numPr>
          <w:ilvl w:val="0"/>
          <w:numId w:val="21"/>
        </w:numPr>
        <w:tabs>
          <w:tab w:val="left" w:pos="1371"/>
        </w:tabs>
        <w:spacing w:line="250" w:lineRule="exact"/>
        <w:ind w:hanging="341"/>
        <w:jc w:val="both"/>
      </w:pPr>
      <w:r>
        <w:rPr>
          <w:w w:val="105"/>
        </w:rPr>
        <w:t>Mann-Kendall</w:t>
      </w:r>
      <w:r>
        <w:rPr>
          <w:spacing w:val="-4"/>
          <w:w w:val="105"/>
        </w:rPr>
        <w:t xml:space="preserve"> </w:t>
      </w:r>
      <w:r>
        <w:rPr>
          <w:w w:val="105"/>
        </w:rPr>
        <w:t>test</w:t>
      </w:r>
    </w:p>
    <w:p w:rsidR="00826233" w:rsidRDefault="004E4219">
      <w:pPr>
        <w:pStyle w:val="BodyText"/>
        <w:spacing w:before="6" w:line="247" w:lineRule="auto"/>
        <w:ind w:left="1030" w:right="2007"/>
        <w:jc w:val="both"/>
      </w:pPr>
      <w:r>
        <w:rPr>
          <w:w w:val="105"/>
        </w:rPr>
        <w:t>The test uses the raw (un-smoothed) hydrologic data to detect possible</w:t>
      </w:r>
      <w:r>
        <w:rPr>
          <w:spacing w:val="-38"/>
          <w:w w:val="105"/>
        </w:rPr>
        <w:t xml:space="preserve"> </w:t>
      </w:r>
      <w:r>
        <w:rPr>
          <w:w w:val="105"/>
        </w:rPr>
        <w:t>trends. The</w:t>
      </w:r>
      <w:r>
        <w:rPr>
          <w:spacing w:val="-17"/>
          <w:w w:val="105"/>
        </w:rPr>
        <w:t xml:space="preserve"> </w:t>
      </w:r>
      <w:r>
        <w:rPr>
          <w:w w:val="105"/>
        </w:rPr>
        <w:t>Kendall</w:t>
      </w:r>
      <w:r>
        <w:rPr>
          <w:spacing w:val="-16"/>
          <w:w w:val="105"/>
        </w:rPr>
        <w:t xml:space="preserve"> </w:t>
      </w:r>
      <w:r>
        <w:rPr>
          <w:w w:val="105"/>
        </w:rPr>
        <w:t>statistic</w:t>
      </w:r>
      <w:r>
        <w:rPr>
          <w:spacing w:val="-16"/>
          <w:w w:val="105"/>
        </w:rPr>
        <w:t xml:space="preserve"> </w:t>
      </w:r>
      <w:r>
        <w:rPr>
          <w:w w:val="105"/>
        </w:rPr>
        <w:t>was</w:t>
      </w:r>
      <w:r>
        <w:rPr>
          <w:spacing w:val="-16"/>
          <w:w w:val="105"/>
        </w:rPr>
        <w:t xml:space="preserve"> </w:t>
      </w:r>
      <w:r>
        <w:rPr>
          <w:w w:val="105"/>
        </w:rPr>
        <w:t>originally</w:t>
      </w:r>
      <w:r>
        <w:rPr>
          <w:spacing w:val="-17"/>
          <w:w w:val="105"/>
        </w:rPr>
        <w:t xml:space="preserve"> </w:t>
      </w:r>
      <w:r>
        <w:rPr>
          <w:w w:val="105"/>
        </w:rPr>
        <w:t>devised</w:t>
      </w:r>
      <w:r>
        <w:rPr>
          <w:spacing w:val="-17"/>
          <w:w w:val="105"/>
        </w:rPr>
        <w:t xml:space="preserve"> </w:t>
      </w:r>
      <w:r>
        <w:rPr>
          <w:w w:val="105"/>
        </w:rPr>
        <w:t>by</w:t>
      </w:r>
      <w:r>
        <w:rPr>
          <w:spacing w:val="-17"/>
          <w:w w:val="105"/>
        </w:rPr>
        <w:t xml:space="preserve"> </w:t>
      </w:r>
      <w:r>
        <w:rPr>
          <w:w w:val="105"/>
        </w:rPr>
        <w:t>Mann</w:t>
      </w:r>
      <w:r>
        <w:rPr>
          <w:spacing w:val="-15"/>
          <w:w w:val="105"/>
        </w:rPr>
        <w:t xml:space="preserve"> </w:t>
      </w:r>
      <w:r>
        <w:rPr>
          <w:w w:val="105"/>
        </w:rPr>
        <w:t>(1945)</w:t>
      </w:r>
      <w:r>
        <w:rPr>
          <w:spacing w:val="-16"/>
          <w:w w:val="105"/>
        </w:rPr>
        <w:t xml:space="preserve"> </w:t>
      </w:r>
      <w:r>
        <w:rPr>
          <w:w w:val="105"/>
        </w:rPr>
        <w:t>as</w:t>
      </w:r>
      <w:r>
        <w:rPr>
          <w:spacing w:val="-17"/>
          <w:w w:val="105"/>
        </w:rPr>
        <w:t xml:space="preserve"> </w:t>
      </w:r>
      <w:r>
        <w:rPr>
          <w:w w:val="105"/>
        </w:rPr>
        <w:t>a</w:t>
      </w:r>
      <w:r>
        <w:rPr>
          <w:spacing w:val="-16"/>
          <w:w w:val="105"/>
        </w:rPr>
        <w:t xml:space="preserve"> </w:t>
      </w:r>
      <w:r>
        <w:rPr>
          <w:w w:val="105"/>
        </w:rPr>
        <w:t>non-parametric test for trend. Later the exact distribution of the test statistic was derived by Kendall</w:t>
      </w:r>
      <w:r>
        <w:rPr>
          <w:spacing w:val="-3"/>
          <w:w w:val="105"/>
        </w:rPr>
        <w:t xml:space="preserve"> </w:t>
      </w:r>
      <w:r>
        <w:rPr>
          <w:w w:val="105"/>
        </w:rPr>
        <w:t>(1975).</w:t>
      </w:r>
    </w:p>
    <w:p w:rsidR="00826233" w:rsidRDefault="00826233">
      <w:pPr>
        <w:pStyle w:val="BodyText"/>
        <w:spacing w:before="2"/>
      </w:pPr>
    </w:p>
    <w:p w:rsidR="00826233" w:rsidRDefault="004E4219">
      <w:pPr>
        <w:pStyle w:val="BodyText"/>
        <w:ind w:left="1030"/>
        <w:jc w:val="both"/>
      </w:pPr>
      <w:r>
        <w:rPr>
          <w:w w:val="105"/>
        </w:rPr>
        <w:t xml:space="preserve">The Mann-Kendall test is based on the test statistic </w:t>
      </w:r>
      <w:proofErr w:type="spellStart"/>
      <w:r>
        <w:rPr>
          <w:w w:val="105"/>
        </w:rPr>
        <w:t>S</w:t>
      </w:r>
      <w:proofErr w:type="spellEnd"/>
      <w:r>
        <w:rPr>
          <w:w w:val="105"/>
        </w:rPr>
        <w:t xml:space="preserve"> defined as follows:</w:t>
      </w:r>
    </w:p>
    <w:p w:rsidR="00826233" w:rsidRDefault="00826233">
      <w:pPr>
        <w:jc w:val="both"/>
        <w:sectPr w:rsidR="00826233">
          <w:pgSz w:w="12240" w:h="15840"/>
          <w:pgMar w:top="900" w:right="0" w:bottom="900" w:left="1180" w:header="674" w:footer="708" w:gutter="0"/>
          <w:cols w:space="720"/>
        </w:sectPr>
      </w:pPr>
    </w:p>
    <w:p w:rsidR="00826233" w:rsidRDefault="00B16AAD">
      <w:pPr>
        <w:spacing w:before="19" w:line="149" w:lineRule="exact"/>
        <w:ind w:left="1492"/>
        <w:rPr>
          <w:rFonts w:ascii="Times New Roman" w:hAnsi="Times New Roman"/>
          <w:sz w:val="13"/>
        </w:rPr>
      </w:pPr>
      <w:r>
        <w:lastRenderedPageBreak/>
        <w:pict>
          <v:shape id="_x0000_s1480" type="#_x0000_t202" style="position:absolute;left:0;text-align:left;margin-left:132.4pt;margin-top:4.6pt;width:12.1pt;height:20.75pt;z-index:-273416192;mso-position-horizontal-relative:page" filled="f" stroked="f">
            <v:textbox inset="0,0,0,0">
              <w:txbxContent>
                <w:p w:rsidR="00B16AAD" w:rsidRDefault="00B16AAD">
                  <w:pPr>
                    <w:spacing w:line="414" w:lineRule="exact"/>
                    <w:rPr>
                      <w:rFonts w:ascii="Symbol" w:hAnsi="Symbol"/>
                      <w:sz w:val="34"/>
                    </w:rPr>
                  </w:pPr>
                  <w:r>
                    <w:rPr>
                      <w:rFonts w:ascii="Symbol" w:hAnsi="Symbol"/>
                      <w:w w:val="99"/>
                      <w:sz w:val="34"/>
                    </w:rPr>
                    <w:t></w:t>
                  </w:r>
                </w:p>
              </w:txbxContent>
            </v:textbox>
            <w10:wrap anchorx="page"/>
          </v:shape>
        </w:pict>
      </w:r>
      <w:r w:rsidR="004E4219">
        <w:rPr>
          <w:rFonts w:ascii="Times New Roman" w:hAnsi="Times New Roman"/>
          <w:i/>
          <w:sz w:val="13"/>
        </w:rPr>
        <w:t>n</w:t>
      </w:r>
      <w:r w:rsidR="004E4219">
        <w:rPr>
          <w:rFonts w:ascii="Symbol" w:hAnsi="Symbol"/>
          <w:sz w:val="13"/>
        </w:rPr>
        <w:t></w:t>
      </w:r>
      <w:r w:rsidR="004E4219">
        <w:rPr>
          <w:rFonts w:ascii="Times New Roman" w:hAnsi="Times New Roman"/>
          <w:sz w:val="13"/>
        </w:rPr>
        <w:t>1</w:t>
      </w:r>
    </w:p>
    <w:p w:rsidR="00826233" w:rsidRDefault="004E4219">
      <w:pPr>
        <w:spacing w:line="259" w:lineRule="exact"/>
        <w:ind w:left="1067"/>
        <w:rPr>
          <w:rFonts w:ascii="Symbol" w:hAnsi="Symbol"/>
        </w:rPr>
      </w:pPr>
      <w:r>
        <w:rPr>
          <w:rFonts w:ascii="Times New Roman" w:hAnsi="Times New Roman"/>
          <w:i/>
        </w:rPr>
        <w:t xml:space="preserve">S </w:t>
      </w:r>
      <w:r>
        <w:rPr>
          <w:rFonts w:ascii="Symbol" w:hAnsi="Symbol"/>
        </w:rPr>
        <w:t></w:t>
      </w:r>
    </w:p>
    <w:p w:rsidR="00826233" w:rsidRDefault="004E4219">
      <w:pPr>
        <w:spacing w:before="37"/>
        <w:ind w:left="1504"/>
        <w:rPr>
          <w:rFonts w:ascii="Times New Roman" w:hAnsi="Times New Roman"/>
          <w:sz w:val="13"/>
        </w:rPr>
      </w:pPr>
      <w:r>
        <w:rPr>
          <w:rFonts w:ascii="Times New Roman" w:hAnsi="Times New Roman"/>
          <w:i/>
          <w:sz w:val="13"/>
        </w:rPr>
        <w:t>i</w:t>
      </w:r>
      <w:r>
        <w:rPr>
          <w:rFonts w:ascii="Symbol" w:hAnsi="Symbol"/>
          <w:sz w:val="13"/>
        </w:rPr>
        <w:t></w:t>
      </w:r>
      <w:r>
        <w:rPr>
          <w:rFonts w:ascii="Times New Roman" w:hAnsi="Times New Roman"/>
          <w:sz w:val="13"/>
        </w:rPr>
        <w:t>1</w:t>
      </w:r>
    </w:p>
    <w:p w:rsidR="00826233" w:rsidRDefault="004E4219">
      <w:pPr>
        <w:pStyle w:val="BodyText"/>
        <w:spacing w:before="10"/>
        <w:rPr>
          <w:rFonts w:ascii="Times New Roman"/>
          <w:sz w:val="2"/>
        </w:rPr>
      </w:pPr>
      <w:r>
        <w:br w:type="column"/>
      </w:r>
    </w:p>
    <w:p w:rsidR="00826233" w:rsidRDefault="00B16AAD">
      <w:pPr>
        <w:pStyle w:val="BodyText"/>
        <w:spacing w:line="145" w:lineRule="exact"/>
        <w:ind w:left="234"/>
        <w:rPr>
          <w:rFonts w:ascii="Times New Roman"/>
          <w:sz w:val="14"/>
        </w:rPr>
      </w:pPr>
      <w:r>
        <w:rPr>
          <w:rFonts w:ascii="Times New Roman"/>
          <w:position w:val="-2"/>
          <w:sz w:val="14"/>
        </w:rPr>
      </w:r>
      <w:r>
        <w:rPr>
          <w:rFonts w:ascii="Times New Roman"/>
          <w:position w:val="-2"/>
          <w:sz w:val="14"/>
        </w:rPr>
        <w:pict>
          <v:shape id="_x0000_s4464" type="#_x0000_t202" style="width:3.3pt;height:7.3pt;mso-left-percent:-10001;mso-top-percent:-10001;mso-position-horizontal:absolute;mso-position-horizontal-relative:char;mso-position-vertical:absolute;mso-position-vertical-relative:line;mso-left-percent:-10001;mso-top-percent:-10001"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n</w:t>
                  </w:r>
                  <w:proofErr w:type="gramEnd"/>
                </w:p>
              </w:txbxContent>
            </v:textbox>
            <w10:wrap type="none"/>
            <w10:anchorlock/>
          </v:shape>
        </w:pict>
      </w:r>
    </w:p>
    <w:p w:rsidR="00826233" w:rsidRDefault="004E4219">
      <w:pPr>
        <w:spacing w:line="306" w:lineRule="exact"/>
        <w:ind w:left="147"/>
        <w:rPr>
          <w:rFonts w:ascii="Times New Roman" w:hAnsi="Times New Roman"/>
        </w:rPr>
      </w:pPr>
      <w:r>
        <w:rPr>
          <w:rFonts w:ascii="Symbol" w:hAnsi="Symbol"/>
          <w:position w:val="-4"/>
          <w:sz w:val="34"/>
        </w:rPr>
        <w:t></w:t>
      </w:r>
      <w:proofErr w:type="spellStart"/>
      <w:r>
        <w:rPr>
          <w:rFonts w:ascii="Times New Roman" w:hAnsi="Times New Roman"/>
        </w:rPr>
        <w:t>sgn</w:t>
      </w:r>
      <w:proofErr w:type="spellEnd"/>
      <w:r>
        <w:rPr>
          <w:rFonts w:ascii="Times New Roman" w:hAnsi="Times New Roman"/>
        </w:rPr>
        <w:t>(</w:t>
      </w:r>
      <w:r>
        <w:rPr>
          <w:rFonts w:ascii="Times New Roman" w:hAnsi="Times New Roman"/>
          <w:i/>
        </w:rPr>
        <w:t xml:space="preserve">x </w:t>
      </w:r>
      <w:r>
        <w:rPr>
          <w:rFonts w:ascii="Times New Roman" w:hAnsi="Times New Roman"/>
          <w:i/>
          <w:position w:val="-5"/>
          <w:sz w:val="13"/>
        </w:rPr>
        <w:t xml:space="preserve">j </w:t>
      </w:r>
      <w:r>
        <w:rPr>
          <w:rFonts w:ascii="Symbol" w:hAnsi="Symbol"/>
        </w:rPr>
        <w:t></w:t>
      </w:r>
      <w:r>
        <w:rPr>
          <w:rFonts w:ascii="Times New Roman" w:hAnsi="Times New Roman"/>
        </w:rPr>
        <w:t xml:space="preserve"> </w:t>
      </w:r>
      <w:r>
        <w:rPr>
          <w:rFonts w:ascii="Times New Roman" w:hAnsi="Times New Roman"/>
          <w:i/>
        </w:rPr>
        <w:t xml:space="preserve">X </w:t>
      </w:r>
      <w:proofErr w:type="gramStart"/>
      <w:r>
        <w:rPr>
          <w:rFonts w:ascii="Times New Roman" w:hAnsi="Times New Roman"/>
          <w:i/>
          <w:position w:val="-5"/>
          <w:sz w:val="13"/>
        </w:rPr>
        <w:t xml:space="preserve">i </w:t>
      </w:r>
      <w:r>
        <w:rPr>
          <w:rFonts w:ascii="Times New Roman" w:hAnsi="Times New Roman"/>
        </w:rPr>
        <w:t>)</w:t>
      </w:r>
      <w:proofErr w:type="gramEnd"/>
    </w:p>
    <w:p w:rsidR="00826233" w:rsidRDefault="004E4219">
      <w:pPr>
        <w:spacing w:line="140" w:lineRule="exact"/>
        <w:ind w:left="132"/>
        <w:rPr>
          <w:rFonts w:ascii="Times New Roman" w:hAnsi="Times New Roman"/>
          <w:sz w:val="13"/>
        </w:rPr>
      </w:pPr>
      <w:proofErr w:type="gramStart"/>
      <w:r>
        <w:rPr>
          <w:rFonts w:ascii="Times New Roman" w:hAnsi="Times New Roman"/>
          <w:i/>
          <w:sz w:val="13"/>
        </w:rPr>
        <w:t>j</w:t>
      </w:r>
      <w:proofErr w:type="gramEnd"/>
      <w:r>
        <w:rPr>
          <w:rFonts w:ascii="Times New Roman" w:hAnsi="Times New Roman"/>
          <w:i/>
          <w:sz w:val="13"/>
        </w:rPr>
        <w:t xml:space="preserve"> </w:t>
      </w:r>
      <w:r>
        <w:rPr>
          <w:rFonts w:ascii="Symbol" w:hAnsi="Symbol"/>
          <w:sz w:val="13"/>
        </w:rPr>
        <w:t></w:t>
      </w:r>
      <w:r>
        <w:rPr>
          <w:rFonts w:ascii="Times New Roman" w:hAnsi="Times New Roman"/>
          <w:i/>
          <w:sz w:val="13"/>
        </w:rPr>
        <w:t>i</w:t>
      </w:r>
      <w:r>
        <w:rPr>
          <w:rFonts w:ascii="Symbol" w:hAnsi="Symbol"/>
          <w:sz w:val="13"/>
        </w:rPr>
        <w:t></w:t>
      </w:r>
      <w:r>
        <w:rPr>
          <w:rFonts w:ascii="Times New Roman" w:hAnsi="Times New Roman"/>
          <w:sz w:val="13"/>
        </w:rPr>
        <w:t>1</w:t>
      </w:r>
    </w:p>
    <w:p w:rsidR="00826233" w:rsidRDefault="004E4219">
      <w:pPr>
        <w:pStyle w:val="BodyText"/>
        <w:spacing w:before="173"/>
        <w:ind w:left="1067"/>
      </w:pPr>
      <w:r>
        <w:br w:type="column"/>
      </w:r>
      <w:r>
        <w:rPr>
          <w:w w:val="105"/>
        </w:rPr>
        <w:lastRenderedPageBreak/>
        <w:t>(5.5)</w:t>
      </w:r>
    </w:p>
    <w:p w:rsidR="00826233" w:rsidRDefault="00826233">
      <w:pPr>
        <w:sectPr w:rsidR="00826233">
          <w:type w:val="continuous"/>
          <w:pgSz w:w="12240" w:h="15840"/>
          <w:pgMar w:top="920" w:right="0" w:bottom="1120" w:left="1180" w:header="720" w:footer="720" w:gutter="0"/>
          <w:cols w:num="3" w:space="720" w:equalWidth="0">
            <w:col w:w="1698" w:space="40"/>
            <w:col w:w="1614" w:space="4063"/>
            <w:col w:w="3645"/>
          </w:cols>
        </w:sectPr>
      </w:pPr>
    </w:p>
    <w:p w:rsidR="00826233" w:rsidRDefault="004E4219">
      <w:pPr>
        <w:pStyle w:val="BodyText"/>
        <w:spacing w:before="42"/>
        <w:ind w:left="1030"/>
      </w:pPr>
      <w:r>
        <w:lastRenderedPageBreak/>
        <w:t xml:space="preserve">Where the </w:t>
      </w:r>
      <w:proofErr w:type="spellStart"/>
      <w:r>
        <w:t>X</w:t>
      </w:r>
      <w:r>
        <w:rPr>
          <w:vertAlign w:val="subscript"/>
        </w:rPr>
        <w:t>j</w:t>
      </w:r>
      <w:proofErr w:type="spellEnd"/>
      <w:r>
        <w:t xml:space="preserve"> are the sequential data values, </w:t>
      </w:r>
      <w:r>
        <w:rPr>
          <w:i/>
        </w:rPr>
        <w:t xml:space="preserve">n </w:t>
      </w:r>
      <w:r>
        <w:t>is the length of the data set, and</w:t>
      </w:r>
    </w:p>
    <w:p w:rsidR="00826233" w:rsidRDefault="00826233">
      <w:pPr>
        <w:sectPr w:rsidR="00826233">
          <w:type w:val="continuous"/>
          <w:pgSz w:w="12240" w:h="15840"/>
          <w:pgMar w:top="920" w:right="0" w:bottom="1120" w:left="1180" w:header="720" w:footer="720" w:gutter="0"/>
          <w:cols w:space="720"/>
        </w:sectPr>
      </w:pPr>
    </w:p>
    <w:p w:rsidR="00826233" w:rsidRDefault="004E4219">
      <w:pPr>
        <w:spacing w:before="103" w:line="227" w:lineRule="exact"/>
        <w:ind w:left="1841"/>
        <w:rPr>
          <w:rFonts w:ascii="Times New Roman" w:hAnsi="Times New Roman"/>
        </w:rPr>
      </w:pPr>
      <w:r>
        <w:rPr>
          <w:rFonts w:ascii="Symbol" w:hAnsi="Symbol"/>
        </w:rPr>
        <w:lastRenderedPageBreak/>
        <w:t>⎧</w:t>
      </w:r>
      <w:r>
        <w:rPr>
          <w:rFonts w:ascii="Times New Roman" w:hAnsi="Times New Roman"/>
          <w:position w:val="2"/>
        </w:rPr>
        <w:t>1</w:t>
      </w:r>
      <w:r>
        <w:rPr>
          <w:rFonts w:ascii="Times New Roman" w:hAnsi="Times New Roman"/>
          <w:i/>
          <w:position w:val="2"/>
        </w:rPr>
        <w:t xml:space="preserve">if </w:t>
      </w:r>
      <w:r>
        <w:rPr>
          <w:rFonts w:ascii="Symbol" w:hAnsi="Symbol"/>
          <w:i/>
          <w:position w:val="2"/>
          <w:sz w:val="24"/>
        </w:rPr>
        <w:t></w:t>
      </w:r>
      <w:r>
        <w:rPr>
          <w:rFonts w:ascii="Times New Roman" w:hAnsi="Times New Roman"/>
          <w:i/>
          <w:position w:val="2"/>
          <w:sz w:val="24"/>
        </w:rPr>
        <w:t xml:space="preserve"> </w:t>
      </w:r>
      <w:r>
        <w:rPr>
          <w:rFonts w:ascii="Symbol" w:hAnsi="Symbol"/>
          <w:position w:val="2"/>
        </w:rPr>
        <w:t></w:t>
      </w:r>
      <w:r>
        <w:rPr>
          <w:rFonts w:ascii="Times New Roman" w:hAnsi="Times New Roman"/>
          <w:position w:val="2"/>
        </w:rPr>
        <w:t xml:space="preserve"> 0</w:t>
      </w:r>
    </w:p>
    <w:p w:rsidR="00826233" w:rsidRDefault="00826233">
      <w:pPr>
        <w:spacing w:line="227" w:lineRule="exact"/>
        <w:rPr>
          <w:rFonts w:ascii="Times New Roman" w:hAnsi="Times New Roman"/>
        </w:rPr>
        <w:sectPr w:rsidR="00826233">
          <w:pgSz w:w="12240" w:h="15840"/>
          <w:pgMar w:top="900" w:right="0" w:bottom="900" w:left="1180" w:header="674" w:footer="708" w:gutter="0"/>
          <w:cols w:space="720"/>
        </w:sectPr>
      </w:pPr>
    </w:p>
    <w:p w:rsidR="00826233" w:rsidRDefault="00B16AAD">
      <w:pPr>
        <w:tabs>
          <w:tab w:val="left" w:pos="2272"/>
        </w:tabs>
        <w:spacing w:before="7" w:line="379" w:lineRule="exact"/>
        <w:ind w:left="1059"/>
        <w:rPr>
          <w:rFonts w:ascii="Times New Roman" w:hAnsi="Times New Roman"/>
        </w:rPr>
      </w:pPr>
      <w:r>
        <w:lastRenderedPageBreak/>
        <w:pict>
          <v:shape id="_x0000_s1478" type="#_x0000_t202" style="position:absolute;left:0;text-align:left;margin-left:151.1pt;margin-top:7.85pt;width:18.45pt;height:14.45pt;z-index:-273401856;mso-position-horizontal-relative:page" filled="f" stroked="f">
            <v:textbox inset="0,0,0,0">
              <w:txbxContent>
                <w:p w:rsidR="00B16AAD" w:rsidRDefault="00B16AAD">
                  <w:pPr>
                    <w:spacing w:line="289" w:lineRule="exact"/>
                    <w:rPr>
                      <w:rFonts w:ascii="Times New Roman" w:hAnsi="Times New Roman"/>
                      <w:i/>
                    </w:rPr>
                  </w:pPr>
                  <w:r>
                    <w:rPr>
                      <w:rFonts w:ascii="Symbol" w:hAnsi="Symbol"/>
                      <w:w w:val="95"/>
                      <w:position w:val="-3"/>
                    </w:rPr>
                    <w:t>⎨</w:t>
                  </w:r>
                  <w:r>
                    <w:rPr>
                      <w:rFonts w:ascii="Times New Roman" w:hAnsi="Times New Roman"/>
                      <w:w w:val="95"/>
                    </w:rPr>
                    <w:t>0</w:t>
                  </w:r>
                  <w:r>
                    <w:rPr>
                      <w:rFonts w:ascii="Times New Roman" w:hAnsi="Times New Roman"/>
                      <w:spacing w:val="-36"/>
                      <w:w w:val="95"/>
                    </w:rPr>
                    <w:t xml:space="preserve"> </w:t>
                  </w:r>
                  <w:r>
                    <w:rPr>
                      <w:rFonts w:ascii="Times New Roman" w:hAnsi="Times New Roman"/>
                      <w:i/>
                      <w:spacing w:val="-47"/>
                      <w:w w:val="95"/>
                    </w:rPr>
                    <w:t>if</w:t>
                  </w:r>
                </w:p>
              </w:txbxContent>
            </v:textbox>
            <w10:wrap anchorx="page"/>
          </v:shape>
        </w:pict>
      </w:r>
      <w:proofErr w:type="spellStart"/>
      <w:proofErr w:type="gramStart"/>
      <w:r w:rsidR="004E4219">
        <w:rPr>
          <w:rFonts w:ascii="Times New Roman" w:hAnsi="Times New Roman"/>
          <w:spacing w:val="-4"/>
        </w:rPr>
        <w:t>sgn</w:t>
      </w:r>
      <w:proofErr w:type="spellEnd"/>
      <w:r w:rsidR="004E4219">
        <w:rPr>
          <w:rFonts w:ascii="Times New Roman" w:hAnsi="Times New Roman"/>
          <w:spacing w:val="-4"/>
        </w:rPr>
        <w:t>(</w:t>
      </w:r>
      <w:proofErr w:type="gramEnd"/>
      <w:r w:rsidR="004E4219">
        <w:rPr>
          <w:rFonts w:ascii="Symbol" w:hAnsi="Symbol"/>
          <w:i/>
          <w:spacing w:val="-4"/>
          <w:sz w:val="24"/>
        </w:rPr>
        <w:t></w:t>
      </w:r>
      <w:r w:rsidR="004E4219">
        <w:rPr>
          <w:rFonts w:ascii="Times New Roman" w:hAnsi="Times New Roman"/>
          <w:i/>
          <w:spacing w:val="-32"/>
          <w:sz w:val="24"/>
        </w:rPr>
        <w:t xml:space="preserve"> </w:t>
      </w:r>
      <w:r w:rsidR="004E4219">
        <w:rPr>
          <w:rFonts w:ascii="Times New Roman" w:hAnsi="Times New Roman"/>
        </w:rPr>
        <w:t>)</w:t>
      </w:r>
      <w:r w:rsidR="004E4219">
        <w:rPr>
          <w:rFonts w:ascii="Times New Roman" w:hAnsi="Times New Roman"/>
          <w:spacing w:val="-27"/>
        </w:rPr>
        <w:t xml:space="preserve"> </w:t>
      </w:r>
      <w:r w:rsidR="004E4219">
        <w:rPr>
          <w:rFonts w:ascii="Symbol" w:hAnsi="Symbol"/>
        </w:rPr>
        <w:t></w:t>
      </w:r>
      <w:r w:rsidR="004E4219">
        <w:rPr>
          <w:rFonts w:ascii="Times New Roman" w:hAnsi="Times New Roman"/>
          <w:spacing w:val="-27"/>
        </w:rPr>
        <w:t xml:space="preserve"> </w:t>
      </w:r>
      <w:r w:rsidR="004E4219">
        <w:rPr>
          <w:rFonts w:ascii="Symbol" w:hAnsi="Symbol"/>
          <w:position w:val="13"/>
        </w:rPr>
        <w:t>⎪</w:t>
      </w:r>
      <w:r w:rsidR="004E4219">
        <w:rPr>
          <w:rFonts w:ascii="Times New Roman" w:hAnsi="Times New Roman"/>
          <w:position w:val="13"/>
        </w:rPr>
        <w:tab/>
      </w:r>
      <w:r w:rsidR="004E4219">
        <w:rPr>
          <w:rFonts w:ascii="Symbol" w:hAnsi="Symbol"/>
          <w:i/>
          <w:sz w:val="24"/>
        </w:rPr>
        <w:t></w:t>
      </w:r>
      <w:r w:rsidR="004E4219">
        <w:rPr>
          <w:rFonts w:ascii="Times New Roman" w:hAnsi="Times New Roman"/>
          <w:i/>
          <w:sz w:val="24"/>
        </w:rPr>
        <w:t xml:space="preserve"> </w:t>
      </w:r>
      <w:r w:rsidR="004E4219">
        <w:rPr>
          <w:rFonts w:ascii="Symbol" w:hAnsi="Symbol"/>
        </w:rPr>
        <w:t></w:t>
      </w:r>
      <w:r w:rsidR="004E4219">
        <w:rPr>
          <w:rFonts w:ascii="Times New Roman" w:hAnsi="Times New Roman"/>
          <w:spacing w:val="-3"/>
        </w:rPr>
        <w:t xml:space="preserve"> </w:t>
      </w:r>
      <w:r w:rsidR="004E4219">
        <w:rPr>
          <w:rFonts w:ascii="Times New Roman" w:hAnsi="Times New Roman"/>
        </w:rPr>
        <w:t>0</w:t>
      </w:r>
    </w:p>
    <w:p w:rsidR="00826233" w:rsidRDefault="004E4219">
      <w:pPr>
        <w:pStyle w:val="BodyText"/>
        <w:spacing w:before="149" w:line="236" w:lineRule="exact"/>
        <w:ind w:left="1059"/>
      </w:pPr>
      <w:r>
        <w:br w:type="column"/>
      </w:r>
      <w:r>
        <w:rPr>
          <w:w w:val="105"/>
        </w:rPr>
        <w:lastRenderedPageBreak/>
        <w:t>(5.6)</w:t>
      </w:r>
    </w:p>
    <w:p w:rsidR="00826233" w:rsidRDefault="00826233">
      <w:pPr>
        <w:spacing w:line="236" w:lineRule="exact"/>
        <w:sectPr w:rsidR="00826233">
          <w:type w:val="continuous"/>
          <w:pgSz w:w="12240" w:h="15840"/>
          <w:pgMar w:top="920" w:right="0" w:bottom="1120" w:left="1180" w:header="720" w:footer="720" w:gutter="0"/>
          <w:cols w:num="2" w:space="720" w:equalWidth="0">
            <w:col w:w="2781" w:space="4643"/>
            <w:col w:w="3636"/>
          </w:cols>
        </w:sectPr>
      </w:pPr>
    </w:p>
    <w:p w:rsidR="00826233" w:rsidRDefault="00B16AAD">
      <w:pPr>
        <w:spacing w:before="8"/>
        <w:ind w:left="1841"/>
        <w:rPr>
          <w:rFonts w:ascii="Times New Roman" w:hAnsi="Times New Roman"/>
        </w:rPr>
      </w:pPr>
      <w:r>
        <w:lastRenderedPageBreak/>
        <w:pict>
          <v:shape id="_x0000_s1477" type="#_x0000_t202" style="position:absolute;left:0;text-align:left;margin-left:151.1pt;margin-top:7.2pt;width:5.6pt;height:13.85pt;z-index:-273400832;mso-position-horizontal-relative:page" filled="f" stroked="f">
            <v:textbox inset="0,0,0,0">
              <w:txbxContent>
                <w:p w:rsidR="00B16AAD" w:rsidRDefault="00B16AAD">
                  <w:pPr>
                    <w:pStyle w:val="BodyText"/>
                    <w:spacing w:before="5"/>
                    <w:rPr>
                      <w:rFonts w:ascii="Symbol" w:hAnsi="Symbol"/>
                    </w:rPr>
                  </w:pPr>
                  <w:r>
                    <w:rPr>
                      <w:rFonts w:ascii="Symbol" w:hAnsi="Symbol"/>
                      <w:w w:val="84"/>
                    </w:rPr>
                    <w:t>⎩</w:t>
                  </w:r>
                </w:p>
              </w:txbxContent>
            </v:textbox>
            <w10:wrap anchorx="page"/>
          </v:shape>
        </w:pict>
      </w:r>
      <w:r w:rsidR="004E4219">
        <w:rPr>
          <w:rFonts w:ascii="Symbol" w:hAnsi="Symbol"/>
          <w:position w:val="8"/>
        </w:rPr>
        <w:t>⎪</w:t>
      </w:r>
      <w:r w:rsidR="004E4219">
        <w:rPr>
          <w:rFonts w:ascii="Symbol" w:hAnsi="Symbol"/>
        </w:rPr>
        <w:t></w:t>
      </w:r>
      <w:r w:rsidR="004E4219">
        <w:rPr>
          <w:rFonts w:ascii="Times New Roman" w:hAnsi="Times New Roman"/>
        </w:rPr>
        <w:t xml:space="preserve"> 1</w:t>
      </w:r>
      <w:r w:rsidR="004E4219">
        <w:rPr>
          <w:rFonts w:ascii="Times New Roman" w:hAnsi="Times New Roman"/>
          <w:i/>
        </w:rPr>
        <w:t xml:space="preserve">if </w:t>
      </w:r>
      <w:r w:rsidR="004E4219">
        <w:rPr>
          <w:rFonts w:ascii="Symbol" w:hAnsi="Symbol"/>
          <w:i/>
          <w:sz w:val="24"/>
        </w:rPr>
        <w:t></w:t>
      </w:r>
      <w:r w:rsidR="004E4219">
        <w:rPr>
          <w:rFonts w:ascii="Times New Roman" w:hAnsi="Times New Roman"/>
          <w:i/>
          <w:sz w:val="24"/>
        </w:rPr>
        <w:t xml:space="preserve"> </w:t>
      </w:r>
      <w:r w:rsidR="004E4219">
        <w:rPr>
          <w:rFonts w:ascii="Symbol" w:hAnsi="Symbol"/>
        </w:rPr>
        <w:t></w:t>
      </w:r>
      <w:r w:rsidR="004E4219">
        <w:rPr>
          <w:rFonts w:ascii="Times New Roman" w:hAnsi="Times New Roman"/>
        </w:rPr>
        <w:t xml:space="preserve"> 0</w:t>
      </w:r>
    </w:p>
    <w:p w:rsidR="00826233" w:rsidRDefault="004E4219">
      <w:pPr>
        <w:pStyle w:val="BodyText"/>
        <w:spacing w:before="83" w:line="244" w:lineRule="auto"/>
        <w:ind w:left="1030" w:right="1913"/>
      </w:pPr>
      <w:r>
        <w:rPr>
          <w:w w:val="105"/>
        </w:rPr>
        <w:t>Mann (1945) and Kendall (1975) have documented that when, the statistic S is approximately normally distributed with the mean and the variance as follows:</w:t>
      </w:r>
    </w:p>
    <w:p w:rsidR="00826233" w:rsidRDefault="00826233">
      <w:pPr>
        <w:pStyle w:val="BodyText"/>
        <w:spacing w:before="9"/>
      </w:pPr>
    </w:p>
    <w:p w:rsidR="00826233" w:rsidRDefault="00B16AAD">
      <w:pPr>
        <w:pStyle w:val="BodyText"/>
        <w:tabs>
          <w:tab w:val="left" w:pos="8482"/>
        </w:tabs>
        <w:ind w:left="1030"/>
      </w:pPr>
      <w:r>
        <w:pict>
          <v:shape id="_x0000_s1476" type="#_x0000_t202" style="position:absolute;left:0;text-align:left;margin-left:232.75pt;margin-top:13.8pt;width:3.3pt;height:7.3pt;z-index:-250988544;mso-wrap-distance-left:0;mso-wrap-distance-right:0;mso-position-horizontal-relative:page"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q</w:t>
                  </w:r>
                  <w:proofErr w:type="gramEnd"/>
                </w:p>
              </w:txbxContent>
            </v:textbox>
            <w10:wrap type="topAndBottom" anchorx="page"/>
          </v:shape>
        </w:pict>
      </w:r>
      <w:r w:rsidR="004E4219">
        <w:rPr>
          <w:w w:val="105"/>
        </w:rPr>
        <w:t>E(S)</w:t>
      </w:r>
      <w:r w:rsidR="004E4219">
        <w:rPr>
          <w:spacing w:val="-9"/>
          <w:w w:val="105"/>
        </w:rPr>
        <w:t xml:space="preserve"> </w:t>
      </w:r>
      <w:r w:rsidR="004E4219">
        <w:rPr>
          <w:w w:val="105"/>
        </w:rPr>
        <w:t>=0</w:t>
      </w:r>
      <w:r w:rsidR="004E4219">
        <w:rPr>
          <w:w w:val="105"/>
        </w:rPr>
        <w:tab/>
        <w:t>(5.7)</w:t>
      </w:r>
    </w:p>
    <w:p w:rsidR="00826233" w:rsidRDefault="004E4219">
      <w:pPr>
        <w:spacing w:line="278" w:lineRule="exact"/>
        <w:ind w:left="1799"/>
        <w:rPr>
          <w:rFonts w:ascii="Times New Roman" w:hAnsi="Times New Roman"/>
        </w:rPr>
      </w:pPr>
      <w:proofErr w:type="gramStart"/>
      <w:r>
        <w:rPr>
          <w:rFonts w:ascii="Times New Roman" w:hAnsi="Times New Roman"/>
          <w:i/>
          <w:spacing w:val="3"/>
          <w:w w:val="102"/>
        </w:rPr>
        <w:t>n</w:t>
      </w:r>
      <w:r>
        <w:rPr>
          <w:rFonts w:ascii="Times New Roman" w:hAnsi="Times New Roman"/>
          <w:spacing w:val="6"/>
          <w:w w:val="102"/>
        </w:rPr>
        <w:t>(</w:t>
      </w:r>
      <w:proofErr w:type="gramEnd"/>
      <w:r>
        <w:rPr>
          <w:rFonts w:ascii="Times New Roman" w:hAnsi="Times New Roman"/>
          <w:i/>
          <w:w w:val="102"/>
        </w:rPr>
        <w:t>n</w:t>
      </w:r>
      <w:r>
        <w:rPr>
          <w:rFonts w:ascii="Times New Roman" w:hAnsi="Times New Roman"/>
          <w:i/>
          <w:spacing w:val="-10"/>
        </w:rPr>
        <w:t xml:space="preserve"> </w:t>
      </w:r>
      <w:r>
        <w:rPr>
          <w:rFonts w:ascii="Symbol" w:hAnsi="Symbol"/>
          <w:spacing w:val="19"/>
          <w:w w:val="102"/>
        </w:rPr>
        <w:t></w:t>
      </w:r>
      <w:r>
        <w:rPr>
          <w:rFonts w:ascii="Times New Roman" w:hAnsi="Times New Roman"/>
          <w:spacing w:val="-18"/>
          <w:w w:val="102"/>
        </w:rPr>
        <w:t>1</w:t>
      </w:r>
      <w:r>
        <w:rPr>
          <w:rFonts w:ascii="Times New Roman" w:hAnsi="Times New Roman"/>
          <w:w w:val="102"/>
        </w:rPr>
        <w:t>)</w:t>
      </w:r>
      <w:r>
        <w:rPr>
          <w:rFonts w:ascii="Times New Roman" w:hAnsi="Times New Roman"/>
          <w:spacing w:val="4"/>
          <w:w w:val="102"/>
        </w:rPr>
        <w:t>(</w:t>
      </w:r>
      <w:r>
        <w:rPr>
          <w:rFonts w:ascii="Times New Roman" w:hAnsi="Times New Roman"/>
          <w:spacing w:val="3"/>
          <w:w w:val="102"/>
        </w:rPr>
        <w:t>2</w:t>
      </w:r>
      <w:r>
        <w:rPr>
          <w:rFonts w:ascii="Times New Roman" w:hAnsi="Times New Roman"/>
          <w:i/>
          <w:w w:val="102"/>
        </w:rPr>
        <w:t>n</w:t>
      </w:r>
      <w:r>
        <w:rPr>
          <w:rFonts w:ascii="Times New Roman" w:hAnsi="Times New Roman"/>
          <w:i/>
          <w:spacing w:val="-10"/>
        </w:rPr>
        <w:t xml:space="preserve"> </w:t>
      </w:r>
      <w:r>
        <w:rPr>
          <w:rFonts w:ascii="Symbol" w:hAnsi="Symbol"/>
          <w:w w:val="102"/>
        </w:rPr>
        <w:t></w:t>
      </w:r>
      <w:r>
        <w:rPr>
          <w:rFonts w:ascii="Times New Roman" w:hAnsi="Times New Roman"/>
          <w:spacing w:val="-13"/>
        </w:rPr>
        <w:t xml:space="preserve"> </w:t>
      </w:r>
      <w:r>
        <w:rPr>
          <w:rFonts w:ascii="Times New Roman" w:hAnsi="Times New Roman"/>
          <w:spacing w:val="-4"/>
          <w:w w:val="102"/>
        </w:rPr>
        <w:t>5</w:t>
      </w:r>
      <w:r>
        <w:rPr>
          <w:rFonts w:ascii="Times New Roman" w:hAnsi="Times New Roman"/>
          <w:w w:val="102"/>
        </w:rPr>
        <w:t>)</w:t>
      </w:r>
      <w:r>
        <w:rPr>
          <w:rFonts w:ascii="Times New Roman" w:hAnsi="Times New Roman"/>
          <w:spacing w:val="-11"/>
        </w:rPr>
        <w:t xml:space="preserve"> </w:t>
      </w:r>
      <w:r>
        <w:rPr>
          <w:rFonts w:ascii="Symbol" w:hAnsi="Symbol"/>
          <w:w w:val="102"/>
        </w:rPr>
        <w:t></w:t>
      </w:r>
      <w:r>
        <w:rPr>
          <w:rFonts w:ascii="Times New Roman" w:hAnsi="Times New Roman"/>
          <w:spacing w:val="-13"/>
        </w:rPr>
        <w:t xml:space="preserve"> </w:t>
      </w:r>
      <w:r>
        <w:rPr>
          <w:rFonts w:ascii="Symbol" w:hAnsi="Symbol"/>
          <w:spacing w:val="23"/>
          <w:w w:val="99"/>
          <w:position w:val="-4"/>
          <w:sz w:val="34"/>
        </w:rPr>
        <w:t></w:t>
      </w:r>
      <w:r>
        <w:rPr>
          <w:rFonts w:ascii="Times New Roman" w:hAnsi="Times New Roman"/>
          <w:i/>
          <w:spacing w:val="30"/>
          <w:w w:val="102"/>
        </w:rPr>
        <w:t>t</w:t>
      </w:r>
      <w:r>
        <w:rPr>
          <w:rFonts w:ascii="Times New Roman" w:hAnsi="Times New Roman"/>
          <w:i/>
          <w:w w:val="101"/>
          <w:position w:val="-5"/>
          <w:sz w:val="13"/>
        </w:rPr>
        <w:t>p</w:t>
      </w:r>
      <w:r>
        <w:rPr>
          <w:rFonts w:ascii="Times New Roman" w:hAnsi="Times New Roman"/>
          <w:i/>
          <w:spacing w:val="3"/>
          <w:position w:val="-5"/>
          <w:sz w:val="13"/>
        </w:rPr>
        <w:t xml:space="preserve"> </w:t>
      </w:r>
      <w:r>
        <w:rPr>
          <w:rFonts w:ascii="Times New Roman" w:hAnsi="Times New Roman"/>
          <w:spacing w:val="-1"/>
          <w:w w:val="102"/>
        </w:rPr>
        <w:t>(</w:t>
      </w:r>
      <w:r>
        <w:rPr>
          <w:rFonts w:ascii="Times New Roman" w:hAnsi="Times New Roman"/>
          <w:i/>
          <w:w w:val="102"/>
        </w:rPr>
        <w:t>t</w:t>
      </w:r>
      <w:r>
        <w:rPr>
          <w:rFonts w:ascii="Times New Roman" w:hAnsi="Times New Roman"/>
          <w:i/>
          <w:spacing w:val="-25"/>
        </w:rPr>
        <w:t xml:space="preserve"> </w:t>
      </w:r>
      <w:r>
        <w:rPr>
          <w:rFonts w:ascii="Times New Roman" w:hAnsi="Times New Roman"/>
          <w:i/>
          <w:w w:val="101"/>
          <w:position w:val="-5"/>
          <w:sz w:val="13"/>
        </w:rPr>
        <w:t>p</w:t>
      </w:r>
      <w:r>
        <w:rPr>
          <w:rFonts w:ascii="Times New Roman" w:hAnsi="Times New Roman"/>
          <w:i/>
          <w:position w:val="-5"/>
          <w:sz w:val="13"/>
        </w:rPr>
        <w:t xml:space="preserve"> </w:t>
      </w:r>
      <w:r>
        <w:rPr>
          <w:rFonts w:ascii="Times New Roman" w:hAnsi="Times New Roman"/>
          <w:i/>
          <w:spacing w:val="13"/>
          <w:position w:val="-5"/>
          <w:sz w:val="13"/>
        </w:rPr>
        <w:t xml:space="preserve"> </w:t>
      </w:r>
      <w:r>
        <w:rPr>
          <w:rFonts w:ascii="Symbol" w:hAnsi="Symbol"/>
          <w:w w:val="102"/>
        </w:rPr>
        <w:t></w:t>
      </w:r>
      <w:r>
        <w:rPr>
          <w:rFonts w:ascii="Times New Roman" w:hAnsi="Times New Roman"/>
          <w:spacing w:val="-34"/>
        </w:rPr>
        <w:t xml:space="preserve"> </w:t>
      </w:r>
      <w:r>
        <w:rPr>
          <w:rFonts w:ascii="Times New Roman" w:hAnsi="Times New Roman"/>
          <w:spacing w:val="-19"/>
          <w:w w:val="102"/>
        </w:rPr>
        <w:t>1</w:t>
      </w:r>
      <w:r>
        <w:rPr>
          <w:rFonts w:ascii="Times New Roman" w:hAnsi="Times New Roman"/>
          <w:w w:val="102"/>
        </w:rPr>
        <w:t>)</w:t>
      </w:r>
      <w:r>
        <w:rPr>
          <w:rFonts w:ascii="Times New Roman" w:hAnsi="Times New Roman"/>
          <w:spacing w:val="5"/>
          <w:w w:val="102"/>
        </w:rPr>
        <w:t>(</w:t>
      </w:r>
      <w:r>
        <w:rPr>
          <w:rFonts w:ascii="Times New Roman" w:hAnsi="Times New Roman"/>
          <w:spacing w:val="-4"/>
          <w:w w:val="102"/>
        </w:rPr>
        <w:t>2</w:t>
      </w:r>
      <w:r>
        <w:rPr>
          <w:rFonts w:ascii="Times New Roman" w:hAnsi="Times New Roman"/>
          <w:i/>
          <w:w w:val="102"/>
        </w:rPr>
        <w:t>t</w:t>
      </w:r>
      <w:r>
        <w:rPr>
          <w:rFonts w:ascii="Times New Roman" w:hAnsi="Times New Roman"/>
          <w:i/>
          <w:spacing w:val="-25"/>
        </w:rPr>
        <w:t xml:space="preserve"> </w:t>
      </w:r>
      <w:r>
        <w:rPr>
          <w:rFonts w:ascii="Times New Roman" w:hAnsi="Times New Roman"/>
          <w:i/>
          <w:w w:val="101"/>
          <w:position w:val="-5"/>
          <w:sz w:val="13"/>
        </w:rPr>
        <w:t>p</w:t>
      </w:r>
      <w:r>
        <w:rPr>
          <w:rFonts w:ascii="Times New Roman" w:hAnsi="Times New Roman"/>
          <w:i/>
          <w:position w:val="-5"/>
          <w:sz w:val="13"/>
        </w:rPr>
        <w:t xml:space="preserve"> </w:t>
      </w:r>
      <w:r>
        <w:rPr>
          <w:rFonts w:ascii="Times New Roman" w:hAnsi="Times New Roman"/>
          <w:i/>
          <w:spacing w:val="13"/>
          <w:position w:val="-5"/>
          <w:sz w:val="13"/>
        </w:rPr>
        <w:t xml:space="preserve"> </w:t>
      </w:r>
      <w:r>
        <w:rPr>
          <w:rFonts w:ascii="Symbol" w:hAnsi="Symbol"/>
          <w:w w:val="102"/>
        </w:rPr>
        <w:t></w:t>
      </w:r>
      <w:r>
        <w:rPr>
          <w:rFonts w:ascii="Times New Roman" w:hAnsi="Times New Roman"/>
          <w:spacing w:val="-14"/>
        </w:rPr>
        <w:t xml:space="preserve"> </w:t>
      </w:r>
      <w:r>
        <w:rPr>
          <w:rFonts w:ascii="Times New Roman" w:hAnsi="Times New Roman"/>
          <w:spacing w:val="-4"/>
          <w:w w:val="102"/>
        </w:rPr>
        <w:t>5</w:t>
      </w:r>
      <w:r>
        <w:rPr>
          <w:rFonts w:ascii="Times New Roman" w:hAnsi="Times New Roman"/>
          <w:w w:val="102"/>
        </w:rPr>
        <w:t>)</w:t>
      </w:r>
    </w:p>
    <w:p w:rsidR="00826233" w:rsidRDefault="00826233">
      <w:pPr>
        <w:spacing w:line="278" w:lineRule="exact"/>
        <w:rPr>
          <w:rFonts w:ascii="Times New Roman" w:hAnsi="Times New Roman"/>
        </w:rPr>
        <w:sectPr w:rsidR="00826233">
          <w:type w:val="continuous"/>
          <w:pgSz w:w="12240" w:h="15840"/>
          <w:pgMar w:top="920" w:right="0" w:bottom="1120" w:left="1180" w:header="720" w:footer="720" w:gutter="0"/>
          <w:cols w:space="720"/>
        </w:sectPr>
      </w:pPr>
    </w:p>
    <w:p w:rsidR="00826233" w:rsidRDefault="00B16AAD">
      <w:pPr>
        <w:spacing w:before="32"/>
        <w:ind w:left="1043"/>
        <w:rPr>
          <w:rFonts w:ascii="Symbol" w:hAnsi="Symbol"/>
        </w:rPr>
      </w:pPr>
      <w:r>
        <w:lastRenderedPageBreak/>
        <w:pict>
          <v:line id="_x0000_s1475" style="position:absolute;left:0;text-align:left;z-index:252328960;mso-position-horizontal-relative:page" from="148.2pt,9.85pt" to="322.25pt,9.85pt" strokeweight=".16511mm">
            <w10:wrap anchorx="page"/>
          </v:line>
        </w:pict>
      </w:r>
      <w:r w:rsidR="004E4219">
        <w:rPr>
          <w:rFonts w:ascii="Times New Roman" w:hAnsi="Times New Roman"/>
          <w:i/>
          <w:w w:val="105"/>
        </w:rPr>
        <w:t xml:space="preserve">V </w:t>
      </w:r>
      <w:r w:rsidR="004E4219">
        <w:rPr>
          <w:rFonts w:ascii="Times New Roman" w:hAnsi="Times New Roman"/>
          <w:w w:val="105"/>
        </w:rPr>
        <w:t>(</w:t>
      </w:r>
      <w:proofErr w:type="gramStart"/>
      <w:r w:rsidR="004E4219">
        <w:rPr>
          <w:rFonts w:ascii="Times New Roman" w:hAnsi="Times New Roman"/>
          <w:i/>
          <w:w w:val="105"/>
        </w:rPr>
        <w:t xml:space="preserve">S </w:t>
      </w:r>
      <w:r w:rsidR="004E4219">
        <w:rPr>
          <w:rFonts w:ascii="Times New Roman" w:hAnsi="Times New Roman"/>
          <w:w w:val="105"/>
        </w:rPr>
        <w:t>)</w:t>
      </w:r>
      <w:proofErr w:type="gramEnd"/>
      <w:r w:rsidR="004E4219">
        <w:rPr>
          <w:rFonts w:ascii="Times New Roman" w:hAnsi="Times New Roman"/>
          <w:w w:val="105"/>
        </w:rPr>
        <w:t xml:space="preserve"> </w:t>
      </w:r>
      <w:r w:rsidR="004E4219">
        <w:rPr>
          <w:rFonts w:ascii="Symbol" w:hAnsi="Symbol"/>
          <w:w w:val="105"/>
        </w:rPr>
        <w:t></w:t>
      </w:r>
    </w:p>
    <w:p w:rsidR="00826233" w:rsidRDefault="004E4219">
      <w:pPr>
        <w:spacing w:before="1"/>
        <w:ind w:left="1057"/>
        <w:rPr>
          <w:rFonts w:ascii="Times New Roman" w:hAnsi="Times New Roman"/>
          <w:sz w:val="13"/>
        </w:rPr>
      </w:pPr>
      <w:r>
        <w:br w:type="column"/>
      </w:r>
      <w:r>
        <w:rPr>
          <w:rFonts w:ascii="Times New Roman" w:hAnsi="Times New Roman"/>
          <w:i/>
          <w:sz w:val="13"/>
        </w:rPr>
        <w:lastRenderedPageBreak/>
        <w:t>p</w:t>
      </w:r>
      <w:r>
        <w:rPr>
          <w:rFonts w:ascii="Symbol" w:hAnsi="Symbol"/>
          <w:sz w:val="13"/>
        </w:rPr>
        <w:t></w:t>
      </w:r>
      <w:r>
        <w:rPr>
          <w:rFonts w:ascii="Times New Roman" w:hAnsi="Times New Roman"/>
          <w:sz w:val="13"/>
        </w:rPr>
        <w:t>1</w:t>
      </w:r>
    </w:p>
    <w:p w:rsidR="00826233" w:rsidRDefault="004E4219">
      <w:pPr>
        <w:pStyle w:val="BodyText"/>
        <w:spacing w:before="64"/>
        <w:ind w:left="1043"/>
        <w:rPr>
          <w:rFonts w:ascii="Times New Roman"/>
        </w:rPr>
      </w:pPr>
      <w:r>
        <w:rPr>
          <w:rFonts w:ascii="Times New Roman"/>
          <w:w w:val="105"/>
        </w:rPr>
        <w:t>18</w:t>
      </w:r>
    </w:p>
    <w:p w:rsidR="00826233" w:rsidRDefault="004E4219">
      <w:pPr>
        <w:pStyle w:val="BodyText"/>
        <w:spacing w:before="47"/>
        <w:ind w:left="1043"/>
      </w:pPr>
      <w:r>
        <w:br w:type="column"/>
      </w:r>
      <w:r>
        <w:rPr>
          <w:w w:val="105"/>
        </w:rPr>
        <w:lastRenderedPageBreak/>
        <w:t>(5.8)</w:t>
      </w:r>
    </w:p>
    <w:p w:rsidR="00826233" w:rsidRDefault="00826233">
      <w:pPr>
        <w:sectPr w:rsidR="00826233">
          <w:type w:val="continuous"/>
          <w:pgSz w:w="12240" w:h="15840"/>
          <w:pgMar w:top="920" w:right="0" w:bottom="1120" w:left="1180" w:header="720" w:footer="720" w:gutter="0"/>
          <w:cols w:num="3" w:space="720" w:equalWidth="0">
            <w:col w:w="1790" w:space="571"/>
            <w:col w:w="1310" w:space="3768"/>
            <w:col w:w="3621"/>
          </w:cols>
        </w:sectPr>
      </w:pPr>
    </w:p>
    <w:p w:rsidR="00826233" w:rsidRDefault="004E4219">
      <w:pPr>
        <w:pStyle w:val="BodyText"/>
        <w:spacing w:before="5"/>
        <w:ind w:left="1030"/>
      </w:pPr>
      <w:r>
        <w:rPr>
          <w:w w:val="105"/>
        </w:rPr>
        <w:lastRenderedPageBreak/>
        <w:t>Where n = number of data</w:t>
      </w:r>
    </w:p>
    <w:p w:rsidR="00826233" w:rsidRDefault="004E4219">
      <w:pPr>
        <w:pStyle w:val="BodyText"/>
        <w:spacing w:before="7" w:line="247" w:lineRule="auto"/>
        <w:ind w:left="1030" w:right="2906"/>
      </w:pPr>
      <w:proofErr w:type="spellStart"/>
      <w:proofErr w:type="gramStart"/>
      <w:r>
        <w:t>t</w:t>
      </w:r>
      <w:r>
        <w:rPr>
          <w:vertAlign w:val="subscript"/>
        </w:rPr>
        <w:t>p</w:t>
      </w:r>
      <w:proofErr w:type="spellEnd"/>
      <w:proofErr w:type="gramEnd"/>
      <w:r>
        <w:t xml:space="preserve"> = the number of ties for the </w:t>
      </w:r>
      <w:proofErr w:type="spellStart"/>
      <w:r>
        <w:t>p</w:t>
      </w:r>
      <w:r>
        <w:rPr>
          <w:vertAlign w:val="superscript"/>
        </w:rPr>
        <w:t>th</w:t>
      </w:r>
      <w:proofErr w:type="spellEnd"/>
      <w:r>
        <w:t xml:space="preserve">  value (number of data in the </w:t>
      </w:r>
      <w:proofErr w:type="spellStart"/>
      <w:r>
        <w:t>p</w:t>
      </w:r>
      <w:r>
        <w:rPr>
          <w:vertAlign w:val="superscript"/>
        </w:rPr>
        <w:t>th</w:t>
      </w:r>
      <w:proofErr w:type="spellEnd"/>
      <w:r>
        <w:t xml:space="preserve"> group)  q = the number of tied values (number of groups with equal values/ties) The standardized Mann-Kendall test statistic Z</w:t>
      </w:r>
      <w:r>
        <w:rPr>
          <w:position w:val="-8"/>
          <w:sz w:val="15"/>
        </w:rPr>
        <w:t xml:space="preserve">MK </w:t>
      </w:r>
      <w:r>
        <w:t>is computed</w:t>
      </w:r>
      <w:r>
        <w:rPr>
          <w:spacing w:val="51"/>
        </w:rPr>
        <w:t xml:space="preserve"> </w:t>
      </w:r>
      <w:r>
        <w:t>by</w:t>
      </w:r>
    </w:p>
    <w:p w:rsidR="00826233" w:rsidRDefault="00826233">
      <w:pPr>
        <w:spacing w:line="247" w:lineRule="auto"/>
        <w:sectPr w:rsidR="00826233">
          <w:type w:val="continuous"/>
          <w:pgSz w:w="12240" w:h="15840"/>
          <w:pgMar w:top="920" w:right="0" w:bottom="1120" w:left="1180" w:header="720" w:footer="720" w:gutter="0"/>
          <w:cols w:space="720"/>
        </w:sectPr>
      </w:pPr>
    </w:p>
    <w:p w:rsidR="00826233" w:rsidRDefault="004E4219">
      <w:pPr>
        <w:pStyle w:val="BodyText"/>
        <w:spacing w:before="16" w:line="243" w:lineRule="exact"/>
        <w:ind w:right="108"/>
        <w:jc w:val="right"/>
        <w:rPr>
          <w:rFonts w:ascii="Symbol" w:hAnsi="Symbol"/>
        </w:rPr>
      </w:pPr>
      <w:r>
        <w:rPr>
          <w:rFonts w:ascii="Symbol" w:hAnsi="Symbol"/>
          <w:w w:val="84"/>
        </w:rPr>
        <w:lastRenderedPageBreak/>
        <w:t>⎧</w:t>
      </w:r>
    </w:p>
    <w:p w:rsidR="00826233" w:rsidRDefault="00B16AAD">
      <w:pPr>
        <w:pStyle w:val="BodyText"/>
        <w:spacing w:line="217" w:lineRule="exact"/>
        <w:ind w:right="108"/>
        <w:jc w:val="right"/>
        <w:rPr>
          <w:rFonts w:ascii="Symbol" w:hAnsi="Symbol"/>
        </w:rPr>
      </w:pPr>
      <w:r>
        <w:pict>
          <v:group id="_x0000_s1471" style="position:absolute;left:0;text-align:left;margin-left:156.9pt;margin-top:2.15pt;width:39.2pt;height:16.4pt;z-index:-273413120;mso-position-horizontal-relative:page" coordorigin="3138,43" coordsize="784,328">
            <v:line id="_x0000_s1474" style="position:absolute" from="3161,278" to="3190,263" strokeweight=".16511mm"/>
            <v:line id="_x0000_s1473" style="position:absolute" from="3190,266" to="3232,361" strokeweight=".33056mm"/>
            <v:shape id="_x0000_s1472" style="position:absolute;left:3138;top:47;width:784;height:314" coordorigin="3138,48" coordsize="784,314" o:spt="100" adj="0,,0" path="m3236,361l3292,88r610,m3138,48r784,e" filled="f" strokeweight=".16511mm">
              <v:stroke joinstyle="round"/>
              <v:formulas/>
              <v:path arrowok="t" o:connecttype="segments"/>
            </v:shape>
            <w10:wrap anchorx="page"/>
          </v:group>
        </w:pict>
      </w:r>
      <w:r w:rsidR="004E4219">
        <w:rPr>
          <w:rFonts w:ascii="Symbol" w:hAnsi="Symbol"/>
          <w:w w:val="84"/>
        </w:rPr>
        <w:t>⎪</w:t>
      </w:r>
    </w:p>
    <w:p w:rsidR="00826233" w:rsidRDefault="004E4219">
      <w:pPr>
        <w:pStyle w:val="BodyText"/>
        <w:spacing w:line="222" w:lineRule="exact"/>
        <w:ind w:right="108"/>
        <w:jc w:val="right"/>
        <w:rPr>
          <w:rFonts w:ascii="Symbol" w:hAnsi="Symbol"/>
        </w:rPr>
      </w:pPr>
      <w:r>
        <w:rPr>
          <w:rFonts w:ascii="Symbol" w:hAnsi="Symbol"/>
          <w:w w:val="84"/>
        </w:rPr>
        <w:t>⎪</w:t>
      </w:r>
    </w:p>
    <w:p w:rsidR="00826233" w:rsidRDefault="004E4219">
      <w:pPr>
        <w:pStyle w:val="BodyText"/>
        <w:spacing w:line="280" w:lineRule="exact"/>
        <w:ind w:left="1059"/>
        <w:rPr>
          <w:rFonts w:ascii="Times New Roman" w:hAnsi="Times New Roman"/>
        </w:rPr>
      </w:pPr>
      <w:proofErr w:type="spellStart"/>
      <w:proofErr w:type="gramStart"/>
      <w:r>
        <w:rPr>
          <w:rFonts w:ascii="Times New Roman" w:hAnsi="Times New Roman"/>
          <w:spacing w:val="-4"/>
        </w:rPr>
        <w:t>sgn</w:t>
      </w:r>
      <w:proofErr w:type="spellEnd"/>
      <w:r>
        <w:rPr>
          <w:rFonts w:ascii="Times New Roman" w:hAnsi="Times New Roman"/>
          <w:spacing w:val="-4"/>
        </w:rPr>
        <w:t>(</w:t>
      </w:r>
      <w:proofErr w:type="gramEnd"/>
      <w:r>
        <w:rPr>
          <w:rFonts w:ascii="Symbol" w:hAnsi="Symbol"/>
          <w:i/>
          <w:spacing w:val="-4"/>
          <w:sz w:val="24"/>
        </w:rPr>
        <w:t></w:t>
      </w:r>
      <w:r>
        <w:rPr>
          <w:rFonts w:ascii="Times New Roman" w:hAnsi="Times New Roman"/>
          <w:i/>
          <w:spacing w:val="-37"/>
          <w:sz w:val="24"/>
        </w:rPr>
        <w:t xml:space="preserve"> </w:t>
      </w:r>
      <w:r>
        <w:rPr>
          <w:rFonts w:ascii="Times New Roman" w:hAnsi="Times New Roman"/>
        </w:rPr>
        <w:t>)</w:t>
      </w:r>
      <w:r>
        <w:rPr>
          <w:rFonts w:ascii="Times New Roman" w:hAnsi="Times New Roman"/>
          <w:spacing w:val="-30"/>
        </w:rPr>
        <w:t xml:space="preserve"> </w:t>
      </w:r>
      <w:r>
        <w:rPr>
          <w:rFonts w:ascii="Symbol" w:hAnsi="Symbol"/>
        </w:rPr>
        <w:t></w:t>
      </w:r>
      <w:r>
        <w:rPr>
          <w:rFonts w:ascii="Times New Roman" w:hAnsi="Times New Roman"/>
          <w:spacing w:val="-31"/>
        </w:rPr>
        <w:t xml:space="preserve"> </w:t>
      </w:r>
      <w:r>
        <w:rPr>
          <w:rFonts w:ascii="Symbol" w:hAnsi="Symbol"/>
          <w:spacing w:val="-48"/>
          <w:position w:val="-3"/>
        </w:rPr>
        <w:t>⎨</w:t>
      </w:r>
      <w:r>
        <w:rPr>
          <w:rFonts w:ascii="Times New Roman" w:hAnsi="Times New Roman"/>
          <w:spacing w:val="-48"/>
        </w:rPr>
        <w:t>0</w:t>
      </w:r>
    </w:p>
    <w:p w:rsidR="00826233" w:rsidRDefault="004E4219">
      <w:pPr>
        <w:pStyle w:val="BodyText"/>
        <w:spacing w:line="216" w:lineRule="exact"/>
        <w:ind w:left="1841"/>
        <w:rPr>
          <w:rFonts w:ascii="Symbol" w:hAnsi="Symbol"/>
        </w:rPr>
      </w:pPr>
      <w:r>
        <w:rPr>
          <w:rFonts w:ascii="Symbol" w:hAnsi="Symbol"/>
          <w:w w:val="84"/>
        </w:rPr>
        <w:t>⎪</w:t>
      </w:r>
    </w:p>
    <w:p w:rsidR="00826233" w:rsidRDefault="00B16AAD">
      <w:pPr>
        <w:pStyle w:val="BodyText"/>
        <w:spacing w:line="217" w:lineRule="exact"/>
        <w:ind w:left="1841"/>
        <w:rPr>
          <w:rFonts w:ascii="Symbol" w:hAnsi="Symbol"/>
        </w:rPr>
      </w:pPr>
      <w:r>
        <w:pict>
          <v:group id="_x0000_s1467" style="position:absolute;left:0;text-align:left;margin-left:156.9pt;margin-top:7.2pt;width:39.2pt;height:16.4pt;z-index:-273412096;mso-position-horizontal-relative:page" coordorigin="3138,144" coordsize="784,328">
            <v:line id="_x0000_s1470" style="position:absolute" from="3161,379" to="3190,363" strokeweight=".16511mm"/>
            <v:line id="_x0000_s1469" style="position:absolute" from="3190,368" to="3232,461" strokeweight=".33056mm"/>
            <v:shape id="_x0000_s1468" style="position:absolute;left:3138;top:148;width:784;height:314" coordorigin="3138,148" coordsize="784,314" o:spt="100" adj="0,,0" path="m3236,461r56,-273l3902,188m3138,148r784,e" filled="f" strokeweight=".16511mm">
              <v:stroke joinstyle="round"/>
              <v:formulas/>
              <v:path arrowok="t" o:connecttype="segments"/>
            </v:shape>
            <w10:wrap anchorx="page"/>
          </v:group>
        </w:pict>
      </w:r>
      <w:r w:rsidR="004E4219">
        <w:rPr>
          <w:rFonts w:ascii="Symbol" w:hAnsi="Symbol"/>
          <w:w w:val="84"/>
        </w:rPr>
        <w:t>⎪</w:t>
      </w:r>
    </w:p>
    <w:p w:rsidR="00826233" w:rsidRDefault="004E4219">
      <w:pPr>
        <w:pStyle w:val="BodyText"/>
        <w:spacing w:line="208" w:lineRule="auto"/>
        <w:ind w:left="1841"/>
        <w:rPr>
          <w:rFonts w:ascii="Symbol" w:hAnsi="Symbol"/>
        </w:rPr>
      </w:pPr>
      <w:r>
        <w:rPr>
          <w:rFonts w:ascii="Symbol" w:hAnsi="Symbol"/>
          <w:spacing w:val="-112"/>
          <w:w w:val="84"/>
        </w:rPr>
        <w:t>⎪</w:t>
      </w:r>
      <w:r>
        <w:rPr>
          <w:rFonts w:ascii="Symbol" w:hAnsi="Symbol"/>
          <w:w w:val="84"/>
          <w:position w:val="-6"/>
        </w:rPr>
        <w:t>⎩</w:t>
      </w:r>
    </w:p>
    <w:p w:rsidR="00826233" w:rsidRDefault="004E4219">
      <w:pPr>
        <w:spacing w:line="269" w:lineRule="exact"/>
        <w:ind w:left="43"/>
        <w:rPr>
          <w:rFonts w:ascii="Times New Roman" w:hAnsi="Times New Roman"/>
        </w:rPr>
      </w:pPr>
      <w:r>
        <w:br w:type="column"/>
      </w:r>
      <w:r>
        <w:rPr>
          <w:rFonts w:ascii="Times New Roman" w:hAnsi="Times New Roman"/>
          <w:i/>
          <w:w w:val="105"/>
        </w:rPr>
        <w:lastRenderedPageBreak/>
        <w:t xml:space="preserve">S </w:t>
      </w:r>
      <w:r>
        <w:rPr>
          <w:rFonts w:ascii="Symbol" w:hAnsi="Symbol"/>
          <w:w w:val="105"/>
        </w:rPr>
        <w:t></w:t>
      </w:r>
      <w:r>
        <w:rPr>
          <w:rFonts w:ascii="Times New Roman" w:hAnsi="Times New Roman"/>
          <w:w w:val="105"/>
        </w:rPr>
        <w:t xml:space="preserve"> 1</w:t>
      </w:r>
    </w:p>
    <w:p w:rsidR="00826233" w:rsidRDefault="004E4219">
      <w:pPr>
        <w:spacing w:before="87"/>
        <w:rPr>
          <w:rFonts w:ascii="Times New Roman"/>
        </w:rPr>
      </w:pPr>
      <w:proofErr w:type="spellStart"/>
      <w:r>
        <w:rPr>
          <w:rFonts w:ascii="Times New Roman"/>
          <w:i/>
        </w:rPr>
        <w:t>Var</w:t>
      </w:r>
      <w:proofErr w:type="spellEnd"/>
      <w:r>
        <w:rPr>
          <w:rFonts w:ascii="Times New Roman"/>
        </w:rPr>
        <w:t>(</w:t>
      </w:r>
      <w:r>
        <w:rPr>
          <w:rFonts w:ascii="Times New Roman"/>
          <w:i/>
        </w:rPr>
        <w:t>s</w:t>
      </w:r>
      <w:r>
        <w:rPr>
          <w:rFonts w:ascii="Times New Roman"/>
        </w:rPr>
        <w:t>)</w:t>
      </w:r>
    </w:p>
    <w:p w:rsidR="00826233" w:rsidRDefault="00826233">
      <w:pPr>
        <w:pStyle w:val="BodyText"/>
        <w:rPr>
          <w:rFonts w:ascii="Times New Roman"/>
          <w:sz w:val="24"/>
        </w:rPr>
      </w:pPr>
    </w:p>
    <w:p w:rsidR="00826233" w:rsidRDefault="004E4219">
      <w:pPr>
        <w:spacing w:before="149"/>
        <w:ind w:left="42"/>
        <w:rPr>
          <w:rFonts w:ascii="Times New Roman" w:hAnsi="Times New Roman"/>
        </w:rPr>
      </w:pPr>
      <w:r>
        <w:rPr>
          <w:rFonts w:ascii="Times New Roman" w:hAnsi="Times New Roman"/>
          <w:i/>
          <w:w w:val="105"/>
        </w:rPr>
        <w:t xml:space="preserve">S </w:t>
      </w:r>
      <w:r>
        <w:rPr>
          <w:rFonts w:ascii="Symbol" w:hAnsi="Symbol"/>
          <w:w w:val="105"/>
        </w:rPr>
        <w:t></w:t>
      </w:r>
      <w:r>
        <w:rPr>
          <w:rFonts w:ascii="Times New Roman" w:hAnsi="Times New Roman"/>
          <w:w w:val="105"/>
        </w:rPr>
        <w:t xml:space="preserve"> 1</w:t>
      </w:r>
    </w:p>
    <w:p w:rsidR="00826233" w:rsidRDefault="004E4219">
      <w:pPr>
        <w:spacing w:before="87"/>
        <w:rPr>
          <w:rFonts w:ascii="Times New Roman"/>
        </w:rPr>
      </w:pPr>
      <w:proofErr w:type="spellStart"/>
      <w:r>
        <w:rPr>
          <w:rFonts w:ascii="Times New Roman"/>
          <w:i/>
        </w:rPr>
        <w:t>Var</w:t>
      </w:r>
      <w:proofErr w:type="spellEnd"/>
      <w:r>
        <w:rPr>
          <w:rFonts w:ascii="Times New Roman"/>
        </w:rPr>
        <w:t>(</w:t>
      </w:r>
      <w:r>
        <w:rPr>
          <w:rFonts w:ascii="Times New Roman"/>
          <w:i/>
        </w:rPr>
        <w:t>s</w:t>
      </w:r>
      <w:r>
        <w:rPr>
          <w:rFonts w:ascii="Times New Roman"/>
        </w:rPr>
        <w:t>)</w:t>
      </w:r>
    </w:p>
    <w:p w:rsidR="00826233" w:rsidRDefault="004E4219">
      <w:pPr>
        <w:spacing w:before="142"/>
        <w:ind w:left="496"/>
        <w:rPr>
          <w:rFonts w:ascii="Times New Roman" w:hAnsi="Times New Roman"/>
        </w:rPr>
      </w:pPr>
      <w:r>
        <w:br w:type="column"/>
      </w:r>
      <w:r>
        <w:rPr>
          <w:rFonts w:ascii="Times New Roman" w:hAnsi="Times New Roman"/>
          <w:i/>
          <w:w w:val="105"/>
        </w:rPr>
        <w:lastRenderedPageBreak/>
        <w:t xml:space="preserve">S </w:t>
      </w:r>
      <w:r>
        <w:rPr>
          <w:rFonts w:ascii="Symbol" w:hAnsi="Symbol"/>
          <w:w w:val="105"/>
        </w:rPr>
        <w:t></w:t>
      </w:r>
      <w:r>
        <w:rPr>
          <w:rFonts w:ascii="Times New Roman" w:hAnsi="Times New Roman"/>
          <w:spacing w:val="8"/>
          <w:w w:val="105"/>
        </w:rPr>
        <w:t xml:space="preserve"> </w:t>
      </w:r>
      <w:r>
        <w:rPr>
          <w:rFonts w:ascii="Times New Roman" w:hAnsi="Times New Roman"/>
          <w:w w:val="105"/>
        </w:rPr>
        <w:t>0</w:t>
      </w:r>
    </w:p>
    <w:p w:rsidR="00826233" w:rsidRDefault="00826233">
      <w:pPr>
        <w:pStyle w:val="BodyText"/>
        <w:spacing w:before="7"/>
        <w:rPr>
          <w:rFonts w:ascii="Times New Roman"/>
          <w:sz w:val="24"/>
        </w:rPr>
      </w:pPr>
    </w:p>
    <w:p w:rsidR="00826233" w:rsidRDefault="004E4219">
      <w:pPr>
        <w:spacing w:before="1"/>
        <w:ind w:left="484"/>
        <w:rPr>
          <w:rFonts w:ascii="Times New Roman" w:hAnsi="Times New Roman"/>
        </w:rPr>
      </w:pPr>
      <w:r>
        <w:rPr>
          <w:rFonts w:ascii="Times New Roman" w:hAnsi="Times New Roman"/>
          <w:i/>
          <w:w w:val="105"/>
        </w:rPr>
        <w:t xml:space="preserve">S </w:t>
      </w:r>
      <w:r>
        <w:rPr>
          <w:rFonts w:ascii="Symbol" w:hAnsi="Symbol"/>
          <w:w w:val="105"/>
        </w:rPr>
        <w:t></w:t>
      </w:r>
      <w:r>
        <w:rPr>
          <w:rFonts w:ascii="Times New Roman" w:hAnsi="Times New Roman"/>
          <w:spacing w:val="8"/>
          <w:w w:val="105"/>
        </w:rPr>
        <w:t xml:space="preserve"> </w:t>
      </w:r>
      <w:r>
        <w:rPr>
          <w:rFonts w:ascii="Times New Roman" w:hAnsi="Times New Roman"/>
          <w:w w:val="105"/>
        </w:rPr>
        <w:t>0</w:t>
      </w:r>
    </w:p>
    <w:p w:rsidR="00826233" w:rsidRDefault="004E4219">
      <w:pPr>
        <w:spacing w:before="211"/>
        <w:ind w:left="496"/>
        <w:rPr>
          <w:rFonts w:ascii="Times New Roman" w:hAnsi="Times New Roman"/>
        </w:rPr>
      </w:pPr>
      <w:r>
        <w:rPr>
          <w:rFonts w:ascii="Times New Roman" w:hAnsi="Times New Roman"/>
          <w:i/>
          <w:w w:val="105"/>
        </w:rPr>
        <w:t xml:space="preserve">S </w:t>
      </w:r>
      <w:r>
        <w:rPr>
          <w:rFonts w:ascii="Symbol" w:hAnsi="Symbol"/>
          <w:w w:val="105"/>
        </w:rPr>
        <w:t></w:t>
      </w:r>
      <w:r>
        <w:rPr>
          <w:rFonts w:ascii="Times New Roman" w:hAnsi="Times New Roman"/>
          <w:spacing w:val="-24"/>
          <w:w w:val="105"/>
        </w:rPr>
        <w:t xml:space="preserve"> </w:t>
      </w:r>
      <w:r>
        <w:rPr>
          <w:rFonts w:ascii="Times New Roman" w:hAnsi="Times New Roman"/>
          <w:w w:val="105"/>
        </w:rPr>
        <w:t>0</w:t>
      </w:r>
    </w:p>
    <w:p w:rsidR="00826233" w:rsidRDefault="004E4219">
      <w:pPr>
        <w:pStyle w:val="BodyText"/>
        <w:rPr>
          <w:rFonts w:ascii="Times New Roman"/>
          <w:sz w:val="24"/>
        </w:rPr>
      </w:pPr>
      <w:r>
        <w:br w:type="column"/>
      </w:r>
    </w:p>
    <w:p w:rsidR="00826233" w:rsidRDefault="00826233">
      <w:pPr>
        <w:pStyle w:val="BodyText"/>
        <w:rPr>
          <w:rFonts w:ascii="Times New Roman"/>
          <w:sz w:val="24"/>
        </w:rPr>
      </w:pPr>
    </w:p>
    <w:p w:rsidR="00826233" w:rsidRDefault="004E4219">
      <w:pPr>
        <w:pStyle w:val="BodyText"/>
        <w:spacing w:before="158"/>
        <w:ind w:left="1059"/>
      </w:pPr>
      <w:r>
        <w:rPr>
          <w:w w:val="105"/>
        </w:rPr>
        <w:t>(5.9)</w:t>
      </w:r>
    </w:p>
    <w:p w:rsidR="00826233" w:rsidRDefault="00826233">
      <w:pPr>
        <w:sectPr w:rsidR="00826233">
          <w:type w:val="continuous"/>
          <w:pgSz w:w="12240" w:h="15840"/>
          <w:pgMar w:top="920" w:right="0" w:bottom="1120" w:left="1180" w:header="720" w:footer="720" w:gutter="0"/>
          <w:cols w:num="4" w:space="720" w:equalWidth="0">
            <w:col w:w="2064" w:space="40"/>
            <w:col w:w="609" w:space="39"/>
            <w:col w:w="1021" w:space="3650"/>
            <w:col w:w="3637"/>
          </w:cols>
        </w:sectPr>
      </w:pPr>
    </w:p>
    <w:p w:rsidR="00826233" w:rsidRDefault="004E4219">
      <w:pPr>
        <w:pStyle w:val="BodyText"/>
        <w:spacing w:before="31" w:line="244" w:lineRule="auto"/>
        <w:ind w:left="1030" w:right="1913"/>
      </w:pPr>
      <w:r>
        <w:rPr>
          <w:w w:val="105"/>
        </w:rPr>
        <w:lastRenderedPageBreak/>
        <w:t>The standardized MK statistic Z follows the standard normal distribution with mean of zero and variance of one.</w:t>
      </w:r>
    </w:p>
    <w:p w:rsidR="00826233" w:rsidRDefault="004E4219">
      <w:pPr>
        <w:pStyle w:val="BodyText"/>
        <w:spacing w:before="4"/>
        <w:ind w:left="1030"/>
      </w:pPr>
      <w:r>
        <w:rPr>
          <w:w w:val="105"/>
        </w:rPr>
        <w:t>The hypothesis that there has not trend will be rejected if</w:t>
      </w:r>
    </w:p>
    <w:p w:rsidR="00826233" w:rsidRDefault="00826233">
      <w:pPr>
        <w:sectPr w:rsidR="00826233">
          <w:type w:val="continuous"/>
          <w:pgSz w:w="12240" w:h="15840"/>
          <w:pgMar w:top="920" w:right="0" w:bottom="1120" w:left="1180" w:header="720" w:footer="720" w:gutter="0"/>
          <w:cols w:space="720"/>
        </w:sectPr>
      </w:pPr>
    </w:p>
    <w:p w:rsidR="00826233" w:rsidRDefault="00B16AAD">
      <w:pPr>
        <w:spacing w:before="37"/>
        <w:jc w:val="right"/>
        <w:rPr>
          <w:rFonts w:ascii="Times New Roman"/>
          <w:i/>
          <w:sz w:val="13"/>
        </w:rPr>
      </w:pPr>
      <w:r>
        <w:lastRenderedPageBreak/>
        <w:pict>
          <v:line id="_x0000_s1466" style="position:absolute;left:0;text-align:left;z-index:252332032;mso-position-horizontal-relative:page" from="112.7pt,2.75pt" to="112.7pt,16.25pt" strokeweight=".16511mm">
            <w10:wrap anchorx="page"/>
          </v:line>
        </w:pict>
      </w:r>
      <w:r w:rsidR="004E4219">
        <w:rPr>
          <w:rFonts w:ascii="Times New Roman"/>
          <w:i/>
          <w:position w:val="6"/>
        </w:rPr>
        <w:t>Z</w:t>
      </w:r>
      <w:proofErr w:type="spellStart"/>
      <w:r w:rsidR="004E4219">
        <w:rPr>
          <w:rFonts w:ascii="Times New Roman"/>
          <w:i/>
          <w:sz w:val="13"/>
        </w:rPr>
        <w:t>mk</w:t>
      </w:r>
      <w:proofErr w:type="spellEnd"/>
    </w:p>
    <w:p w:rsidR="00826233" w:rsidRDefault="004E4219">
      <w:pPr>
        <w:spacing w:before="21"/>
        <w:ind w:left="105"/>
        <w:rPr>
          <w:rFonts w:ascii="Times New Roman" w:hAnsi="Times New Roman"/>
          <w:sz w:val="13"/>
        </w:rPr>
      </w:pPr>
      <w:r>
        <w:br w:type="column"/>
      </w:r>
      <w:r>
        <w:rPr>
          <w:rFonts w:ascii="Symbol" w:hAnsi="Symbol"/>
          <w:position w:val="6"/>
        </w:rPr>
        <w:lastRenderedPageBreak/>
        <w:t></w:t>
      </w:r>
      <w:r>
        <w:rPr>
          <w:rFonts w:ascii="Times New Roman" w:hAnsi="Times New Roman"/>
          <w:position w:val="6"/>
        </w:rPr>
        <w:t xml:space="preserve"> </w:t>
      </w:r>
      <w:r>
        <w:rPr>
          <w:rFonts w:ascii="Times New Roman" w:hAnsi="Times New Roman"/>
          <w:i/>
          <w:position w:val="6"/>
        </w:rPr>
        <w:t>Z</w:t>
      </w:r>
      <w:r>
        <w:rPr>
          <w:rFonts w:ascii="Times New Roman" w:hAnsi="Times New Roman"/>
          <w:sz w:val="13"/>
        </w:rPr>
        <w:t>1</w:t>
      </w:r>
      <w:r>
        <w:rPr>
          <w:rFonts w:ascii="Symbol" w:hAnsi="Symbol"/>
          <w:sz w:val="13"/>
        </w:rPr>
        <w:t></w:t>
      </w:r>
      <w:r>
        <w:rPr>
          <w:rFonts w:ascii="Symbol" w:hAnsi="Symbol"/>
          <w:i/>
          <w:sz w:val="14"/>
        </w:rPr>
        <w:t></w:t>
      </w:r>
      <w:r>
        <w:rPr>
          <w:rFonts w:ascii="Times New Roman" w:hAnsi="Times New Roman"/>
          <w:i/>
          <w:sz w:val="14"/>
        </w:rPr>
        <w:t xml:space="preserve"> </w:t>
      </w:r>
      <w:r>
        <w:rPr>
          <w:rFonts w:ascii="Times New Roman" w:hAnsi="Times New Roman"/>
          <w:sz w:val="13"/>
        </w:rPr>
        <w:t>/</w:t>
      </w:r>
      <w:r>
        <w:rPr>
          <w:rFonts w:ascii="Times New Roman" w:hAnsi="Times New Roman"/>
          <w:spacing w:val="20"/>
          <w:sz w:val="13"/>
        </w:rPr>
        <w:t xml:space="preserve"> </w:t>
      </w:r>
      <w:r>
        <w:rPr>
          <w:rFonts w:ascii="Times New Roman" w:hAnsi="Times New Roman"/>
          <w:sz w:val="13"/>
        </w:rPr>
        <w:t>2</w:t>
      </w:r>
    </w:p>
    <w:p w:rsidR="00826233" w:rsidRDefault="00B16AAD">
      <w:pPr>
        <w:pStyle w:val="BodyText"/>
        <w:spacing w:before="49"/>
        <w:ind w:left="266"/>
      </w:pPr>
      <w:r>
        <w:pict>
          <v:line id="_x0000_s1465" style="position:absolute;left:0;text-align:left;z-index:252333056;mso-position-horizontal-relative:page" from="131.9pt,-13.85pt" to="131.9pt,-.35pt" strokeweight=".16511mm">
            <w10:wrap anchorx="page"/>
          </v:line>
        </w:pict>
      </w:r>
      <w:r w:rsidR="004E4219">
        <w:rPr>
          <w:w w:val="105"/>
        </w:rPr>
        <w:t>(5.10)</w:t>
      </w:r>
    </w:p>
    <w:p w:rsidR="00826233" w:rsidRDefault="00826233">
      <w:pPr>
        <w:sectPr w:rsidR="00826233">
          <w:type w:val="continuous"/>
          <w:pgSz w:w="12240" w:h="15840"/>
          <w:pgMar w:top="920" w:right="0" w:bottom="1120" w:left="1180" w:header="720" w:footer="720" w:gutter="0"/>
          <w:cols w:num="2" w:space="720" w:equalWidth="0">
            <w:col w:w="1403" w:space="40"/>
            <w:col w:w="9617"/>
          </w:cols>
        </w:sectPr>
      </w:pPr>
    </w:p>
    <w:p w:rsidR="00826233" w:rsidRDefault="004E4219">
      <w:pPr>
        <w:pStyle w:val="BodyText"/>
        <w:spacing w:before="23"/>
        <w:ind w:left="1030"/>
        <w:jc w:val="both"/>
      </w:pPr>
      <w:r>
        <w:lastRenderedPageBreak/>
        <w:t xml:space="preserve">Where </w:t>
      </w:r>
      <w:r>
        <w:rPr>
          <w:rFonts w:ascii="Times New Roman" w:hAnsi="Times New Roman"/>
          <w:i/>
        </w:rPr>
        <w:t>Z</w:t>
      </w:r>
      <w:r>
        <w:rPr>
          <w:rFonts w:ascii="Times New Roman" w:hAnsi="Times New Roman"/>
          <w:position w:val="-5"/>
          <w:sz w:val="13"/>
        </w:rPr>
        <w:t>1</w:t>
      </w:r>
      <w:r>
        <w:rPr>
          <w:rFonts w:ascii="Symbol" w:hAnsi="Symbol"/>
          <w:position w:val="-5"/>
          <w:sz w:val="13"/>
        </w:rPr>
        <w:t></w:t>
      </w:r>
      <w:r>
        <w:rPr>
          <w:rFonts w:ascii="Symbol" w:hAnsi="Symbol"/>
          <w:i/>
          <w:position w:val="-5"/>
          <w:sz w:val="14"/>
        </w:rPr>
        <w:t></w:t>
      </w:r>
      <w:r>
        <w:rPr>
          <w:rFonts w:ascii="Times New Roman" w:hAnsi="Times New Roman"/>
          <w:i/>
          <w:position w:val="-5"/>
          <w:sz w:val="14"/>
        </w:rPr>
        <w:t xml:space="preserve"> </w:t>
      </w:r>
      <w:r>
        <w:rPr>
          <w:rFonts w:ascii="Times New Roman" w:hAnsi="Times New Roman"/>
          <w:position w:val="-5"/>
          <w:sz w:val="13"/>
        </w:rPr>
        <w:t xml:space="preserve">/ 2 </w:t>
      </w:r>
      <w:r>
        <w:t>is the value read from a standard normal distribution table with α</w:t>
      </w:r>
    </w:p>
    <w:p w:rsidR="00826233" w:rsidRDefault="004E4219">
      <w:pPr>
        <w:pStyle w:val="BodyText"/>
        <w:spacing w:before="25"/>
        <w:ind w:left="1030"/>
        <w:jc w:val="both"/>
      </w:pPr>
      <w:proofErr w:type="gramStart"/>
      <w:r>
        <w:rPr>
          <w:w w:val="105"/>
        </w:rPr>
        <w:t>being</w:t>
      </w:r>
      <w:proofErr w:type="gramEnd"/>
      <w:r>
        <w:rPr>
          <w:w w:val="105"/>
        </w:rPr>
        <w:t xml:space="preserve"> the significance level of the test.</w:t>
      </w:r>
    </w:p>
    <w:p w:rsidR="00826233" w:rsidRDefault="00826233">
      <w:pPr>
        <w:pStyle w:val="BodyText"/>
        <w:spacing w:before="2"/>
        <w:rPr>
          <w:sz w:val="23"/>
        </w:rPr>
      </w:pPr>
    </w:p>
    <w:p w:rsidR="00826233" w:rsidRDefault="004E4219">
      <w:pPr>
        <w:pStyle w:val="ListParagraph"/>
        <w:numPr>
          <w:ilvl w:val="0"/>
          <w:numId w:val="21"/>
        </w:numPr>
        <w:tabs>
          <w:tab w:val="left" w:pos="1370"/>
        </w:tabs>
        <w:ind w:left="1369"/>
      </w:pPr>
      <w:r>
        <w:rPr>
          <w:w w:val="105"/>
        </w:rPr>
        <w:t>Linear regression</w:t>
      </w:r>
      <w:r>
        <w:rPr>
          <w:spacing w:val="-7"/>
          <w:w w:val="105"/>
        </w:rPr>
        <w:t xml:space="preserve"> </w:t>
      </w:r>
      <w:r>
        <w:rPr>
          <w:w w:val="105"/>
        </w:rPr>
        <w:t>method</w:t>
      </w:r>
    </w:p>
    <w:p w:rsidR="00826233" w:rsidRDefault="00826233">
      <w:pPr>
        <w:pStyle w:val="BodyText"/>
        <w:spacing w:before="2"/>
        <w:rPr>
          <w:sz w:val="23"/>
        </w:rPr>
      </w:pPr>
    </w:p>
    <w:p w:rsidR="00826233" w:rsidRDefault="004E4219">
      <w:pPr>
        <w:pStyle w:val="BodyText"/>
        <w:spacing w:before="1" w:line="247" w:lineRule="auto"/>
        <w:ind w:left="1030" w:right="2007"/>
        <w:jc w:val="both"/>
      </w:pPr>
      <w:r>
        <w:rPr>
          <w:w w:val="105"/>
        </w:rPr>
        <w:t>Linear</w:t>
      </w:r>
      <w:r>
        <w:rPr>
          <w:spacing w:val="-5"/>
          <w:w w:val="105"/>
        </w:rPr>
        <w:t xml:space="preserve"> </w:t>
      </w:r>
      <w:r>
        <w:rPr>
          <w:w w:val="105"/>
        </w:rPr>
        <w:t>regression</w:t>
      </w:r>
      <w:r>
        <w:rPr>
          <w:spacing w:val="-4"/>
          <w:w w:val="105"/>
        </w:rPr>
        <w:t xml:space="preserve"> </w:t>
      </w:r>
      <w:r>
        <w:rPr>
          <w:w w:val="105"/>
        </w:rPr>
        <w:t>method</w:t>
      </w:r>
      <w:r>
        <w:rPr>
          <w:spacing w:val="-5"/>
          <w:w w:val="105"/>
        </w:rPr>
        <w:t xml:space="preserve"> </w:t>
      </w:r>
      <w:r>
        <w:rPr>
          <w:w w:val="105"/>
        </w:rPr>
        <w:t>can</w:t>
      </w:r>
      <w:r>
        <w:rPr>
          <w:spacing w:val="-5"/>
          <w:w w:val="105"/>
        </w:rPr>
        <w:t xml:space="preserve"> </w:t>
      </w:r>
      <w:r>
        <w:rPr>
          <w:w w:val="105"/>
        </w:rPr>
        <w:t>be</w:t>
      </w:r>
      <w:r>
        <w:rPr>
          <w:spacing w:val="-5"/>
          <w:w w:val="105"/>
        </w:rPr>
        <w:t xml:space="preserve"> </w:t>
      </w:r>
      <w:r>
        <w:rPr>
          <w:w w:val="105"/>
        </w:rPr>
        <w:t>used</w:t>
      </w:r>
      <w:r>
        <w:rPr>
          <w:spacing w:val="-6"/>
          <w:w w:val="105"/>
        </w:rPr>
        <w:t xml:space="preserve"> </w:t>
      </w:r>
      <w:r>
        <w:rPr>
          <w:w w:val="105"/>
        </w:rPr>
        <w:t>to</w:t>
      </w:r>
      <w:r>
        <w:rPr>
          <w:spacing w:val="-4"/>
          <w:w w:val="105"/>
        </w:rPr>
        <w:t xml:space="preserve"> </w:t>
      </w:r>
      <w:r>
        <w:rPr>
          <w:w w:val="105"/>
        </w:rPr>
        <w:t>identify</w:t>
      </w:r>
      <w:r>
        <w:rPr>
          <w:spacing w:val="-5"/>
          <w:w w:val="105"/>
        </w:rPr>
        <w:t xml:space="preserve"> </w:t>
      </w:r>
      <w:r>
        <w:rPr>
          <w:w w:val="105"/>
        </w:rPr>
        <w:t>if</w:t>
      </w:r>
      <w:r>
        <w:rPr>
          <w:spacing w:val="-6"/>
          <w:w w:val="105"/>
        </w:rPr>
        <w:t xml:space="preserve"> </w:t>
      </w:r>
      <w:r>
        <w:rPr>
          <w:w w:val="105"/>
        </w:rPr>
        <w:t>there</w:t>
      </w:r>
      <w:r>
        <w:rPr>
          <w:spacing w:val="-5"/>
          <w:w w:val="105"/>
        </w:rPr>
        <w:t xml:space="preserve"> </w:t>
      </w:r>
      <w:r>
        <w:rPr>
          <w:w w:val="105"/>
        </w:rPr>
        <w:t>exists</w:t>
      </w:r>
      <w:r>
        <w:rPr>
          <w:spacing w:val="-6"/>
          <w:w w:val="105"/>
        </w:rPr>
        <w:t xml:space="preserve"> </w:t>
      </w:r>
      <w:r>
        <w:rPr>
          <w:w w:val="105"/>
        </w:rPr>
        <w:t>a</w:t>
      </w:r>
      <w:r>
        <w:rPr>
          <w:spacing w:val="-4"/>
          <w:w w:val="105"/>
        </w:rPr>
        <w:t xml:space="preserve"> </w:t>
      </w:r>
      <w:r>
        <w:rPr>
          <w:w w:val="105"/>
        </w:rPr>
        <w:t>linear</w:t>
      </w:r>
      <w:r>
        <w:rPr>
          <w:spacing w:val="-6"/>
          <w:w w:val="105"/>
        </w:rPr>
        <w:t xml:space="preserve"> </w:t>
      </w:r>
      <w:r>
        <w:rPr>
          <w:w w:val="105"/>
        </w:rPr>
        <w:t>trend</w:t>
      </w:r>
      <w:r>
        <w:rPr>
          <w:spacing w:val="-7"/>
          <w:w w:val="105"/>
        </w:rPr>
        <w:t xml:space="preserve"> </w:t>
      </w:r>
      <w:r>
        <w:rPr>
          <w:w w:val="105"/>
        </w:rPr>
        <w:t>in a hydrologic time series. The procedure consists of two steps, fitting a linear regression</w:t>
      </w:r>
      <w:r>
        <w:rPr>
          <w:spacing w:val="-8"/>
          <w:w w:val="105"/>
        </w:rPr>
        <w:t xml:space="preserve"> </w:t>
      </w:r>
      <w:r>
        <w:rPr>
          <w:w w:val="105"/>
        </w:rPr>
        <w:t>equation</w:t>
      </w:r>
      <w:r>
        <w:rPr>
          <w:spacing w:val="-5"/>
          <w:w w:val="105"/>
        </w:rPr>
        <w:t xml:space="preserve"> </w:t>
      </w:r>
      <w:r>
        <w:rPr>
          <w:w w:val="105"/>
        </w:rPr>
        <w:t>with</w:t>
      </w:r>
      <w:r>
        <w:rPr>
          <w:spacing w:val="-6"/>
          <w:w w:val="105"/>
        </w:rPr>
        <w:t xml:space="preserve"> </w:t>
      </w:r>
      <w:r>
        <w:rPr>
          <w:w w:val="105"/>
        </w:rPr>
        <w:t>the</w:t>
      </w:r>
      <w:r>
        <w:rPr>
          <w:spacing w:val="-5"/>
          <w:w w:val="105"/>
        </w:rPr>
        <w:t xml:space="preserve"> </w:t>
      </w:r>
      <w:r>
        <w:rPr>
          <w:w w:val="105"/>
        </w:rPr>
        <w:t>time</w:t>
      </w:r>
      <w:r>
        <w:rPr>
          <w:spacing w:val="-7"/>
          <w:w w:val="105"/>
        </w:rPr>
        <w:t xml:space="preserve"> </w:t>
      </w:r>
      <w:r>
        <w:rPr>
          <w:w w:val="105"/>
        </w:rPr>
        <w:t>T</w:t>
      </w:r>
      <w:r>
        <w:rPr>
          <w:spacing w:val="-6"/>
          <w:w w:val="105"/>
        </w:rPr>
        <w:t xml:space="preserve"> </w:t>
      </w:r>
      <w:r>
        <w:rPr>
          <w:w w:val="105"/>
        </w:rPr>
        <w:t>as</w:t>
      </w:r>
      <w:r>
        <w:rPr>
          <w:spacing w:val="-7"/>
          <w:w w:val="105"/>
        </w:rPr>
        <w:t xml:space="preserve"> </w:t>
      </w:r>
      <w:r>
        <w:rPr>
          <w:w w:val="105"/>
        </w:rPr>
        <w:t>independent</w:t>
      </w:r>
      <w:r>
        <w:rPr>
          <w:spacing w:val="-6"/>
          <w:w w:val="105"/>
        </w:rPr>
        <w:t xml:space="preserve"> </w:t>
      </w:r>
      <w:r>
        <w:rPr>
          <w:w w:val="105"/>
        </w:rPr>
        <w:t>variable</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hydrologic data, Y as dependent variable,</w:t>
      </w:r>
      <w:r>
        <w:rPr>
          <w:spacing w:val="-15"/>
          <w:w w:val="105"/>
        </w:rPr>
        <w:t xml:space="preserve"> </w:t>
      </w:r>
      <w:r>
        <w:rPr>
          <w:w w:val="105"/>
        </w:rPr>
        <w:t>i.e.</w:t>
      </w:r>
    </w:p>
    <w:p w:rsidR="00826233" w:rsidRDefault="004E4219">
      <w:pPr>
        <w:pStyle w:val="BodyText"/>
        <w:tabs>
          <w:tab w:val="left" w:pos="7804"/>
        </w:tabs>
        <w:spacing w:line="249" w:lineRule="exact"/>
        <w:ind w:left="1030"/>
        <w:jc w:val="both"/>
      </w:pPr>
      <w:r>
        <w:rPr>
          <w:w w:val="105"/>
        </w:rPr>
        <w:t>Y = α</w:t>
      </w:r>
      <w:r>
        <w:rPr>
          <w:spacing w:val="-18"/>
          <w:w w:val="105"/>
        </w:rPr>
        <w:t xml:space="preserve"> </w:t>
      </w:r>
      <w:r>
        <w:rPr>
          <w:w w:val="105"/>
        </w:rPr>
        <w:t>+</w:t>
      </w:r>
      <w:r>
        <w:rPr>
          <w:spacing w:val="-5"/>
          <w:w w:val="105"/>
        </w:rPr>
        <w:t xml:space="preserve"> </w:t>
      </w:r>
      <w:r>
        <w:rPr>
          <w:w w:val="105"/>
        </w:rPr>
        <w:t>β.T</w:t>
      </w:r>
      <w:r>
        <w:rPr>
          <w:w w:val="105"/>
        </w:rPr>
        <w:tab/>
        <w:t>(5.11)</w:t>
      </w:r>
    </w:p>
    <w:p w:rsidR="00826233" w:rsidRDefault="004E4219">
      <w:pPr>
        <w:pStyle w:val="BodyText"/>
        <w:spacing w:before="7"/>
        <w:ind w:left="1030"/>
        <w:jc w:val="both"/>
      </w:pPr>
      <w:proofErr w:type="gramStart"/>
      <w:r>
        <w:rPr>
          <w:w w:val="105"/>
        </w:rPr>
        <w:t>and</w:t>
      </w:r>
      <w:proofErr w:type="gramEnd"/>
      <w:r>
        <w:rPr>
          <w:w w:val="105"/>
        </w:rPr>
        <w:t xml:space="preserve"> testing the statistical significance of the regression coefficient β.</w:t>
      </w:r>
    </w:p>
    <w:p w:rsidR="00826233" w:rsidRDefault="004E4219">
      <w:pPr>
        <w:pStyle w:val="BodyText"/>
        <w:spacing w:before="6" w:line="247" w:lineRule="auto"/>
        <w:ind w:left="1030" w:right="2007"/>
        <w:jc w:val="both"/>
      </w:pPr>
      <w:r>
        <w:t>Test of hypothesis concerning β can be made by noting that (β – β</w:t>
      </w:r>
      <w:r>
        <w:rPr>
          <w:vertAlign w:val="subscript"/>
        </w:rPr>
        <w:t>0</w:t>
      </w:r>
      <w:r>
        <w:t>)/S</w:t>
      </w:r>
      <w:r>
        <w:rPr>
          <w:vertAlign w:val="subscript"/>
        </w:rPr>
        <w:t>β</w:t>
      </w:r>
      <w:r>
        <w:t xml:space="preserve"> has t distribution with n-2 degrees of freedom. Thus the hypothesis H</w:t>
      </w:r>
      <w:r>
        <w:rPr>
          <w:vertAlign w:val="subscript"/>
        </w:rPr>
        <w:t>0</w:t>
      </w:r>
      <w:r>
        <w:t>: β = β</w:t>
      </w:r>
      <w:r>
        <w:rPr>
          <w:vertAlign w:val="subscript"/>
        </w:rPr>
        <w:t>0</w:t>
      </w:r>
      <w:r>
        <w:t xml:space="preserve"> versus H</w:t>
      </w:r>
      <w:r>
        <w:rPr>
          <w:vertAlign w:val="subscript"/>
        </w:rPr>
        <w:t>0</w:t>
      </w:r>
      <w:r>
        <w:t>: β ≠ β</w:t>
      </w:r>
      <w:r>
        <w:rPr>
          <w:vertAlign w:val="subscript"/>
        </w:rPr>
        <w:t>0</w:t>
      </w:r>
      <w:r>
        <w:t xml:space="preserve"> is tested by</w:t>
      </w:r>
      <w:r>
        <w:rPr>
          <w:spacing w:val="-11"/>
        </w:rPr>
        <w:t xml:space="preserve"> </w:t>
      </w:r>
      <w:r>
        <w:t>computing</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B16AAD">
      <w:pPr>
        <w:spacing w:line="192" w:lineRule="auto"/>
        <w:ind w:left="1101"/>
        <w:rPr>
          <w:rFonts w:ascii="Times New Roman" w:hAnsi="Times New Roman"/>
          <w:sz w:val="13"/>
        </w:rPr>
      </w:pPr>
      <w:r>
        <w:lastRenderedPageBreak/>
        <w:pict>
          <v:line id="_x0000_s1464" style="position:absolute;left:0;text-align:left;z-index:-273409024;mso-position-horizontal-relative:page" from="127.25pt,15.75pt" to="157.75pt,15.75pt" strokeweight=".16511mm">
            <w10:wrap anchorx="page"/>
          </v:line>
        </w:pict>
      </w:r>
      <w:proofErr w:type="gramStart"/>
      <w:r w:rsidR="004E4219">
        <w:rPr>
          <w:rFonts w:ascii="Times New Roman" w:hAnsi="Times New Roman"/>
          <w:i/>
          <w:position w:val="-14"/>
        </w:rPr>
        <w:t>t</w:t>
      </w:r>
      <w:proofErr w:type="gramEnd"/>
      <w:r w:rsidR="004E4219">
        <w:rPr>
          <w:rFonts w:ascii="Times New Roman" w:hAnsi="Times New Roman"/>
          <w:i/>
          <w:position w:val="-14"/>
        </w:rPr>
        <w:t xml:space="preserve"> </w:t>
      </w:r>
      <w:r w:rsidR="004E4219">
        <w:rPr>
          <w:rFonts w:ascii="Symbol" w:hAnsi="Symbol"/>
          <w:position w:val="-14"/>
        </w:rPr>
        <w:t></w:t>
      </w:r>
      <w:r w:rsidR="004E4219">
        <w:rPr>
          <w:rFonts w:ascii="Times New Roman" w:hAnsi="Times New Roman"/>
          <w:position w:val="-14"/>
        </w:rPr>
        <w:t xml:space="preserve"> </w:t>
      </w:r>
      <w:r w:rsidR="004E4219">
        <w:rPr>
          <w:rFonts w:ascii="Symbol" w:hAnsi="Symbol"/>
          <w:i/>
          <w:sz w:val="24"/>
        </w:rPr>
        <w:t></w:t>
      </w:r>
      <w:r w:rsidR="004E4219">
        <w:rPr>
          <w:rFonts w:ascii="Times New Roman" w:hAnsi="Times New Roman"/>
          <w:i/>
          <w:sz w:val="24"/>
        </w:rPr>
        <w:t xml:space="preserve"> </w:t>
      </w:r>
      <w:r w:rsidR="004E4219">
        <w:rPr>
          <w:rFonts w:ascii="Symbol" w:hAnsi="Symbol"/>
        </w:rPr>
        <w:t></w:t>
      </w:r>
      <w:r w:rsidR="004E4219">
        <w:rPr>
          <w:rFonts w:ascii="Times New Roman" w:hAnsi="Times New Roman"/>
        </w:rPr>
        <w:t xml:space="preserve"> </w:t>
      </w:r>
      <w:r w:rsidR="004E4219">
        <w:rPr>
          <w:rFonts w:ascii="Symbol" w:hAnsi="Symbol"/>
          <w:i/>
          <w:sz w:val="24"/>
        </w:rPr>
        <w:t></w:t>
      </w:r>
      <w:r w:rsidR="004E4219">
        <w:rPr>
          <w:rFonts w:ascii="Times New Roman" w:hAnsi="Times New Roman"/>
          <w:position w:val="-5"/>
          <w:sz w:val="13"/>
        </w:rPr>
        <w:t>0</w:t>
      </w:r>
    </w:p>
    <w:p w:rsidR="00826233" w:rsidRDefault="004E4219">
      <w:pPr>
        <w:spacing w:line="257" w:lineRule="exact"/>
        <w:ind w:left="1547"/>
        <w:rPr>
          <w:rFonts w:ascii="Symbol" w:hAnsi="Symbol"/>
          <w:i/>
          <w:sz w:val="14"/>
        </w:rPr>
      </w:pPr>
      <w:r>
        <w:rPr>
          <w:rFonts w:ascii="Times New Roman" w:hAnsi="Times New Roman"/>
          <w:i/>
        </w:rPr>
        <w:t>S</w:t>
      </w:r>
      <w:r>
        <w:rPr>
          <w:rFonts w:ascii="Symbol" w:hAnsi="Symbol"/>
          <w:i/>
          <w:position w:val="-5"/>
          <w:sz w:val="14"/>
        </w:rPr>
        <w:t></w:t>
      </w:r>
    </w:p>
    <w:p w:rsidR="00826233" w:rsidRDefault="004E4219">
      <w:pPr>
        <w:pStyle w:val="BodyText"/>
        <w:spacing w:before="37"/>
        <w:ind w:left="1030"/>
      </w:pPr>
      <w:r>
        <w:t>Where S</w:t>
      </w:r>
      <w:r>
        <w:rPr>
          <w:vertAlign w:val="subscript"/>
        </w:rPr>
        <w:t>β</w:t>
      </w:r>
      <w:r>
        <w:t xml:space="preserve"> is the standard deviation of the coefficient β with</w:t>
      </w:r>
    </w:p>
    <w:p w:rsidR="00826233" w:rsidRDefault="004E4219">
      <w:pPr>
        <w:pStyle w:val="BodyText"/>
        <w:spacing w:before="163"/>
        <w:ind w:left="894"/>
      </w:pPr>
      <w:r>
        <w:br w:type="column"/>
      </w:r>
      <w:r>
        <w:rPr>
          <w:w w:val="105"/>
        </w:rPr>
        <w:lastRenderedPageBreak/>
        <w:t>(5.12)</w:t>
      </w:r>
    </w:p>
    <w:p w:rsidR="00826233" w:rsidRDefault="00826233">
      <w:pPr>
        <w:sectPr w:rsidR="00826233">
          <w:type w:val="continuous"/>
          <w:pgSz w:w="12240" w:h="15840"/>
          <w:pgMar w:top="920" w:right="0" w:bottom="1120" w:left="1180" w:header="720" w:footer="720" w:gutter="0"/>
          <w:cols w:num="2" w:space="720" w:equalWidth="0">
            <w:col w:w="6871" w:space="40"/>
            <w:col w:w="4149"/>
          </w:cols>
        </w:sectPr>
      </w:pPr>
    </w:p>
    <w:p w:rsidR="00826233" w:rsidRDefault="00B16AAD">
      <w:pPr>
        <w:spacing w:before="139"/>
        <w:ind w:left="1056" w:right="783"/>
        <w:jc w:val="center"/>
        <w:rPr>
          <w:rFonts w:ascii="Symbol" w:hAnsi="Symbol"/>
        </w:rPr>
      </w:pPr>
      <w:r>
        <w:lastRenderedPageBreak/>
        <w:pict>
          <v:group id="_x0000_s1455" style="position:absolute;left:0;text-align:left;margin-left:138.8pt;margin-top:14.95pt;width:62.6pt;height:33pt;z-index:252340224;mso-position-horizontal-relative:page" coordorigin="2776,299" coordsize="1252,660">
            <v:line id="_x0000_s1463" style="position:absolute" from="2798,731" to="2827,714" strokeweight=".16511mm"/>
            <v:line id="_x0000_s1462" style="position:absolute" from="2827,719" to="2869,942" strokeweight=".33056mm"/>
            <v:shape id="_x0000_s1461" style="position:absolute;left:2775;top:303;width:1252;height:639" coordorigin="2776,304" coordsize="1252,639" o:spt="100" adj="0,,0" path="m2874,942r55,-597l4009,345m2776,304r1251,e" filled="f" strokeweight=".16511mm">
              <v:stroke joinstyle="round"/>
              <v:formulas/>
              <v:path arrowok="t" o:connecttype="segments"/>
            </v:shape>
            <v:shape id="_x0000_s1460" type="#_x0000_t202" style="position:absolute;left:2941;top:427;width:261;height:532" filled="f" stroked="f">
              <v:textbox inset="0,0,0,0">
                <w:txbxContent>
                  <w:p w:rsidR="00B16AAD" w:rsidRDefault="00B16AAD">
                    <w:pPr>
                      <w:spacing w:before="8" w:line="384" w:lineRule="exact"/>
                      <w:rPr>
                        <w:rFonts w:ascii="Symbol" w:hAnsi="Symbol"/>
                        <w:sz w:val="33"/>
                      </w:rPr>
                    </w:pPr>
                    <w:r>
                      <w:rPr>
                        <w:rFonts w:ascii="Symbol" w:hAnsi="Symbol"/>
                        <w:w w:val="102"/>
                        <w:sz w:val="33"/>
                      </w:rPr>
                      <w:t></w:t>
                    </w:r>
                  </w:p>
                  <w:p w:rsidR="00B16AAD" w:rsidRDefault="00B16AAD">
                    <w:pPr>
                      <w:spacing w:line="139" w:lineRule="exact"/>
                      <w:ind w:left="36"/>
                      <w:rPr>
                        <w:rFonts w:ascii="Times New Roman" w:hAnsi="Times New Roman"/>
                        <w:sz w:val="13"/>
                      </w:rPr>
                    </w:pPr>
                    <w:r>
                      <w:rPr>
                        <w:rFonts w:ascii="Times New Roman" w:hAnsi="Times New Roman"/>
                        <w:i/>
                        <w:sz w:val="13"/>
                      </w:rPr>
                      <w:t>i</w:t>
                    </w:r>
                    <w:r>
                      <w:rPr>
                        <w:rFonts w:ascii="Symbol" w:hAnsi="Symbol"/>
                        <w:sz w:val="13"/>
                      </w:rPr>
                      <w:t></w:t>
                    </w:r>
                    <w:r>
                      <w:rPr>
                        <w:rFonts w:ascii="Times New Roman" w:hAnsi="Times New Roman"/>
                        <w:sz w:val="13"/>
                      </w:rPr>
                      <w:t>1</w:t>
                    </w:r>
                  </w:p>
                </w:txbxContent>
              </v:textbox>
            </v:shape>
            <v:shape id="_x0000_s1459" type="#_x0000_t202" style="position:absolute;left:3028;top:369;width:86;height:146"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n</w:t>
                    </w:r>
                    <w:proofErr w:type="gramEnd"/>
                  </w:p>
                </w:txbxContent>
              </v:textbox>
            </v:shape>
            <v:shape id="_x0000_s1458" type="#_x0000_t202" style="position:absolute;left:3210;top:383;width:694;height:382" filled="f" stroked="f">
              <v:textbox inset="0,0,0,0">
                <w:txbxContent>
                  <w:p w:rsidR="00B16AAD" w:rsidRDefault="00B16AAD">
                    <w:pPr>
                      <w:spacing w:line="128" w:lineRule="exact"/>
                      <w:ind w:right="134"/>
                      <w:jc w:val="right"/>
                      <w:rPr>
                        <w:rFonts w:ascii="Times New Roman"/>
                        <w:sz w:val="13"/>
                      </w:rPr>
                    </w:pPr>
                    <w:r>
                      <w:rPr>
                        <w:rFonts w:ascii="Times New Roman"/>
                        <w:w w:val="101"/>
                        <w:sz w:val="13"/>
                      </w:rPr>
                      <w:t>_</w:t>
                    </w:r>
                  </w:p>
                  <w:p w:rsidR="00B16AAD" w:rsidRDefault="00B16AAD">
                    <w:pPr>
                      <w:spacing w:line="252" w:lineRule="exact"/>
                      <w:rPr>
                        <w:rFonts w:ascii="Times New Roman" w:hAnsi="Times New Roman"/>
                      </w:rPr>
                    </w:pPr>
                    <w:r>
                      <w:rPr>
                        <w:rFonts w:ascii="Times New Roman" w:hAnsi="Times New Roman"/>
                      </w:rPr>
                      <w:t>(</w:t>
                    </w:r>
                    <w:r>
                      <w:rPr>
                        <w:rFonts w:ascii="Times New Roman" w:hAnsi="Times New Roman"/>
                        <w:i/>
                      </w:rPr>
                      <w:t xml:space="preserve">T </w:t>
                    </w:r>
                    <w:r>
                      <w:rPr>
                        <w:rFonts w:ascii="Symbol" w:hAnsi="Symbol"/>
                      </w:rPr>
                      <w:t></w:t>
                    </w:r>
                    <w:proofErr w:type="spellStart"/>
                    <w:proofErr w:type="gramStart"/>
                    <w:r>
                      <w:rPr>
                        <w:rFonts w:ascii="Times New Roman" w:hAnsi="Times New Roman"/>
                        <w:i/>
                      </w:rPr>
                      <w:t>T</w:t>
                    </w:r>
                    <w:proofErr w:type="spellEnd"/>
                    <w:r>
                      <w:rPr>
                        <w:rFonts w:ascii="Times New Roman" w:hAnsi="Times New Roman"/>
                        <w:i/>
                      </w:rPr>
                      <w:t xml:space="preserve"> </w:t>
                    </w:r>
                    <w:r>
                      <w:rPr>
                        <w:rFonts w:ascii="Times New Roman" w:hAnsi="Times New Roman"/>
                      </w:rPr>
                      <w:t>)</w:t>
                    </w:r>
                    <w:proofErr w:type="gramEnd"/>
                  </w:p>
                </w:txbxContent>
              </v:textbox>
            </v:shape>
            <v:shape id="_x0000_s1457" type="#_x0000_t202" style="position:absolute;left:3902;top:497;width:86;height:146" filled="f" stroked="f">
              <v:textbox inset="0,0,0,0">
                <w:txbxContent>
                  <w:p w:rsidR="00B16AAD" w:rsidRDefault="00B16AAD">
                    <w:pPr>
                      <w:spacing w:line="145" w:lineRule="exact"/>
                      <w:rPr>
                        <w:rFonts w:ascii="Times New Roman"/>
                        <w:sz w:val="13"/>
                      </w:rPr>
                    </w:pPr>
                    <w:r>
                      <w:rPr>
                        <w:rFonts w:ascii="Times New Roman"/>
                        <w:w w:val="101"/>
                        <w:sz w:val="13"/>
                      </w:rPr>
                      <w:t>2</w:t>
                    </w:r>
                  </w:p>
                </w:txbxContent>
              </v:textbox>
            </v:shape>
            <v:shape id="_x0000_s1456" type="#_x0000_t202" style="position:absolute;left:3396;top:654;width:57;height:146"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i</w:t>
                    </w:r>
                    <w:proofErr w:type="gramEnd"/>
                  </w:p>
                </w:txbxContent>
              </v:textbox>
            </v:shape>
            <w10:wrap anchorx="page"/>
          </v:group>
        </w:pict>
      </w:r>
      <w:r>
        <w:pict>
          <v:shape id="_x0000_s1454" type="#_x0000_t202" style="position:absolute;left:0;text-align:left;margin-left:167pt;margin-top:.9pt;width:5.65pt;height:12.5pt;z-index:252343296;mso-position-horizontal-relative:page" filled="f" stroked="f">
            <v:textbox inset="0,0,0,0">
              <w:txbxContent>
                <w:p w:rsidR="00B16AAD" w:rsidRDefault="00B16AAD">
                  <w:pPr>
                    <w:spacing w:line="248" w:lineRule="exact"/>
                    <w:rPr>
                      <w:rFonts w:ascii="Times New Roman"/>
                      <w:i/>
                    </w:rPr>
                  </w:pPr>
                  <w:r>
                    <w:rPr>
                      <w:rFonts w:ascii="Times New Roman"/>
                      <w:i/>
                      <w:w w:val="102"/>
                    </w:rPr>
                    <w:t>S</w:t>
                  </w:r>
                </w:p>
              </w:txbxContent>
            </v:textbox>
            <w10:wrap anchorx="page"/>
          </v:shape>
        </w:pict>
      </w:r>
      <w:r w:rsidR="004E4219">
        <w:rPr>
          <w:rFonts w:ascii="Times New Roman" w:hAnsi="Times New Roman"/>
          <w:i/>
        </w:rPr>
        <w:t xml:space="preserve">S </w:t>
      </w:r>
      <w:proofErr w:type="gramStart"/>
      <w:r w:rsidR="004E4219">
        <w:rPr>
          <w:rFonts w:ascii="Symbol" w:hAnsi="Symbol"/>
          <w:i/>
          <w:position w:val="-5"/>
          <w:sz w:val="14"/>
        </w:rPr>
        <w:t></w:t>
      </w:r>
      <w:r w:rsidR="004E4219">
        <w:rPr>
          <w:rFonts w:ascii="Times New Roman" w:hAnsi="Times New Roman"/>
          <w:i/>
          <w:position w:val="-5"/>
          <w:sz w:val="14"/>
        </w:rPr>
        <w:t xml:space="preserve">  </w:t>
      </w:r>
      <w:r w:rsidR="004E4219">
        <w:rPr>
          <w:rFonts w:ascii="Symbol" w:hAnsi="Symbol"/>
        </w:rPr>
        <w:t></w:t>
      </w:r>
      <w:proofErr w:type="gramEnd"/>
    </w:p>
    <w:p w:rsidR="00826233" w:rsidRDefault="004E4219">
      <w:pPr>
        <w:pStyle w:val="BodyText"/>
        <w:spacing w:before="153"/>
        <w:ind w:left="1067"/>
      </w:pPr>
      <w:r>
        <w:br w:type="column"/>
      </w:r>
      <w:r>
        <w:rPr>
          <w:w w:val="105"/>
        </w:rPr>
        <w:lastRenderedPageBreak/>
        <w:t>(5.13)</w:t>
      </w:r>
    </w:p>
    <w:p w:rsidR="00826233" w:rsidRDefault="00826233">
      <w:pPr>
        <w:sectPr w:rsidR="00826233">
          <w:type w:val="continuous"/>
          <w:pgSz w:w="12240" w:h="15840"/>
          <w:pgMar w:top="920" w:right="0" w:bottom="1120" w:left="1180" w:header="720" w:footer="720" w:gutter="0"/>
          <w:cols w:num="2" w:space="720" w:equalWidth="0">
            <w:col w:w="2313" w:space="4424"/>
            <w:col w:w="4323"/>
          </w:cols>
        </w:sectPr>
      </w:pPr>
    </w:p>
    <w:p w:rsidR="00826233" w:rsidRDefault="00826233">
      <w:pPr>
        <w:pStyle w:val="BodyText"/>
        <w:rPr>
          <w:sz w:val="20"/>
        </w:rPr>
      </w:pPr>
    </w:p>
    <w:p w:rsidR="00826233" w:rsidRDefault="00826233">
      <w:pPr>
        <w:pStyle w:val="BodyText"/>
        <w:spacing w:before="6"/>
        <w:rPr>
          <w:sz w:val="19"/>
        </w:rPr>
      </w:pPr>
    </w:p>
    <w:p w:rsidR="00826233" w:rsidRDefault="004E4219">
      <w:pPr>
        <w:pStyle w:val="BodyText"/>
        <w:spacing w:before="98"/>
        <w:ind w:left="1030"/>
      </w:pPr>
      <w:proofErr w:type="gramStart"/>
      <w:r>
        <w:rPr>
          <w:w w:val="105"/>
        </w:rPr>
        <w:t>and</w:t>
      </w:r>
      <w:proofErr w:type="gramEnd"/>
    </w:p>
    <w:p w:rsidR="00826233" w:rsidRDefault="00826233">
      <w:pPr>
        <w:sectPr w:rsidR="00826233">
          <w:type w:val="continuous"/>
          <w:pgSz w:w="12240" w:h="15840"/>
          <w:pgMar w:top="920" w:right="0" w:bottom="1120" w:left="1180" w:header="720" w:footer="720" w:gutter="0"/>
          <w:cols w:space="720"/>
        </w:sectPr>
      </w:pPr>
    </w:p>
    <w:p w:rsidR="00826233" w:rsidRDefault="00826233">
      <w:pPr>
        <w:pStyle w:val="BodyText"/>
        <w:spacing w:before="2"/>
        <w:rPr>
          <w:sz w:val="18"/>
        </w:rPr>
      </w:pPr>
    </w:p>
    <w:p w:rsidR="00826233" w:rsidRDefault="00B16AAD">
      <w:pPr>
        <w:pStyle w:val="BodyText"/>
        <w:tabs>
          <w:tab w:val="left" w:pos="7804"/>
        </w:tabs>
        <w:spacing w:before="106"/>
        <w:ind w:left="1068"/>
      </w:pPr>
      <w:r>
        <w:pict>
          <v:group id="_x0000_s1442" style="position:absolute;left:0;text-align:left;margin-left:132pt;margin-top:-2.45pt;width:88.1pt;height:31.05pt;z-index:-273390592;mso-position-horizontal-relative:page" coordorigin="2640,-49" coordsize="1762,621">
            <v:line id="_x0000_s1453" style="position:absolute" from="2645,343" to="2674,326" strokeweight=".16511mm"/>
            <v:line id="_x0000_s1452" style="position:absolute" from="2674,331" to="2716,553" strokeweight=".33056mm"/>
            <v:shape id="_x0000_s1451" style="position:absolute;left:2720;top:-45;width:1677;height:598" coordorigin="2720,-45" coordsize="1677,598" path="m2720,553r56,-598l4397,-45e" filled="f" strokeweight=".16511mm">
              <v:path arrowok="t"/>
            </v:shape>
            <v:shape id="_x0000_s1450" type="#_x0000_t202" style="position:absolute;left:2792;top:-17;width:608;height:470" filled="f" stroked="f">
              <v:textbox inset="0,0,0,0">
                <w:txbxContent>
                  <w:p w:rsidR="00B16AAD" w:rsidRDefault="00B16AAD">
                    <w:pPr>
                      <w:spacing w:before="52" w:line="144" w:lineRule="auto"/>
                      <w:rPr>
                        <w:rFonts w:ascii="Symbol" w:hAnsi="Symbol"/>
                        <w:sz w:val="33"/>
                      </w:rPr>
                    </w:pPr>
                    <w:r>
                      <w:rPr>
                        <w:rFonts w:ascii="Times New Roman" w:hAnsi="Times New Roman"/>
                        <w:w w:val="102"/>
                        <w:u w:val="single"/>
                      </w:rPr>
                      <w:t xml:space="preserve"> </w:t>
                    </w:r>
                    <w:r>
                      <w:rPr>
                        <w:rFonts w:ascii="Times New Roman" w:hAnsi="Times New Roman"/>
                        <w:u w:val="single"/>
                      </w:rPr>
                      <w:t xml:space="preserve">  1</w:t>
                    </w:r>
                    <w:r>
                      <w:rPr>
                        <w:rFonts w:ascii="Times New Roman" w:hAnsi="Times New Roman"/>
                        <w:spacing w:val="54"/>
                      </w:rPr>
                      <w:t xml:space="preserve"> </w:t>
                    </w:r>
                    <w:r>
                      <w:rPr>
                        <w:rFonts w:ascii="Symbol" w:hAnsi="Symbol"/>
                        <w:spacing w:val="-154"/>
                        <w:position w:val="-18"/>
                        <w:sz w:val="33"/>
                      </w:rPr>
                      <w:t></w:t>
                    </w:r>
                  </w:p>
                </w:txbxContent>
              </v:textbox>
            </v:shape>
            <v:shape id="_x0000_s1449" type="#_x0000_t202" style="position:absolute;left:3380;top:-20;width:86;height:146"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n</w:t>
                    </w:r>
                    <w:proofErr w:type="gramEnd"/>
                  </w:p>
                </w:txbxContent>
              </v:textbox>
            </v:shape>
            <v:shape id="_x0000_s1448" type="#_x0000_t202" style="position:absolute;left:3561;top:100;width:731;height:311" filled="f" stroked="f">
              <v:textbox inset="0,0,0,0">
                <w:txbxContent>
                  <w:p w:rsidR="00B16AAD" w:rsidRDefault="00B16AAD">
                    <w:pPr>
                      <w:spacing w:before="5" w:line="305" w:lineRule="exact"/>
                      <w:rPr>
                        <w:rFonts w:ascii="Times New Roman" w:hAnsi="Times New Roman"/>
                      </w:rPr>
                    </w:pPr>
                    <w:r>
                      <w:rPr>
                        <w:rFonts w:ascii="Times New Roman" w:hAnsi="Times New Roman"/>
                      </w:rPr>
                      <w:t>(</w:t>
                    </w:r>
                    <w:r>
                      <w:rPr>
                        <w:rFonts w:ascii="Times New Roman" w:hAnsi="Times New Roman"/>
                        <w:i/>
                      </w:rPr>
                      <w:t xml:space="preserve">Y </w:t>
                    </w:r>
                    <w:r>
                      <w:rPr>
                        <w:rFonts w:ascii="Symbol" w:hAnsi="Symbol"/>
                      </w:rPr>
                      <w:t></w:t>
                    </w:r>
                    <w:r>
                      <w:rPr>
                        <w:rFonts w:ascii="Times New Roman" w:hAnsi="Times New Roman"/>
                      </w:rPr>
                      <w:t xml:space="preserve"> </w:t>
                    </w:r>
                    <w:proofErr w:type="spellStart"/>
                    <w:proofErr w:type="gramStart"/>
                    <w:r>
                      <w:rPr>
                        <w:rFonts w:ascii="Times New Roman" w:hAnsi="Times New Roman"/>
                        <w:i/>
                      </w:rPr>
                      <w:t>Y</w:t>
                    </w:r>
                    <w:proofErr w:type="spellEnd"/>
                    <w:r>
                      <w:rPr>
                        <w:rFonts w:ascii="Times New Roman" w:hAnsi="Times New Roman"/>
                        <w:i/>
                        <w:position w:val="-5"/>
                        <w:sz w:val="13"/>
                      </w:rPr>
                      <w:t xml:space="preserve">i </w:t>
                    </w:r>
                    <w:r>
                      <w:rPr>
                        <w:rFonts w:ascii="Times New Roman" w:hAnsi="Times New Roman"/>
                      </w:rPr>
                      <w:t>)</w:t>
                    </w:r>
                    <w:proofErr w:type="gramEnd"/>
                  </w:p>
                </w:txbxContent>
              </v:textbox>
            </v:shape>
            <v:shape id="_x0000_s1447" type="#_x0000_t202" style="position:absolute;left:4074;top:4;width:82;height:146" filled="f" stroked="f">
              <v:textbox inset="0,0,0,0">
                <w:txbxContent>
                  <w:p w:rsidR="00B16AAD" w:rsidRDefault="00B16AAD">
                    <w:pPr>
                      <w:spacing w:line="145" w:lineRule="exact"/>
                      <w:rPr>
                        <w:rFonts w:ascii="Times New Roman"/>
                        <w:sz w:val="13"/>
                      </w:rPr>
                    </w:pPr>
                    <w:r>
                      <w:rPr>
                        <w:rFonts w:ascii="Times New Roman"/>
                        <w:w w:val="101"/>
                        <w:sz w:val="13"/>
                      </w:rPr>
                      <w:t>^</w:t>
                    </w:r>
                  </w:p>
                </w:txbxContent>
              </v:textbox>
            </v:shape>
            <v:shape id="_x0000_s1446" type="#_x0000_t202" style="position:absolute;left:4291;top:109;width:86;height:146" filled="f" stroked="f">
              <v:textbox inset="0,0,0,0">
                <w:txbxContent>
                  <w:p w:rsidR="00B16AAD" w:rsidRDefault="00B16AAD">
                    <w:pPr>
                      <w:spacing w:line="145" w:lineRule="exact"/>
                      <w:rPr>
                        <w:rFonts w:ascii="Times New Roman"/>
                        <w:sz w:val="13"/>
                      </w:rPr>
                    </w:pPr>
                    <w:r>
                      <w:rPr>
                        <w:rFonts w:ascii="Times New Roman"/>
                        <w:w w:val="101"/>
                        <w:sz w:val="13"/>
                      </w:rPr>
                      <w:t>2</w:t>
                    </w:r>
                  </w:p>
                </w:txbxContent>
              </v:textbox>
            </v:shape>
            <v:shape id="_x0000_s1445" type="#_x0000_t202" style="position:absolute;left:2808;top:275;width:461;height:276" filled="f" stroked="f">
              <v:textbox inset="0,0,0,0">
                <w:txbxContent>
                  <w:p w:rsidR="00B16AAD" w:rsidRDefault="00B16AAD">
                    <w:pPr>
                      <w:spacing w:before="5"/>
                      <w:rPr>
                        <w:rFonts w:ascii="Times New Roman" w:hAnsi="Times New Roman"/>
                      </w:rPr>
                    </w:pPr>
                    <w:proofErr w:type="gramStart"/>
                    <w:r>
                      <w:rPr>
                        <w:rFonts w:ascii="Times New Roman" w:hAnsi="Times New Roman"/>
                        <w:i/>
                      </w:rPr>
                      <w:t>n</w:t>
                    </w:r>
                    <w:proofErr w:type="gramEnd"/>
                    <w:r>
                      <w:rPr>
                        <w:rFonts w:ascii="Times New Roman" w:hAnsi="Times New Roman"/>
                        <w:i/>
                      </w:rPr>
                      <w:t xml:space="preserve"> </w:t>
                    </w:r>
                    <w:r>
                      <w:rPr>
                        <w:rFonts w:ascii="Symbol" w:hAnsi="Symbol"/>
                      </w:rPr>
                      <w:t></w:t>
                    </w:r>
                    <w:r>
                      <w:rPr>
                        <w:rFonts w:ascii="Times New Roman" w:hAnsi="Times New Roman"/>
                      </w:rPr>
                      <w:t xml:space="preserve"> 2</w:t>
                    </w:r>
                  </w:p>
                </w:txbxContent>
              </v:textbox>
            </v:shape>
            <v:shape id="_x0000_s1444" type="#_x0000_t202" style="position:absolute;left:3747;top:265;width:57;height:146"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i</w:t>
                    </w:r>
                    <w:proofErr w:type="gramEnd"/>
                  </w:p>
                </w:txbxContent>
              </v:textbox>
            </v:shape>
            <v:shape id="_x0000_s1443" type="#_x0000_t202" style="position:absolute;left:3328;top:409;width:198;height:161" filled="f" stroked="f">
              <v:textbox inset="0,0,0,0">
                <w:txbxContent>
                  <w:p w:rsidR="00B16AAD" w:rsidRDefault="00B16AAD">
                    <w:pPr>
                      <w:spacing w:before="1"/>
                      <w:rPr>
                        <w:rFonts w:ascii="Times New Roman" w:hAnsi="Times New Roman"/>
                        <w:sz w:val="13"/>
                      </w:rPr>
                    </w:pPr>
                    <w:r>
                      <w:rPr>
                        <w:rFonts w:ascii="Times New Roman" w:hAnsi="Times New Roman"/>
                        <w:i/>
                        <w:sz w:val="13"/>
                      </w:rPr>
                      <w:t>i</w:t>
                    </w:r>
                    <w:r>
                      <w:rPr>
                        <w:rFonts w:ascii="Symbol" w:hAnsi="Symbol"/>
                        <w:sz w:val="13"/>
                      </w:rPr>
                      <w:t></w:t>
                    </w:r>
                    <w:r>
                      <w:rPr>
                        <w:rFonts w:ascii="Times New Roman" w:hAnsi="Times New Roman"/>
                        <w:sz w:val="13"/>
                      </w:rPr>
                      <w:t>1</w:t>
                    </w:r>
                  </w:p>
                </w:txbxContent>
              </v:textbox>
            </v:shape>
            <w10:wrap anchorx="page"/>
          </v:group>
        </w:pict>
      </w:r>
      <w:r w:rsidR="004E4219">
        <w:rPr>
          <w:rFonts w:ascii="Times New Roman" w:hAnsi="Times New Roman"/>
          <w:i/>
        </w:rPr>
        <w:t>S</w:t>
      </w:r>
      <w:r w:rsidR="004E4219">
        <w:rPr>
          <w:rFonts w:ascii="Times New Roman" w:hAnsi="Times New Roman"/>
          <w:i/>
          <w:spacing w:val="24"/>
        </w:rPr>
        <w:t xml:space="preserve"> </w:t>
      </w:r>
      <w:r w:rsidR="004E4219">
        <w:rPr>
          <w:rFonts w:ascii="Symbol" w:hAnsi="Symbol"/>
        </w:rPr>
        <w:t></w:t>
      </w:r>
      <w:r w:rsidR="004E4219">
        <w:rPr>
          <w:rFonts w:ascii="Times New Roman" w:hAnsi="Times New Roman"/>
        </w:rPr>
        <w:tab/>
      </w:r>
      <w:r w:rsidR="004E4219">
        <w:t>(5.14)</w:t>
      </w:r>
    </w:p>
    <w:p w:rsidR="00826233" w:rsidRDefault="00826233">
      <w:pPr>
        <w:pStyle w:val="BodyText"/>
        <w:spacing w:before="5"/>
        <w:rPr>
          <w:sz w:val="14"/>
        </w:rPr>
      </w:pPr>
    </w:p>
    <w:p w:rsidR="00826233" w:rsidRDefault="00826233">
      <w:pPr>
        <w:rPr>
          <w:sz w:val="14"/>
        </w:rPr>
        <w:sectPr w:rsidR="00826233">
          <w:pgSz w:w="12240" w:h="15840"/>
          <w:pgMar w:top="900" w:right="0" w:bottom="900" w:left="1180" w:header="674" w:footer="708" w:gutter="0"/>
          <w:cols w:space="720"/>
        </w:sectPr>
      </w:pPr>
    </w:p>
    <w:p w:rsidR="00826233" w:rsidRDefault="004E4219">
      <w:pPr>
        <w:pStyle w:val="BodyText"/>
        <w:spacing w:before="218"/>
        <w:ind w:left="1030"/>
        <w:rPr>
          <w:i/>
        </w:rPr>
      </w:pPr>
      <w:r>
        <w:lastRenderedPageBreak/>
        <w:t xml:space="preserve">Where S is the standard error of the regression, </w:t>
      </w:r>
      <w:r>
        <w:rPr>
          <w:i/>
        </w:rPr>
        <w:t>Y</w:t>
      </w:r>
      <w:r>
        <w:rPr>
          <w:i/>
          <w:vertAlign w:val="subscript"/>
        </w:rPr>
        <w:t>i</w:t>
      </w:r>
      <w:r>
        <w:rPr>
          <w:i/>
        </w:rPr>
        <w:t xml:space="preserve"> and</w:t>
      </w:r>
    </w:p>
    <w:p w:rsidR="00826233" w:rsidRDefault="004E4219">
      <w:pPr>
        <w:spacing w:before="96" w:line="135" w:lineRule="exact"/>
        <w:ind w:left="134"/>
        <w:rPr>
          <w:rFonts w:ascii="Times New Roman"/>
          <w:sz w:val="13"/>
        </w:rPr>
      </w:pPr>
      <w:r>
        <w:br w:type="column"/>
      </w:r>
      <w:r>
        <w:rPr>
          <w:rFonts w:ascii="Times New Roman"/>
          <w:sz w:val="13"/>
        </w:rPr>
        <w:lastRenderedPageBreak/>
        <w:t>^</w:t>
      </w:r>
    </w:p>
    <w:p w:rsidR="00826233" w:rsidRDefault="004E4219">
      <w:pPr>
        <w:pStyle w:val="BodyText"/>
        <w:spacing w:line="240" w:lineRule="exact"/>
        <w:ind w:left="85"/>
      </w:pPr>
      <w:r>
        <w:rPr>
          <w:rFonts w:ascii="Times New Roman"/>
          <w:i/>
          <w:w w:val="105"/>
        </w:rPr>
        <w:t xml:space="preserve">Y </w:t>
      </w:r>
      <w:r>
        <w:rPr>
          <w:w w:val="105"/>
        </w:rPr>
        <w:t>are observed and</w:t>
      </w:r>
    </w:p>
    <w:p w:rsidR="00826233" w:rsidRDefault="00826233">
      <w:pPr>
        <w:spacing w:line="240" w:lineRule="exact"/>
        <w:sectPr w:rsidR="00826233">
          <w:type w:val="continuous"/>
          <w:pgSz w:w="12240" w:h="15840"/>
          <w:pgMar w:top="920" w:right="0" w:bottom="1120" w:left="1180" w:header="720" w:footer="720" w:gutter="0"/>
          <w:cols w:num="2" w:space="720" w:equalWidth="0">
            <w:col w:w="6900" w:space="40"/>
            <w:col w:w="4120"/>
          </w:cols>
        </w:sectPr>
      </w:pPr>
    </w:p>
    <w:p w:rsidR="00826233" w:rsidRDefault="00B16AAD">
      <w:pPr>
        <w:pStyle w:val="BodyText"/>
        <w:spacing w:before="4"/>
        <w:ind w:left="1030"/>
      </w:pPr>
      <w:r>
        <w:lastRenderedPageBreak/>
        <w:pict>
          <v:line id="_x0000_s1441" style="position:absolute;left:0;text-align:left;z-index:252353536;mso-position-horizontal-relative:page" from="324.8pt,15.6pt" to="324.8pt,29.2pt" strokeweight=".16511mm">
            <w10:wrap anchorx="page"/>
          </v:line>
        </w:pict>
      </w:r>
      <w:r>
        <w:pict>
          <v:line id="_x0000_s1440" style="position:absolute;left:0;text-align:left;z-index:-273388544;mso-position-horizontal-relative:page" from="330.05pt,15.6pt" to="330.05pt,29.2pt" strokeweight=".16511mm">
            <w10:wrap anchorx="page"/>
          </v:line>
        </w:pict>
      </w:r>
      <w:proofErr w:type="gramStart"/>
      <w:r w:rsidR="004E4219">
        <w:rPr>
          <w:w w:val="105"/>
        </w:rPr>
        <w:t>estimated</w:t>
      </w:r>
      <w:proofErr w:type="gramEnd"/>
      <w:r w:rsidR="004E4219">
        <w:rPr>
          <w:w w:val="105"/>
        </w:rPr>
        <w:t xml:space="preserve"> hydrologic variable from the regression equation, respectively.</w:t>
      </w:r>
    </w:p>
    <w:p w:rsidR="00826233" w:rsidRDefault="00826233">
      <w:pPr>
        <w:sectPr w:rsidR="00826233">
          <w:type w:val="continuous"/>
          <w:pgSz w:w="12240" w:h="15840"/>
          <w:pgMar w:top="920" w:right="0" w:bottom="1120" w:left="1180" w:header="720" w:footer="720" w:gutter="0"/>
          <w:cols w:space="720"/>
        </w:sectPr>
      </w:pPr>
    </w:p>
    <w:p w:rsidR="00826233" w:rsidRDefault="004E4219">
      <w:pPr>
        <w:pStyle w:val="BodyText"/>
        <w:spacing w:before="41"/>
        <w:ind w:left="1030"/>
      </w:pPr>
      <w:r>
        <w:rPr>
          <w:w w:val="105"/>
        </w:rPr>
        <w:lastRenderedPageBreak/>
        <w:t>The</w:t>
      </w:r>
      <w:r>
        <w:rPr>
          <w:spacing w:val="-15"/>
          <w:w w:val="105"/>
        </w:rPr>
        <w:t xml:space="preserve"> </w:t>
      </w:r>
      <w:r>
        <w:rPr>
          <w:w w:val="105"/>
        </w:rPr>
        <w:t>hypothesis,</w:t>
      </w:r>
      <w:r>
        <w:rPr>
          <w:spacing w:val="-14"/>
          <w:w w:val="105"/>
        </w:rPr>
        <w:t xml:space="preserve"> </w:t>
      </w:r>
      <w:r>
        <w:rPr>
          <w:w w:val="105"/>
        </w:rPr>
        <w:t>i.e.</w:t>
      </w:r>
      <w:r>
        <w:rPr>
          <w:spacing w:val="-15"/>
          <w:w w:val="105"/>
        </w:rPr>
        <w:t xml:space="preserve"> </w:t>
      </w:r>
      <w:r>
        <w:rPr>
          <w:w w:val="105"/>
        </w:rPr>
        <w:t>no</w:t>
      </w:r>
      <w:r>
        <w:rPr>
          <w:spacing w:val="-14"/>
          <w:w w:val="105"/>
        </w:rPr>
        <w:t xml:space="preserve"> </w:t>
      </w:r>
      <w:r>
        <w:rPr>
          <w:w w:val="105"/>
        </w:rPr>
        <w:t>trend,</w:t>
      </w:r>
      <w:r>
        <w:rPr>
          <w:spacing w:val="-14"/>
          <w:w w:val="105"/>
        </w:rPr>
        <w:t xml:space="preserve"> </w:t>
      </w:r>
      <w:r>
        <w:rPr>
          <w:w w:val="105"/>
        </w:rPr>
        <w:t>is</w:t>
      </w:r>
      <w:r>
        <w:rPr>
          <w:spacing w:val="-14"/>
          <w:w w:val="105"/>
        </w:rPr>
        <w:t xml:space="preserve"> </w:t>
      </w:r>
      <w:r>
        <w:rPr>
          <w:w w:val="105"/>
        </w:rPr>
        <w:t>rejected</w:t>
      </w:r>
      <w:r>
        <w:rPr>
          <w:spacing w:val="-14"/>
          <w:w w:val="105"/>
        </w:rPr>
        <w:t xml:space="preserve"> </w:t>
      </w:r>
      <w:r>
        <w:rPr>
          <w:spacing w:val="-5"/>
          <w:w w:val="105"/>
        </w:rPr>
        <w:t>if</w:t>
      </w:r>
    </w:p>
    <w:p w:rsidR="00826233" w:rsidRDefault="004E4219">
      <w:pPr>
        <w:spacing w:before="91"/>
        <w:ind w:left="1030"/>
        <w:rPr>
          <w:b/>
        </w:rPr>
      </w:pPr>
      <w:r>
        <w:rPr>
          <w:b/>
          <w:w w:val="105"/>
          <w:u w:val="thick"/>
        </w:rPr>
        <w:t>Models for trend:</w:t>
      </w:r>
    </w:p>
    <w:p w:rsidR="00826233" w:rsidRDefault="004E4219">
      <w:pPr>
        <w:spacing w:before="23"/>
        <w:ind w:left="80"/>
        <w:rPr>
          <w:rFonts w:ascii="Times New Roman" w:hAnsi="Times New Roman"/>
          <w:sz w:val="13"/>
        </w:rPr>
      </w:pPr>
      <w:r>
        <w:br w:type="column"/>
      </w:r>
      <w:proofErr w:type="gramStart"/>
      <w:r>
        <w:rPr>
          <w:rFonts w:ascii="Times New Roman" w:hAnsi="Times New Roman"/>
          <w:i/>
          <w:position w:val="6"/>
        </w:rPr>
        <w:lastRenderedPageBreak/>
        <w:t>t</w:t>
      </w:r>
      <w:proofErr w:type="gramEnd"/>
      <w:r>
        <w:rPr>
          <w:rFonts w:ascii="Times New Roman" w:hAnsi="Times New Roman"/>
          <w:i/>
          <w:position w:val="6"/>
        </w:rPr>
        <w:t xml:space="preserve"> </w:t>
      </w:r>
      <w:r>
        <w:rPr>
          <w:rFonts w:ascii="Symbol" w:hAnsi="Symbol"/>
          <w:position w:val="6"/>
        </w:rPr>
        <w:t></w:t>
      </w:r>
      <w:r>
        <w:rPr>
          <w:rFonts w:ascii="Times New Roman" w:hAnsi="Times New Roman"/>
          <w:position w:val="6"/>
        </w:rPr>
        <w:t xml:space="preserve"> </w:t>
      </w:r>
      <w:proofErr w:type="spellStart"/>
      <w:r>
        <w:rPr>
          <w:rFonts w:ascii="Times New Roman" w:hAnsi="Times New Roman"/>
          <w:i/>
          <w:position w:val="6"/>
        </w:rPr>
        <w:t>t</w:t>
      </w:r>
      <w:proofErr w:type="spellEnd"/>
      <w:r>
        <w:rPr>
          <w:rFonts w:ascii="Times New Roman" w:hAnsi="Times New Roman"/>
          <w:sz w:val="13"/>
        </w:rPr>
        <w:t>1</w:t>
      </w:r>
      <w:r>
        <w:rPr>
          <w:rFonts w:ascii="Symbol" w:hAnsi="Symbol"/>
          <w:sz w:val="13"/>
        </w:rPr>
        <w:t></w:t>
      </w:r>
      <w:r>
        <w:rPr>
          <w:rFonts w:ascii="Symbol" w:hAnsi="Symbol"/>
          <w:i/>
          <w:sz w:val="14"/>
        </w:rPr>
        <w:t></w:t>
      </w:r>
      <w:r>
        <w:rPr>
          <w:rFonts w:ascii="Times New Roman" w:hAnsi="Times New Roman"/>
          <w:i/>
          <w:sz w:val="14"/>
        </w:rPr>
        <w:t xml:space="preserve"> </w:t>
      </w:r>
      <w:r>
        <w:rPr>
          <w:rFonts w:ascii="Times New Roman" w:hAnsi="Times New Roman"/>
          <w:sz w:val="13"/>
        </w:rPr>
        <w:t xml:space="preserve">/ 2 </w:t>
      </w:r>
      <w:r>
        <w:rPr>
          <w:rFonts w:ascii="Times New Roman" w:hAnsi="Times New Roman"/>
          <w:position w:val="6"/>
        </w:rPr>
        <w:t xml:space="preserve">, </w:t>
      </w:r>
      <w:r>
        <w:rPr>
          <w:rFonts w:ascii="Times New Roman" w:hAnsi="Times New Roman"/>
          <w:i/>
          <w:sz w:val="13"/>
        </w:rPr>
        <w:t>n</w:t>
      </w:r>
      <w:r>
        <w:rPr>
          <w:rFonts w:ascii="Symbol" w:hAnsi="Symbol"/>
          <w:sz w:val="13"/>
        </w:rPr>
        <w:t></w:t>
      </w:r>
      <w:r>
        <w:rPr>
          <w:rFonts w:ascii="Times New Roman" w:hAnsi="Times New Roman"/>
          <w:sz w:val="13"/>
        </w:rPr>
        <w:t>2</w:t>
      </w:r>
    </w:p>
    <w:p w:rsidR="00826233" w:rsidRDefault="00826233">
      <w:pPr>
        <w:rPr>
          <w:rFonts w:ascii="Times New Roman" w:hAnsi="Times New Roman"/>
          <w:sz w:val="13"/>
        </w:rPr>
        <w:sectPr w:rsidR="00826233">
          <w:type w:val="continuous"/>
          <w:pgSz w:w="12240" w:h="15840"/>
          <w:pgMar w:top="920" w:right="0" w:bottom="1120" w:left="1180" w:header="720" w:footer="720" w:gutter="0"/>
          <w:cols w:num="2" w:space="720" w:equalWidth="0">
            <w:col w:w="5213" w:space="40"/>
            <w:col w:w="5807"/>
          </w:cols>
        </w:sectPr>
      </w:pPr>
    </w:p>
    <w:p w:rsidR="00826233" w:rsidRDefault="004E4219">
      <w:pPr>
        <w:pStyle w:val="BodyText"/>
        <w:spacing w:before="5" w:line="247" w:lineRule="auto"/>
        <w:ind w:left="1030" w:right="2009"/>
        <w:jc w:val="both"/>
      </w:pPr>
      <w:r>
        <w:rPr>
          <w:w w:val="105"/>
        </w:rPr>
        <w:lastRenderedPageBreak/>
        <w:t>The</w:t>
      </w:r>
      <w:r>
        <w:rPr>
          <w:spacing w:val="-15"/>
          <w:w w:val="105"/>
        </w:rPr>
        <w:t xml:space="preserve"> </w:t>
      </w:r>
      <w:r>
        <w:rPr>
          <w:w w:val="105"/>
        </w:rPr>
        <w:t>shape</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trend</w:t>
      </w:r>
      <w:r>
        <w:rPr>
          <w:spacing w:val="-16"/>
          <w:w w:val="105"/>
        </w:rPr>
        <w:t xml:space="preserve"> </w:t>
      </w:r>
      <w:r>
        <w:rPr>
          <w:w w:val="105"/>
        </w:rPr>
        <w:t>depends</w:t>
      </w:r>
      <w:r>
        <w:rPr>
          <w:spacing w:val="-14"/>
          <w:w w:val="105"/>
        </w:rPr>
        <w:t xml:space="preserve"> </w:t>
      </w:r>
      <w:r>
        <w:rPr>
          <w:w w:val="105"/>
        </w:rPr>
        <w:t>on</w:t>
      </w:r>
      <w:r>
        <w:rPr>
          <w:spacing w:val="-15"/>
          <w:w w:val="105"/>
        </w:rPr>
        <w:t xml:space="preserve"> </w:t>
      </w:r>
      <w:r>
        <w:rPr>
          <w:w w:val="105"/>
        </w:rPr>
        <w:t>the</w:t>
      </w:r>
      <w:r>
        <w:rPr>
          <w:spacing w:val="-14"/>
          <w:w w:val="105"/>
        </w:rPr>
        <w:t xml:space="preserve"> </w:t>
      </w:r>
      <w:r>
        <w:rPr>
          <w:w w:val="105"/>
        </w:rPr>
        <w:t>background</w:t>
      </w:r>
      <w:r>
        <w:rPr>
          <w:spacing w:val="-15"/>
          <w:w w:val="105"/>
        </w:rPr>
        <w:t xml:space="preserve"> </w:t>
      </w:r>
      <w:r>
        <w:rPr>
          <w:w w:val="105"/>
        </w:rPr>
        <w:t>of</w:t>
      </w:r>
      <w:r>
        <w:rPr>
          <w:spacing w:val="-16"/>
          <w:w w:val="105"/>
        </w:rPr>
        <w:t xml:space="preserve"> </w:t>
      </w:r>
      <w:r>
        <w:rPr>
          <w:w w:val="105"/>
        </w:rPr>
        <w:t>the</w:t>
      </w:r>
      <w:r>
        <w:rPr>
          <w:spacing w:val="-15"/>
          <w:w w:val="105"/>
        </w:rPr>
        <w:t xml:space="preserve"> </w:t>
      </w:r>
      <w:r>
        <w:rPr>
          <w:w w:val="105"/>
        </w:rPr>
        <w:t>phenomenon</w:t>
      </w:r>
      <w:r>
        <w:rPr>
          <w:spacing w:val="-15"/>
          <w:w w:val="105"/>
        </w:rPr>
        <w:t xml:space="preserve"> </w:t>
      </w:r>
      <w:r>
        <w:rPr>
          <w:w w:val="105"/>
        </w:rPr>
        <w:t>studied. Any</w:t>
      </w:r>
      <w:r>
        <w:rPr>
          <w:spacing w:val="-14"/>
          <w:w w:val="105"/>
        </w:rPr>
        <w:t xml:space="preserve"> </w:t>
      </w:r>
      <w:r>
        <w:rPr>
          <w:w w:val="105"/>
        </w:rPr>
        <w:t>smooth</w:t>
      </w:r>
      <w:r>
        <w:rPr>
          <w:spacing w:val="-14"/>
          <w:w w:val="105"/>
        </w:rPr>
        <w:t xml:space="preserve"> </w:t>
      </w:r>
      <w:r>
        <w:rPr>
          <w:w w:val="105"/>
        </w:rPr>
        <w:t>trend</w:t>
      </w:r>
      <w:r>
        <w:rPr>
          <w:spacing w:val="-15"/>
          <w:w w:val="105"/>
        </w:rPr>
        <w:t xml:space="preserve"> </w:t>
      </w:r>
      <w:r>
        <w:rPr>
          <w:w w:val="105"/>
        </w:rPr>
        <w:t>that</w:t>
      </w:r>
      <w:r>
        <w:rPr>
          <w:spacing w:val="-16"/>
          <w:w w:val="105"/>
        </w:rPr>
        <w:t xml:space="preserve"> </w:t>
      </w:r>
      <w:r>
        <w:rPr>
          <w:w w:val="105"/>
        </w:rPr>
        <w:t>is</w:t>
      </w:r>
      <w:r>
        <w:rPr>
          <w:spacing w:val="-15"/>
          <w:w w:val="105"/>
        </w:rPr>
        <w:t xml:space="preserve"> </w:t>
      </w:r>
      <w:r>
        <w:rPr>
          <w:w w:val="105"/>
        </w:rPr>
        <w:t>discernible</w:t>
      </w:r>
      <w:r>
        <w:rPr>
          <w:spacing w:val="-15"/>
          <w:w w:val="105"/>
        </w:rPr>
        <w:t xml:space="preserve"> </w:t>
      </w:r>
      <w:r>
        <w:rPr>
          <w:w w:val="105"/>
        </w:rPr>
        <w:t>may</w:t>
      </w:r>
      <w:r>
        <w:rPr>
          <w:spacing w:val="-16"/>
          <w:w w:val="105"/>
        </w:rPr>
        <w:t xml:space="preserve"> </w:t>
      </w:r>
      <w:r>
        <w:rPr>
          <w:w w:val="105"/>
        </w:rPr>
        <w:t>be</w:t>
      </w:r>
      <w:r>
        <w:rPr>
          <w:spacing w:val="-16"/>
          <w:w w:val="105"/>
        </w:rPr>
        <w:t xml:space="preserve"> </w:t>
      </w:r>
      <w:r>
        <w:rPr>
          <w:w w:val="105"/>
        </w:rPr>
        <w:t>quantified</w:t>
      </w:r>
      <w:r>
        <w:rPr>
          <w:spacing w:val="-15"/>
          <w:w w:val="105"/>
        </w:rPr>
        <w:t xml:space="preserve"> </w:t>
      </w:r>
      <w:r>
        <w:rPr>
          <w:w w:val="105"/>
        </w:rPr>
        <w:t>and</w:t>
      </w:r>
      <w:r>
        <w:rPr>
          <w:spacing w:val="-15"/>
          <w:w w:val="105"/>
        </w:rPr>
        <w:t xml:space="preserve"> </w:t>
      </w:r>
      <w:r>
        <w:rPr>
          <w:w w:val="105"/>
        </w:rPr>
        <w:t>then</w:t>
      </w:r>
      <w:r>
        <w:rPr>
          <w:spacing w:val="-15"/>
          <w:w w:val="105"/>
        </w:rPr>
        <w:t xml:space="preserve"> </w:t>
      </w:r>
      <w:r>
        <w:rPr>
          <w:w w:val="105"/>
        </w:rPr>
        <w:t>subtracted</w:t>
      </w:r>
      <w:r>
        <w:rPr>
          <w:spacing w:val="-15"/>
          <w:w w:val="105"/>
        </w:rPr>
        <w:t xml:space="preserve"> </w:t>
      </w:r>
      <w:r>
        <w:rPr>
          <w:w w:val="105"/>
        </w:rPr>
        <w:t>from the</w:t>
      </w:r>
      <w:r>
        <w:rPr>
          <w:spacing w:val="-11"/>
          <w:w w:val="105"/>
        </w:rPr>
        <w:t xml:space="preserve"> </w:t>
      </w:r>
      <w:r>
        <w:rPr>
          <w:w w:val="105"/>
        </w:rPr>
        <w:t>sample</w:t>
      </w:r>
      <w:r>
        <w:rPr>
          <w:spacing w:val="-11"/>
          <w:w w:val="105"/>
        </w:rPr>
        <w:t xml:space="preserve"> </w:t>
      </w:r>
      <w:r>
        <w:rPr>
          <w:w w:val="105"/>
        </w:rPr>
        <w:t>series.</w:t>
      </w:r>
      <w:r>
        <w:rPr>
          <w:spacing w:val="-12"/>
          <w:w w:val="105"/>
        </w:rPr>
        <w:t xml:space="preserve"> </w:t>
      </w:r>
      <w:r>
        <w:rPr>
          <w:w w:val="105"/>
        </w:rPr>
        <w:t>Common</w:t>
      </w:r>
      <w:r>
        <w:rPr>
          <w:spacing w:val="-10"/>
          <w:w w:val="105"/>
        </w:rPr>
        <w:t xml:space="preserve"> </w:t>
      </w:r>
      <w:r>
        <w:rPr>
          <w:w w:val="105"/>
        </w:rPr>
        <w:t>models</w:t>
      </w:r>
      <w:r>
        <w:rPr>
          <w:spacing w:val="-12"/>
          <w:w w:val="105"/>
        </w:rPr>
        <w:t xml:space="preserve"> </w:t>
      </w:r>
      <w:r>
        <w:rPr>
          <w:w w:val="105"/>
        </w:rPr>
        <w:t>for</w:t>
      </w:r>
      <w:r>
        <w:rPr>
          <w:spacing w:val="-10"/>
          <w:w w:val="105"/>
        </w:rPr>
        <w:t xml:space="preserve"> </w:t>
      </w:r>
      <w:r>
        <w:rPr>
          <w:w w:val="105"/>
        </w:rPr>
        <w:t>trend</w:t>
      </w:r>
      <w:r>
        <w:rPr>
          <w:spacing w:val="-10"/>
          <w:w w:val="105"/>
        </w:rPr>
        <w:t xml:space="preserve"> </w:t>
      </w:r>
      <w:r>
        <w:rPr>
          <w:w w:val="105"/>
        </w:rPr>
        <w:t>may</w:t>
      </w:r>
      <w:r>
        <w:rPr>
          <w:spacing w:val="-12"/>
          <w:w w:val="105"/>
        </w:rPr>
        <w:t xml:space="preserve"> </w:t>
      </w:r>
      <w:r>
        <w:rPr>
          <w:w w:val="105"/>
        </w:rPr>
        <w:t>take</w:t>
      </w:r>
      <w:r>
        <w:rPr>
          <w:spacing w:val="-11"/>
          <w:w w:val="105"/>
        </w:rPr>
        <w:t xml:space="preserve"> </w:t>
      </w:r>
      <w:r>
        <w:rPr>
          <w:w w:val="105"/>
        </w:rPr>
        <w:t>the</w:t>
      </w:r>
      <w:r>
        <w:rPr>
          <w:spacing w:val="-10"/>
          <w:w w:val="105"/>
        </w:rPr>
        <w:t xml:space="preserve"> </w:t>
      </w:r>
      <w:r>
        <w:rPr>
          <w:w w:val="105"/>
        </w:rPr>
        <w:t>following</w:t>
      </w:r>
      <w:r>
        <w:rPr>
          <w:spacing w:val="-11"/>
          <w:w w:val="105"/>
        </w:rPr>
        <w:t xml:space="preserve"> </w:t>
      </w:r>
      <w:r>
        <w:rPr>
          <w:w w:val="105"/>
        </w:rPr>
        <w:t>forms:</w:t>
      </w:r>
    </w:p>
    <w:p w:rsidR="00826233" w:rsidRDefault="004E4219">
      <w:pPr>
        <w:pStyle w:val="BodyText"/>
        <w:tabs>
          <w:tab w:val="left" w:pos="5094"/>
        </w:tabs>
        <w:spacing w:line="247" w:lineRule="auto"/>
        <w:ind w:left="1030" w:right="2426"/>
        <w:jc w:val="both"/>
      </w:pPr>
      <w:proofErr w:type="spellStart"/>
      <w:r>
        <w:t>T</w:t>
      </w:r>
      <w:r>
        <w:rPr>
          <w:vertAlign w:val="subscript"/>
        </w:rPr>
        <w:t>t</w:t>
      </w:r>
      <w:proofErr w:type="spellEnd"/>
      <w:r>
        <w:t xml:space="preserve"> = a</w:t>
      </w:r>
      <w:r>
        <w:rPr>
          <w:spacing w:val="11"/>
        </w:rPr>
        <w:t xml:space="preserve"> </w:t>
      </w:r>
      <w:r>
        <w:t>+</w:t>
      </w:r>
      <w:r>
        <w:rPr>
          <w:spacing w:val="3"/>
        </w:rPr>
        <w:t xml:space="preserve"> </w:t>
      </w:r>
      <w:proofErr w:type="spellStart"/>
      <w:proofErr w:type="gramStart"/>
      <w:r>
        <w:t>bt</w:t>
      </w:r>
      <w:proofErr w:type="spellEnd"/>
      <w:proofErr w:type="gramEnd"/>
      <w:r>
        <w:tab/>
        <w:t>(a linear trend, as in Fig. 5.1) (5.15) or</w:t>
      </w:r>
    </w:p>
    <w:p w:rsidR="00826233" w:rsidRDefault="004E4219">
      <w:pPr>
        <w:pStyle w:val="BodyText"/>
        <w:tabs>
          <w:tab w:val="left" w:pos="5094"/>
          <w:tab w:val="left" w:pos="7803"/>
        </w:tabs>
        <w:spacing w:line="251" w:lineRule="exact"/>
        <w:ind w:left="1030"/>
        <w:jc w:val="both"/>
      </w:pPr>
      <w:proofErr w:type="spellStart"/>
      <w:r>
        <w:t>T</w:t>
      </w:r>
      <w:r>
        <w:rPr>
          <w:vertAlign w:val="subscript"/>
        </w:rPr>
        <w:t>t</w:t>
      </w:r>
      <w:proofErr w:type="spellEnd"/>
      <w:r>
        <w:t xml:space="preserve"> = a + </w:t>
      </w:r>
      <w:proofErr w:type="spellStart"/>
      <w:proofErr w:type="gramStart"/>
      <w:r>
        <w:t>bt</w:t>
      </w:r>
      <w:proofErr w:type="spellEnd"/>
      <w:proofErr w:type="gramEnd"/>
      <w:r>
        <w:t xml:space="preserve"> + ct</w:t>
      </w:r>
      <w:r>
        <w:rPr>
          <w:vertAlign w:val="superscript"/>
        </w:rPr>
        <w:t>2</w:t>
      </w:r>
      <w:r>
        <w:t xml:space="preserve"> + dt</w:t>
      </w:r>
      <w:r>
        <w:rPr>
          <w:vertAlign w:val="superscript"/>
        </w:rPr>
        <w:t>3</w:t>
      </w:r>
      <w:r>
        <w:rPr>
          <w:spacing w:val="13"/>
        </w:rPr>
        <w:t xml:space="preserve"> </w:t>
      </w:r>
      <w:r>
        <w:t>+</w:t>
      </w:r>
      <w:r>
        <w:rPr>
          <w:spacing w:val="2"/>
        </w:rPr>
        <w:t xml:space="preserve"> </w:t>
      </w:r>
      <w:r>
        <w:t>...</w:t>
      </w:r>
      <w:r>
        <w:tab/>
        <w:t>(a</w:t>
      </w:r>
      <w:r>
        <w:rPr>
          <w:spacing w:val="12"/>
        </w:rPr>
        <w:t xml:space="preserve"> </w:t>
      </w:r>
      <w:r>
        <w:t>non-linear</w:t>
      </w:r>
      <w:r>
        <w:rPr>
          <w:spacing w:val="10"/>
        </w:rPr>
        <w:t xml:space="preserve"> </w:t>
      </w:r>
      <w:r>
        <w:t>trend)</w:t>
      </w:r>
      <w:r>
        <w:tab/>
        <w:t>(5.16)</w:t>
      </w:r>
    </w:p>
    <w:p w:rsidR="00826233" w:rsidRDefault="004E4219">
      <w:pPr>
        <w:pStyle w:val="BodyText"/>
        <w:spacing w:before="4" w:line="247" w:lineRule="auto"/>
        <w:ind w:left="1030" w:right="2007"/>
        <w:jc w:val="both"/>
      </w:pPr>
      <w:r>
        <w:rPr>
          <w:w w:val="105"/>
        </w:rPr>
        <w:t>The coefficients a, b, c, d ... are usually evaluated by least-squares fitting. The number of terms required in a polynomial trend being primarily imposed by the interpretation</w:t>
      </w:r>
      <w:r>
        <w:rPr>
          <w:spacing w:val="-18"/>
          <w:w w:val="105"/>
        </w:rPr>
        <w:t xml:space="preserve"> </w:t>
      </w:r>
      <w:r>
        <w:rPr>
          <w:w w:val="105"/>
        </w:rPr>
        <w:t>of</w:t>
      </w:r>
      <w:r>
        <w:rPr>
          <w:spacing w:val="-17"/>
          <w:w w:val="105"/>
        </w:rPr>
        <w:t xml:space="preserve"> </w:t>
      </w:r>
      <w:r>
        <w:rPr>
          <w:w w:val="105"/>
        </w:rPr>
        <w:t>the</w:t>
      </w:r>
      <w:r>
        <w:rPr>
          <w:spacing w:val="-17"/>
          <w:w w:val="105"/>
        </w:rPr>
        <w:t xml:space="preserve"> </w:t>
      </w:r>
      <w:r>
        <w:rPr>
          <w:w w:val="105"/>
        </w:rPr>
        <w:t>studied</w:t>
      </w:r>
      <w:r>
        <w:rPr>
          <w:spacing w:val="-17"/>
          <w:w w:val="105"/>
        </w:rPr>
        <w:t xml:space="preserve"> </w:t>
      </w:r>
      <w:r>
        <w:rPr>
          <w:w w:val="105"/>
        </w:rPr>
        <w:t>phenomenon.</w:t>
      </w:r>
      <w:r>
        <w:rPr>
          <w:spacing w:val="-17"/>
          <w:w w:val="105"/>
        </w:rPr>
        <w:t xml:space="preserve"> </w:t>
      </w:r>
      <w:r>
        <w:rPr>
          <w:w w:val="105"/>
        </w:rPr>
        <w:t>The</w:t>
      </w:r>
      <w:r>
        <w:rPr>
          <w:spacing w:val="-17"/>
          <w:w w:val="105"/>
        </w:rPr>
        <w:t xml:space="preserve"> </w:t>
      </w:r>
      <w:r>
        <w:rPr>
          <w:w w:val="105"/>
        </w:rPr>
        <w:t>number</w:t>
      </w:r>
      <w:r>
        <w:rPr>
          <w:spacing w:val="-17"/>
          <w:w w:val="105"/>
        </w:rPr>
        <w:t xml:space="preserve"> </w:t>
      </w:r>
      <w:r>
        <w:rPr>
          <w:w w:val="105"/>
        </w:rPr>
        <w:t>of</w:t>
      </w:r>
      <w:r>
        <w:rPr>
          <w:spacing w:val="-18"/>
          <w:w w:val="105"/>
        </w:rPr>
        <w:t xml:space="preserve"> </w:t>
      </w:r>
      <w:r>
        <w:rPr>
          <w:w w:val="105"/>
        </w:rPr>
        <w:t>terms</w:t>
      </w:r>
      <w:r>
        <w:rPr>
          <w:spacing w:val="-18"/>
          <w:w w:val="105"/>
        </w:rPr>
        <w:t xml:space="preserve"> </w:t>
      </w:r>
      <w:r>
        <w:rPr>
          <w:w w:val="105"/>
        </w:rPr>
        <w:t>is</w:t>
      </w:r>
      <w:r>
        <w:rPr>
          <w:spacing w:val="-18"/>
          <w:w w:val="105"/>
        </w:rPr>
        <w:t xml:space="preserve"> </w:t>
      </w:r>
      <w:r>
        <w:rPr>
          <w:w w:val="105"/>
        </w:rPr>
        <w:t>usually</w:t>
      </w:r>
      <w:r>
        <w:rPr>
          <w:spacing w:val="-18"/>
          <w:w w:val="105"/>
        </w:rPr>
        <w:t xml:space="preserve"> </w:t>
      </w:r>
      <w:r>
        <w:rPr>
          <w:w w:val="105"/>
        </w:rPr>
        <w:t xml:space="preserve">based on statistical analysis, which determines the terms contributing significantly to the description and the interpretation of the time series. Restriction is made to the significant terms because of the principle of </w:t>
      </w:r>
      <w:r>
        <w:rPr>
          <w:color w:val="0000FF"/>
          <w:w w:val="105"/>
        </w:rPr>
        <w:t xml:space="preserve">parsimony </w:t>
      </w:r>
      <w:r>
        <w:rPr>
          <w:w w:val="105"/>
        </w:rPr>
        <w:t xml:space="preserve">concerning the number of unknown parameters (constants) used in the model. One wishes to use as small a number of parameters as possible, because in most cases the addition of a complementary parameter decreases the accuracy of the other parameters. Also prediction- and control procedures are negatively influenced by an exaggerated number of parameters. This principle of </w:t>
      </w:r>
      <w:r>
        <w:rPr>
          <w:color w:val="0000FF"/>
          <w:w w:val="105"/>
        </w:rPr>
        <w:t xml:space="preserve">parsimony </w:t>
      </w:r>
      <w:r>
        <w:rPr>
          <w:w w:val="105"/>
        </w:rPr>
        <w:t>is not</w:t>
      </w:r>
      <w:r>
        <w:rPr>
          <w:spacing w:val="64"/>
          <w:w w:val="105"/>
        </w:rPr>
        <w:t xml:space="preserve"> </w:t>
      </w:r>
      <w:r>
        <w:rPr>
          <w:w w:val="105"/>
        </w:rPr>
        <w:t>only important with respect to the selection of the trend function but also with respect to other parts of the</w:t>
      </w:r>
      <w:r>
        <w:rPr>
          <w:spacing w:val="-20"/>
          <w:w w:val="105"/>
        </w:rPr>
        <w:t xml:space="preserve"> </w:t>
      </w:r>
      <w:r>
        <w:rPr>
          <w:w w:val="105"/>
        </w:rPr>
        <w:t>model.</w:t>
      </w:r>
    </w:p>
    <w:p w:rsidR="00826233" w:rsidRDefault="004E4219">
      <w:pPr>
        <w:pStyle w:val="Heading6"/>
        <w:numPr>
          <w:ilvl w:val="2"/>
          <w:numId w:val="22"/>
        </w:numPr>
        <w:tabs>
          <w:tab w:val="left" w:pos="1709"/>
        </w:tabs>
        <w:spacing w:before="213"/>
        <w:ind w:left="1708" w:hanging="679"/>
        <w:jc w:val="both"/>
      </w:pPr>
      <w:r>
        <w:t>Periodic</w:t>
      </w:r>
      <w:r>
        <w:rPr>
          <w:spacing w:val="1"/>
        </w:rPr>
        <w:t xml:space="preserve"> </w:t>
      </w:r>
      <w:r>
        <w:t>component</w:t>
      </w:r>
    </w:p>
    <w:p w:rsidR="00826233" w:rsidRDefault="004E4219">
      <w:pPr>
        <w:pStyle w:val="BodyText"/>
        <w:spacing w:before="62" w:line="247" w:lineRule="auto"/>
        <w:ind w:left="1030" w:right="2007"/>
        <w:jc w:val="both"/>
      </w:pPr>
      <w:r>
        <w:rPr>
          <w:w w:val="105"/>
        </w:rPr>
        <w:t>In most annual series of data, there is no cyclical variation in the annual observations, but in the sequences of monthly data distinct periodic seasonal effects are at once apparent. The existence of periodic components may be</w:t>
      </w:r>
      <w:r>
        <w:rPr>
          <w:spacing w:val="64"/>
          <w:w w:val="105"/>
        </w:rPr>
        <w:t xml:space="preserve"> </w:t>
      </w:r>
      <w:r>
        <w:rPr>
          <w:w w:val="105"/>
        </w:rPr>
        <w:t>investigated quantitatively by (1) Fourier analysis, (2) spectral analysis, and</w:t>
      </w:r>
      <w:r>
        <w:rPr>
          <w:spacing w:val="-36"/>
          <w:w w:val="105"/>
        </w:rPr>
        <w:t xml:space="preserve"> </w:t>
      </w:r>
      <w:r>
        <w:rPr>
          <w:w w:val="105"/>
        </w:rPr>
        <w:t>(3) autocorrelation</w:t>
      </w:r>
      <w:r>
        <w:rPr>
          <w:spacing w:val="-18"/>
          <w:w w:val="105"/>
        </w:rPr>
        <w:t xml:space="preserve"> </w:t>
      </w:r>
      <w:r>
        <w:rPr>
          <w:w w:val="105"/>
        </w:rPr>
        <w:t>analysis.</w:t>
      </w:r>
      <w:r>
        <w:rPr>
          <w:spacing w:val="-18"/>
          <w:w w:val="105"/>
        </w:rPr>
        <w:t xml:space="preserve"> </w:t>
      </w:r>
      <w:r>
        <w:rPr>
          <w:w w:val="105"/>
        </w:rPr>
        <w:t>Of</w:t>
      </w:r>
      <w:r>
        <w:rPr>
          <w:spacing w:val="-18"/>
          <w:w w:val="105"/>
        </w:rPr>
        <w:t xml:space="preserve"> </w:t>
      </w:r>
      <w:r>
        <w:rPr>
          <w:w w:val="105"/>
        </w:rPr>
        <w:t>which,</w:t>
      </w:r>
      <w:r>
        <w:rPr>
          <w:spacing w:val="-18"/>
          <w:w w:val="105"/>
        </w:rPr>
        <w:t xml:space="preserve"> </w:t>
      </w:r>
      <w:r>
        <w:rPr>
          <w:w w:val="105"/>
        </w:rPr>
        <w:t>the</w:t>
      </w:r>
      <w:r>
        <w:rPr>
          <w:spacing w:val="-18"/>
          <w:w w:val="105"/>
        </w:rPr>
        <w:t xml:space="preserve"> </w:t>
      </w:r>
      <w:r>
        <w:rPr>
          <w:w w:val="105"/>
        </w:rPr>
        <w:t>autocorrelation</w:t>
      </w:r>
      <w:r>
        <w:rPr>
          <w:spacing w:val="-18"/>
          <w:w w:val="105"/>
        </w:rPr>
        <w:t xml:space="preserve"> </w:t>
      </w:r>
      <w:r>
        <w:rPr>
          <w:w w:val="105"/>
        </w:rPr>
        <w:t>analysis</w:t>
      </w:r>
      <w:r>
        <w:rPr>
          <w:spacing w:val="-18"/>
          <w:w w:val="105"/>
        </w:rPr>
        <w:t xml:space="preserve"> </w:t>
      </w:r>
      <w:r>
        <w:rPr>
          <w:w w:val="105"/>
        </w:rPr>
        <w:t>method</w:t>
      </w:r>
      <w:r>
        <w:rPr>
          <w:spacing w:val="-18"/>
          <w:w w:val="105"/>
        </w:rPr>
        <w:t xml:space="preserve"> </w:t>
      </w:r>
      <w:r>
        <w:rPr>
          <w:w w:val="105"/>
        </w:rPr>
        <w:t>is</w:t>
      </w:r>
      <w:r>
        <w:rPr>
          <w:spacing w:val="-18"/>
          <w:w w:val="105"/>
        </w:rPr>
        <w:t xml:space="preserve"> </w:t>
      </w:r>
      <w:r>
        <w:rPr>
          <w:w w:val="105"/>
        </w:rPr>
        <w:t>widely used</w:t>
      </w:r>
      <w:r>
        <w:rPr>
          <w:spacing w:val="-7"/>
          <w:w w:val="105"/>
        </w:rPr>
        <w:t xml:space="preserve"> </w:t>
      </w:r>
      <w:r>
        <w:rPr>
          <w:w w:val="105"/>
        </w:rPr>
        <w:t>by</w:t>
      </w:r>
      <w:r>
        <w:rPr>
          <w:spacing w:val="-6"/>
          <w:w w:val="105"/>
        </w:rPr>
        <w:t xml:space="preserve"> </w:t>
      </w:r>
      <w:r>
        <w:rPr>
          <w:w w:val="105"/>
        </w:rPr>
        <w:t>hydrologists</w:t>
      </w:r>
      <w:r>
        <w:rPr>
          <w:spacing w:val="-6"/>
          <w:w w:val="105"/>
        </w:rPr>
        <w:t xml:space="preserve"> </w:t>
      </w:r>
      <w:r>
        <w:rPr>
          <w:w w:val="105"/>
        </w:rPr>
        <w:t>and</w:t>
      </w:r>
      <w:r>
        <w:rPr>
          <w:spacing w:val="-6"/>
          <w:w w:val="105"/>
        </w:rPr>
        <w:t xml:space="preserve"> </w:t>
      </w:r>
      <w:r>
        <w:rPr>
          <w:w w:val="105"/>
        </w:rPr>
        <w:t>will</w:t>
      </w:r>
      <w:r>
        <w:rPr>
          <w:spacing w:val="-7"/>
          <w:w w:val="105"/>
        </w:rPr>
        <w:t xml:space="preserve"> </w:t>
      </w:r>
      <w:r>
        <w:rPr>
          <w:w w:val="105"/>
        </w:rPr>
        <w:t>be</w:t>
      </w:r>
      <w:r>
        <w:rPr>
          <w:spacing w:val="-6"/>
          <w:w w:val="105"/>
        </w:rPr>
        <w:t xml:space="preserve"> </w:t>
      </w:r>
      <w:r>
        <w:rPr>
          <w:w w:val="105"/>
        </w:rPr>
        <w:t>discussed</w:t>
      </w:r>
      <w:r>
        <w:rPr>
          <w:spacing w:val="-6"/>
          <w:w w:val="105"/>
        </w:rPr>
        <w:t xml:space="preserve"> </w:t>
      </w:r>
      <w:r>
        <w:rPr>
          <w:w w:val="105"/>
        </w:rPr>
        <w:t>briefly</w:t>
      </w:r>
      <w:r>
        <w:rPr>
          <w:spacing w:val="-6"/>
          <w:w w:val="105"/>
        </w:rPr>
        <w:t xml:space="preserve"> </w:t>
      </w:r>
      <w:r>
        <w:rPr>
          <w:w w:val="105"/>
        </w:rPr>
        <w:t>in</w:t>
      </w:r>
      <w:r>
        <w:rPr>
          <w:spacing w:val="-6"/>
          <w:w w:val="105"/>
        </w:rPr>
        <w:t xml:space="preserve"> </w:t>
      </w:r>
      <w:r>
        <w:rPr>
          <w:w w:val="105"/>
        </w:rPr>
        <w:t>this</w:t>
      </w:r>
      <w:r>
        <w:rPr>
          <w:spacing w:val="-7"/>
          <w:w w:val="105"/>
        </w:rPr>
        <w:t xml:space="preserve"> </w:t>
      </w:r>
      <w:r>
        <w:rPr>
          <w:w w:val="105"/>
        </w:rPr>
        <w:t>section.</w:t>
      </w:r>
    </w:p>
    <w:p w:rsidR="00826233" w:rsidRDefault="004E4219">
      <w:pPr>
        <w:pStyle w:val="Heading7"/>
        <w:spacing w:line="248" w:lineRule="exact"/>
      </w:pPr>
      <w:r>
        <w:rPr>
          <w:w w:val="105"/>
          <w:u w:val="thick"/>
        </w:rPr>
        <w:t>Identification of periodic component by autocorrelation analysis:</w:t>
      </w:r>
    </w:p>
    <w:p w:rsidR="00826233" w:rsidRDefault="004E4219">
      <w:pPr>
        <w:pStyle w:val="BodyText"/>
        <w:spacing w:before="6" w:line="247" w:lineRule="auto"/>
        <w:ind w:left="1030" w:right="2008"/>
        <w:jc w:val="both"/>
      </w:pPr>
      <w:r>
        <w:t xml:space="preserve">The procedure consists of two steps, calculating the autocorrelation coefficients and testing their statistical significance. For a series of data, </w:t>
      </w:r>
      <w:proofErr w:type="spellStart"/>
      <w:r>
        <w:t>X</w:t>
      </w:r>
      <w:r>
        <w:rPr>
          <w:vertAlign w:val="subscript"/>
        </w:rPr>
        <w:t>t</w:t>
      </w:r>
      <w:proofErr w:type="spellEnd"/>
      <w:r>
        <w:t xml:space="preserve">, </w:t>
      </w:r>
      <w:proofErr w:type="gramStart"/>
      <w:r>
        <w:t>the  autocorrelation</w:t>
      </w:r>
      <w:proofErr w:type="gramEnd"/>
      <w:r>
        <w:t xml:space="preserve"> coefficient </w:t>
      </w:r>
      <w:proofErr w:type="spellStart"/>
      <w:r>
        <w:t>r</w:t>
      </w:r>
      <w:r>
        <w:rPr>
          <w:vertAlign w:val="subscript"/>
        </w:rPr>
        <w:t>L</w:t>
      </w:r>
      <w:proofErr w:type="spellEnd"/>
      <w:r>
        <w:t xml:space="preserve"> between </w:t>
      </w:r>
      <w:proofErr w:type="spellStart"/>
      <w:r>
        <w:t>X</w:t>
      </w:r>
      <w:r>
        <w:rPr>
          <w:vertAlign w:val="subscript"/>
        </w:rPr>
        <w:t>t</w:t>
      </w:r>
      <w:proofErr w:type="spellEnd"/>
      <w:r>
        <w:t xml:space="preserve"> and </w:t>
      </w:r>
      <w:proofErr w:type="spellStart"/>
      <w:r>
        <w:t>X</w:t>
      </w:r>
      <w:r>
        <w:rPr>
          <w:vertAlign w:val="subscript"/>
        </w:rPr>
        <w:t>t+L</w:t>
      </w:r>
      <w:proofErr w:type="spellEnd"/>
      <w:r>
        <w:t xml:space="preserve"> are calculated and plotted against values of L (known as the lag), for all pairs of data L time units apart in  the</w:t>
      </w:r>
      <w:r>
        <w:rPr>
          <w:spacing w:val="1"/>
        </w:rPr>
        <w:t xml:space="preserve"> </w:t>
      </w:r>
      <w:r>
        <w:t>series:</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4E4219">
      <w:pPr>
        <w:spacing w:before="7" w:line="159" w:lineRule="exact"/>
        <w:ind w:left="1065"/>
        <w:rPr>
          <w:rFonts w:ascii="Times New Roman" w:hAnsi="Times New Roman"/>
          <w:i/>
        </w:rPr>
      </w:pPr>
      <w:proofErr w:type="gramStart"/>
      <w:r>
        <w:rPr>
          <w:rFonts w:ascii="Times New Roman" w:hAnsi="Times New Roman"/>
          <w:i/>
          <w:w w:val="102"/>
        </w:rPr>
        <w:lastRenderedPageBreak/>
        <w:t>r</w:t>
      </w:r>
      <w:r>
        <w:rPr>
          <w:rFonts w:ascii="Times New Roman" w:hAnsi="Times New Roman"/>
          <w:i/>
        </w:rPr>
        <w:t xml:space="preserve"> </w:t>
      </w:r>
      <w:r>
        <w:rPr>
          <w:rFonts w:ascii="Times New Roman" w:hAnsi="Times New Roman"/>
          <w:i/>
          <w:spacing w:val="20"/>
        </w:rPr>
        <w:t xml:space="preserve"> </w:t>
      </w:r>
      <w:r>
        <w:rPr>
          <w:rFonts w:ascii="Symbol" w:hAnsi="Symbol"/>
          <w:w w:val="102"/>
        </w:rPr>
        <w:t></w:t>
      </w:r>
      <w:proofErr w:type="gramEnd"/>
      <w:r>
        <w:rPr>
          <w:rFonts w:ascii="Times New Roman" w:hAnsi="Times New Roman"/>
        </w:rPr>
        <w:t xml:space="preserve"> </w:t>
      </w:r>
      <w:r>
        <w:rPr>
          <w:rFonts w:ascii="Times New Roman" w:hAnsi="Times New Roman"/>
          <w:spacing w:val="9"/>
        </w:rPr>
        <w:t xml:space="preserve"> </w:t>
      </w:r>
      <w:r>
        <w:rPr>
          <w:rFonts w:ascii="Times New Roman" w:hAnsi="Times New Roman"/>
          <w:w w:val="102"/>
          <w:position w:val="14"/>
          <w:u w:val="single"/>
        </w:rPr>
        <w:t xml:space="preserve"> </w:t>
      </w:r>
      <w:r>
        <w:rPr>
          <w:rFonts w:ascii="Times New Roman" w:hAnsi="Times New Roman"/>
          <w:position w:val="14"/>
          <w:u w:val="single"/>
        </w:rPr>
        <w:t xml:space="preserve"> </w:t>
      </w:r>
      <w:r>
        <w:rPr>
          <w:rFonts w:ascii="Times New Roman" w:hAnsi="Times New Roman"/>
          <w:spacing w:val="20"/>
          <w:position w:val="14"/>
          <w:u w:val="single"/>
        </w:rPr>
        <w:t xml:space="preserve"> </w:t>
      </w:r>
      <w:r>
        <w:rPr>
          <w:rFonts w:ascii="Times New Roman" w:hAnsi="Times New Roman"/>
          <w:w w:val="102"/>
          <w:position w:val="14"/>
          <w:u w:val="single"/>
        </w:rPr>
        <w:t>1</w:t>
      </w:r>
      <w:r>
        <w:rPr>
          <w:rFonts w:ascii="Times New Roman" w:hAnsi="Times New Roman"/>
          <w:position w:val="14"/>
          <w:u w:val="single"/>
        </w:rPr>
        <w:t xml:space="preserve">  </w:t>
      </w:r>
      <w:r>
        <w:rPr>
          <w:rFonts w:ascii="Times New Roman" w:hAnsi="Times New Roman"/>
          <w:spacing w:val="23"/>
          <w:position w:val="14"/>
          <w:u w:val="single"/>
        </w:rPr>
        <w:t xml:space="preserve"> </w:t>
      </w:r>
      <w:r>
        <w:rPr>
          <w:rFonts w:ascii="Times New Roman" w:hAnsi="Times New Roman"/>
          <w:spacing w:val="-18"/>
          <w:position w:val="14"/>
        </w:rPr>
        <w:t xml:space="preserve"> </w:t>
      </w:r>
      <w:r>
        <w:rPr>
          <w:rFonts w:ascii="Symbol" w:hAnsi="Symbol"/>
          <w:spacing w:val="-238"/>
          <w:w w:val="99"/>
          <w:position w:val="-4"/>
          <w:sz w:val="34"/>
        </w:rPr>
        <w:t></w:t>
      </w:r>
      <w:r>
        <w:rPr>
          <w:rFonts w:ascii="Times New Roman" w:hAnsi="Times New Roman"/>
          <w:i/>
          <w:spacing w:val="8"/>
          <w:w w:val="101"/>
          <w:position w:val="23"/>
          <w:sz w:val="13"/>
        </w:rPr>
        <w:t>n</w:t>
      </w:r>
      <w:r>
        <w:rPr>
          <w:rFonts w:ascii="Symbol" w:hAnsi="Symbol"/>
          <w:w w:val="101"/>
          <w:position w:val="23"/>
          <w:sz w:val="13"/>
        </w:rPr>
        <w:t></w:t>
      </w:r>
      <w:r>
        <w:rPr>
          <w:rFonts w:ascii="Times New Roman" w:hAnsi="Times New Roman"/>
          <w:spacing w:val="-21"/>
          <w:position w:val="23"/>
          <w:sz w:val="13"/>
        </w:rPr>
        <w:t xml:space="preserve"> </w:t>
      </w:r>
      <w:r>
        <w:rPr>
          <w:rFonts w:ascii="Times New Roman" w:hAnsi="Times New Roman"/>
          <w:i/>
          <w:w w:val="101"/>
          <w:position w:val="23"/>
          <w:sz w:val="13"/>
        </w:rPr>
        <w:t>L</w:t>
      </w:r>
      <w:r>
        <w:rPr>
          <w:rFonts w:ascii="Times New Roman" w:hAnsi="Times New Roman"/>
          <w:i/>
          <w:position w:val="23"/>
          <w:sz w:val="13"/>
        </w:rPr>
        <w:t xml:space="preserve"> </w:t>
      </w:r>
      <w:r>
        <w:rPr>
          <w:rFonts w:ascii="Times New Roman" w:hAnsi="Times New Roman"/>
          <w:w w:val="102"/>
        </w:rPr>
        <w:t>(</w:t>
      </w:r>
      <w:r>
        <w:rPr>
          <w:rFonts w:ascii="Times New Roman" w:hAnsi="Times New Roman"/>
          <w:spacing w:val="-31"/>
        </w:rPr>
        <w:t xml:space="preserve"> </w:t>
      </w:r>
      <w:r>
        <w:rPr>
          <w:rFonts w:ascii="Times New Roman" w:hAnsi="Times New Roman"/>
          <w:i/>
          <w:spacing w:val="-17"/>
          <w:w w:val="102"/>
        </w:rPr>
        <w:t>X</w:t>
      </w:r>
    </w:p>
    <w:p w:rsidR="00826233" w:rsidRDefault="004E4219">
      <w:pPr>
        <w:spacing w:before="31" w:line="133" w:lineRule="exact"/>
        <w:ind w:left="23" w:right="73"/>
        <w:jc w:val="center"/>
        <w:rPr>
          <w:rFonts w:ascii="Times New Roman"/>
          <w:sz w:val="13"/>
        </w:rPr>
      </w:pPr>
      <w:r>
        <w:br w:type="column"/>
      </w:r>
      <w:r>
        <w:rPr>
          <w:rFonts w:ascii="Times New Roman"/>
          <w:sz w:val="13"/>
        </w:rPr>
        <w:lastRenderedPageBreak/>
        <w:t>_</w:t>
      </w:r>
    </w:p>
    <w:p w:rsidR="00826233" w:rsidRDefault="004E4219">
      <w:pPr>
        <w:pStyle w:val="BodyText"/>
        <w:tabs>
          <w:tab w:val="left" w:pos="458"/>
        </w:tabs>
        <w:spacing w:line="3" w:lineRule="exact"/>
        <w:ind w:left="109"/>
        <w:rPr>
          <w:rFonts w:ascii="Times New Roman" w:hAnsi="Times New Roman"/>
          <w:i/>
        </w:rPr>
      </w:pPr>
      <w:r>
        <w:rPr>
          <w:rFonts w:ascii="Symbol" w:hAnsi="Symbol"/>
          <w:w w:val="105"/>
        </w:rPr>
        <w:t></w:t>
      </w:r>
      <w:r>
        <w:rPr>
          <w:rFonts w:ascii="Times New Roman" w:hAnsi="Times New Roman"/>
          <w:w w:val="105"/>
        </w:rPr>
        <w:tab/>
      </w:r>
      <w:proofErr w:type="gramStart"/>
      <w:r>
        <w:rPr>
          <w:rFonts w:ascii="Times New Roman" w:hAnsi="Times New Roman"/>
          <w:w w:val="105"/>
        </w:rPr>
        <w:t>)(</w:t>
      </w:r>
      <w:proofErr w:type="gramEnd"/>
      <w:r>
        <w:rPr>
          <w:rFonts w:ascii="Times New Roman" w:hAnsi="Times New Roman"/>
          <w:spacing w:val="-39"/>
          <w:w w:val="105"/>
        </w:rPr>
        <w:t xml:space="preserve"> </w:t>
      </w:r>
      <w:r>
        <w:rPr>
          <w:rFonts w:ascii="Times New Roman" w:hAnsi="Times New Roman"/>
          <w:i/>
          <w:spacing w:val="-19"/>
          <w:w w:val="105"/>
        </w:rPr>
        <w:t>X</w:t>
      </w:r>
    </w:p>
    <w:p w:rsidR="00826233" w:rsidRDefault="004E4219">
      <w:pPr>
        <w:spacing w:before="17" w:line="150" w:lineRule="exact"/>
        <w:ind w:left="278"/>
        <w:rPr>
          <w:rFonts w:ascii="Times New Roman" w:hAnsi="Times New Roman"/>
          <w:i/>
        </w:rPr>
      </w:pPr>
      <w:r>
        <w:br w:type="column"/>
      </w:r>
      <w:proofErr w:type="gramStart"/>
      <w:r>
        <w:rPr>
          <w:rFonts w:ascii="Symbol" w:hAnsi="Symbol"/>
          <w:w w:val="102"/>
        </w:rPr>
        <w:lastRenderedPageBreak/>
        <w:t></w:t>
      </w:r>
      <w:r>
        <w:rPr>
          <w:rFonts w:ascii="Times New Roman" w:hAnsi="Times New Roman"/>
        </w:rPr>
        <w:t xml:space="preserve"> </w:t>
      </w:r>
      <w:r>
        <w:rPr>
          <w:rFonts w:ascii="Times New Roman" w:hAnsi="Times New Roman"/>
          <w:spacing w:val="-4"/>
        </w:rPr>
        <w:t xml:space="preserve"> </w:t>
      </w:r>
      <w:r>
        <w:rPr>
          <w:rFonts w:ascii="Times New Roman" w:hAnsi="Times New Roman"/>
          <w:w w:val="101"/>
          <w:position w:val="22"/>
          <w:sz w:val="13"/>
        </w:rPr>
        <w:t>_</w:t>
      </w:r>
      <w:proofErr w:type="gramEnd"/>
      <w:r>
        <w:rPr>
          <w:rFonts w:ascii="Times New Roman" w:hAnsi="Times New Roman"/>
          <w:position w:val="22"/>
          <w:sz w:val="13"/>
        </w:rPr>
        <w:t xml:space="preserve"> </w:t>
      </w:r>
      <w:r>
        <w:rPr>
          <w:rFonts w:ascii="Times New Roman" w:hAnsi="Times New Roman"/>
          <w:spacing w:val="2"/>
          <w:position w:val="22"/>
          <w:sz w:val="13"/>
        </w:rPr>
        <w:t xml:space="preserve"> </w:t>
      </w:r>
      <w:r>
        <w:rPr>
          <w:rFonts w:ascii="Times New Roman" w:hAnsi="Times New Roman"/>
          <w:w w:val="102"/>
        </w:rPr>
        <w:t>)</w:t>
      </w:r>
      <w:r>
        <w:rPr>
          <w:rFonts w:ascii="Times New Roman" w:hAnsi="Times New Roman"/>
          <w:spacing w:val="-22"/>
        </w:rPr>
        <w:t xml:space="preserve"> </w:t>
      </w:r>
      <w:r>
        <w:rPr>
          <w:rFonts w:ascii="Times New Roman" w:hAnsi="Times New Roman"/>
          <w:w w:val="102"/>
        </w:rPr>
        <w:t>/</w:t>
      </w:r>
      <w:r>
        <w:rPr>
          <w:rFonts w:ascii="Times New Roman" w:hAnsi="Times New Roman"/>
          <w:spacing w:val="1"/>
        </w:rPr>
        <w:t xml:space="preserve"> </w:t>
      </w:r>
      <w:r>
        <w:rPr>
          <w:rFonts w:ascii="Times New Roman" w:hAnsi="Times New Roman"/>
          <w:w w:val="102"/>
          <w:position w:val="14"/>
          <w:u w:val="single"/>
        </w:rPr>
        <w:t>1</w:t>
      </w:r>
      <w:r>
        <w:rPr>
          <w:rFonts w:ascii="Times New Roman" w:hAnsi="Times New Roman"/>
          <w:spacing w:val="-4"/>
          <w:position w:val="14"/>
        </w:rPr>
        <w:t xml:space="preserve"> </w:t>
      </w:r>
      <w:r>
        <w:rPr>
          <w:rFonts w:ascii="Symbol" w:hAnsi="Symbol"/>
          <w:spacing w:val="-156"/>
          <w:w w:val="99"/>
          <w:position w:val="-4"/>
          <w:sz w:val="34"/>
        </w:rPr>
        <w:t></w:t>
      </w:r>
      <w:r>
        <w:rPr>
          <w:rFonts w:ascii="Times New Roman" w:hAnsi="Times New Roman"/>
          <w:i/>
          <w:w w:val="101"/>
          <w:position w:val="23"/>
          <w:sz w:val="13"/>
        </w:rPr>
        <w:t>n</w:t>
      </w:r>
      <w:r>
        <w:rPr>
          <w:rFonts w:ascii="Times New Roman" w:hAnsi="Times New Roman"/>
          <w:i/>
          <w:position w:val="23"/>
          <w:sz w:val="13"/>
        </w:rPr>
        <w:t xml:space="preserve">   </w:t>
      </w:r>
      <w:r>
        <w:rPr>
          <w:rFonts w:ascii="Times New Roman" w:hAnsi="Times New Roman"/>
          <w:i/>
          <w:spacing w:val="-15"/>
          <w:position w:val="23"/>
          <w:sz w:val="13"/>
        </w:rPr>
        <w:t xml:space="preserve"> </w:t>
      </w:r>
      <w:r>
        <w:rPr>
          <w:rFonts w:ascii="Times New Roman" w:hAnsi="Times New Roman"/>
          <w:w w:val="102"/>
        </w:rPr>
        <w:t>(</w:t>
      </w:r>
      <w:r>
        <w:rPr>
          <w:rFonts w:ascii="Times New Roman" w:hAnsi="Times New Roman"/>
          <w:spacing w:val="-32"/>
        </w:rPr>
        <w:t xml:space="preserve"> </w:t>
      </w:r>
      <w:r>
        <w:rPr>
          <w:rFonts w:ascii="Times New Roman" w:hAnsi="Times New Roman"/>
          <w:i/>
          <w:spacing w:val="-16"/>
          <w:w w:val="102"/>
        </w:rPr>
        <w:t>X</w:t>
      </w:r>
    </w:p>
    <w:p w:rsidR="00826233" w:rsidRDefault="004E4219">
      <w:pPr>
        <w:spacing w:before="31" w:line="133" w:lineRule="exact"/>
        <w:ind w:left="60"/>
        <w:jc w:val="center"/>
        <w:rPr>
          <w:rFonts w:ascii="Times New Roman"/>
          <w:sz w:val="13"/>
        </w:rPr>
      </w:pPr>
      <w:r>
        <w:br w:type="column"/>
      </w:r>
      <w:r>
        <w:rPr>
          <w:rFonts w:ascii="Times New Roman"/>
          <w:sz w:val="13"/>
        </w:rPr>
        <w:lastRenderedPageBreak/>
        <w:t>_</w:t>
      </w:r>
    </w:p>
    <w:p w:rsidR="00826233" w:rsidRDefault="004E4219">
      <w:pPr>
        <w:tabs>
          <w:tab w:val="left" w:pos="420"/>
        </w:tabs>
        <w:spacing w:line="3" w:lineRule="exact"/>
        <w:ind w:left="70"/>
        <w:jc w:val="center"/>
        <w:rPr>
          <w:rFonts w:ascii="Times New Roman" w:hAnsi="Times New Roman"/>
          <w:sz w:val="13"/>
        </w:rPr>
      </w:pPr>
      <w:r>
        <w:rPr>
          <w:rFonts w:ascii="Symbol" w:hAnsi="Symbol"/>
        </w:rPr>
        <w:t></w:t>
      </w:r>
      <w:r>
        <w:rPr>
          <w:rFonts w:ascii="Times New Roman" w:hAnsi="Times New Roman"/>
        </w:rPr>
        <w:tab/>
      </w:r>
      <w:proofErr w:type="gramStart"/>
      <w:r>
        <w:rPr>
          <w:rFonts w:ascii="Times New Roman" w:hAnsi="Times New Roman"/>
          <w:spacing w:val="9"/>
        </w:rPr>
        <w:t>)</w:t>
      </w:r>
      <w:r>
        <w:rPr>
          <w:rFonts w:ascii="Times New Roman" w:hAnsi="Times New Roman"/>
          <w:spacing w:val="9"/>
          <w:position w:val="10"/>
          <w:sz w:val="13"/>
        </w:rPr>
        <w:t>2</w:t>
      </w:r>
      <w:proofErr w:type="gramEnd"/>
    </w:p>
    <w:p w:rsidR="00826233" w:rsidRDefault="004E4219">
      <w:pPr>
        <w:pStyle w:val="BodyText"/>
        <w:spacing w:before="162" w:line="5" w:lineRule="exact"/>
        <w:ind w:left="1065"/>
      </w:pPr>
      <w:r>
        <w:br w:type="column"/>
      </w:r>
      <w:r>
        <w:rPr>
          <w:w w:val="105"/>
        </w:rPr>
        <w:lastRenderedPageBreak/>
        <w:t>(5.17)</w:t>
      </w:r>
    </w:p>
    <w:p w:rsidR="00826233" w:rsidRDefault="00826233">
      <w:pPr>
        <w:spacing w:line="5" w:lineRule="exact"/>
        <w:sectPr w:rsidR="00826233">
          <w:type w:val="continuous"/>
          <w:pgSz w:w="12240" w:h="15840"/>
          <w:pgMar w:top="920" w:right="0" w:bottom="1120" w:left="1180" w:header="720" w:footer="720" w:gutter="0"/>
          <w:cols w:num="5" w:space="720" w:equalWidth="0">
            <w:col w:w="2559" w:space="40"/>
            <w:col w:w="771" w:space="39"/>
            <w:col w:w="1540" w:space="39"/>
            <w:col w:w="660" w:space="1091"/>
            <w:col w:w="4321"/>
          </w:cols>
        </w:sectPr>
      </w:pPr>
    </w:p>
    <w:p w:rsidR="00826233" w:rsidRDefault="004E4219">
      <w:pPr>
        <w:tabs>
          <w:tab w:val="left" w:pos="1541"/>
        </w:tabs>
        <w:spacing w:before="136"/>
        <w:ind w:left="1146"/>
        <w:rPr>
          <w:rFonts w:ascii="Times New Roman" w:hAnsi="Times New Roman"/>
          <w:i/>
        </w:rPr>
      </w:pPr>
      <w:r>
        <w:rPr>
          <w:rFonts w:ascii="Times New Roman" w:hAnsi="Times New Roman"/>
          <w:i/>
          <w:position w:val="12"/>
          <w:sz w:val="13"/>
        </w:rPr>
        <w:lastRenderedPageBreak/>
        <w:t>L</w:t>
      </w:r>
      <w:r>
        <w:rPr>
          <w:rFonts w:ascii="Times New Roman" w:hAnsi="Times New Roman"/>
          <w:i/>
          <w:position w:val="12"/>
          <w:sz w:val="13"/>
        </w:rPr>
        <w:tab/>
      </w:r>
      <w:r>
        <w:rPr>
          <w:rFonts w:ascii="Times New Roman" w:hAnsi="Times New Roman"/>
          <w:i/>
        </w:rPr>
        <w:t xml:space="preserve">n </w:t>
      </w:r>
      <w:r>
        <w:rPr>
          <w:rFonts w:ascii="Symbol" w:hAnsi="Symbol"/>
        </w:rPr>
        <w:t></w:t>
      </w:r>
      <w:r>
        <w:rPr>
          <w:rFonts w:ascii="Times New Roman" w:hAnsi="Times New Roman"/>
          <w:spacing w:val="-4"/>
        </w:rPr>
        <w:t xml:space="preserve"> </w:t>
      </w:r>
      <w:r>
        <w:rPr>
          <w:rFonts w:ascii="Times New Roman" w:hAnsi="Times New Roman"/>
          <w:i/>
          <w:spacing w:val="-19"/>
        </w:rPr>
        <w:t>L</w:t>
      </w:r>
    </w:p>
    <w:p w:rsidR="00826233" w:rsidRDefault="004E4219">
      <w:pPr>
        <w:spacing w:before="59" w:line="134" w:lineRule="exact"/>
        <w:ind w:right="103"/>
        <w:jc w:val="right"/>
        <w:rPr>
          <w:rFonts w:ascii="Times New Roman"/>
          <w:sz w:val="13"/>
        </w:rPr>
      </w:pPr>
      <w:r>
        <w:rPr>
          <w:rFonts w:ascii="Times New Roman"/>
          <w:w w:val="101"/>
          <w:sz w:val="13"/>
        </w:rPr>
        <w:t>_</w:t>
      </w:r>
    </w:p>
    <w:p w:rsidR="00826233" w:rsidRDefault="004E4219">
      <w:pPr>
        <w:tabs>
          <w:tab w:val="left" w:pos="837"/>
        </w:tabs>
        <w:spacing w:line="288" w:lineRule="exact"/>
        <w:ind w:left="544"/>
        <w:rPr>
          <w:rFonts w:ascii="Times New Roman"/>
          <w:i/>
        </w:rPr>
      </w:pPr>
      <w:r>
        <w:br w:type="column"/>
      </w:r>
      <w:proofErr w:type="gramStart"/>
      <w:r>
        <w:rPr>
          <w:rFonts w:ascii="Times New Roman"/>
          <w:i/>
          <w:position w:val="-5"/>
          <w:sz w:val="13"/>
        </w:rPr>
        <w:lastRenderedPageBreak/>
        <w:t>t</w:t>
      </w:r>
      <w:proofErr w:type="gramEnd"/>
      <w:r>
        <w:rPr>
          <w:rFonts w:ascii="Times New Roman"/>
          <w:i/>
          <w:position w:val="-5"/>
          <w:sz w:val="13"/>
        </w:rPr>
        <w:tab/>
      </w:r>
      <w:r>
        <w:rPr>
          <w:rFonts w:ascii="Times New Roman"/>
          <w:i/>
          <w:spacing w:val="-20"/>
        </w:rPr>
        <w:t>X</w:t>
      </w:r>
    </w:p>
    <w:p w:rsidR="00826233" w:rsidRDefault="004E4219">
      <w:pPr>
        <w:spacing w:line="158" w:lineRule="exact"/>
        <w:ind w:left="41"/>
        <w:rPr>
          <w:rFonts w:ascii="Times New Roman" w:hAnsi="Times New Roman"/>
          <w:sz w:val="13"/>
        </w:rPr>
      </w:pPr>
      <w:proofErr w:type="gramStart"/>
      <w:r>
        <w:rPr>
          <w:rFonts w:ascii="Times New Roman" w:hAnsi="Times New Roman"/>
          <w:i/>
          <w:sz w:val="13"/>
        </w:rPr>
        <w:t>t</w:t>
      </w:r>
      <w:proofErr w:type="gramEnd"/>
      <w:r>
        <w:rPr>
          <w:rFonts w:ascii="Times New Roman" w:hAnsi="Times New Roman"/>
          <w:i/>
          <w:sz w:val="13"/>
        </w:rPr>
        <w:t xml:space="preserve"> </w:t>
      </w:r>
      <w:r>
        <w:rPr>
          <w:rFonts w:ascii="Symbol" w:hAnsi="Symbol"/>
          <w:sz w:val="13"/>
        </w:rPr>
        <w:t></w:t>
      </w:r>
      <w:r>
        <w:rPr>
          <w:rFonts w:ascii="Times New Roman" w:hAnsi="Times New Roman"/>
          <w:sz w:val="13"/>
        </w:rPr>
        <w:t>1</w:t>
      </w:r>
    </w:p>
    <w:p w:rsidR="00826233" w:rsidRDefault="004E4219">
      <w:pPr>
        <w:tabs>
          <w:tab w:val="left" w:pos="815"/>
        </w:tabs>
        <w:spacing w:line="286" w:lineRule="exact"/>
        <w:ind w:left="340"/>
        <w:rPr>
          <w:rFonts w:ascii="Times New Roman" w:hAnsi="Times New Roman"/>
          <w:i/>
        </w:rPr>
      </w:pPr>
      <w:r>
        <w:br w:type="column"/>
      </w:r>
      <w:proofErr w:type="gramStart"/>
      <w:r>
        <w:rPr>
          <w:rFonts w:ascii="Times New Roman" w:hAnsi="Times New Roman"/>
          <w:i/>
          <w:sz w:val="13"/>
        </w:rPr>
        <w:lastRenderedPageBreak/>
        <w:t>t</w:t>
      </w:r>
      <w:proofErr w:type="gramEnd"/>
      <w:r>
        <w:rPr>
          <w:rFonts w:ascii="Times New Roman" w:hAnsi="Times New Roman"/>
          <w:i/>
          <w:spacing w:val="-18"/>
          <w:sz w:val="13"/>
        </w:rPr>
        <w:t xml:space="preserve"> </w:t>
      </w:r>
      <w:r>
        <w:rPr>
          <w:rFonts w:ascii="Symbol" w:hAnsi="Symbol"/>
          <w:sz w:val="13"/>
        </w:rPr>
        <w:t></w:t>
      </w:r>
      <w:r>
        <w:rPr>
          <w:rFonts w:ascii="Times New Roman" w:hAnsi="Times New Roman"/>
          <w:spacing w:val="-20"/>
          <w:sz w:val="13"/>
        </w:rPr>
        <w:t xml:space="preserve"> </w:t>
      </w:r>
      <w:r>
        <w:rPr>
          <w:rFonts w:ascii="Times New Roman" w:hAnsi="Times New Roman"/>
          <w:i/>
          <w:sz w:val="13"/>
        </w:rPr>
        <w:t>L</w:t>
      </w:r>
      <w:r>
        <w:rPr>
          <w:rFonts w:ascii="Times New Roman" w:hAnsi="Times New Roman"/>
          <w:i/>
          <w:sz w:val="13"/>
        </w:rPr>
        <w:tab/>
      </w:r>
      <w:r>
        <w:rPr>
          <w:rFonts w:ascii="Times New Roman" w:hAnsi="Times New Roman"/>
          <w:i/>
          <w:spacing w:val="-20"/>
          <w:position w:val="6"/>
        </w:rPr>
        <w:t>X</w:t>
      </w:r>
    </w:p>
    <w:p w:rsidR="00826233" w:rsidRDefault="004E4219">
      <w:pPr>
        <w:tabs>
          <w:tab w:val="left" w:pos="1218"/>
        </w:tabs>
        <w:spacing w:line="231" w:lineRule="exact"/>
        <w:ind w:left="925"/>
        <w:rPr>
          <w:rFonts w:ascii="Times New Roman"/>
          <w:i/>
        </w:rPr>
      </w:pPr>
      <w:r>
        <w:br w:type="column"/>
      </w:r>
      <w:proofErr w:type="gramStart"/>
      <w:r>
        <w:rPr>
          <w:rFonts w:ascii="Times New Roman"/>
          <w:i/>
          <w:position w:val="-5"/>
          <w:sz w:val="13"/>
        </w:rPr>
        <w:lastRenderedPageBreak/>
        <w:t>t</w:t>
      </w:r>
      <w:proofErr w:type="gramEnd"/>
      <w:r>
        <w:rPr>
          <w:rFonts w:ascii="Times New Roman"/>
          <w:i/>
          <w:position w:val="-5"/>
          <w:sz w:val="13"/>
        </w:rPr>
        <w:tab/>
      </w:r>
      <w:r>
        <w:rPr>
          <w:rFonts w:ascii="Times New Roman"/>
          <w:i/>
        </w:rPr>
        <w:t>X</w:t>
      </w:r>
    </w:p>
    <w:p w:rsidR="00826233" w:rsidRDefault="004E4219">
      <w:pPr>
        <w:spacing w:line="215" w:lineRule="exact"/>
        <w:ind w:left="228"/>
        <w:rPr>
          <w:rFonts w:ascii="Times New Roman" w:hAnsi="Times New Roman"/>
          <w:sz w:val="13"/>
        </w:rPr>
      </w:pPr>
      <w:proofErr w:type="gramStart"/>
      <w:r>
        <w:rPr>
          <w:rFonts w:ascii="Times New Roman" w:hAnsi="Times New Roman"/>
          <w:i/>
          <w:position w:val="4"/>
        </w:rPr>
        <w:t>n</w:t>
      </w:r>
      <w:proofErr w:type="gramEnd"/>
      <w:r>
        <w:rPr>
          <w:rFonts w:ascii="Times New Roman" w:hAnsi="Times New Roman"/>
          <w:i/>
          <w:position w:val="4"/>
        </w:rPr>
        <w:t xml:space="preserve"> </w:t>
      </w:r>
      <w:r>
        <w:rPr>
          <w:rFonts w:ascii="Times New Roman" w:hAnsi="Times New Roman"/>
          <w:i/>
          <w:sz w:val="13"/>
        </w:rPr>
        <w:t xml:space="preserve">t </w:t>
      </w:r>
      <w:r>
        <w:rPr>
          <w:rFonts w:ascii="Symbol" w:hAnsi="Symbol"/>
          <w:sz w:val="13"/>
        </w:rPr>
        <w:t></w:t>
      </w:r>
      <w:r>
        <w:rPr>
          <w:rFonts w:ascii="Times New Roman" w:hAnsi="Times New Roman"/>
          <w:sz w:val="13"/>
        </w:rPr>
        <w:t>1</w:t>
      </w:r>
    </w:p>
    <w:p w:rsidR="00826233" w:rsidRDefault="00826233">
      <w:pPr>
        <w:spacing w:line="215" w:lineRule="exact"/>
        <w:rPr>
          <w:rFonts w:ascii="Times New Roman" w:hAnsi="Times New Roman"/>
          <w:sz w:val="13"/>
        </w:rPr>
        <w:sectPr w:rsidR="00826233">
          <w:type w:val="continuous"/>
          <w:pgSz w:w="12240" w:h="15840"/>
          <w:pgMar w:top="920" w:right="0" w:bottom="1120" w:left="1180" w:header="720" w:footer="720" w:gutter="0"/>
          <w:cols w:num="4" w:space="720" w:equalWidth="0">
            <w:col w:w="2004" w:space="40"/>
            <w:col w:w="976" w:space="39"/>
            <w:col w:w="954" w:space="40"/>
            <w:col w:w="7007"/>
          </w:cols>
        </w:sectPr>
      </w:pPr>
    </w:p>
    <w:p w:rsidR="00826233" w:rsidRDefault="004E4219">
      <w:pPr>
        <w:pStyle w:val="BodyText"/>
        <w:spacing w:line="266" w:lineRule="auto"/>
        <w:ind w:left="1030" w:right="2008"/>
        <w:jc w:val="both"/>
      </w:pPr>
      <w:r>
        <w:lastRenderedPageBreak/>
        <w:t xml:space="preserve">Where </w:t>
      </w:r>
      <w:r>
        <w:rPr>
          <w:rFonts w:ascii="Times New Roman"/>
          <w:i/>
        </w:rPr>
        <w:t xml:space="preserve">X </w:t>
      </w:r>
      <w:r>
        <w:t xml:space="preserve">is the mean of the sample of n values of </w:t>
      </w:r>
      <w:proofErr w:type="spellStart"/>
      <w:r>
        <w:t>X</w:t>
      </w:r>
      <w:r>
        <w:rPr>
          <w:vertAlign w:val="subscript"/>
        </w:rPr>
        <w:t>t</w:t>
      </w:r>
      <w:proofErr w:type="spellEnd"/>
      <w:r>
        <w:t xml:space="preserve"> and L is usually taken for values from zero up to n/4. A plot of </w:t>
      </w:r>
      <w:proofErr w:type="spellStart"/>
      <w:r>
        <w:t>r</w:t>
      </w:r>
      <w:r>
        <w:rPr>
          <w:vertAlign w:val="subscript"/>
        </w:rPr>
        <w:t>L</w:t>
      </w:r>
      <w:proofErr w:type="spellEnd"/>
      <w:r>
        <w:t xml:space="preserve"> versus L forms the </w:t>
      </w:r>
      <w:proofErr w:type="spellStart"/>
      <w:r>
        <w:t>correlogram</w:t>
      </w:r>
      <w:proofErr w:type="spellEnd"/>
      <w:r>
        <w:t>. The characteristics</w:t>
      </w:r>
      <w:r>
        <w:rPr>
          <w:spacing w:val="28"/>
        </w:rPr>
        <w:t xml:space="preserve"> </w:t>
      </w:r>
      <w:r>
        <w:t>of</w:t>
      </w:r>
      <w:r>
        <w:rPr>
          <w:spacing w:val="28"/>
        </w:rPr>
        <w:t xml:space="preserve"> </w:t>
      </w:r>
      <w:r>
        <w:t>a</w:t>
      </w:r>
      <w:r>
        <w:rPr>
          <w:spacing w:val="29"/>
        </w:rPr>
        <w:t xml:space="preserve"> </w:t>
      </w:r>
      <w:r>
        <w:t>time</w:t>
      </w:r>
      <w:r>
        <w:rPr>
          <w:spacing w:val="27"/>
        </w:rPr>
        <w:t xml:space="preserve"> </w:t>
      </w:r>
      <w:r>
        <w:t>series</w:t>
      </w:r>
      <w:r>
        <w:rPr>
          <w:spacing w:val="27"/>
        </w:rPr>
        <w:t xml:space="preserve"> </w:t>
      </w:r>
      <w:r>
        <w:t>can</w:t>
      </w:r>
      <w:r>
        <w:rPr>
          <w:spacing w:val="27"/>
        </w:rPr>
        <w:t xml:space="preserve"> </w:t>
      </w:r>
      <w:r>
        <w:t>be</w:t>
      </w:r>
      <w:r>
        <w:rPr>
          <w:spacing w:val="29"/>
        </w:rPr>
        <w:t xml:space="preserve"> </w:t>
      </w:r>
      <w:r>
        <w:t>seen</w:t>
      </w:r>
      <w:r>
        <w:rPr>
          <w:spacing w:val="31"/>
        </w:rPr>
        <w:t xml:space="preserve"> </w:t>
      </w:r>
      <w:r>
        <w:t>from</w:t>
      </w:r>
      <w:r>
        <w:rPr>
          <w:spacing w:val="28"/>
        </w:rPr>
        <w:t xml:space="preserve"> </w:t>
      </w:r>
      <w:r>
        <w:t>the</w:t>
      </w:r>
      <w:r>
        <w:rPr>
          <w:spacing w:val="27"/>
        </w:rPr>
        <w:t xml:space="preserve"> </w:t>
      </w:r>
      <w:proofErr w:type="spellStart"/>
      <w:r>
        <w:t>correlogram</w:t>
      </w:r>
      <w:proofErr w:type="spellEnd"/>
      <w:r>
        <w:t>.</w:t>
      </w:r>
      <w:r>
        <w:rPr>
          <w:spacing w:val="30"/>
        </w:rPr>
        <w:t xml:space="preserve"> </w:t>
      </w:r>
      <w:r>
        <w:t>Examples</w:t>
      </w:r>
      <w:r>
        <w:rPr>
          <w:spacing w:val="28"/>
        </w:rPr>
        <w:t xml:space="preserve"> </w:t>
      </w:r>
      <w:r>
        <w:t>of</w:t>
      </w:r>
    </w:p>
    <w:p w:rsidR="00826233" w:rsidRDefault="004E4219">
      <w:pPr>
        <w:pStyle w:val="BodyText"/>
        <w:spacing w:line="233" w:lineRule="exact"/>
        <w:ind w:left="1030"/>
        <w:jc w:val="both"/>
      </w:pPr>
      <w:proofErr w:type="spellStart"/>
      <w:proofErr w:type="gramStart"/>
      <w:r>
        <w:rPr>
          <w:w w:val="105"/>
        </w:rPr>
        <w:t>correlograms</w:t>
      </w:r>
      <w:proofErr w:type="spellEnd"/>
      <w:proofErr w:type="gramEnd"/>
      <w:r>
        <w:rPr>
          <w:spacing w:val="-7"/>
          <w:w w:val="105"/>
        </w:rPr>
        <w:t xml:space="preserve"> </w:t>
      </w:r>
      <w:r>
        <w:rPr>
          <w:w w:val="105"/>
        </w:rPr>
        <w:t>are</w:t>
      </w:r>
      <w:r>
        <w:rPr>
          <w:spacing w:val="-6"/>
          <w:w w:val="105"/>
        </w:rPr>
        <w:t xml:space="preserve"> </w:t>
      </w:r>
      <w:r>
        <w:rPr>
          <w:w w:val="105"/>
        </w:rPr>
        <w:t>given</w:t>
      </w:r>
      <w:r>
        <w:rPr>
          <w:spacing w:val="-6"/>
          <w:w w:val="105"/>
        </w:rPr>
        <w:t xml:space="preserve"> </w:t>
      </w:r>
      <w:r>
        <w:rPr>
          <w:w w:val="105"/>
        </w:rPr>
        <w:t>in</w:t>
      </w:r>
      <w:r>
        <w:rPr>
          <w:spacing w:val="-7"/>
          <w:w w:val="105"/>
        </w:rPr>
        <w:t xml:space="preserve"> </w:t>
      </w:r>
      <w:r>
        <w:rPr>
          <w:w w:val="105"/>
        </w:rPr>
        <w:t>Fig</w:t>
      </w:r>
      <w:r>
        <w:rPr>
          <w:spacing w:val="-7"/>
          <w:w w:val="105"/>
        </w:rPr>
        <w:t xml:space="preserve"> </w:t>
      </w:r>
      <w:r>
        <w:rPr>
          <w:w w:val="105"/>
        </w:rPr>
        <w:t>54.2.</w:t>
      </w:r>
      <w:r>
        <w:rPr>
          <w:spacing w:val="-6"/>
          <w:w w:val="105"/>
        </w:rPr>
        <w:t xml:space="preserve"> </w:t>
      </w:r>
      <w:r>
        <w:rPr>
          <w:w w:val="105"/>
        </w:rPr>
        <w:t>Calculation</w:t>
      </w:r>
      <w:r>
        <w:rPr>
          <w:spacing w:val="-6"/>
          <w:w w:val="105"/>
        </w:rPr>
        <w:t xml:space="preserve"> </w:t>
      </w:r>
      <w:r>
        <w:rPr>
          <w:w w:val="105"/>
        </w:rPr>
        <w:t>of</w:t>
      </w:r>
      <w:r>
        <w:rPr>
          <w:spacing w:val="-7"/>
          <w:w w:val="105"/>
        </w:rPr>
        <w:t xml:space="preserve"> </w:t>
      </w:r>
      <w:r>
        <w:rPr>
          <w:w w:val="105"/>
        </w:rPr>
        <w:t>equation</w:t>
      </w:r>
      <w:r>
        <w:rPr>
          <w:spacing w:val="-6"/>
          <w:w w:val="105"/>
        </w:rPr>
        <w:t xml:space="preserve"> </w:t>
      </w:r>
      <w:r>
        <w:rPr>
          <w:w w:val="105"/>
        </w:rPr>
        <w:t>(5.17)</w:t>
      </w:r>
      <w:r>
        <w:rPr>
          <w:spacing w:val="-7"/>
          <w:w w:val="105"/>
        </w:rPr>
        <w:t xml:space="preserve"> </w:t>
      </w:r>
      <w:r>
        <w:rPr>
          <w:w w:val="105"/>
        </w:rPr>
        <w:t>for</w:t>
      </w:r>
      <w:r>
        <w:rPr>
          <w:spacing w:val="-7"/>
          <w:w w:val="105"/>
        </w:rPr>
        <w:t xml:space="preserve"> </w:t>
      </w:r>
      <w:r>
        <w:rPr>
          <w:w w:val="105"/>
        </w:rPr>
        <w:t>different</w:t>
      </w:r>
      <w:r>
        <w:rPr>
          <w:spacing w:val="-6"/>
          <w:w w:val="105"/>
        </w:rPr>
        <w:t xml:space="preserve"> </w:t>
      </w:r>
      <w:r>
        <w:rPr>
          <w:w w:val="105"/>
        </w:rPr>
        <w:t>L</w:t>
      </w:r>
    </w:p>
    <w:p w:rsidR="00826233" w:rsidRDefault="004E4219">
      <w:pPr>
        <w:pStyle w:val="BodyText"/>
        <w:spacing w:before="4"/>
        <w:ind w:left="1030"/>
        <w:jc w:val="both"/>
      </w:pPr>
      <w:proofErr w:type="gramStart"/>
      <w:r>
        <w:rPr>
          <w:w w:val="105"/>
        </w:rPr>
        <w:t>gives</w:t>
      </w:r>
      <w:proofErr w:type="gramEnd"/>
      <w:r>
        <w:rPr>
          <w:w w:val="105"/>
        </w:rPr>
        <w:t xml:space="preserve"> the following cases:</w:t>
      </w:r>
    </w:p>
    <w:p w:rsidR="00826233" w:rsidRDefault="004E4219">
      <w:pPr>
        <w:pStyle w:val="ListParagraph"/>
        <w:numPr>
          <w:ilvl w:val="3"/>
          <w:numId w:val="22"/>
        </w:numPr>
        <w:tabs>
          <w:tab w:val="left" w:pos="1511"/>
        </w:tabs>
        <w:spacing w:before="6"/>
        <w:ind w:left="1510"/>
        <w:jc w:val="both"/>
      </w:pPr>
      <w:r>
        <w:t xml:space="preserve">If L = 0, </w:t>
      </w:r>
      <w:proofErr w:type="spellStart"/>
      <w:r>
        <w:rPr>
          <w:i/>
        </w:rPr>
        <w:t>r</w:t>
      </w:r>
      <w:r>
        <w:rPr>
          <w:i/>
          <w:vertAlign w:val="subscript"/>
        </w:rPr>
        <w:t>L</w:t>
      </w:r>
      <w:proofErr w:type="spellEnd"/>
      <w:r>
        <w:rPr>
          <w:i/>
        </w:rPr>
        <w:t xml:space="preserve"> </w:t>
      </w:r>
      <w:r>
        <w:t>= 1. That is, the correlation of an observation with itself is</w:t>
      </w:r>
      <w:r>
        <w:rPr>
          <w:spacing w:val="31"/>
        </w:rPr>
        <w:t xml:space="preserve"> </w:t>
      </w:r>
      <w:r>
        <w:t>one.</w:t>
      </w:r>
    </w:p>
    <w:p w:rsidR="00826233" w:rsidRDefault="00826233">
      <w:pPr>
        <w:jc w:val="both"/>
        <w:sectPr w:rsidR="00826233">
          <w:type w:val="continuous"/>
          <w:pgSz w:w="12240" w:h="15840"/>
          <w:pgMar w:top="920" w:right="0" w:bottom="1120" w:left="1180" w:header="720" w:footer="720" w:gutter="0"/>
          <w:cols w:space="720"/>
        </w:sectPr>
      </w:pPr>
    </w:p>
    <w:p w:rsidR="00826233" w:rsidRDefault="004E4219">
      <w:pPr>
        <w:pStyle w:val="ListParagraph"/>
        <w:numPr>
          <w:ilvl w:val="3"/>
          <w:numId w:val="22"/>
        </w:numPr>
        <w:tabs>
          <w:tab w:val="left" w:pos="1536"/>
        </w:tabs>
        <w:spacing w:before="107" w:line="244" w:lineRule="auto"/>
        <w:ind w:right="2008" w:hanging="339"/>
        <w:jc w:val="both"/>
      </w:pPr>
      <w:r>
        <w:rPr>
          <w:w w:val="105"/>
        </w:rPr>
        <w:lastRenderedPageBreak/>
        <w:t xml:space="preserve">If </w:t>
      </w:r>
      <w:proofErr w:type="spellStart"/>
      <w:r>
        <w:rPr>
          <w:i/>
          <w:w w:val="105"/>
        </w:rPr>
        <w:t>r</w:t>
      </w:r>
      <w:r>
        <w:rPr>
          <w:i/>
          <w:w w:val="105"/>
          <w:vertAlign w:val="subscript"/>
        </w:rPr>
        <w:t>L</w:t>
      </w:r>
      <w:proofErr w:type="spellEnd"/>
      <w:r>
        <w:rPr>
          <w:i/>
          <w:w w:val="105"/>
        </w:rPr>
        <w:t xml:space="preserve"> </w:t>
      </w:r>
      <w:r>
        <w:rPr>
          <w:w w:val="105"/>
        </w:rPr>
        <w:t>≈ 0 for all L ≠ 0, the process is said to be a purely random process. This indicates that the observations are linearly independent of each other.</w:t>
      </w:r>
      <w:r>
        <w:rPr>
          <w:spacing w:val="-9"/>
          <w:w w:val="105"/>
        </w:rPr>
        <w:t xml:space="preserve"> </w:t>
      </w:r>
      <w:r>
        <w:rPr>
          <w:w w:val="105"/>
        </w:rPr>
        <w:t>The</w:t>
      </w:r>
      <w:r>
        <w:rPr>
          <w:spacing w:val="-10"/>
          <w:w w:val="105"/>
        </w:rPr>
        <w:t xml:space="preserve"> </w:t>
      </w:r>
      <w:proofErr w:type="spellStart"/>
      <w:r>
        <w:rPr>
          <w:w w:val="105"/>
        </w:rPr>
        <w:t>correlogram</w:t>
      </w:r>
      <w:proofErr w:type="spellEnd"/>
      <w:r>
        <w:rPr>
          <w:spacing w:val="-8"/>
          <w:w w:val="105"/>
        </w:rPr>
        <w:t xml:space="preserve"> </w:t>
      </w:r>
      <w:r>
        <w:rPr>
          <w:w w:val="105"/>
        </w:rPr>
        <w:t>for</w:t>
      </w:r>
      <w:r>
        <w:rPr>
          <w:spacing w:val="-10"/>
          <w:w w:val="105"/>
        </w:rPr>
        <w:t xml:space="preserve"> </w:t>
      </w:r>
      <w:r>
        <w:rPr>
          <w:w w:val="105"/>
        </w:rPr>
        <w:t>such</w:t>
      </w:r>
      <w:r>
        <w:rPr>
          <w:spacing w:val="-9"/>
          <w:w w:val="105"/>
        </w:rPr>
        <w:t xml:space="preserve"> </w:t>
      </w:r>
      <w:r>
        <w:rPr>
          <w:w w:val="105"/>
        </w:rPr>
        <w:t>a</w:t>
      </w:r>
      <w:r>
        <w:rPr>
          <w:spacing w:val="-7"/>
          <w:w w:val="105"/>
        </w:rPr>
        <w:t xml:space="preserve"> </w:t>
      </w:r>
      <w:r>
        <w:rPr>
          <w:w w:val="105"/>
        </w:rPr>
        <w:t>complete</w:t>
      </w:r>
      <w:r>
        <w:rPr>
          <w:spacing w:val="-8"/>
          <w:w w:val="105"/>
        </w:rPr>
        <w:t xml:space="preserve"> </w:t>
      </w:r>
      <w:r>
        <w:rPr>
          <w:w w:val="105"/>
        </w:rPr>
        <w:t>random</w:t>
      </w:r>
      <w:r>
        <w:rPr>
          <w:spacing w:val="-9"/>
          <w:w w:val="105"/>
        </w:rPr>
        <w:t xml:space="preserve"> </w:t>
      </w:r>
      <w:r>
        <w:rPr>
          <w:w w:val="105"/>
        </w:rPr>
        <w:t>time</w:t>
      </w:r>
      <w:r>
        <w:rPr>
          <w:spacing w:val="-9"/>
          <w:w w:val="105"/>
        </w:rPr>
        <w:t xml:space="preserve"> </w:t>
      </w:r>
      <w:r>
        <w:rPr>
          <w:w w:val="105"/>
        </w:rPr>
        <w:t>series</w:t>
      </w:r>
      <w:r>
        <w:rPr>
          <w:spacing w:val="-9"/>
          <w:w w:val="105"/>
        </w:rPr>
        <w:t xml:space="preserve"> </w:t>
      </w:r>
      <w:r>
        <w:rPr>
          <w:w w:val="105"/>
        </w:rPr>
        <w:t>is</w:t>
      </w:r>
      <w:r>
        <w:rPr>
          <w:spacing w:val="-8"/>
          <w:w w:val="105"/>
        </w:rPr>
        <w:t xml:space="preserve"> </w:t>
      </w:r>
      <w:r>
        <w:rPr>
          <w:w w:val="105"/>
        </w:rPr>
        <w:t>shown in Fig</w:t>
      </w:r>
      <w:r>
        <w:rPr>
          <w:spacing w:val="-5"/>
          <w:w w:val="105"/>
        </w:rPr>
        <w:t xml:space="preserve"> </w:t>
      </w:r>
      <w:r>
        <w:rPr>
          <w:w w:val="105"/>
        </w:rPr>
        <w:t>5.2(a).</w:t>
      </w:r>
    </w:p>
    <w:p w:rsidR="00826233" w:rsidRDefault="004E4219">
      <w:pPr>
        <w:pStyle w:val="ListParagraph"/>
        <w:numPr>
          <w:ilvl w:val="3"/>
          <w:numId w:val="22"/>
        </w:numPr>
        <w:tabs>
          <w:tab w:val="left" w:pos="1514"/>
        </w:tabs>
        <w:spacing w:before="5" w:line="244" w:lineRule="auto"/>
        <w:ind w:right="2007" w:hanging="339"/>
        <w:jc w:val="both"/>
      </w:pPr>
      <w:r>
        <w:rPr>
          <w:w w:val="105"/>
        </w:rPr>
        <w:t>If</w:t>
      </w:r>
      <w:r>
        <w:rPr>
          <w:spacing w:val="-6"/>
          <w:w w:val="105"/>
        </w:rPr>
        <w:t xml:space="preserve"> </w:t>
      </w:r>
      <w:proofErr w:type="spellStart"/>
      <w:r>
        <w:rPr>
          <w:i/>
          <w:w w:val="105"/>
        </w:rPr>
        <w:t>r</w:t>
      </w:r>
      <w:r>
        <w:rPr>
          <w:i/>
          <w:w w:val="105"/>
          <w:vertAlign w:val="subscript"/>
        </w:rPr>
        <w:t>L</w:t>
      </w:r>
      <w:proofErr w:type="spellEnd"/>
      <w:r>
        <w:rPr>
          <w:i/>
          <w:spacing w:val="-6"/>
          <w:w w:val="105"/>
        </w:rPr>
        <w:t xml:space="preserve"> </w:t>
      </w:r>
      <w:r>
        <w:rPr>
          <w:w w:val="105"/>
        </w:rPr>
        <w:t>≠</w:t>
      </w:r>
      <w:r>
        <w:rPr>
          <w:spacing w:val="-6"/>
          <w:w w:val="105"/>
        </w:rPr>
        <w:t xml:space="preserve"> </w:t>
      </w:r>
      <w:r>
        <w:rPr>
          <w:w w:val="105"/>
        </w:rPr>
        <w:t>0</w:t>
      </w:r>
      <w:r>
        <w:rPr>
          <w:spacing w:val="55"/>
          <w:w w:val="105"/>
        </w:rPr>
        <w:t xml:space="preserve"> </w:t>
      </w:r>
      <w:r>
        <w:rPr>
          <w:w w:val="105"/>
        </w:rPr>
        <w:t>for</w:t>
      </w:r>
      <w:r>
        <w:rPr>
          <w:spacing w:val="-5"/>
          <w:w w:val="105"/>
        </w:rPr>
        <w:t xml:space="preserve"> </w:t>
      </w:r>
      <w:r>
        <w:rPr>
          <w:w w:val="105"/>
        </w:rPr>
        <w:t>some</w:t>
      </w:r>
      <w:r>
        <w:rPr>
          <w:spacing w:val="-5"/>
          <w:w w:val="105"/>
        </w:rPr>
        <w:t xml:space="preserve"> </w:t>
      </w:r>
      <w:r>
        <w:rPr>
          <w:w w:val="105"/>
        </w:rPr>
        <w:t>L</w:t>
      </w:r>
      <w:r>
        <w:rPr>
          <w:spacing w:val="-7"/>
          <w:w w:val="105"/>
        </w:rPr>
        <w:t xml:space="preserve"> </w:t>
      </w:r>
      <w:r>
        <w:rPr>
          <w:w w:val="105"/>
        </w:rPr>
        <w:t>≠</w:t>
      </w:r>
      <w:r>
        <w:rPr>
          <w:spacing w:val="-6"/>
          <w:w w:val="105"/>
        </w:rPr>
        <w:t xml:space="preserve"> </w:t>
      </w:r>
      <w:r>
        <w:rPr>
          <w:w w:val="105"/>
        </w:rPr>
        <w:t>0,</w:t>
      </w:r>
      <w:r>
        <w:rPr>
          <w:spacing w:val="-7"/>
          <w:w w:val="105"/>
        </w:rPr>
        <w:t xml:space="preserve"> </w:t>
      </w:r>
      <w:r>
        <w:rPr>
          <w:w w:val="105"/>
        </w:rPr>
        <w:t>but</w:t>
      </w:r>
      <w:r>
        <w:rPr>
          <w:spacing w:val="-7"/>
          <w:w w:val="105"/>
        </w:rPr>
        <w:t xml:space="preserve"> </w:t>
      </w:r>
      <w:r>
        <w:rPr>
          <w:w w:val="105"/>
        </w:rPr>
        <w:t>after</w:t>
      </w:r>
      <w:r>
        <w:rPr>
          <w:spacing w:val="-5"/>
          <w:w w:val="105"/>
        </w:rPr>
        <w:t xml:space="preserve"> </w:t>
      </w:r>
      <w:r>
        <w:rPr>
          <w:w w:val="105"/>
        </w:rPr>
        <w:t>L</w:t>
      </w:r>
      <w:r>
        <w:rPr>
          <w:spacing w:val="-5"/>
          <w:w w:val="105"/>
        </w:rPr>
        <w:t xml:space="preserve"> </w:t>
      </w:r>
      <w:r>
        <w:rPr>
          <w:w w:val="105"/>
        </w:rPr>
        <w:t>&gt;</w:t>
      </w:r>
      <w:r>
        <w:rPr>
          <w:spacing w:val="-6"/>
          <w:w w:val="105"/>
        </w:rPr>
        <w:t xml:space="preserve"> </w:t>
      </w:r>
      <w:r>
        <w:rPr>
          <w:w w:val="105"/>
        </w:rPr>
        <w:t>τ,</w:t>
      </w:r>
      <w:r>
        <w:rPr>
          <w:spacing w:val="-6"/>
          <w:w w:val="105"/>
        </w:rPr>
        <w:t xml:space="preserve"> </w:t>
      </w:r>
      <w:r>
        <w:rPr>
          <w:w w:val="105"/>
        </w:rPr>
        <w:t>then</w:t>
      </w:r>
      <w:r>
        <w:rPr>
          <w:spacing w:val="-5"/>
          <w:w w:val="105"/>
        </w:rPr>
        <w:t xml:space="preserve"> </w:t>
      </w:r>
      <w:r>
        <w:rPr>
          <w:w w:val="105"/>
        </w:rPr>
        <w:t>,</w:t>
      </w:r>
      <w:r>
        <w:rPr>
          <w:spacing w:val="-6"/>
          <w:w w:val="105"/>
        </w:rPr>
        <w:t xml:space="preserve"> </w:t>
      </w:r>
      <w:r>
        <w:rPr>
          <w:w w:val="105"/>
        </w:rPr>
        <w:t>the</w:t>
      </w:r>
      <w:r>
        <w:rPr>
          <w:spacing w:val="-5"/>
          <w:w w:val="105"/>
        </w:rPr>
        <w:t xml:space="preserve"> </w:t>
      </w:r>
      <w:r>
        <w:rPr>
          <w:w w:val="105"/>
        </w:rPr>
        <w:t>time</w:t>
      </w:r>
      <w:r>
        <w:rPr>
          <w:spacing w:val="-5"/>
          <w:w w:val="105"/>
        </w:rPr>
        <w:t xml:space="preserve"> </w:t>
      </w:r>
      <w:r>
        <w:rPr>
          <w:w w:val="105"/>
        </w:rPr>
        <w:t>series</w:t>
      </w:r>
      <w:r>
        <w:rPr>
          <w:spacing w:val="-7"/>
          <w:w w:val="105"/>
        </w:rPr>
        <w:t xml:space="preserve"> </w:t>
      </w:r>
      <w:r>
        <w:rPr>
          <w:w w:val="105"/>
        </w:rPr>
        <w:t>is</w:t>
      </w:r>
      <w:r>
        <w:rPr>
          <w:spacing w:val="-7"/>
          <w:w w:val="105"/>
        </w:rPr>
        <w:t xml:space="preserve"> </w:t>
      </w:r>
      <w:r>
        <w:rPr>
          <w:w w:val="105"/>
        </w:rPr>
        <w:t>still</w:t>
      </w:r>
      <w:r>
        <w:rPr>
          <w:spacing w:val="-5"/>
          <w:w w:val="105"/>
        </w:rPr>
        <w:t xml:space="preserve"> </w:t>
      </w:r>
      <w:r>
        <w:rPr>
          <w:w w:val="105"/>
        </w:rPr>
        <w:t>referred to</w:t>
      </w:r>
      <w:r>
        <w:rPr>
          <w:spacing w:val="10"/>
          <w:w w:val="105"/>
        </w:rPr>
        <w:t xml:space="preserve"> </w:t>
      </w:r>
      <w:r>
        <w:rPr>
          <w:w w:val="105"/>
        </w:rPr>
        <w:t>as</w:t>
      </w:r>
      <w:r>
        <w:rPr>
          <w:spacing w:val="9"/>
          <w:w w:val="105"/>
        </w:rPr>
        <w:t xml:space="preserve"> </w:t>
      </w:r>
      <w:r>
        <w:rPr>
          <w:w w:val="105"/>
        </w:rPr>
        <w:t>simply</w:t>
      </w:r>
      <w:r>
        <w:rPr>
          <w:spacing w:val="10"/>
          <w:w w:val="105"/>
        </w:rPr>
        <w:t xml:space="preserve"> </w:t>
      </w:r>
      <w:r>
        <w:rPr>
          <w:w w:val="105"/>
        </w:rPr>
        <w:t>a</w:t>
      </w:r>
      <w:r>
        <w:rPr>
          <w:spacing w:val="9"/>
          <w:w w:val="105"/>
        </w:rPr>
        <w:t xml:space="preserve"> </w:t>
      </w:r>
      <w:r>
        <w:rPr>
          <w:w w:val="105"/>
        </w:rPr>
        <w:t>random</w:t>
      </w:r>
      <w:r>
        <w:rPr>
          <w:spacing w:val="10"/>
          <w:w w:val="105"/>
        </w:rPr>
        <w:t xml:space="preserve"> </w:t>
      </w:r>
      <w:r>
        <w:rPr>
          <w:w w:val="105"/>
        </w:rPr>
        <w:t>one</w:t>
      </w:r>
      <w:r>
        <w:rPr>
          <w:spacing w:val="10"/>
          <w:w w:val="105"/>
        </w:rPr>
        <w:t xml:space="preserve"> </w:t>
      </w:r>
      <w:r>
        <w:rPr>
          <w:w w:val="105"/>
        </w:rPr>
        <w:t>(not</w:t>
      </w:r>
      <w:r>
        <w:rPr>
          <w:spacing w:val="10"/>
          <w:w w:val="105"/>
        </w:rPr>
        <w:t xml:space="preserve"> </w:t>
      </w:r>
      <w:r>
        <w:rPr>
          <w:w w:val="105"/>
        </w:rPr>
        <w:t>purely</w:t>
      </w:r>
      <w:r>
        <w:rPr>
          <w:spacing w:val="9"/>
          <w:w w:val="105"/>
        </w:rPr>
        <w:t xml:space="preserve"> </w:t>
      </w:r>
      <w:r>
        <w:rPr>
          <w:w w:val="105"/>
        </w:rPr>
        <w:t>random)</w:t>
      </w:r>
      <w:r>
        <w:rPr>
          <w:spacing w:val="9"/>
          <w:w w:val="105"/>
        </w:rPr>
        <w:t xml:space="preserve"> </w:t>
      </w:r>
      <w:r>
        <w:rPr>
          <w:w w:val="105"/>
        </w:rPr>
        <w:t>since</w:t>
      </w:r>
      <w:r>
        <w:rPr>
          <w:spacing w:val="10"/>
          <w:w w:val="105"/>
        </w:rPr>
        <w:t xml:space="preserve"> </w:t>
      </w:r>
      <w:r>
        <w:rPr>
          <w:w w:val="105"/>
        </w:rPr>
        <w:t>it</w:t>
      </w:r>
      <w:r>
        <w:rPr>
          <w:spacing w:val="8"/>
          <w:w w:val="105"/>
        </w:rPr>
        <w:t xml:space="preserve"> </w:t>
      </w:r>
      <w:r>
        <w:rPr>
          <w:w w:val="105"/>
        </w:rPr>
        <w:t>has</w:t>
      </w:r>
      <w:r>
        <w:rPr>
          <w:spacing w:val="9"/>
          <w:w w:val="105"/>
        </w:rPr>
        <w:t xml:space="preserve"> </w:t>
      </w:r>
      <w:r>
        <w:rPr>
          <w:w w:val="105"/>
        </w:rPr>
        <w:t>a</w:t>
      </w:r>
      <w:r>
        <w:rPr>
          <w:spacing w:val="9"/>
          <w:w w:val="105"/>
        </w:rPr>
        <w:t xml:space="preserve"> </w:t>
      </w:r>
      <w:r>
        <w:rPr>
          <w:w w:val="105"/>
        </w:rPr>
        <w:t>‘memory’</w:t>
      </w:r>
    </w:p>
    <w:p w:rsidR="00826233" w:rsidRDefault="00826233">
      <w:pPr>
        <w:spacing w:line="244" w:lineRule="auto"/>
        <w:jc w:val="both"/>
        <w:sectPr w:rsidR="00826233">
          <w:pgSz w:w="12240" w:h="15840"/>
          <w:pgMar w:top="900" w:right="0" w:bottom="900" w:left="1180" w:header="674" w:footer="708" w:gutter="0"/>
          <w:cols w:space="720"/>
        </w:sectPr>
      </w:pPr>
    </w:p>
    <w:p w:rsidR="00826233" w:rsidRDefault="004E4219">
      <w:pPr>
        <w:pStyle w:val="BodyText"/>
        <w:spacing w:before="18"/>
        <w:ind w:left="1708"/>
        <w:rPr>
          <w:rFonts w:ascii="Symbol" w:hAnsi="Symbol"/>
          <w:i/>
          <w:sz w:val="14"/>
        </w:rPr>
      </w:pPr>
      <w:proofErr w:type="gramStart"/>
      <w:r>
        <w:lastRenderedPageBreak/>
        <w:t>up</w:t>
      </w:r>
      <w:proofErr w:type="gramEnd"/>
      <w:r>
        <w:t xml:space="preserve"> to L = τ. When </w:t>
      </w:r>
      <w:r>
        <w:rPr>
          <w:rFonts w:ascii="Times New Roman" w:hAnsi="Times New Roman"/>
          <w:i/>
        </w:rPr>
        <w:t>r</w:t>
      </w:r>
      <w:r>
        <w:rPr>
          <w:rFonts w:ascii="Symbol" w:hAnsi="Symbol"/>
          <w:i/>
          <w:position w:val="-5"/>
          <w:sz w:val="14"/>
        </w:rPr>
        <w:t></w:t>
      </w:r>
    </w:p>
    <w:p w:rsidR="00826233" w:rsidRDefault="004E4219">
      <w:pPr>
        <w:pStyle w:val="BodyText"/>
        <w:spacing w:before="18"/>
        <w:ind w:left="88"/>
      </w:pPr>
      <w:r>
        <w:br w:type="column"/>
      </w:r>
      <w:r>
        <w:rPr>
          <w:w w:val="105"/>
        </w:rPr>
        <w:lastRenderedPageBreak/>
        <w:t>, the process is said to have no memory for what</w:t>
      </w:r>
    </w:p>
    <w:p w:rsidR="00826233" w:rsidRDefault="00826233">
      <w:pPr>
        <w:sectPr w:rsidR="00826233">
          <w:type w:val="continuous"/>
          <w:pgSz w:w="12240" w:h="15840"/>
          <w:pgMar w:top="920" w:right="0" w:bottom="1120" w:left="1180" w:header="720" w:footer="720" w:gutter="0"/>
          <w:cols w:num="2" w:space="720" w:equalWidth="0">
            <w:col w:w="3765" w:space="40"/>
            <w:col w:w="7255"/>
          </w:cols>
        </w:sectPr>
      </w:pPr>
    </w:p>
    <w:p w:rsidR="00826233" w:rsidRDefault="004E4219">
      <w:pPr>
        <w:pStyle w:val="BodyText"/>
        <w:spacing w:before="27" w:line="247" w:lineRule="auto"/>
        <w:ind w:left="1708" w:right="2007"/>
        <w:jc w:val="both"/>
      </w:pPr>
      <w:proofErr w:type="gramStart"/>
      <w:r>
        <w:rPr>
          <w:w w:val="105"/>
        </w:rPr>
        <w:lastRenderedPageBreak/>
        <w:t>occurred</w:t>
      </w:r>
      <w:proofErr w:type="gramEnd"/>
      <w:r>
        <w:rPr>
          <w:w w:val="105"/>
        </w:rPr>
        <w:t xml:space="preserve"> prior to time t-τ. The </w:t>
      </w:r>
      <w:proofErr w:type="spellStart"/>
      <w:r>
        <w:rPr>
          <w:w w:val="105"/>
        </w:rPr>
        <w:t>correlogram</w:t>
      </w:r>
      <w:proofErr w:type="spellEnd"/>
      <w:r>
        <w:rPr>
          <w:w w:val="105"/>
        </w:rPr>
        <w:t xml:space="preserve"> for such a non-independent stochastic process is shown in Fig 5.2(b). This is representative of an auto regressive process. Typically, such a </w:t>
      </w:r>
      <w:proofErr w:type="spellStart"/>
      <w:r>
        <w:rPr>
          <w:w w:val="105"/>
        </w:rPr>
        <w:t>correlogram</w:t>
      </w:r>
      <w:proofErr w:type="spellEnd"/>
      <w:r>
        <w:rPr>
          <w:w w:val="105"/>
        </w:rPr>
        <w:t xml:space="preserve"> could be</w:t>
      </w:r>
      <w:r>
        <w:rPr>
          <w:spacing w:val="64"/>
          <w:w w:val="105"/>
        </w:rPr>
        <w:t xml:space="preserve"> </w:t>
      </w:r>
      <w:r>
        <w:rPr>
          <w:w w:val="105"/>
        </w:rPr>
        <w:t>produced from a series described by the Autoregressive model:</w:t>
      </w:r>
    </w:p>
    <w:p w:rsidR="00826233" w:rsidRDefault="004E4219">
      <w:pPr>
        <w:pStyle w:val="BodyText"/>
        <w:spacing w:line="249" w:lineRule="exact"/>
        <w:ind w:left="1370"/>
        <w:jc w:val="both"/>
      </w:pPr>
      <w:proofErr w:type="spellStart"/>
      <w:r>
        <w:t>X</w:t>
      </w:r>
      <w:r>
        <w:rPr>
          <w:vertAlign w:val="subscript"/>
        </w:rPr>
        <w:t>t</w:t>
      </w:r>
      <w:proofErr w:type="spellEnd"/>
      <w:r>
        <w:t xml:space="preserve"> = a</w:t>
      </w:r>
      <w:r>
        <w:rPr>
          <w:vertAlign w:val="subscript"/>
        </w:rPr>
        <w:t>1</w:t>
      </w:r>
      <w:r>
        <w:t>X</w:t>
      </w:r>
      <w:r>
        <w:rPr>
          <w:vertAlign w:val="subscript"/>
        </w:rPr>
        <w:t>t-1</w:t>
      </w:r>
      <w:r>
        <w:t xml:space="preserve"> + a</w:t>
      </w:r>
      <w:r>
        <w:rPr>
          <w:vertAlign w:val="subscript"/>
        </w:rPr>
        <w:t>2</w:t>
      </w:r>
      <w:r>
        <w:t>X</w:t>
      </w:r>
      <w:r>
        <w:rPr>
          <w:vertAlign w:val="subscript"/>
        </w:rPr>
        <w:t>t-2</w:t>
      </w:r>
      <w:r>
        <w:t xml:space="preserve"> +a</w:t>
      </w:r>
      <w:r>
        <w:rPr>
          <w:vertAlign w:val="subscript"/>
        </w:rPr>
        <w:t>3</w:t>
      </w:r>
      <w:r>
        <w:t>X</w:t>
      </w:r>
      <w:r>
        <w:rPr>
          <w:vertAlign w:val="subscript"/>
        </w:rPr>
        <w:t>t-3</w:t>
      </w:r>
      <w:r>
        <w:t xml:space="preserve"> + … + </w:t>
      </w:r>
      <w:proofErr w:type="spellStart"/>
      <w:proofErr w:type="gramStart"/>
      <w:r>
        <w:t>ε</w:t>
      </w:r>
      <w:r>
        <w:rPr>
          <w:vertAlign w:val="subscript"/>
        </w:rPr>
        <w:t>t</w:t>
      </w:r>
      <w:proofErr w:type="spellEnd"/>
      <w:proofErr w:type="gramEnd"/>
    </w:p>
    <w:p w:rsidR="00826233" w:rsidRDefault="004E4219">
      <w:pPr>
        <w:pStyle w:val="BodyText"/>
        <w:spacing w:before="8"/>
        <w:ind w:left="2385"/>
      </w:pPr>
      <w:r>
        <w:rPr>
          <w:w w:val="105"/>
        </w:rPr>
        <w:t>(4.18)</w:t>
      </w:r>
    </w:p>
    <w:p w:rsidR="00826233" w:rsidRDefault="004E4219">
      <w:pPr>
        <w:pStyle w:val="BodyText"/>
        <w:spacing w:before="6" w:line="244" w:lineRule="auto"/>
        <w:ind w:left="1728" w:right="2233" w:hanging="1"/>
      </w:pPr>
      <w:proofErr w:type="gramStart"/>
      <w:r>
        <w:t>where</w:t>
      </w:r>
      <w:proofErr w:type="gramEnd"/>
      <w:r>
        <w:t xml:space="preserve"> </w:t>
      </w:r>
      <w:proofErr w:type="spellStart"/>
      <w:r>
        <w:rPr>
          <w:i/>
        </w:rPr>
        <w:t>a</w:t>
      </w:r>
      <w:r>
        <w:rPr>
          <w:i/>
          <w:vertAlign w:val="subscript"/>
        </w:rPr>
        <w:t>i</w:t>
      </w:r>
      <w:proofErr w:type="spellEnd"/>
      <w:r>
        <w:rPr>
          <w:i/>
        </w:rPr>
        <w:t xml:space="preserve"> </w:t>
      </w:r>
      <w:r>
        <w:t xml:space="preserve">are related to the autocorrelation coefficients </w:t>
      </w:r>
      <w:proofErr w:type="spellStart"/>
      <w:r>
        <w:rPr>
          <w:i/>
        </w:rPr>
        <w:t>r</w:t>
      </w:r>
      <w:r>
        <w:rPr>
          <w:i/>
          <w:vertAlign w:val="subscript"/>
        </w:rPr>
        <w:t>i</w:t>
      </w:r>
      <w:proofErr w:type="spellEnd"/>
      <w:r>
        <w:rPr>
          <w:i/>
        </w:rPr>
        <w:t xml:space="preserve"> </w:t>
      </w:r>
      <w:r>
        <w:t xml:space="preserve">and </w:t>
      </w:r>
      <w:proofErr w:type="spellStart"/>
      <w:r>
        <w:t>ε</w:t>
      </w:r>
      <w:r>
        <w:rPr>
          <w:vertAlign w:val="subscript"/>
        </w:rPr>
        <w:t>t</w:t>
      </w:r>
      <w:proofErr w:type="spellEnd"/>
      <w:r>
        <w:t xml:space="preserve"> is  a  random independent</w:t>
      </w:r>
      <w:r>
        <w:rPr>
          <w:spacing w:val="2"/>
        </w:rPr>
        <w:t xml:space="preserve"> </w:t>
      </w:r>
      <w:r>
        <w:t>element.</w:t>
      </w:r>
    </w:p>
    <w:p w:rsidR="00826233" w:rsidRDefault="004E4219">
      <w:pPr>
        <w:pStyle w:val="ListParagraph"/>
        <w:numPr>
          <w:ilvl w:val="3"/>
          <w:numId w:val="22"/>
        </w:numPr>
        <w:tabs>
          <w:tab w:val="left" w:pos="1524"/>
        </w:tabs>
        <w:spacing w:before="3" w:line="244" w:lineRule="auto"/>
        <w:ind w:right="2006" w:hanging="339"/>
        <w:jc w:val="both"/>
      </w:pPr>
      <w:r>
        <w:rPr>
          <w:w w:val="105"/>
        </w:rPr>
        <w:t>In</w:t>
      </w:r>
      <w:r>
        <w:rPr>
          <w:spacing w:val="-4"/>
          <w:w w:val="105"/>
        </w:rPr>
        <w:t xml:space="preserve"> </w:t>
      </w:r>
      <w:r>
        <w:rPr>
          <w:w w:val="105"/>
        </w:rPr>
        <w:t>the</w:t>
      </w:r>
      <w:r>
        <w:rPr>
          <w:spacing w:val="-4"/>
          <w:w w:val="105"/>
        </w:rPr>
        <w:t xml:space="preserve"> </w:t>
      </w:r>
      <w:r>
        <w:rPr>
          <w:w w:val="105"/>
        </w:rPr>
        <w:t>case</w:t>
      </w:r>
      <w:r>
        <w:rPr>
          <w:spacing w:val="-4"/>
          <w:w w:val="105"/>
        </w:rPr>
        <w:t xml:space="preserve"> </w:t>
      </w:r>
      <w:r>
        <w:rPr>
          <w:w w:val="105"/>
        </w:rPr>
        <w:t>of</w:t>
      </w:r>
      <w:r>
        <w:rPr>
          <w:spacing w:val="-4"/>
          <w:w w:val="105"/>
        </w:rPr>
        <w:t xml:space="preserve"> </w:t>
      </w:r>
      <w:r>
        <w:rPr>
          <w:w w:val="105"/>
        </w:rPr>
        <w:t>data</w:t>
      </w:r>
      <w:r>
        <w:rPr>
          <w:spacing w:val="-5"/>
          <w:w w:val="105"/>
        </w:rPr>
        <w:t xml:space="preserve"> </w:t>
      </w:r>
      <w:r>
        <w:rPr>
          <w:w w:val="105"/>
        </w:rPr>
        <w:t>containing</w:t>
      </w:r>
      <w:r>
        <w:rPr>
          <w:spacing w:val="-4"/>
          <w:w w:val="105"/>
        </w:rPr>
        <w:t xml:space="preserve"> </w:t>
      </w:r>
      <w:r>
        <w:rPr>
          <w:w w:val="105"/>
        </w:rPr>
        <w:t>a</w:t>
      </w:r>
      <w:r>
        <w:rPr>
          <w:spacing w:val="-4"/>
          <w:w w:val="105"/>
        </w:rPr>
        <w:t xml:space="preserve"> </w:t>
      </w:r>
      <w:r>
        <w:rPr>
          <w:w w:val="105"/>
        </w:rPr>
        <w:t>cyclic</w:t>
      </w:r>
      <w:r>
        <w:rPr>
          <w:spacing w:val="-5"/>
          <w:w w:val="105"/>
        </w:rPr>
        <w:t xml:space="preserve"> </w:t>
      </w:r>
      <w:r>
        <w:rPr>
          <w:w w:val="105"/>
        </w:rPr>
        <w:t>(deterministic)</w:t>
      </w:r>
      <w:r>
        <w:rPr>
          <w:spacing w:val="-5"/>
          <w:w w:val="105"/>
        </w:rPr>
        <w:t xml:space="preserve"> </w:t>
      </w:r>
      <w:r>
        <w:rPr>
          <w:w w:val="105"/>
        </w:rPr>
        <w:t>component,</w:t>
      </w:r>
      <w:r>
        <w:rPr>
          <w:spacing w:val="-3"/>
          <w:w w:val="105"/>
        </w:rPr>
        <w:t xml:space="preserve"> </w:t>
      </w:r>
      <w:r>
        <w:rPr>
          <w:w w:val="105"/>
        </w:rPr>
        <w:t>then</w:t>
      </w:r>
      <w:r>
        <w:rPr>
          <w:spacing w:val="-4"/>
          <w:w w:val="105"/>
        </w:rPr>
        <w:t xml:space="preserve"> </w:t>
      </w:r>
      <w:proofErr w:type="spellStart"/>
      <w:r>
        <w:rPr>
          <w:i/>
          <w:w w:val="105"/>
        </w:rPr>
        <w:t>r</w:t>
      </w:r>
      <w:r>
        <w:rPr>
          <w:i/>
          <w:w w:val="105"/>
          <w:vertAlign w:val="subscript"/>
        </w:rPr>
        <w:t>L</w:t>
      </w:r>
      <w:proofErr w:type="spellEnd"/>
      <w:r>
        <w:rPr>
          <w:i/>
          <w:spacing w:val="-5"/>
          <w:w w:val="105"/>
        </w:rPr>
        <w:t xml:space="preserve"> </w:t>
      </w:r>
      <w:r>
        <w:rPr>
          <w:w w:val="105"/>
        </w:rPr>
        <w:t>≠ 0</w:t>
      </w:r>
      <w:r>
        <w:rPr>
          <w:spacing w:val="-6"/>
          <w:w w:val="105"/>
        </w:rPr>
        <w:t xml:space="preserve"> </w:t>
      </w:r>
      <w:r>
        <w:rPr>
          <w:w w:val="105"/>
        </w:rPr>
        <w:t>for</w:t>
      </w:r>
      <w:r>
        <w:rPr>
          <w:spacing w:val="-8"/>
          <w:w w:val="105"/>
        </w:rPr>
        <w:t xml:space="preserve"> </w:t>
      </w:r>
      <w:r>
        <w:rPr>
          <w:w w:val="105"/>
        </w:rPr>
        <w:t>all</w:t>
      </w:r>
      <w:r>
        <w:rPr>
          <w:spacing w:val="-7"/>
          <w:w w:val="105"/>
        </w:rPr>
        <w:t xml:space="preserve"> </w:t>
      </w:r>
      <w:r>
        <w:rPr>
          <w:w w:val="105"/>
        </w:rPr>
        <w:t>L</w:t>
      </w:r>
      <w:r>
        <w:rPr>
          <w:spacing w:val="-5"/>
          <w:w w:val="105"/>
        </w:rPr>
        <w:t xml:space="preserve"> </w:t>
      </w:r>
      <w:r>
        <w:rPr>
          <w:w w:val="105"/>
        </w:rPr>
        <w:t>≠</w:t>
      </w:r>
      <w:r>
        <w:rPr>
          <w:spacing w:val="-7"/>
          <w:w w:val="105"/>
        </w:rPr>
        <w:t xml:space="preserve"> </w:t>
      </w:r>
      <w:r>
        <w:rPr>
          <w:w w:val="105"/>
        </w:rPr>
        <w:t>0,</w:t>
      </w:r>
      <w:r>
        <w:rPr>
          <w:spacing w:val="-7"/>
          <w:w w:val="105"/>
        </w:rPr>
        <w:t xml:space="preserve"> </w:t>
      </w:r>
      <w:r>
        <w:rPr>
          <w:w w:val="105"/>
        </w:rPr>
        <w:t>the</w:t>
      </w:r>
      <w:r>
        <w:rPr>
          <w:spacing w:val="-6"/>
          <w:w w:val="105"/>
        </w:rPr>
        <w:t xml:space="preserve"> </w:t>
      </w:r>
      <w:proofErr w:type="spellStart"/>
      <w:r>
        <w:rPr>
          <w:w w:val="105"/>
        </w:rPr>
        <w:t>correlogram</w:t>
      </w:r>
      <w:proofErr w:type="spellEnd"/>
      <w:r>
        <w:rPr>
          <w:spacing w:val="-7"/>
          <w:w w:val="105"/>
        </w:rPr>
        <w:t xml:space="preserve"> </w:t>
      </w:r>
      <w:r>
        <w:rPr>
          <w:w w:val="105"/>
        </w:rPr>
        <w:t>would</w:t>
      </w:r>
      <w:r>
        <w:rPr>
          <w:spacing w:val="-7"/>
          <w:w w:val="105"/>
        </w:rPr>
        <w:t xml:space="preserve"> </w:t>
      </w:r>
      <w:r>
        <w:rPr>
          <w:w w:val="105"/>
        </w:rPr>
        <w:t>appear</w:t>
      </w:r>
      <w:r>
        <w:rPr>
          <w:spacing w:val="-7"/>
          <w:w w:val="105"/>
        </w:rPr>
        <w:t xml:space="preserve"> </w:t>
      </w:r>
      <w:r>
        <w:rPr>
          <w:w w:val="105"/>
        </w:rPr>
        <w:t>as</w:t>
      </w:r>
      <w:r>
        <w:rPr>
          <w:spacing w:val="-7"/>
          <w:w w:val="105"/>
        </w:rPr>
        <w:t xml:space="preserve"> </w:t>
      </w:r>
      <w:r>
        <w:rPr>
          <w:w w:val="105"/>
        </w:rPr>
        <w:t>in</w:t>
      </w:r>
      <w:r>
        <w:rPr>
          <w:spacing w:val="-5"/>
          <w:w w:val="105"/>
        </w:rPr>
        <w:t xml:space="preserve"> </w:t>
      </w:r>
      <w:r>
        <w:rPr>
          <w:w w:val="105"/>
        </w:rPr>
        <w:t>Fig.</w:t>
      </w:r>
      <w:r>
        <w:rPr>
          <w:spacing w:val="-9"/>
          <w:w w:val="105"/>
        </w:rPr>
        <w:t xml:space="preserve"> </w:t>
      </w:r>
      <w:r>
        <w:rPr>
          <w:w w:val="105"/>
        </w:rPr>
        <w:t>5.2(c).</w:t>
      </w:r>
      <w:r>
        <w:rPr>
          <w:spacing w:val="-7"/>
          <w:w w:val="105"/>
        </w:rPr>
        <w:t xml:space="preserve"> </w:t>
      </w:r>
      <w:r>
        <w:rPr>
          <w:w w:val="105"/>
        </w:rPr>
        <w:t>Where</w:t>
      </w:r>
      <w:r>
        <w:rPr>
          <w:spacing w:val="-7"/>
          <w:w w:val="105"/>
        </w:rPr>
        <w:t xml:space="preserve"> </w:t>
      </w:r>
      <w:r>
        <w:rPr>
          <w:w w:val="105"/>
        </w:rPr>
        <w:t>T</w:t>
      </w:r>
      <w:r>
        <w:rPr>
          <w:spacing w:val="-6"/>
          <w:w w:val="105"/>
        </w:rPr>
        <w:t xml:space="preserve"> </w:t>
      </w:r>
      <w:r>
        <w:rPr>
          <w:w w:val="105"/>
        </w:rPr>
        <w:t>is the period of the</w:t>
      </w:r>
      <w:r>
        <w:rPr>
          <w:spacing w:val="-12"/>
          <w:w w:val="105"/>
        </w:rPr>
        <w:t xml:space="preserve"> </w:t>
      </w:r>
      <w:r>
        <w:rPr>
          <w:w w:val="105"/>
        </w:rPr>
        <w:t>cycle.</w:t>
      </w:r>
    </w:p>
    <w:p w:rsidR="00826233" w:rsidRDefault="00B16AAD">
      <w:pPr>
        <w:pStyle w:val="BodyText"/>
        <w:ind w:left="1412"/>
        <w:rPr>
          <w:sz w:val="20"/>
        </w:rPr>
      </w:pPr>
      <w:r>
        <w:rPr>
          <w:sz w:val="20"/>
        </w:rPr>
      </w:r>
      <w:r>
        <w:rPr>
          <w:sz w:val="20"/>
        </w:rPr>
        <w:pict>
          <v:group id="_x0000_s1437" style="width:256.15pt;height:383pt;mso-position-horizontal-relative:char;mso-position-vertical-relative:line" coordsize="5123,7660">
            <v:shape id="_x0000_s1439" type="#_x0000_t75" style="position:absolute;width:4783;height:2421">
              <v:imagedata r:id="rId185" o:title=""/>
            </v:shape>
            <v:shape id="_x0000_s1438" type="#_x0000_t75" style="position:absolute;left:366;top:2420;width:4756;height:5240">
              <v:imagedata r:id="rId186" o:title=""/>
            </v:shape>
            <w10:wrap type="none"/>
            <w10:anchorlock/>
          </v:group>
        </w:pict>
      </w:r>
    </w:p>
    <w:p w:rsidR="00826233" w:rsidRDefault="00826233">
      <w:pPr>
        <w:pStyle w:val="BodyText"/>
        <w:spacing w:before="6"/>
        <w:rPr>
          <w:sz w:val="13"/>
        </w:rPr>
      </w:pPr>
    </w:p>
    <w:p w:rsidR="00826233" w:rsidRDefault="004E4219">
      <w:pPr>
        <w:pStyle w:val="BodyText"/>
        <w:spacing w:before="98"/>
        <w:ind w:left="1030"/>
      </w:pPr>
      <w:r>
        <w:rPr>
          <w:w w:val="105"/>
        </w:rPr>
        <w:t xml:space="preserve">Figure 5.2 Examples of </w:t>
      </w:r>
      <w:proofErr w:type="spellStart"/>
      <w:r>
        <w:rPr>
          <w:w w:val="105"/>
        </w:rPr>
        <w:t>Correlograms</w:t>
      </w:r>
      <w:proofErr w:type="spellEnd"/>
    </w:p>
    <w:p w:rsidR="00826233" w:rsidRDefault="00826233">
      <w:pPr>
        <w:sectPr w:rsidR="00826233">
          <w:type w:val="continuous"/>
          <w:pgSz w:w="12240" w:h="15840"/>
          <w:pgMar w:top="920" w:right="0" w:bottom="1120" w:left="1180" w:header="720" w:footer="720" w:gutter="0"/>
          <w:cols w:space="720"/>
        </w:sectPr>
      </w:pPr>
    </w:p>
    <w:p w:rsidR="00826233" w:rsidRDefault="004E4219">
      <w:pPr>
        <w:pStyle w:val="Heading7"/>
        <w:spacing w:before="108"/>
      </w:pPr>
      <w:proofErr w:type="spellStart"/>
      <w:r>
        <w:rPr>
          <w:w w:val="105"/>
          <w:u w:val="thick"/>
        </w:rPr>
        <w:lastRenderedPageBreak/>
        <w:t>Modelling</w:t>
      </w:r>
      <w:proofErr w:type="spellEnd"/>
      <w:r>
        <w:rPr>
          <w:w w:val="105"/>
          <w:u w:val="thick"/>
        </w:rPr>
        <w:t xml:space="preserve"> of periodic component:</w:t>
      </w:r>
    </w:p>
    <w:p w:rsidR="00826233" w:rsidRDefault="004E4219">
      <w:pPr>
        <w:pStyle w:val="BodyText"/>
        <w:spacing w:before="7" w:line="232" w:lineRule="auto"/>
        <w:ind w:left="1030" w:right="5688"/>
        <w:jc w:val="both"/>
      </w:pPr>
      <w:r>
        <w:t>A periodic function P</w:t>
      </w:r>
      <w:r>
        <w:rPr>
          <w:position w:val="-8"/>
          <w:sz w:val="15"/>
        </w:rPr>
        <w:t xml:space="preserve">t </w:t>
      </w:r>
      <w:r>
        <w:t xml:space="preserve">is a function such that </w:t>
      </w:r>
      <w:proofErr w:type="spellStart"/>
      <w:r>
        <w:t>P</w:t>
      </w:r>
      <w:r>
        <w:rPr>
          <w:vertAlign w:val="subscript"/>
        </w:rPr>
        <w:t>t+T</w:t>
      </w:r>
      <w:proofErr w:type="spellEnd"/>
      <w:r>
        <w:t xml:space="preserve"> = </w:t>
      </w:r>
      <w:proofErr w:type="spellStart"/>
      <w:r>
        <w:t>P</w:t>
      </w:r>
      <w:r>
        <w:rPr>
          <w:vertAlign w:val="subscript"/>
        </w:rPr>
        <w:t>t</w:t>
      </w:r>
      <w:proofErr w:type="spellEnd"/>
      <w:r>
        <w:t xml:space="preserve"> for all t</w:t>
      </w:r>
    </w:p>
    <w:p w:rsidR="00826233" w:rsidRDefault="00826233">
      <w:pPr>
        <w:pStyle w:val="BodyText"/>
        <w:spacing w:before="2"/>
        <w:rPr>
          <w:sz w:val="23"/>
        </w:rPr>
      </w:pPr>
    </w:p>
    <w:p w:rsidR="00826233" w:rsidRDefault="004E4219">
      <w:pPr>
        <w:pStyle w:val="BodyText"/>
        <w:spacing w:before="1" w:line="244" w:lineRule="auto"/>
        <w:ind w:left="1030" w:right="2008"/>
        <w:jc w:val="both"/>
      </w:pPr>
      <w:r>
        <w:rPr>
          <w:w w:val="105"/>
        </w:rPr>
        <w:t xml:space="preserve">The smallest value of T is called the </w:t>
      </w:r>
      <w:r>
        <w:rPr>
          <w:w w:val="105"/>
          <w:u w:val="single"/>
        </w:rPr>
        <w:t>period</w:t>
      </w:r>
      <w:r>
        <w:rPr>
          <w:w w:val="105"/>
        </w:rPr>
        <w:t>. The dimension of T is time, T thus being a number of time-units (years, months, days or hours, etc.) and we also have</w:t>
      </w:r>
    </w:p>
    <w:p w:rsidR="00826233" w:rsidRDefault="004E4219">
      <w:pPr>
        <w:pStyle w:val="BodyText"/>
        <w:spacing w:before="4"/>
        <w:ind w:left="1030"/>
        <w:jc w:val="both"/>
      </w:pPr>
      <w:proofErr w:type="spellStart"/>
      <w:r>
        <w:t>P</w:t>
      </w:r>
      <w:r>
        <w:rPr>
          <w:vertAlign w:val="subscript"/>
        </w:rPr>
        <w:t>t+</w:t>
      </w:r>
      <w:proofErr w:type="gramStart"/>
      <w:r>
        <w:rPr>
          <w:vertAlign w:val="subscript"/>
        </w:rPr>
        <w:t>nT</w:t>
      </w:r>
      <w:proofErr w:type="spellEnd"/>
      <w:proofErr w:type="gramEnd"/>
      <w:r>
        <w:t xml:space="preserve"> = </w:t>
      </w:r>
      <w:proofErr w:type="spellStart"/>
      <w:r>
        <w:t>P</w:t>
      </w:r>
      <w:r>
        <w:rPr>
          <w:vertAlign w:val="subscript"/>
        </w:rPr>
        <w:t>t</w:t>
      </w:r>
      <w:proofErr w:type="spellEnd"/>
      <w:r>
        <w:t xml:space="preserve"> for all t and for all integer n.</w:t>
      </w:r>
    </w:p>
    <w:p w:rsidR="00826233" w:rsidRDefault="00826233">
      <w:pPr>
        <w:pStyle w:val="BodyText"/>
        <w:spacing w:before="2"/>
        <w:rPr>
          <w:sz w:val="23"/>
        </w:rPr>
      </w:pPr>
    </w:p>
    <w:p w:rsidR="00826233" w:rsidRDefault="004E4219">
      <w:pPr>
        <w:pStyle w:val="BodyText"/>
        <w:ind w:left="1030"/>
        <w:jc w:val="both"/>
      </w:pPr>
      <w:r>
        <w:rPr>
          <w:w w:val="105"/>
        </w:rPr>
        <w:t xml:space="preserve">The </w:t>
      </w:r>
      <w:r>
        <w:rPr>
          <w:w w:val="105"/>
          <w:u w:val="single"/>
        </w:rPr>
        <w:t xml:space="preserve">frequency </w:t>
      </w:r>
      <w:r>
        <w:rPr>
          <w:w w:val="105"/>
        </w:rPr>
        <w:t>is defined as the number of periods per time-unit:</w:t>
      </w:r>
    </w:p>
    <w:p w:rsidR="00826233" w:rsidRDefault="00826233">
      <w:pPr>
        <w:jc w:val="both"/>
        <w:sectPr w:rsidR="00826233">
          <w:pgSz w:w="12240" w:h="15840"/>
          <w:pgMar w:top="900" w:right="0" w:bottom="900" w:left="1180" w:header="674" w:footer="708" w:gutter="0"/>
          <w:cols w:space="720"/>
        </w:sectPr>
      </w:pPr>
    </w:p>
    <w:p w:rsidR="00826233" w:rsidRDefault="004E4219">
      <w:pPr>
        <w:spacing w:before="139"/>
        <w:ind w:left="1107"/>
        <w:rPr>
          <w:rFonts w:ascii="Symbol" w:hAnsi="Symbol"/>
        </w:rPr>
      </w:pPr>
      <w:proofErr w:type="gramStart"/>
      <w:r>
        <w:rPr>
          <w:rFonts w:ascii="Times New Roman" w:hAnsi="Times New Roman"/>
          <w:i/>
          <w:w w:val="105"/>
        </w:rPr>
        <w:lastRenderedPageBreak/>
        <w:t>frequency</w:t>
      </w:r>
      <w:proofErr w:type="gramEnd"/>
      <w:r>
        <w:rPr>
          <w:rFonts w:ascii="Times New Roman" w:hAnsi="Times New Roman"/>
          <w:i/>
          <w:w w:val="105"/>
        </w:rPr>
        <w:t xml:space="preserve"> </w:t>
      </w:r>
      <w:r>
        <w:rPr>
          <w:rFonts w:ascii="Symbol" w:hAnsi="Symbol"/>
          <w:spacing w:val="-19"/>
          <w:w w:val="105"/>
        </w:rPr>
        <w:t></w:t>
      </w:r>
    </w:p>
    <w:p w:rsidR="00826233" w:rsidRDefault="004E4219">
      <w:pPr>
        <w:spacing w:before="12"/>
        <w:ind w:left="85" w:right="8080"/>
        <w:jc w:val="center"/>
        <w:rPr>
          <w:rFonts w:ascii="Times New Roman"/>
        </w:rPr>
      </w:pPr>
      <w:r>
        <w:br w:type="column"/>
      </w:r>
      <w:r>
        <w:rPr>
          <w:rFonts w:ascii="Times New Roman"/>
          <w:w w:val="105"/>
        </w:rPr>
        <w:lastRenderedPageBreak/>
        <w:t>1</w:t>
      </w:r>
    </w:p>
    <w:p w:rsidR="00826233" w:rsidRDefault="00826233">
      <w:pPr>
        <w:pStyle w:val="BodyText"/>
        <w:spacing w:before="11"/>
        <w:rPr>
          <w:rFonts w:ascii="Times New Roman"/>
          <w:sz w:val="2"/>
        </w:rPr>
      </w:pPr>
    </w:p>
    <w:p w:rsidR="00826233" w:rsidRDefault="00B16AAD">
      <w:pPr>
        <w:pStyle w:val="BodyText"/>
        <w:spacing w:line="20" w:lineRule="exact"/>
        <w:ind w:left="74"/>
        <w:rPr>
          <w:rFonts w:ascii="Times New Roman"/>
          <w:sz w:val="2"/>
        </w:rPr>
      </w:pPr>
      <w:r>
        <w:rPr>
          <w:rFonts w:ascii="Times New Roman"/>
          <w:sz w:val="2"/>
        </w:rPr>
      </w:r>
      <w:r>
        <w:rPr>
          <w:rFonts w:ascii="Times New Roman"/>
          <w:sz w:val="2"/>
        </w:rPr>
        <w:pict>
          <v:group id="_x0000_s1435" style="width:33.3pt;height:.5pt;mso-position-horizontal-relative:char;mso-position-vertical-relative:line" coordsize="666,10">
            <v:line id="_x0000_s1436" style="position:absolute" from="0,5" to="666,5" strokeweight=".16511mm"/>
            <w10:wrap type="none"/>
            <w10:anchorlock/>
          </v:group>
        </w:pict>
      </w:r>
    </w:p>
    <w:p w:rsidR="00826233" w:rsidRDefault="004E4219">
      <w:pPr>
        <w:spacing w:before="13"/>
        <w:ind w:left="97" w:right="8080"/>
        <w:jc w:val="center"/>
        <w:rPr>
          <w:rFonts w:ascii="Times New Roman"/>
          <w:i/>
        </w:rPr>
      </w:pPr>
      <w:proofErr w:type="gramStart"/>
      <w:r>
        <w:rPr>
          <w:rFonts w:ascii="Times New Roman"/>
          <w:i/>
          <w:w w:val="105"/>
        </w:rPr>
        <w:t>period</w:t>
      </w:r>
      <w:proofErr w:type="gramEnd"/>
    </w:p>
    <w:p w:rsidR="00826233" w:rsidRDefault="00826233">
      <w:pPr>
        <w:jc w:val="center"/>
        <w:rPr>
          <w:rFonts w:ascii="Times New Roman"/>
        </w:rPr>
        <w:sectPr w:rsidR="00826233">
          <w:type w:val="continuous"/>
          <w:pgSz w:w="12240" w:h="15840"/>
          <w:pgMar w:top="920" w:right="0" w:bottom="1120" w:left="1180" w:header="720" w:footer="720" w:gutter="0"/>
          <w:cols w:num="2" w:space="720" w:equalWidth="0">
            <w:col w:w="2199" w:space="40"/>
            <w:col w:w="8821"/>
          </w:cols>
        </w:sectPr>
      </w:pPr>
    </w:p>
    <w:p w:rsidR="00826233" w:rsidRDefault="004E4219">
      <w:pPr>
        <w:pStyle w:val="BodyText"/>
        <w:spacing w:before="42"/>
        <w:ind w:left="1030"/>
      </w:pPr>
      <w:r>
        <w:rPr>
          <w:w w:val="105"/>
        </w:rPr>
        <w:lastRenderedPageBreak/>
        <w:t>Trigonometric functions are simple periodic functions. For example,</w:t>
      </w:r>
    </w:p>
    <w:p w:rsidR="00826233" w:rsidRDefault="004E4219">
      <w:pPr>
        <w:pStyle w:val="BodyText"/>
        <w:spacing w:before="7"/>
        <w:ind w:left="1092"/>
      </w:pPr>
      <w:proofErr w:type="gramStart"/>
      <w:r>
        <w:rPr>
          <w:w w:val="105"/>
        </w:rPr>
        <w:t>α</w:t>
      </w:r>
      <w:proofErr w:type="gramEnd"/>
      <w:r>
        <w:rPr>
          <w:w w:val="105"/>
        </w:rPr>
        <w:t xml:space="preserve"> sin (</w:t>
      </w:r>
      <w:proofErr w:type="spellStart"/>
      <w:r>
        <w:rPr>
          <w:w w:val="105"/>
        </w:rPr>
        <w:t>ωt</w:t>
      </w:r>
      <w:proofErr w:type="spellEnd"/>
      <w:r>
        <w:rPr>
          <w:w w:val="105"/>
        </w:rPr>
        <w:t xml:space="preserve"> + β)</w:t>
      </w:r>
    </w:p>
    <w:p w:rsidR="00826233" w:rsidRDefault="00826233">
      <w:pPr>
        <w:pStyle w:val="BodyText"/>
        <w:spacing w:before="2"/>
        <w:rPr>
          <w:sz w:val="23"/>
        </w:rPr>
      </w:pPr>
    </w:p>
    <w:p w:rsidR="00826233" w:rsidRDefault="004E4219">
      <w:pPr>
        <w:pStyle w:val="BodyText"/>
        <w:spacing w:before="1"/>
        <w:ind w:left="1030"/>
      </w:pPr>
      <w:proofErr w:type="gramStart"/>
      <w:r>
        <w:rPr>
          <w:w w:val="105"/>
        </w:rPr>
        <w:t>has</w:t>
      </w:r>
      <w:proofErr w:type="gramEnd"/>
      <w:r>
        <w:rPr>
          <w:w w:val="105"/>
        </w:rPr>
        <w:t xml:space="preserve"> a period of 2π/ω, because</w:t>
      </w:r>
    </w:p>
    <w:p w:rsidR="00826233" w:rsidRDefault="004E4219">
      <w:pPr>
        <w:pStyle w:val="BodyText"/>
        <w:spacing w:before="6"/>
        <w:ind w:left="1030"/>
      </w:pPr>
      <w:proofErr w:type="gramStart"/>
      <w:r>
        <w:rPr>
          <w:w w:val="105"/>
        </w:rPr>
        <w:t>α</w:t>
      </w:r>
      <w:proofErr w:type="gramEnd"/>
      <w:r>
        <w:rPr>
          <w:w w:val="105"/>
        </w:rPr>
        <w:t xml:space="preserve"> sin [ω(t+2π/ω)+β] = α sin(ωt+2π+β) = α sin(</w:t>
      </w:r>
      <w:proofErr w:type="spellStart"/>
      <w:r>
        <w:rPr>
          <w:w w:val="105"/>
        </w:rPr>
        <w:t>ωt</w:t>
      </w:r>
      <w:proofErr w:type="spellEnd"/>
      <w:r>
        <w:rPr>
          <w:w w:val="105"/>
        </w:rPr>
        <w:t xml:space="preserve"> + β)</w:t>
      </w:r>
    </w:p>
    <w:p w:rsidR="00826233" w:rsidRDefault="00826233">
      <w:pPr>
        <w:pStyle w:val="BodyText"/>
        <w:spacing w:before="2"/>
        <w:rPr>
          <w:sz w:val="23"/>
        </w:rPr>
      </w:pPr>
    </w:p>
    <w:p w:rsidR="00826233" w:rsidRDefault="004E4219">
      <w:pPr>
        <w:pStyle w:val="BodyText"/>
        <w:spacing w:line="230" w:lineRule="exact"/>
        <w:ind w:left="1030"/>
      </w:pPr>
      <w:r>
        <w:rPr>
          <w:w w:val="105"/>
        </w:rPr>
        <w:t>The pulsation or angular frequency is defined as</w:t>
      </w:r>
    </w:p>
    <w:p w:rsidR="00826233" w:rsidRDefault="004E4219">
      <w:pPr>
        <w:spacing w:before="79" w:line="163" w:lineRule="auto"/>
        <w:ind w:left="1577" w:right="7193" w:hanging="527"/>
        <w:rPr>
          <w:rFonts w:ascii="Times New Roman" w:hAnsi="Times New Roman"/>
          <w:i/>
        </w:rPr>
      </w:pPr>
      <w:r>
        <w:rPr>
          <w:rFonts w:ascii="Symbol" w:hAnsi="Symbol"/>
          <w:i/>
          <w:sz w:val="24"/>
        </w:rPr>
        <w:t></w:t>
      </w:r>
      <w:r>
        <w:rPr>
          <w:rFonts w:ascii="Times New Roman" w:hAnsi="Times New Roman"/>
          <w:i/>
          <w:sz w:val="24"/>
        </w:rPr>
        <w:t xml:space="preserve"> </w:t>
      </w:r>
      <w:r>
        <w:rPr>
          <w:rFonts w:ascii="Symbol" w:hAnsi="Symbol"/>
        </w:rPr>
        <w:t></w:t>
      </w:r>
      <w:r>
        <w:rPr>
          <w:rFonts w:ascii="Times New Roman" w:hAnsi="Times New Roman"/>
          <w:position w:val="14"/>
          <w:u w:val="single"/>
        </w:rPr>
        <w:t xml:space="preserve"> 2</w:t>
      </w:r>
      <w:r>
        <w:rPr>
          <w:rFonts w:ascii="Symbol" w:hAnsi="Symbol"/>
          <w:i/>
          <w:position w:val="14"/>
          <w:sz w:val="24"/>
          <w:u w:val="single"/>
        </w:rPr>
        <w:t></w:t>
      </w:r>
      <w:r>
        <w:rPr>
          <w:rFonts w:ascii="Times New Roman" w:hAnsi="Times New Roman"/>
          <w:position w:val="14"/>
          <w:u w:val="single"/>
        </w:rPr>
        <w:t>1</w:t>
      </w:r>
      <w:r>
        <w:rPr>
          <w:rFonts w:ascii="Times New Roman" w:hAnsi="Times New Roman"/>
          <w:position w:val="14"/>
        </w:rPr>
        <w:t xml:space="preserve"> </w:t>
      </w:r>
      <w:r>
        <w:rPr>
          <w:rFonts w:ascii="Symbol" w:hAnsi="Symbol"/>
        </w:rPr>
        <w:t></w:t>
      </w:r>
      <w:r>
        <w:rPr>
          <w:rFonts w:ascii="Times New Roman" w:hAnsi="Times New Roman"/>
        </w:rPr>
        <w:t xml:space="preserve"> 2</w:t>
      </w:r>
      <w:proofErr w:type="gramStart"/>
      <w:r>
        <w:rPr>
          <w:rFonts w:ascii="Symbol" w:hAnsi="Symbol"/>
          <w:i/>
          <w:sz w:val="24"/>
        </w:rPr>
        <w:t></w:t>
      </w:r>
      <w:r>
        <w:rPr>
          <w:rFonts w:ascii="Times New Roman" w:hAnsi="Times New Roman"/>
          <w:i/>
          <w:sz w:val="24"/>
        </w:rPr>
        <w:t xml:space="preserve"> </w:t>
      </w:r>
      <w:r>
        <w:rPr>
          <w:rFonts w:ascii="Times New Roman" w:hAnsi="Times New Roman"/>
        </w:rPr>
        <w:t>.</w:t>
      </w:r>
      <w:proofErr w:type="gramEnd"/>
      <w:r>
        <w:rPr>
          <w:rFonts w:ascii="Times New Roman" w:hAnsi="Times New Roman"/>
        </w:rPr>
        <w:t xml:space="preserve"> </w:t>
      </w:r>
      <w:proofErr w:type="gramStart"/>
      <w:r>
        <w:rPr>
          <w:rFonts w:ascii="Times New Roman" w:hAnsi="Times New Roman"/>
          <w:i/>
        </w:rPr>
        <w:t>frequency</w:t>
      </w:r>
      <w:proofErr w:type="gramEnd"/>
      <w:r>
        <w:rPr>
          <w:rFonts w:ascii="Times New Roman" w:hAnsi="Times New Roman"/>
          <w:i/>
        </w:rPr>
        <w:t xml:space="preserve"> period</w:t>
      </w:r>
    </w:p>
    <w:p w:rsidR="00826233" w:rsidRDefault="00826233">
      <w:pPr>
        <w:pStyle w:val="BodyText"/>
        <w:spacing w:before="2"/>
        <w:rPr>
          <w:rFonts w:ascii="Times New Roman"/>
          <w:i/>
          <w:sz w:val="19"/>
        </w:rPr>
      </w:pPr>
    </w:p>
    <w:p w:rsidR="00826233" w:rsidRDefault="004E4219">
      <w:pPr>
        <w:pStyle w:val="BodyText"/>
        <w:spacing w:before="98" w:line="244" w:lineRule="auto"/>
        <w:ind w:left="1030" w:right="2008"/>
        <w:jc w:val="both"/>
      </w:pPr>
      <w:proofErr w:type="gramStart"/>
      <w:r>
        <w:rPr>
          <w:w w:val="105"/>
        </w:rPr>
        <w:t>the</w:t>
      </w:r>
      <w:proofErr w:type="gramEnd"/>
      <w:r>
        <w:rPr>
          <w:w w:val="105"/>
        </w:rPr>
        <w:t xml:space="preserve"> constant α is termed the amplitude and β the phase (with respect to the origin) of the sine-function.</w:t>
      </w:r>
    </w:p>
    <w:p w:rsidR="00826233" w:rsidRDefault="00826233">
      <w:pPr>
        <w:pStyle w:val="BodyText"/>
        <w:spacing w:before="10"/>
      </w:pPr>
    </w:p>
    <w:p w:rsidR="00826233" w:rsidRDefault="004E4219">
      <w:pPr>
        <w:pStyle w:val="BodyText"/>
        <w:spacing w:line="247" w:lineRule="auto"/>
        <w:ind w:left="1030" w:right="2009"/>
        <w:jc w:val="both"/>
      </w:pPr>
      <w:r>
        <w:rPr>
          <w:w w:val="105"/>
        </w:rPr>
        <w:t>A simple model for the periodic component may be defined as (for more discussions refer to the literature of Time Series Analysis):</w:t>
      </w:r>
    </w:p>
    <w:p w:rsidR="00826233" w:rsidRDefault="004E4219">
      <w:pPr>
        <w:pStyle w:val="BodyText"/>
        <w:tabs>
          <w:tab w:val="left" w:pos="8482"/>
        </w:tabs>
        <w:spacing w:line="254" w:lineRule="exact"/>
        <w:ind w:left="1030"/>
        <w:jc w:val="both"/>
        <w:rPr>
          <w:rFonts w:ascii="Times New Roman"/>
        </w:rPr>
      </w:pPr>
      <w:proofErr w:type="spellStart"/>
      <w:r>
        <w:rPr>
          <w:w w:val="105"/>
        </w:rPr>
        <w:t>Pt</w:t>
      </w:r>
      <w:proofErr w:type="spellEnd"/>
      <w:r>
        <w:rPr>
          <w:w w:val="105"/>
        </w:rPr>
        <w:t xml:space="preserve"> = m +</w:t>
      </w:r>
      <w:r>
        <w:rPr>
          <w:spacing w:val="-27"/>
          <w:w w:val="105"/>
        </w:rPr>
        <w:t xml:space="preserve"> </w:t>
      </w:r>
      <w:proofErr w:type="spellStart"/>
      <w:proofErr w:type="gramStart"/>
      <w:r>
        <w:rPr>
          <w:w w:val="105"/>
        </w:rPr>
        <w:t>Csin</w:t>
      </w:r>
      <w:proofErr w:type="spellEnd"/>
      <w:r>
        <w:rPr>
          <w:w w:val="105"/>
        </w:rPr>
        <w:t>(</w:t>
      </w:r>
      <w:proofErr w:type="gramEnd"/>
      <w:r>
        <w:rPr>
          <w:w w:val="105"/>
        </w:rPr>
        <w:t xml:space="preserve">2 </w:t>
      </w:r>
      <w:r>
        <w:rPr>
          <w:spacing w:val="62"/>
          <w:w w:val="105"/>
        </w:rPr>
        <w:t xml:space="preserve"> </w:t>
      </w:r>
      <w:r>
        <w:rPr>
          <w:rFonts w:ascii="Times New Roman"/>
          <w:w w:val="105"/>
        </w:rPr>
        <w:t>t/T)</w:t>
      </w:r>
      <w:r>
        <w:rPr>
          <w:rFonts w:ascii="Times New Roman"/>
          <w:w w:val="105"/>
        </w:rPr>
        <w:tab/>
        <w:t>(5.19)</w:t>
      </w:r>
    </w:p>
    <w:p w:rsidR="00826233" w:rsidRDefault="00826233">
      <w:pPr>
        <w:pStyle w:val="BodyText"/>
        <w:spacing w:before="8"/>
        <w:rPr>
          <w:rFonts w:ascii="Times New Roman"/>
          <w:sz w:val="23"/>
        </w:rPr>
      </w:pPr>
    </w:p>
    <w:p w:rsidR="00826233" w:rsidRDefault="004E4219">
      <w:pPr>
        <w:pStyle w:val="BodyText"/>
        <w:spacing w:line="247" w:lineRule="auto"/>
        <w:ind w:left="1030" w:right="2048"/>
        <w:jc w:val="both"/>
      </w:pPr>
      <w:proofErr w:type="gramStart"/>
      <w:r>
        <w:rPr>
          <w:w w:val="105"/>
        </w:rPr>
        <w:t>Where</w:t>
      </w:r>
      <w:r>
        <w:rPr>
          <w:spacing w:val="-13"/>
          <w:w w:val="105"/>
        </w:rPr>
        <w:t xml:space="preserve"> </w:t>
      </w:r>
      <w:r>
        <w:rPr>
          <w:w w:val="105"/>
        </w:rPr>
        <w:t>C</w:t>
      </w:r>
      <w:r>
        <w:rPr>
          <w:spacing w:val="-14"/>
          <w:w w:val="105"/>
        </w:rPr>
        <w:t xml:space="preserve"> </w:t>
      </w:r>
      <w:r>
        <w:rPr>
          <w:w w:val="105"/>
        </w:rPr>
        <w:t>is</w:t>
      </w:r>
      <w:r>
        <w:rPr>
          <w:spacing w:val="-14"/>
          <w:w w:val="105"/>
        </w:rPr>
        <w:t xml:space="preserve"> </w:t>
      </w:r>
      <w:r>
        <w:rPr>
          <w:w w:val="105"/>
        </w:rPr>
        <w:t>the</w:t>
      </w:r>
      <w:r>
        <w:rPr>
          <w:spacing w:val="-13"/>
          <w:w w:val="105"/>
        </w:rPr>
        <w:t xml:space="preserve"> </w:t>
      </w:r>
      <w:r>
        <w:rPr>
          <w:w w:val="105"/>
        </w:rPr>
        <w:t>amplitude</w:t>
      </w:r>
      <w:r>
        <w:rPr>
          <w:spacing w:val="-13"/>
          <w:w w:val="105"/>
        </w:rPr>
        <w:t xml:space="preserve"> </w:t>
      </w:r>
      <w:r>
        <w:rPr>
          <w:w w:val="105"/>
        </w:rPr>
        <w:t>of</w:t>
      </w:r>
      <w:r>
        <w:rPr>
          <w:spacing w:val="-15"/>
          <w:w w:val="105"/>
        </w:rPr>
        <w:t xml:space="preserve"> </w:t>
      </w:r>
      <w:r>
        <w:rPr>
          <w:w w:val="105"/>
        </w:rPr>
        <w:t>the</w:t>
      </w:r>
      <w:r>
        <w:rPr>
          <w:spacing w:val="-13"/>
          <w:w w:val="105"/>
        </w:rPr>
        <w:t xml:space="preserve"> </w:t>
      </w:r>
      <w:r>
        <w:rPr>
          <w:w w:val="105"/>
        </w:rPr>
        <w:t>sine</w:t>
      </w:r>
      <w:r>
        <w:rPr>
          <w:spacing w:val="-12"/>
          <w:w w:val="105"/>
        </w:rPr>
        <w:t xml:space="preserve"> </w:t>
      </w:r>
      <w:r>
        <w:rPr>
          <w:w w:val="105"/>
        </w:rPr>
        <w:t>wave</w:t>
      </w:r>
      <w:r>
        <w:rPr>
          <w:spacing w:val="-13"/>
          <w:w w:val="105"/>
        </w:rPr>
        <w:t xml:space="preserve"> </w:t>
      </w:r>
      <w:r>
        <w:rPr>
          <w:w w:val="105"/>
        </w:rPr>
        <w:t>about</w:t>
      </w:r>
      <w:r>
        <w:rPr>
          <w:spacing w:val="-13"/>
          <w:w w:val="105"/>
        </w:rPr>
        <w:t xml:space="preserve"> </w:t>
      </w:r>
      <w:r>
        <w:rPr>
          <w:w w:val="105"/>
        </w:rPr>
        <w:t>a</w:t>
      </w:r>
      <w:r>
        <w:rPr>
          <w:spacing w:val="-13"/>
          <w:w w:val="105"/>
        </w:rPr>
        <w:t xml:space="preserve"> </w:t>
      </w:r>
      <w:r>
        <w:rPr>
          <w:w w:val="105"/>
        </w:rPr>
        <w:t>level</w:t>
      </w:r>
      <w:r>
        <w:rPr>
          <w:spacing w:val="-12"/>
          <w:w w:val="105"/>
        </w:rPr>
        <w:t xml:space="preserve"> </w:t>
      </w:r>
      <w:r>
        <w:rPr>
          <w:w w:val="105"/>
        </w:rPr>
        <w:t>m</w:t>
      </w:r>
      <w:r>
        <w:rPr>
          <w:spacing w:val="-13"/>
          <w:w w:val="105"/>
        </w:rPr>
        <w:t xml:space="preserve"> </w:t>
      </w:r>
      <w:r>
        <w:rPr>
          <w:w w:val="105"/>
        </w:rPr>
        <w:t>and</w:t>
      </w:r>
      <w:r>
        <w:rPr>
          <w:spacing w:val="-13"/>
          <w:w w:val="105"/>
        </w:rPr>
        <w:t xml:space="preserve"> </w:t>
      </w:r>
      <w:r>
        <w:rPr>
          <w:w w:val="105"/>
        </w:rPr>
        <w:t>of</w:t>
      </w:r>
      <w:r>
        <w:rPr>
          <w:spacing w:val="-14"/>
          <w:w w:val="105"/>
        </w:rPr>
        <w:t xml:space="preserve"> </w:t>
      </w:r>
      <w:r>
        <w:rPr>
          <w:w w:val="105"/>
        </w:rPr>
        <w:t>wavelength</w:t>
      </w:r>
      <w:r>
        <w:rPr>
          <w:spacing w:val="-13"/>
          <w:w w:val="105"/>
        </w:rPr>
        <w:t xml:space="preserve"> </w:t>
      </w:r>
      <w:r>
        <w:rPr>
          <w:w w:val="105"/>
        </w:rPr>
        <w:t>T.</w:t>
      </w:r>
      <w:proofErr w:type="gramEnd"/>
      <w:r>
        <w:rPr>
          <w:w w:val="105"/>
        </w:rPr>
        <w:t xml:space="preserve"> The</w:t>
      </w:r>
      <w:r>
        <w:rPr>
          <w:spacing w:val="-8"/>
          <w:w w:val="105"/>
        </w:rPr>
        <w:t xml:space="preserve"> </w:t>
      </w:r>
      <w:r>
        <w:rPr>
          <w:w w:val="105"/>
        </w:rPr>
        <w:t>serial</w:t>
      </w:r>
      <w:r>
        <w:rPr>
          <w:spacing w:val="-7"/>
          <w:w w:val="105"/>
        </w:rPr>
        <w:t xml:space="preserve"> </w:t>
      </w:r>
      <w:r>
        <w:rPr>
          <w:w w:val="105"/>
        </w:rPr>
        <w:t>(auto)</w:t>
      </w:r>
      <w:r>
        <w:rPr>
          <w:spacing w:val="-7"/>
          <w:w w:val="105"/>
        </w:rPr>
        <w:t xml:space="preserve"> </w:t>
      </w:r>
      <w:r>
        <w:rPr>
          <w:w w:val="105"/>
        </w:rPr>
        <w:t>correlation</w:t>
      </w:r>
      <w:r>
        <w:rPr>
          <w:spacing w:val="-7"/>
          <w:w w:val="105"/>
        </w:rPr>
        <w:t xml:space="preserve"> </w:t>
      </w:r>
      <w:r>
        <w:rPr>
          <w:w w:val="105"/>
        </w:rPr>
        <w:t>coefficients</w:t>
      </w:r>
      <w:r>
        <w:rPr>
          <w:spacing w:val="-7"/>
          <w:w w:val="105"/>
        </w:rPr>
        <w:t xml:space="preserve"> </w:t>
      </w:r>
      <w:r>
        <w:rPr>
          <w:w w:val="105"/>
        </w:rPr>
        <w:t>for</w:t>
      </w:r>
      <w:r>
        <w:rPr>
          <w:spacing w:val="-7"/>
          <w:w w:val="105"/>
        </w:rPr>
        <w:t xml:space="preserve"> </w:t>
      </w:r>
      <w:r>
        <w:rPr>
          <w:w w:val="105"/>
        </w:rPr>
        <w:t>such</w:t>
      </w:r>
      <w:r>
        <w:rPr>
          <w:spacing w:val="-7"/>
          <w:w w:val="105"/>
        </w:rPr>
        <w:t xml:space="preserve"> </w:t>
      </w:r>
      <w:r>
        <w:rPr>
          <w:w w:val="105"/>
        </w:rPr>
        <w:t>a</w:t>
      </w:r>
      <w:r>
        <w:rPr>
          <w:spacing w:val="-8"/>
          <w:w w:val="105"/>
        </w:rPr>
        <w:t xml:space="preserve"> </w:t>
      </w:r>
      <w:r>
        <w:rPr>
          <w:w w:val="105"/>
        </w:rPr>
        <w:t>P</w:t>
      </w:r>
      <w:r>
        <w:rPr>
          <w:w w:val="105"/>
          <w:position w:val="-7"/>
          <w:sz w:val="15"/>
        </w:rPr>
        <w:t>t</w:t>
      </w:r>
      <w:r>
        <w:rPr>
          <w:spacing w:val="-6"/>
          <w:w w:val="105"/>
          <w:position w:val="-7"/>
          <w:sz w:val="15"/>
        </w:rPr>
        <w:t xml:space="preserve"> </w:t>
      </w:r>
      <w:r>
        <w:rPr>
          <w:w w:val="105"/>
        </w:rPr>
        <w:t>are</w:t>
      </w:r>
      <w:r>
        <w:rPr>
          <w:spacing w:val="-7"/>
          <w:w w:val="105"/>
        </w:rPr>
        <w:t xml:space="preserve"> </w:t>
      </w:r>
      <w:r>
        <w:rPr>
          <w:w w:val="105"/>
        </w:rPr>
        <w:t>given</w:t>
      </w:r>
      <w:r>
        <w:rPr>
          <w:spacing w:val="-7"/>
          <w:w w:val="105"/>
        </w:rPr>
        <w:t xml:space="preserve"> </w:t>
      </w:r>
      <w:r>
        <w:rPr>
          <w:w w:val="105"/>
        </w:rPr>
        <w:t>by:</w:t>
      </w:r>
    </w:p>
    <w:p w:rsidR="00826233" w:rsidRDefault="004E4219">
      <w:pPr>
        <w:pStyle w:val="BodyText"/>
        <w:tabs>
          <w:tab w:val="left" w:pos="8482"/>
        </w:tabs>
        <w:spacing w:line="245" w:lineRule="exact"/>
        <w:ind w:left="1030"/>
        <w:jc w:val="both"/>
        <w:rPr>
          <w:rFonts w:ascii="Times New Roman"/>
        </w:rPr>
      </w:pPr>
      <w:proofErr w:type="spellStart"/>
      <w:proofErr w:type="gramStart"/>
      <w:r>
        <w:t>r</w:t>
      </w:r>
      <w:r>
        <w:rPr>
          <w:vertAlign w:val="subscript"/>
        </w:rPr>
        <w:t>L</w:t>
      </w:r>
      <w:proofErr w:type="spellEnd"/>
      <w:proofErr w:type="gramEnd"/>
      <w:r>
        <w:t xml:space="preserve"> = </w:t>
      </w:r>
      <w:proofErr w:type="spellStart"/>
      <w:r>
        <w:t>cos</w:t>
      </w:r>
      <w:proofErr w:type="spellEnd"/>
      <w:r>
        <w:rPr>
          <w:spacing w:val="11"/>
        </w:rPr>
        <w:t xml:space="preserve"> </w:t>
      </w:r>
      <w:r>
        <w:t xml:space="preserve">(2  </w:t>
      </w:r>
      <w:r>
        <w:rPr>
          <w:spacing w:val="32"/>
        </w:rPr>
        <w:t xml:space="preserve"> </w:t>
      </w:r>
      <w:r>
        <w:rPr>
          <w:rFonts w:ascii="Times New Roman"/>
        </w:rPr>
        <w:t>L/T)</w:t>
      </w:r>
      <w:r>
        <w:rPr>
          <w:rFonts w:ascii="Times New Roman"/>
        </w:rPr>
        <w:tab/>
        <w:t>(5.20)</w:t>
      </w:r>
    </w:p>
    <w:p w:rsidR="00826233" w:rsidRDefault="00826233">
      <w:pPr>
        <w:pStyle w:val="BodyText"/>
        <w:spacing w:before="2"/>
        <w:rPr>
          <w:rFonts w:ascii="Times New Roman"/>
          <w:sz w:val="24"/>
        </w:rPr>
      </w:pPr>
    </w:p>
    <w:p w:rsidR="00826233" w:rsidRDefault="004E4219">
      <w:pPr>
        <w:pStyle w:val="BodyText"/>
        <w:spacing w:before="1" w:line="228" w:lineRule="auto"/>
        <w:ind w:left="1030"/>
        <w:jc w:val="both"/>
        <w:rPr>
          <w:sz w:val="15"/>
        </w:rPr>
      </w:pPr>
      <w:r>
        <w:rPr>
          <w:w w:val="105"/>
        </w:rPr>
        <w:t xml:space="preserve">The cosine curve repeats every T time units throughout the </w:t>
      </w:r>
      <w:proofErr w:type="spellStart"/>
      <w:r>
        <w:rPr>
          <w:w w:val="105"/>
        </w:rPr>
        <w:t>correlogram</w:t>
      </w:r>
      <w:proofErr w:type="spellEnd"/>
      <w:r>
        <w:rPr>
          <w:w w:val="105"/>
        </w:rPr>
        <w:t xml:space="preserve"> with</w:t>
      </w:r>
      <w:r>
        <w:rPr>
          <w:spacing w:val="-37"/>
          <w:w w:val="105"/>
        </w:rPr>
        <w:t xml:space="preserve"> </w:t>
      </w:r>
      <w:r>
        <w:rPr>
          <w:w w:val="105"/>
        </w:rPr>
        <w:t>r</w:t>
      </w:r>
      <w:r>
        <w:rPr>
          <w:w w:val="105"/>
          <w:position w:val="-8"/>
          <w:sz w:val="15"/>
        </w:rPr>
        <w:t>L</w:t>
      </w:r>
    </w:p>
    <w:p w:rsidR="00826233" w:rsidRDefault="004E4219">
      <w:pPr>
        <w:pStyle w:val="BodyText"/>
        <w:spacing w:line="244" w:lineRule="auto"/>
        <w:ind w:left="1030" w:right="2009"/>
        <w:jc w:val="both"/>
      </w:pPr>
      <w:r>
        <w:rPr>
          <w:w w:val="105"/>
        </w:rPr>
        <w:t>= 1 for L = 0, T, 2T, 3T</w:t>
      </w:r>
      <w:proofErr w:type="gramStart"/>
      <w:r>
        <w:rPr>
          <w:w w:val="105"/>
        </w:rPr>
        <w:t>,…</w:t>
      </w:r>
      <w:proofErr w:type="gramEnd"/>
      <w:r>
        <w:rPr>
          <w:w w:val="105"/>
        </w:rPr>
        <w:t xml:space="preserve"> Thus periodicities in a time series are exposed by</w:t>
      </w:r>
      <w:r>
        <w:rPr>
          <w:spacing w:val="64"/>
          <w:w w:val="105"/>
        </w:rPr>
        <w:t xml:space="preserve"> </w:t>
      </w:r>
      <w:r>
        <w:rPr>
          <w:w w:val="105"/>
        </w:rPr>
        <w:t xml:space="preserve">regular cycles in the corresponding </w:t>
      </w:r>
      <w:proofErr w:type="spellStart"/>
      <w:r>
        <w:rPr>
          <w:w w:val="105"/>
        </w:rPr>
        <w:t>correlograms</w:t>
      </w:r>
      <w:proofErr w:type="spellEnd"/>
      <w:r>
        <w:rPr>
          <w:w w:val="105"/>
        </w:rPr>
        <w:t>.</w:t>
      </w:r>
    </w:p>
    <w:p w:rsidR="00826233" w:rsidRDefault="00826233">
      <w:pPr>
        <w:pStyle w:val="BodyText"/>
        <w:spacing w:before="8"/>
      </w:pPr>
    </w:p>
    <w:p w:rsidR="00826233" w:rsidRDefault="004E4219">
      <w:pPr>
        <w:pStyle w:val="BodyText"/>
        <w:spacing w:line="232" w:lineRule="auto"/>
        <w:ind w:left="1030" w:right="2009"/>
        <w:jc w:val="both"/>
      </w:pPr>
      <w:r>
        <w:rPr>
          <w:w w:val="105"/>
        </w:rPr>
        <w:t>Once the significant periodicities, P</w:t>
      </w:r>
      <w:r>
        <w:rPr>
          <w:w w:val="105"/>
          <w:position w:val="-8"/>
          <w:sz w:val="15"/>
        </w:rPr>
        <w:t>t</w:t>
      </w:r>
      <w:r>
        <w:rPr>
          <w:w w:val="105"/>
        </w:rPr>
        <w:t>, have been identified and quantified by µ</w:t>
      </w:r>
      <w:r>
        <w:rPr>
          <w:i/>
          <w:w w:val="105"/>
          <w:position w:val="-8"/>
          <w:sz w:val="15"/>
        </w:rPr>
        <w:t xml:space="preserve">t </w:t>
      </w:r>
      <w:r>
        <w:rPr>
          <w:w w:val="105"/>
        </w:rPr>
        <w:t>(the means) and σ</w:t>
      </w:r>
      <w:r>
        <w:rPr>
          <w:i/>
          <w:w w:val="105"/>
          <w:position w:val="-8"/>
          <w:sz w:val="15"/>
        </w:rPr>
        <w:t xml:space="preserve">t </w:t>
      </w:r>
      <w:r>
        <w:rPr>
          <w:w w:val="105"/>
        </w:rPr>
        <w:t>(the standard deviations) they can be removed from the</w:t>
      </w:r>
      <w:r>
        <w:rPr>
          <w:spacing w:val="64"/>
          <w:w w:val="105"/>
        </w:rPr>
        <w:t xml:space="preserve"> </w:t>
      </w:r>
      <w:r>
        <w:rPr>
          <w:w w:val="105"/>
        </w:rPr>
        <w:t>original</w:t>
      </w:r>
      <w:r>
        <w:rPr>
          <w:spacing w:val="-5"/>
          <w:w w:val="105"/>
        </w:rPr>
        <w:t xml:space="preserve"> </w:t>
      </w:r>
      <w:r>
        <w:rPr>
          <w:w w:val="105"/>
        </w:rPr>
        <w:t>times</w:t>
      </w:r>
      <w:r>
        <w:rPr>
          <w:spacing w:val="-5"/>
          <w:w w:val="105"/>
        </w:rPr>
        <w:t xml:space="preserve"> </w:t>
      </w:r>
      <w:r>
        <w:rPr>
          <w:w w:val="105"/>
        </w:rPr>
        <w:t>series</w:t>
      </w:r>
      <w:r>
        <w:rPr>
          <w:spacing w:val="-5"/>
          <w:w w:val="105"/>
        </w:rPr>
        <w:t xml:space="preserve"> </w:t>
      </w:r>
      <w:r>
        <w:rPr>
          <w:w w:val="105"/>
        </w:rPr>
        <w:t>along</w:t>
      </w:r>
      <w:r>
        <w:rPr>
          <w:spacing w:val="-5"/>
          <w:w w:val="105"/>
        </w:rPr>
        <w:t xml:space="preserve"> </w:t>
      </w:r>
      <w:r>
        <w:rPr>
          <w:w w:val="105"/>
        </w:rPr>
        <w:t>with</w:t>
      </w:r>
      <w:r>
        <w:rPr>
          <w:spacing w:val="-4"/>
          <w:w w:val="105"/>
        </w:rPr>
        <w:t xml:space="preserve"> </w:t>
      </w:r>
      <w:r>
        <w:rPr>
          <w:w w:val="105"/>
        </w:rPr>
        <w:t>any</w:t>
      </w:r>
      <w:r>
        <w:rPr>
          <w:spacing w:val="-4"/>
          <w:w w:val="105"/>
        </w:rPr>
        <w:t xml:space="preserve"> </w:t>
      </w:r>
      <w:r>
        <w:rPr>
          <w:w w:val="105"/>
        </w:rPr>
        <w:t>trend,</w:t>
      </w:r>
      <w:r>
        <w:rPr>
          <w:spacing w:val="-5"/>
          <w:w w:val="105"/>
        </w:rPr>
        <w:t xml:space="preserve"> </w:t>
      </w:r>
      <w:r>
        <w:rPr>
          <w:w w:val="105"/>
        </w:rPr>
        <w:t>T</w:t>
      </w:r>
      <w:proofErr w:type="spellStart"/>
      <w:r>
        <w:rPr>
          <w:w w:val="105"/>
          <w:position w:val="-7"/>
          <w:sz w:val="15"/>
        </w:rPr>
        <w:t>t</w:t>
      </w:r>
      <w:proofErr w:type="spellEnd"/>
      <w:r>
        <w:rPr>
          <w:w w:val="105"/>
        </w:rPr>
        <w:t>,</w:t>
      </w:r>
      <w:r>
        <w:rPr>
          <w:spacing w:val="-4"/>
          <w:w w:val="105"/>
        </w:rPr>
        <w:t xml:space="preserve"> </w:t>
      </w:r>
      <w:r>
        <w:rPr>
          <w:w w:val="105"/>
        </w:rPr>
        <w:t>so</w:t>
      </w:r>
      <w:r>
        <w:rPr>
          <w:spacing w:val="-5"/>
          <w:w w:val="105"/>
        </w:rPr>
        <w:t xml:space="preserve"> </w:t>
      </w:r>
      <w:r>
        <w:rPr>
          <w:w w:val="105"/>
        </w:rPr>
        <w:t>that</w:t>
      </w:r>
      <w:r>
        <w:rPr>
          <w:spacing w:val="-4"/>
          <w:w w:val="105"/>
        </w:rPr>
        <w:t xml:space="preserve"> </w:t>
      </w:r>
      <w:r>
        <w:rPr>
          <w:w w:val="105"/>
        </w:rPr>
        <w:t>a</w:t>
      </w:r>
      <w:r>
        <w:rPr>
          <w:spacing w:val="-5"/>
          <w:w w:val="105"/>
        </w:rPr>
        <w:t xml:space="preserve"> </w:t>
      </w:r>
      <w:r>
        <w:rPr>
          <w:w w:val="105"/>
        </w:rPr>
        <w:t>new</w:t>
      </w:r>
      <w:r>
        <w:rPr>
          <w:spacing w:val="-5"/>
          <w:w w:val="105"/>
        </w:rPr>
        <w:t xml:space="preserve"> </w:t>
      </w:r>
      <w:r>
        <w:rPr>
          <w:w w:val="105"/>
        </w:rPr>
        <w:t>series</w:t>
      </w:r>
      <w:r>
        <w:rPr>
          <w:spacing w:val="-5"/>
          <w:w w:val="105"/>
        </w:rPr>
        <w:t xml:space="preserve"> </w:t>
      </w:r>
      <w:r>
        <w:rPr>
          <w:w w:val="105"/>
        </w:rPr>
        <w:t>of</w:t>
      </w:r>
      <w:r>
        <w:rPr>
          <w:spacing w:val="-5"/>
          <w:w w:val="105"/>
        </w:rPr>
        <w:t xml:space="preserve"> </w:t>
      </w:r>
      <w:r>
        <w:rPr>
          <w:w w:val="105"/>
        </w:rPr>
        <w:t>data,</w:t>
      </w:r>
      <w:r>
        <w:rPr>
          <w:spacing w:val="-4"/>
          <w:w w:val="105"/>
        </w:rPr>
        <w:t xml:space="preserve"> </w:t>
      </w:r>
      <w:proofErr w:type="gramStart"/>
      <w:r>
        <w:rPr>
          <w:w w:val="105"/>
        </w:rPr>
        <w:t>E</w:t>
      </w:r>
      <w:r>
        <w:rPr>
          <w:w w:val="105"/>
          <w:position w:val="-7"/>
          <w:sz w:val="15"/>
        </w:rPr>
        <w:t>t</w:t>
      </w:r>
      <w:proofErr w:type="gramEnd"/>
      <w:r>
        <w:rPr>
          <w:w w:val="105"/>
        </w:rPr>
        <w:t>,</w:t>
      </w:r>
      <w:r>
        <w:rPr>
          <w:spacing w:val="-5"/>
          <w:w w:val="105"/>
        </w:rPr>
        <w:t xml:space="preserve"> </w:t>
      </w:r>
      <w:r>
        <w:rPr>
          <w:w w:val="105"/>
        </w:rPr>
        <w:t>is formed:</w:t>
      </w:r>
    </w:p>
    <w:p w:rsidR="00826233" w:rsidRDefault="00826233">
      <w:pPr>
        <w:spacing w:line="232" w:lineRule="auto"/>
        <w:jc w:val="both"/>
        <w:sectPr w:rsidR="00826233">
          <w:type w:val="continuous"/>
          <w:pgSz w:w="12240" w:h="15840"/>
          <w:pgMar w:top="920" w:right="0" w:bottom="1120" w:left="1180" w:header="720" w:footer="720" w:gutter="0"/>
          <w:cols w:space="720"/>
        </w:sectPr>
      </w:pPr>
    </w:p>
    <w:p w:rsidR="00826233" w:rsidRDefault="004E4219">
      <w:pPr>
        <w:spacing w:before="47" w:line="105" w:lineRule="auto"/>
        <w:ind w:left="1071"/>
        <w:rPr>
          <w:rFonts w:ascii="Times New Roman" w:hAnsi="Times New Roman"/>
          <w:i/>
          <w:sz w:val="13"/>
        </w:rPr>
      </w:pPr>
      <w:r>
        <w:rPr>
          <w:rFonts w:ascii="Times New Roman" w:hAnsi="Times New Roman"/>
          <w:i/>
          <w:position w:val="-14"/>
        </w:rPr>
        <w:lastRenderedPageBreak/>
        <w:t xml:space="preserve">E </w:t>
      </w:r>
      <w:r>
        <w:rPr>
          <w:rFonts w:ascii="Symbol" w:hAnsi="Symbol"/>
          <w:position w:val="-14"/>
        </w:rPr>
        <w:t></w:t>
      </w:r>
      <w:r>
        <w:rPr>
          <w:rFonts w:ascii="Times New Roman" w:hAnsi="Times New Roman"/>
          <w:position w:val="-14"/>
        </w:rPr>
        <w:t xml:space="preserve"> </w:t>
      </w:r>
      <w:r>
        <w:rPr>
          <w:rFonts w:ascii="Times New Roman" w:hAnsi="Times New Roman"/>
          <w:i/>
        </w:rPr>
        <w:t xml:space="preserve">X </w:t>
      </w:r>
      <w:r>
        <w:rPr>
          <w:rFonts w:ascii="Times New Roman" w:hAnsi="Times New Roman"/>
          <w:i/>
          <w:position w:val="-5"/>
          <w:sz w:val="13"/>
        </w:rPr>
        <w:t xml:space="preserve">t </w:t>
      </w:r>
      <w:r>
        <w:rPr>
          <w:rFonts w:ascii="Symbol" w:hAnsi="Symbol"/>
        </w:rPr>
        <w:t></w:t>
      </w:r>
      <w:r>
        <w:rPr>
          <w:rFonts w:ascii="Times New Roman" w:hAnsi="Times New Roman"/>
        </w:rPr>
        <w:t xml:space="preserve"> </w:t>
      </w:r>
      <w:proofErr w:type="spellStart"/>
      <w:r>
        <w:rPr>
          <w:rFonts w:ascii="Times New Roman" w:hAnsi="Times New Roman"/>
          <w:i/>
        </w:rPr>
        <w:t>T</w:t>
      </w:r>
      <w:r>
        <w:rPr>
          <w:rFonts w:ascii="Times New Roman" w:hAnsi="Times New Roman"/>
          <w:i/>
          <w:position w:val="-5"/>
          <w:sz w:val="13"/>
        </w:rPr>
        <w:t>t</w:t>
      </w:r>
      <w:proofErr w:type="spellEnd"/>
      <w:r>
        <w:rPr>
          <w:rFonts w:ascii="Times New Roman" w:hAnsi="Times New Roman"/>
          <w:i/>
          <w:position w:val="-5"/>
          <w:sz w:val="13"/>
        </w:rPr>
        <w:t xml:space="preserve"> </w:t>
      </w:r>
      <w:r>
        <w:rPr>
          <w:rFonts w:ascii="Symbol" w:hAnsi="Symbol"/>
        </w:rPr>
        <w:t></w:t>
      </w:r>
      <w:r>
        <w:rPr>
          <w:rFonts w:ascii="Times New Roman" w:hAnsi="Times New Roman"/>
        </w:rPr>
        <w:t xml:space="preserve"> </w:t>
      </w:r>
      <w:r>
        <w:rPr>
          <w:rFonts w:ascii="Times New Roman" w:hAnsi="Times New Roman"/>
          <w:i/>
        </w:rPr>
        <w:t>m</w:t>
      </w:r>
      <w:r>
        <w:rPr>
          <w:rFonts w:ascii="Times New Roman" w:hAnsi="Times New Roman"/>
          <w:i/>
          <w:position w:val="-5"/>
          <w:sz w:val="13"/>
        </w:rPr>
        <w:t>t</w:t>
      </w:r>
    </w:p>
    <w:p w:rsidR="00826233" w:rsidRDefault="00B16AAD">
      <w:pPr>
        <w:pStyle w:val="BodyText"/>
        <w:spacing w:line="20" w:lineRule="exact"/>
        <w:ind w:left="1559" w:right="-87"/>
        <w:rPr>
          <w:rFonts w:ascii="Times New Roman"/>
          <w:sz w:val="2"/>
        </w:rPr>
      </w:pPr>
      <w:r>
        <w:rPr>
          <w:rFonts w:ascii="Times New Roman"/>
          <w:sz w:val="2"/>
        </w:rPr>
      </w:r>
      <w:r>
        <w:rPr>
          <w:rFonts w:ascii="Times New Roman"/>
          <w:sz w:val="2"/>
        </w:rPr>
        <w:pict>
          <v:group id="_x0000_s1433" style="width:56.85pt;height:.5pt;mso-position-horizontal-relative:char;mso-position-vertical-relative:line" coordsize="1137,10">
            <v:line id="_x0000_s1434" style="position:absolute" from="0,5" to="1136,5" strokeweight=".16511mm"/>
            <w10:wrap type="none"/>
            <w10:anchorlock/>
          </v:group>
        </w:pict>
      </w:r>
    </w:p>
    <w:p w:rsidR="00826233" w:rsidRDefault="004E4219">
      <w:pPr>
        <w:pStyle w:val="BodyText"/>
        <w:spacing w:before="173" w:line="145" w:lineRule="exact"/>
        <w:ind w:left="1071"/>
      </w:pPr>
      <w:r>
        <w:br w:type="column"/>
      </w:r>
      <w:r>
        <w:rPr>
          <w:w w:val="105"/>
        </w:rPr>
        <w:lastRenderedPageBreak/>
        <w:t>(5.21)</w:t>
      </w:r>
    </w:p>
    <w:p w:rsidR="00826233" w:rsidRDefault="00826233">
      <w:pPr>
        <w:spacing w:line="145" w:lineRule="exact"/>
        <w:sectPr w:rsidR="00826233">
          <w:type w:val="continuous"/>
          <w:pgSz w:w="12240" w:h="15840"/>
          <w:pgMar w:top="920" w:right="0" w:bottom="1120" w:left="1180" w:header="720" w:footer="720" w:gutter="0"/>
          <w:cols w:num="2" w:space="720" w:equalWidth="0">
            <w:col w:w="2693" w:space="4041"/>
            <w:col w:w="4326"/>
          </w:cols>
        </w:sectPr>
      </w:pPr>
    </w:p>
    <w:p w:rsidR="00826233" w:rsidRDefault="00B16AAD">
      <w:pPr>
        <w:spacing w:line="126" w:lineRule="exact"/>
        <w:ind w:left="1215"/>
        <w:rPr>
          <w:rFonts w:ascii="Times New Roman"/>
          <w:i/>
          <w:sz w:val="13"/>
        </w:rPr>
      </w:pPr>
      <w:r>
        <w:lastRenderedPageBreak/>
        <w:pict>
          <v:shape id="_x0000_s1432" type="#_x0000_t202" style="position:absolute;left:0;text-align:left;margin-left:160.8pt;margin-top:.8pt;width:5.7pt;height:12.55pt;z-index:252358656;mso-position-horizontal-relative:page" filled="f" stroked="f">
            <v:textbox inset="0,0,0,0">
              <w:txbxContent>
                <w:p w:rsidR="00B16AAD" w:rsidRDefault="00B16AAD">
                  <w:pPr>
                    <w:spacing w:line="249" w:lineRule="exact"/>
                    <w:rPr>
                      <w:rFonts w:ascii="Times New Roman"/>
                      <w:i/>
                    </w:rPr>
                  </w:pPr>
                  <w:r>
                    <w:rPr>
                      <w:rFonts w:ascii="Times New Roman"/>
                      <w:i/>
                      <w:w w:val="102"/>
                    </w:rPr>
                    <w:t>S</w:t>
                  </w:r>
                </w:p>
              </w:txbxContent>
            </v:textbox>
            <w10:wrap anchorx="page"/>
          </v:shape>
        </w:pict>
      </w:r>
      <w:proofErr w:type="gramStart"/>
      <w:r w:rsidR="004E4219">
        <w:rPr>
          <w:rFonts w:ascii="Times New Roman"/>
          <w:i/>
          <w:w w:val="101"/>
          <w:sz w:val="13"/>
        </w:rPr>
        <w:t>t</w:t>
      </w:r>
      <w:proofErr w:type="gramEnd"/>
    </w:p>
    <w:p w:rsidR="00826233" w:rsidRDefault="004E4219">
      <w:pPr>
        <w:spacing w:before="27"/>
        <w:ind w:left="2163"/>
        <w:rPr>
          <w:rFonts w:ascii="Times New Roman"/>
          <w:i/>
          <w:sz w:val="13"/>
        </w:rPr>
      </w:pPr>
      <w:proofErr w:type="gramStart"/>
      <w:r>
        <w:rPr>
          <w:rFonts w:ascii="Times New Roman"/>
          <w:i/>
          <w:w w:val="101"/>
          <w:sz w:val="13"/>
        </w:rPr>
        <w:t>t</w:t>
      </w:r>
      <w:proofErr w:type="gramEnd"/>
    </w:p>
    <w:p w:rsidR="00826233" w:rsidRDefault="004E4219">
      <w:pPr>
        <w:pStyle w:val="BodyText"/>
        <w:spacing w:before="24" w:line="247" w:lineRule="auto"/>
        <w:ind w:left="1030" w:right="2008"/>
        <w:jc w:val="both"/>
      </w:pPr>
      <w:r>
        <w:rPr>
          <w:w w:val="105"/>
        </w:rPr>
        <w:t>Simple models for periodic component in hydrology can be seen in the literature. For example, in many regions, typical monthly potential</w:t>
      </w:r>
      <w:r>
        <w:rPr>
          <w:spacing w:val="64"/>
          <w:w w:val="105"/>
        </w:rPr>
        <w:t xml:space="preserve"> </w:t>
      </w:r>
      <w:r>
        <w:rPr>
          <w:w w:val="105"/>
        </w:rPr>
        <w:t xml:space="preserve">evapotranspiration variation during the year can be </w:t>
      </w:r>
      <w:proofErr w:type="spellStart"/>
      <w:r>
        <w:rPr>
          <w:w w:val="105"/>
        </w:rPr>
        <w:t>modelled</w:t>
      </w:r>
      <w:proofErr w:type="spellEnd"/>
      <w:r>
        <w:rPr>
          <w:w w:val="105"/>
        </w:rPr>
        <w:t xml:space="preserve"> more or less by</w:t>
      </w:r>
      <w:r>
        <w:rPr>
          <w:spacing w:val="-39"/>
          <w:w w:val="105"/>
        </w:rPr>
        <w:t xml:space="preserve"> </w:t>
      </w:r>
      <w:r>
        <w:rPr>
          <w:w w:val="105"/>
        </w:rPr>
        <w:t>a sinusoidal function, with a couple of parameters to tune the annual mean and the amplitude (</w:t>
      </w:r>
      <w:proofErr w:type="spellStart"/>
      <w:r>
        <w:rPr>
          <w:w w:val="105"/>
        </w:rPr>
        <w:t>Xu</w:t>
      </w:r>
      <w:proofErr w:type="spellEnd"/>
      <w:r>
        <w:rPr>
          <w:w w:val="105"/>
        </w:rPr>
        <w:t xml:space="preserve"> and </w:t>
      </w:r>
      <w:proofErr w:type="spellStart"/>
      <w:r>
        <w:rPr>
          <w:w w:val="105"/>
        </w:rPr>
        <w:t>Vandewiele</w:t>
      </w:r>
      <w:proofErr w:type="spellEnd"/>
      <w:r>
        <w:rPr>
          <w:w w:val="105"/>
        </w:rPr>
        <w:t>,</w:t>
      </w:r>
      <w:r>
        <w:rPr>
          <w:spacing w:val="-19"/>
          <w:w w:val="105"/>
        </w:rPr>
        <w:t xml:space="preserve"> </w:t>
      </w:r>
      <w:r>
        <w:rPr>
          <w:w w:val="105"/>
        </w:rPr>
        <w:t>1995).</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4E4219">
      <w:pPr>
        <w:pStyle w:val="BodyText"/>
        <w:spacing w:before="107" w:line="352" w:lineRule="auto"/>
        <w:ind w:left="1030" w:right="3024"/>
        <w:jc w:val="both"/>
      </w:pPr>
      <w:r>
        <w:rPr>
          <w:w w:val="105"/>
        </w:rPr>
        <w:lastRenderedPageBreak/>
        <w:t>This</w:t>
      </w:r>
      <w:r>
        <w:rPr>
          <w:spacing w:val="-15"/>
          <w:w w:val="105"/>
        </w:rPr>
        <w:t xml:space="preserve"> </w:t>
      </w:r>
      <w:r>
        <w:rPr>
          <w:w w:val="105"/>
        </w:rPr>
        <w:t>behavior</w:t>
      </w:r>
      <w:r>
        <w:rPr>
          <w:spacing w:val="-15"/>
          <w:w w:val="105"/>
        </w:rPr>
        <w:t xml:space="preserve"> </w:t>
      </w:r>
      <w:r>
        <w:rPr>
          <w:w w:val="105"/>
        </w:rPr>
        <w:t>leads</w:t>
      </w:r>
      <w:r>
        <w:rPr>
          <w:spacing w:val="-15"/>
          <w:w w:val="105"/>
        </w:rPr>
        <w:t xml:space="preserve"> </w:t>
      </w:r>
      <w:r>
        <w:rPr>
          <w:w w:val="105"/>
        </w:rPr>
        <w:t>to</w:t>
      </w:r>
      <w:r>
        <w:rPr>
          <w:spacing w:val="-15"/>
          <w:w w:val="105"/>
        </w:rPr>
        <w:t xml:space="preserve"> </w:t>
      </w:r>
      <w:r>
        <w:rPr>
          <w:w w:val="105"/>
        </w:rPr>
        <w:t>the</w:t>
      </w:r>
      <w:r>
        <w:rPr>
          <w:spacing w:val="-13"/>
          <w:w w:val="105"/>
        </w:rPr>
        <w:t xml:space="preserve"> </w:t>
      </w:r>
      <w:r>
        <w:rPr>
          <w:w w:val="105"/>
        </w:rPr>
        <w:t>idea</w:t>
      </w:r>
      <w:r>
        <w:rPr>
          <w:spacing w:val="-15"/>
          <w:w w:val="105"/>
        </w:rPr>
        <w:t xml:space="preserve"> </w:t>
      </w:r>
      <w:r>
        <w:rPr>
          <w:w w:val="105"/>
        </w:rPr>
        <w:t>to</w:t>
      </w:r>
      <w:r>
        <w:rPr>
          <w:spacing w:val="-14"/>
          <w:w w:val="105"/>
        </w:rPr>
        <w:t xml:space="preserve"> </w:t>
      </w:r>
      <w:r>
        <w:rPr>
          <w:w w:val="105"/>
        </w:rPr>
        <w:t>model</w:t>
      </w:r>
      <w:r>
        <w:rPr>
          <w:spacing w:val="-16"/>
          <w:w w:val="105"/>
        </w:rPr>
        <w:t xml:space="preserve"> </w:t>
      </w:r>
      <w:r>
        <w:rPr>
          <w:w w:val="105"/>
        </w:rPr>
        <w:t>by</w:t>
      </w:r>
      <w:r>
        <w:rPr>
          <w:spacing w:val="-15"/>
          <w:w w:val="105"/>
        </w:rPr>
        <w:t xml:space="preserve"> </w:t>
      </w:r>
      <w:r>
        <w:rPr>
          <w:w w:val="105"/>
        </w:rPr>
        <w:t>a</w:t>
      </w:r>
      <w:r>
        <w:rPr>
          <w:spacing w:val="-15"/>
          <w:w w:val="105"/>
        </w:rPr>
        <w:t xml:space="preserve"> </w:t>
      </w:r>
      <w:r>
        <w:rPr>
          <w:w w:val="105"/>
        </w:rPr>
        <w:t>truncated</w:t>
      </w:r>
      <w:r>
        <w:rPr>
          <w:spacing w:val="-14"/>
          <w:w w:val="105"/>
        </w:rPr>
        <w:t xml:space="preserve"> </w:t>
      </w:r>
      <w:r>
        <w:rPr>
          <w:w w:val="105"/>
        </w:rPr>
        <w:t>Fourier</w:t>
      </w:r>
      <w:r>
        <w:rPr>
          <w:spacing w:val="-15"/>
          <w:w w:val="105"/>
        </w:rPr>
        <w:t xml:space="preserve"> </w:t>
      </w:r>
      <w:r>
        <w:rPr>
          <w:w w:val="105"/>
        </w:rPr>
        <w:t xml:space="preserve">series: </w:t>
      </w:r>
      <w:proofErr w:type="spellStart"/>
      <w:r>
        <w:rPr>
          <w:w w:val="105"/>
        </w:rPr>
        <w:t>ep</w:t>
      </w:r>
      <w:r>
        <w:rPr>
          <w:w w:val="105"/>
          <w:vertAlign w:val="subscript"/>
        </w:rPr>
        <w:t>t</w:t>
      </w:r>
      <w:proofErr w:type="spellEnd"/>
      <w:r>
        <w:rPr>
          <w:w w:val="105"/>
        </w:rPr>
        <w:t xml:space="preserve"> = {a + </w:t>
      </w:r>
      <w:proofErr w:type="spellStart"/>
      <w:proofErr w:type="gramStart"/>
      <w:r>
        <w:rPr>
          <w:w w:val="105"/>
        </w:rPr>
        <w:t>bsin</w:t>
      </w:r>
      <w:proofErr w:type="spellEnd"/>
      <w:r>
        <w:rPr>
          <w:w w:val="105"/>
        </w:rPr>
        <w:t>[</w:t>
      </w:r>
      <w:proofErr w:type="gramEnd"/>
      <w:r>
        <w:rPr>
          <w:w w:val="105"/>
        </w:rPr>
        <w:t>(2</w:t>
      </w:r>
      <w:r>
        <w:rPr>
          <w:spacing w:val="60"/>
          <w:w w:val="105"/>
        </w:rPr>
        <w:t xml:space="preserve"> </w:t>
      </w:r>
      <w:r>
        <w:rPr>
          <w:w w:val="105"/>
        </w:rPr>
        <w:t>/12)(t-c)]}+</w:t>
      </w:r>
    </w:p>
    <w:p w:rsidR="00826233" w:rsidRDefault="004E4219">
      <w:pPr>
        <w:pStyle w:val="BodyText"/>
        <w:spacing w:before="8" w:line="247" w:lineRule="auto"/>
        <w:ind w:left="1030" w:right="2008"/>
        <w:jc w:val="both"/>
      </w:pPr>
      <w:proofErr w:type="gramStart"/>
      <w:r>
        <w:rPr>
          <w:w w:val="105"/>
        </w:rPr>
        <w:t>where</w:t>
      </w:r>
      <w:proofErr w:type="gramEnd"/>
      <w:r>
        <w:rPr>
          <w:w w:val="105"/>
        </w:rPr>
        <w:t xml:space="preserve"> again </w:t>
      </w:r>
      <w:r>
        <w:rPr>
          <w:i/>
          <w:w w:val="105"/>
        </w:rPr>
        <w:t xml:space="preserve">t </w:t>
      </w:r>
      <w:r>
        <w:rPr>
          <w:w w:val="105"/>
        </w:rPr>
        <w:t>is time in month. The plus sign at the end is necessary for avoiding</w:t>
      </w:r>
      <w:r>
        <w:rPr>
          <w:spacing w:val="-5"/>
          <w:w w:val="105"/>
        </w:rPr>
        <w:t xml:space="preserve"> </w:t>
      </w:r>
      <w:r>
        <w:rPr>
          <w:w w:val="105"/>
        </w:rPr>
        <w:t>negative</w:t>
      </w:r>
      <w:r>
        <w:rPr>
          <w:spacing w:val="-5"/>
          <w:w w:val="105"/>
        </w:rPr>
        <w:t xml:space="preserve"> </w:t>
      </w:r>
      <w:r>
        <w:rPr>
          <w:w w:val="105"/>
        </w:rPr>
        <w:t>values</w:t>
      </w:r>
      <w:r>
        <w:rPr>
          <w:spacing w:val="-4"/>
          <w:w w:val="105"/>
        </w:rPr>
        <w:t xml:space="preserve"> </w:t>
      </w:r>
      <w:r>
        <w:rPr>
          <w:w w:val="105"/>
        </w:rPr>
        <w:t>of</w:t>
      </w:r>
      <w:r>
        <w:rPr>
          <w:spacing w:val="-5"/>
          <w:w w:val="105"/>
        </w:rPr>
        <w:t xml:space="preserve"> </w:t>
      </w:r>
      <w:proofErr w:type="spellStart"/>
      <w:r>
        <w:rPr>
          <w:i/>
          <w:w w:val="105"/>
        </w:rPr>
        <w:t>ep</w:t>
      </w:r>
      <w:proofErr w:type="spellEnd"/>
      <w:r>
        <w:rPr>
          <w:i/>
          <w:spacing w:val="-5"/>
          <w:w w:val="105"/>
        </w:rPr>
        <w:t xml:space="preserve"> </w:t>
      </w:r>
      <w:r>
        <w:rPr>
          <w:w w:val="105"/>
        </w:rPr>
        <w:t>which</w:t>
      </w:r>
      <w:r>
        <w:rPr>
          <w:spacing w:val="-5"/>
          <w:w w:val="105"/>
        </w:rPr>
        <w:t xml:space="preserve"> </w:t>
      </w:r>
      <w:r>
        <w:rPr>
          <w:w w:val="105"/>
        </w:rPr>
        <w:t>otherwise</w:t>
      </w:r>
      <w:r>
        <w:rPr>
          <w:spacing w:val="-4"/>
          <w:w w:val="105"/>
        </w:rPr>
        <w:t xml:space="preserve"> </w:t>
      </w:r>
      <w:r>
        <w:rPr>
          <w:w w:val="105"/>
        </w:rPr>
        <w:t>may</w:t>
      </w:r>
      <w:r>
        <w:rPr>
          <w:spacing w:val="-4"/>
          <w:w w:val="105"/>
        </w:rPr>
        <w:t xml:space="preserve"> </w:t>
      </w:r>
      <w:r>
        <w:rPr>
          <w:w w:val="105"/>
        </w:rPr>
        <w:t>occur</w:t>
      </w:r>
      <w:r>
        <w:rPr>
          <w:spacing w:val="-5"/>
          <w:w w:val="105"/>
        </w:rPr>
        <w:t xml:space="preserve"> </w:t>
      </w:r>
      <w:r>
        <w:rPr>
          <w:w w:val="105"/>
        </w:rPr>
        <w:t>in</w:t>
      </w:r>
      <w:r>
        <w:rPr>
          <w:spacing w:val="-4"/>
          <w:w w:val="105"/>
        </w:rPr>
        <w:t xml:space="preserve"> </w:t>
      </w:r>
      <w:r>
        <w:rPr>
          <w:w w:val="105"/>
        </w:rPr>
        <w:t>rare</w:t>
      </w:r>
      <w:r>
        <w:rPr>
          <w:spacing w:val="-3"/>
          <w:w w:val="105"/>
        </w:rPr>
        <w:t xml:space="preserve"> </w:t>
      </w:r>
      <w:r>
        <w:rPr>
          <w:w w:val="105"/>
        </w:rPr>
        <w:t>cases.</w:t>
      </w:r>
      <w:r>
        <w:rPr>
          <w:spacing w:val="-5"/>
          <w:w w:val="105"/>
        </w:rPr>
        <w:t xml:space="preserve"> </w:t>
      </w:r>
      <w:r>
        <w:rPr>
          <w:w w:val="105"/>
        </w:rPr>
        <w:t>Again parameters a, b and c are characteristics of the</w:t>
      </w:r>
      <w:r>
        <w:rPr>
          <w:spacing w:val="-41"/>
          <w:w w:val="105"/>
        </w:rPr>
        <w:t xml:space="preserve"> </w:t>
      </w:r>
      <w:r>
        <w:rPr>
          <w:w w:val="105"/>
        </w:rPr>
        <w:t>basin.</w:t>
      </w:r>
    </w:p>
    <w:p w:rsidR="00826233" w:rsidRDefault="00826233">
      <w:pPr>
        <w:pStyle w:val="BodyText"/>
        <w:spacing w:before="5"/>
        <w:rPr>
          <w:sz w:val="19"/>
        </w:rPr>
      </w:pPr>
    </w:p>
    <w:p w:rsidR="00826233" w:rsidRDefault="004E4219">
      <w:pPr>
        <w:pStyle w:val="Heading6"/>
        <w:numPr>
          <w:ilvl w:val="2"/>
          <w:numId w:val="22"/>
        </w:numPr>
        <w:tabs>
          <w:tab w:val="left" w:pos="1708"/>
        </w:tabs>
        <w:jc w:val="both"/>
      </w:pPr>
      <w:r>
        <w:t>Stochastic</w:t>
      </w:r>
      <w:r>
        <w:rPr>
          <w:spacing w:val="2"/>
        </w:rPr>
        <w:t xml:space="preserve"> </w:t>
      </w:r>
      <w:r>
        <w:t>component</w:t>
      </w:r>
    </w:p>
    <w:p w:rsidR="00826233" w:rsidRDefault="004E4219">
      <w:pPr>
        <w:pStyle w:val="BodyText"/>
        <w:spacing w:before="62" w:line="247" w:lineRule="auto"/>
        <w:ind w:left="1030" w:right="2009"/>
        <w:jc w:val="both"/>
      </w:pPr>
      <w:proofErr w:type="gramStart"/>
      <w:r>
        <w:rPr>
          <w:w w:val="105"/>
        </w:rPr>
        <w:t>E</w:t>
      </w:r>
      <w:r>
        <w:rPr>
          <w:w w:val="105"/>
          <w:vertAlign w:val="subscript"/>
        </w:rPr>
        <w:t>t</w:t>
      </w:r>
      <w:proofErr w:type="gramEnd"/>
      <w:r>
        <w:rPr>
          <w:w w:val="105"/>
        </w:rPr>
        <w:t xml:space="preserve"> represents the remaining stochastic component of the time series free from non-stationary trend and periodicity and usually taken to be sufficiently stationary</w:t>
      </w:r>
      <w:r>
        <w:rPr>
          <w:spacing w:val="-14"/>
          <w:w w:val="105"/>
        </w:rPr>
        <w:t xml:space="preserve"> </w:t>
      </w:r>
      <w:r>
        <w:rPr>
          <w:w w:val="105"/>
        </w:rPr>
        <w:t>for</w:t>
      </w:r>
      <w:r>
        <w:rPr>
          <w:spacing w:val="-15"/>
          <w:w w:val="105"/>
        </w:rPr>
        <w:t xml:space="preserve"> </w:t>
      </w:r>
      <w:r>
        <w:rPr>
          <w:w w:val="105"/>
        </w:rPr>
        <w:t>the</w:t>
      </w:r>
      <w:r>
        <w:rPr>
          <w:spacing w:val="-14"/>
          <w:w w:val="105"/>
        </w:rPr>
        <w:t xml:space="preserve"> </w:t>
      </w:r>
      <w:r>
        <w:rPr>
          <w:w w:val="105"/>
        </w:rPr>
        <w:t>next</w:t>
      </w:r>
      <w:r>
        <w:rPr>
          <w:spacing w:val="-14"/>
          <w:w w:val="105"/>
        </w:rPr>
        <w:t xml:space="preserve"> </w:t>
      </w:r>
      <w:r>
        <w:rPr>
          <w:w w:val="105"/>
        </w:rPr>
        <w:t>stage</w:t>
      </w:r>
      <w:r>
        <w:rPr>
          <w:spacing w:val="-14"/>
          <w:w w:val="105"/>
        </w:rPr>
        <w:t xml:space="preserve"> </w:t>
      </w:r>
      <w:r>
        <w:rPr>
          <w:w w:val="105"/>
        </w:rPr>
        <w:t>in</w:t>
      </w:r>
      <w:r>
        <w:rPr>
          <w:spacing w:val="-14"/>
          <w:w w:val="105"/>
        </w:rPr>
        <w:t xml:space="preserve"> </w:t>
      </w:r>
      <w:r>
        <w:rPr>
          <w:w w:val="105"/>
        </w:rPr>
        <w:t>simple</w:t>
      </w:r>
      <w:r>
        <w:rPr>
          <w:spacing w:val="-13"/>
          <w:w w:val="105"/>
        </w:rPr>
        <w:t xml:space="preserve"> </w:t>
      </w:r>
      <w:r>
        <w:rPr>
          <w:w w:val="105"/>
        </w:rPr>
        <w:t>time</w:t>
      </w:r>
      <w:r>
        <w:rPr>
          <w:spacing w:val="-14"/>
          <w:w w:val="105"/>
        </w:rPr>
        <w:t xml:space="preserve"> </w:t>
      </w:r>
      <w:r>
        <w:rPr>
          <w:w w:val="105"/>
        </w:rPr>
        <w:t>series</w:t>
      </w:r>
      <w:r>
        <w:rPr>
          <w:spacing w:val="-15"/>
          <w:w w:val="105"/>
        </w:rPr>
        <w:t xml:space="preserve"> </w:t>
      </w:r>
      <w:r>
        <w:rPr>
          <w:w w:val="105"/>
        </w:rPr>
        <w:t>analysis.</w:t>
      </w:r>
      <w:r>
        <w:rPr>
          <w:spacing w:val="-15"/>
          <w:w w:val="105"/>
        </w:rPr>
        <w:t xml:space="preserve"> </w:t>
      </w:r>
      <w:r>
        <w:rPr>
          <w:w w:val="105"/>
        </w:rPr>
        <w:t>This</w:t>
      </w:r>
      <w:r>
        <w:rPr>
          <w:spacing w:val="-16"/>
          <w:w w:val="105"/>
        </w:rPr>
        <w:t xml:space="preserve"> </w:t>
      </w:r>
      <w:proofErr w:type="gramStart"/>
      <w:r>
        <w:rPr>
          <w:w w:val="105"/>
        </w:rPr>
        <w:t>E</w:t>
      </w:r>
      <w:r>
        <w:rPr>
          <w:w w:val="105"/>
          <w:vertAlign w:val="subscript"/>
        </w:rPr>
        <w:t>t</w:t>
      </w:r>
      <w:proofErr w:type="gramEnd"/>
      <w:r>
        <w:rPr>
          <w:spacing w:val="-13"/>
          <w:w w:val="105"/>
        </w:rPr>
        <w:t xml:space="preserve"> </w:t>
      </w:r>
      <w:r>
        <w:rPr>
          <w:w w:val="105"/>
        </w:rPr>
        <w:t>component</w:t>
      </w:r>
      <w:r>
        <w:rPr>
          <w:spacing w:val="-13"/>
          <w:w w:val="105"/>
        </w:rPr>
        <w:t xml:space="preserve"> </w:t>
      </w:r>
      <w:r>
        <w:rPr>
          <w:w w:val="105"/>
        </w:rPr>
        <w:t xml:space="preserve">is </w:t>
      </w:r>
      <w:proofErr w:type="spellStart"/>
      <w:r>
        <w:rPr>
          <w:w w:val="105"/>
        </w:rPr>
        <w:t>analysed</w:t>
      </w:r>
      <w:proofErr w:type="spellEnd"/>
      <w:r>
        <w:rPr>
          <w:spacing w:val="-18"/>
          <w:w w:val="105"/>
        </w:rPr>
        <w:t xml:space="preserve"> </w:t>
      </w:r>
      <w:r>
        <w:rPr>
          <w:w w:val="105"/>
        </w:rPr>
        <w:t>to</w:t>
      </w:r>
      <w:r>
        <w:rPr>
          <w:spacing w:val="-16"/>
          <w:w w:val="105"/>
        </w:rPr>
        <w:t xml:space="preserve"> </w:t>
      </w:r>
      <w:r>
        <w:rPr>
          <w:w w:val="105"/>
        </w:rPr>
        <w:t>explain</w:t>
      </w:r>
      <w:r>
        <w:rPr>
          <w:spacing w:val="-18"/>
          <w:w w:val="105"/>
        </w:rPr>
        <w:t xml:space="preserve"> </w:t>
      </w:r>
      <w:r>
        <w:rPr>
          <w:w w:val="105"/>
        </w:rPr>
        <w:t>and</w:t>
      </w:r>
      <w:r>
        <w:rPr>
          <w:spacing w:val="-17"/>
          <w:w w:val="105"/>
        </w:rPr>
        <w:t xml:space="preserve"> </w:t>
      </w:r>
      <w:r>
        <w:rPr>
          <w:w w:val="105"/>
        </w:rPr>
        <w:t>quantify</w:t>
      </w:r>
      <w:r>
        <w:rPr>
          <w:spacing w:val="-18"/>
          <w:w w:val="105"/>
        </w:rPr>
        <w:t xml:space="preserve"> </w:t>
      </w:r>
      <w:r>
        <w:rPr>
          <w:w w:val="105"/>
        </w:rPr>
        <w:t>any</w:t>
      </w:r>
      <w:r>
        <w:rPr>
          <w:spacing w:val="-19"/>
          <w:w w:val="105"/>
        </w:rPr>
        <w:t xml:space="preserve"> </w:t>
      </w:r>
      <w:r>
        <w:rPr>
          <w:w w:val="105"/>
        </w:rPr>
        <w:t>persistence</w:t>
      </w:r>
      <w:r>
        <w:rPr>
          <w:spacing w:val="-16"/>
          <w:w w:val="105"/>
        </w:rPr>
        <w:t xml:space="preserve"> </w:t>
      </w:r>
      <w:r>
        <w:rPr>
          <w:w w:val="105"/>
        </w:rPr>
        <w:t>(serial</w:t>
      </w:r>
      <w:r>
        <w:rPr>
          <w:spacing w:val="-18"/>
          <w:w w:val="105"/>
        </w:rPr>
        <w:t xml:space="preserve"> </w:t>
      </w:r>
      <w:r>
        <w:rPr>
          <w:w w:val="105"/>
        </w:rPr>
        <w:t>(auto)</w:t>
      </w:r>
      <w:r>
        <w:rPr>
          <w:spacing w:val="-17"/>
          <w:w w:val="105"/>
        </w:rPr>
        <w:t xml:space="preserve"> </w:t>
      </w:r>
      <w:r>
        <w:rPr>
          <w:w w:val="105"/>
        </w:rPr>
        <w:t>correlation)</w:t>
      </w:r>
      <w:r>
        <w:rPr>
          <w:spacing w:val="-19"/>
          <w:w w:val="105"/>
        </w:rPr>
        <w:t xml:space="preserve"> </w:t>
      </w:r>
      <w:r>
        <w:rPr>
          <w:w w:val="105"/>
        </w:rPr>
        <w:t>in</w:t>
      </w:r>
      <w:r>
        <w:rPr>
          <w:spacing w:val="-18"/>
          <w:w w:val="105"/>
        </w:rPr>
        <w:t xml:space="preserve"> </w:t>
      </w:r>
      <w:r>
        <w:rPr>
          <w:w w:val="105"/>
        </w:rPr>
        <w:t>the data</w:t>
      </w:r>
      <w:r>
        <w:rPr>
          <w:spacing w:val="-11"/>
          <w:w w:val="105"/>
        </w:rPr>
        <w:t xml:space="preserve"> </w:t>
      </w:r>
      <w:r>
        <w:rPr>
          <w:w w:val="105"/>
        </w:rPr>
        <w:t>and</w:t>
      </w:r>
      <w:r>
        <w:rPr>
          <w:spacing w:val="-10"/>
          <w:w w:val="105"/>
        </w:rPr>
        <w:t xml:space="preserve"> </w:t>
      </w:r>
      <w:r>
        <w:rPr>
          <w:w w:val="105"/>
        </w:rPr>
        <w:t>any</w:t>
      </w:r>
      <w:r>
        <w:rPr>
          <w:spacing w:val="-10"/>
          <w:w w:val="105"/>
        </w:rPr>
        <w:t xml:space="preserve"> </w:t>
      </w:r>
      <w:r>
        <w:rPr>
          <w:w w:val="105"/>
        </w:rPr>
        <w:t>residual</w:t>
      </w:r>
      <w:r>
        <w:rPr>
          <w:spacing w:val="-10"/>
          <w:w w:val="105"/>
        </w:rPr>
        <w:t xml:space="preserve"> </w:t>
      </w:r>
      <w:r>
        <w:rPr>
          <w:w w:val="105"/>
        </w:rPr>
        <w:t>independent</w:t>
      </w:r>
      <w:r>
        <w:rPr>
          <w:spacing w:val="-11"/>
          <w:w w:val="105"/>
        </w:rPr>
        <w:t xml:space="preserve"> </w:t>
      </w:r>
      <w:r>
        <w:rPr>
          <w:w w:val="105"/>
        </w:rPr>
        <w:t>randomness.</w:t>
      </w:r>
      <w:r>
        <w:rPr>
          <w:spacing w:val="-10"/>
          <w:w w:val="105"/>
        </w:rPr>
        <w:t xml:space="preserve"> </w:t>
      </w:r>
      <w:r>
        <w:rPr>
          <w:w w:val="105"/>
        </w:rPr>
        <w:t>It</w:t>
      </w:r>
      <w:r>
        <w:rPr>
          <w:spacing w:val="-10"/>
          <w:w w:val="105"/>
        </w:rPr>
        <w:t xml:space="preserve"> </w:t>
      </w:r>
      <w:r>
        <w:rPr>
          <w:w w:val="105"/>
        </w:rPr>
        <w:t>is</w:t>
      </w:r>
      <w:r>
        <w:rPr>
          <w:spacing w:val="-10"/>
          <w:w w:val="105"/>
        </w:rPr>
        <w:t xml:space="preserve"> </w:t>
      </w:r>
      <w:r>
        <w:rPr>
          <w:w w:val="105"/>
        </w:rPr>
        <w:t>first</w:t>
      </w:r>
      <w:r>
        <w:rPr>
          <w:spacing w:val="-10"/>
          <w:w w:val="105"/>
        </w:rPr>
        <w:t xml:space="preserve"> </w:t>
      </w:r>
      <w:r>
        <w:rPr>
          <w:w w:val="105"/>
        </w:rPr>
        <w:t>standardized</w:t>
      </w:r>
      <w:r>
        <w:rPr>
          <w:spacing w:val="-10"/>
          <w:w w:val="105"/>
        </w:rPr>
        <w:t xml:space="preserve"> </w:t>
      </w:r>
      <w:r>
        <w:rPr>
          <w:w w:val="105"/>
        </w:rPr>
        <w:t>by:</w:t>
      </w:r>
    </w:p>
    <w:p w:rsidR="00826233" w:rsidRDefault="004E4219">
      <w:pPr>
        <w:spacing w:before="13" w:line="109" w:lineRule="exact"/>
        <w:ind w:left="2060"/>
        <w:rPr>
          <w:rFonts w:ascii="Times New Roman"/>
          <w:sz w:val="13"/>
        </w:rPr>
      </w:pPr>
      <w:r>
        <w:rPr>
          <w:rFonts w:ascii="Times New Roman"/>
          <w:w w:val="101"/>
          <w:sz w:val="13"/>
        </w:rPr>
        <w:t>_</w:t>
      </w:r>
    </w:p>
    <w:p w:rsidR="00826233" w:rsidRDefault="00826233">
      <w:pPr>
        <w:spacing w:line="109" w:lineRule="exact"/>
        <w:rPr>
          <w:rFonts w:ascii="Times New Roman"/>
          <w:sz w:val="13"/>
        </w:rPr>
        <w:sectPr w:rsidR="00826233">
          <w:pgSz w:w="12240" w:h="15840"/>
          <w:pgMar w:top="900" w:right="0" w:bottom="900" w:left="1180" w:header="674" w:footer="708" w:gutter="0"/>
          <w:cols w:space="720"/>
        </w:sectPr>
      </w:pPr>
    </w:p>
    <w:p w:rsidR="00826233" w:rsidRDefault="00B16AAD">
      <w:pPr>
        <w:spacing w:before="27" w:line="170" w:lineRule="auto"/>
        <w:ind w:left="1067"/>
        <w:rPr>
          <w:rFonts w:ascii="Times New Roman" w:hAnsi="Times New Roman"/>
          <w:i/>
        </w:rPr>
      </w:pPr>
      <w:r>
        <w:lastRenderedPageBreak/>
        <w:pict>
          <v:line id="_x0000_s1431" style="position:absolute;left:0;text-align:left;z-index:-273383424;mso-position-horizontal-relative:page" from="137.1pt,16.05pt" to="168.25pt,16.05pt" strokeweight=".16511mm">
            <w10:wrap anchorx="page"/>
          </v:line>
        </w:pict>
      </w:r>
      <w:r w:rsidR="004E4219">
        <w:rPr>
          <w:rFonts w:ascii="Times New Roman" w:hAnsi="Times New Roman"/>
          <w:i/>
          <w:w w:val="105"/>
          <w:position w:val="-14"/>
        </w:rPr>
        <w:t xml:space="preserve">Z </w:t>
      </w:r>
      <w:r w:rsidR="004E4219">
        <w:rPr>
          <w:rFonts w:ascii="Symbol" w:hAnsi="Symbol"/>
          <w:w w:val="105"/>
          <w:position w:val="-14"/>
        </w:rPr>
        <w:t></w:t>
      </w:r>
      <w:r w:rsidR="004E4219">
        <w:rPr>
          <w:rFonts w:ascii="Times New Roman" w:hAnsi="Times New Roman"/>
          <w:w w:val="105"/>
          <w:position w:val="-14"/>
        </w:rPr>
        <w:t xml:space="preserve"> </w:t>
      </w:r>
      <w:proofErr w:type="gramStart"/>
      <w:r w:rsidR="004E4219">
        <w:rPr>
          <w:rFonts w:ascii="Times New Roman" w:hAnsi="Times New Roman"/>
          <w:i/>
          <w:w w:val="105"/>
        </w:rPr>
        <w:t>E</w:t>
      </w:r>
      <w:r w:rsidR="004E4219">
        <w:rPr>
          <w:rFonts w:ascii="Times New Roman" w:hAnsi="Times New Roman"/>
          <w:i/>
          <w:w w:val="105"/>
          <w:position w:val="-5"/>
          <w:sz w:val="13"/>
        </w:rPr>
        <w:t>t</w:t>
      </w:r>
      <w:proofErr w:type="gramEnd"/>
      <w:r w:rsidR="004E4219">
        <w:rPr>
          <w:rFonts w:ascii="Times New Roman" w:hAnsi="Times New Roman"/>
          <w:i/>
          <w:w w:val="105"/>
          <w:position w:val="-5"/>
          <w:sz w:val="13"/>
        </w:rPr>
        <w:t xml:space="preserve"> </w:t>
      </w:r>
      <w:r w:rsidR="004E4219">
        <w:rPr>
          <w:rFonts w:ascii="Symbol" w:hAnsi="Symbol"/>
          <w:w w:val="105"/>
        </w:rPr>
        <w:t></w:t>
      </w:r>
      <w:r w:rsidR="004E4219">
        <w:rPr>
          <w:rFonts w:ascii="Times New Roman" w:hAnsi="Times New Roman"/>
          <w:w w:val="105"/>
        </w:rPr>
        <w:t xml:space="preserve"> </w:t>
      </w:r>
      <w:r w:rsidR="004E4219">
        <w:rPr>
          <w:rFonts w:ascii="Times New Roman" w:hAnsi="Times New Roman"/>
          <w:i/>
          <w:w w:val="105"/>
        </w:rPr>
        <w:t>E</w:t>
      </w:r>
    </w:p>
    <w:p w:rsidR="00826233" w:rsidRDefault="004E4219">
      <w:pPr>
        <w:tabs>
          <w:tab w:val="left" w:pos="1750"/>
        </w:tabs>
        <w:spacing w:before="2" w:line="74" w:lineRule="auto"/>
        <w:ind w:left="1212"/>
        <w:rPr>
          <w:rFonts w:ascii="Times New Roman"/>
          <w:i/>
        </w:rPr>
      </w:pPr>
      <w:proofErr w:type="gramStart"/>
      <w:r>
        <w:rPr>
          <w:rFonts w:ascii="Times New Roman"/>
          <w:i/>
          <w:sz w:val="13"/>
        </w:rPr>
        <w:t>t</w:t>
      </w:r>
      <w:proofErr w:type="gramEnd"/>
      <w:r>
        <w:rPr>
          <w:rFonts w:ascii="Times New Roman"/>
          <w:i/>
          <w:sz w:val="13"/>
        </w:rPr>
        <w:tab/>
      </w:r>
      <w:r>
        <w:rPr>
          <w:rFonts w:ascii="Times New Roman"/>
          <w:i/>
          <w:position w:val="-11"/>
        </w:rPr>
        <w:t>S</w:t>
      </w:r>
    </w:p>
    <w:p w:rsidR="00826233" w:rsidRDefault="004E4219">
      <w:pPr>
        <w:pStyle w:val="BodyText"/>
        <w:spacing w:before="171"/>
        <w:ind w:left="1067"/>
      </w:pPr>
      <w:r>
        <w:br w:type="column"/>
      </w:r>
      <w:r>
        <w:rPr>
          <w:w w:val="105"/>
        </w:rPr>
        <w:lastRenderedPageBreak/>
        <w:t>(5.22)</w:t>
      </w:r>
    </w:p>
    <w:p w:rsidR="00826233" w:rsidRDefault="00826233">
      <w:pPr>
        <w:sectPr w:rsidR="00826233">
          <w:type w:val="continuous"/>
          <w:pgSz w:w="12240" w:h="15840"/>
          <w:pgMar w:top="920" w:right="0" w:bottom="1120" w:left="1180" w:header="720" w:footer="720" w:gutter="0"/>
          <w:cols w:num="2" w:space="720" w:equalWidth="0">
            <w:col w:w="2204" w:space="4533"/>
            <w:col w:w="4323"/>
          </w:cols>
        </w:sectPr>
      </w:pPr>
    </w:p>
    <w:p w:rsidR="00826233" w:rsidRDefault="004E4219">
      <w:pPr>
        <w:spacing w:before="1"/>
        <w:ind w:left="1884"/>
        <w:rPr>
          <w:rFonts w:ascii="Times New Roman"/>
          <w:i/>
          <w:sz w:val="13"/>
        </w:rPr>
      </w:pPr>
      <w:r>
        <w:rPr>
          <w:rFonts w:ascii="Times New Roman"/>
          <w:i/>
          <w:w w:val="101"/>
          <w:sz w:val="13"/>
        </w:rPr>
        <w:lastRenderedPageBreak/>
        <w:t>E</w:t>
      </w:r>
    </w:p>
    <w:p w:rsidR="00826233" w:rsidRDefault="004E4219">
      <w:pPr>
        <w:spacing w:before="41" w:line="134" w:lineRule="exact"/>
        <w:ind w:left="1773"/>
        <w:rPr>
          <w:rFonts w:ascii="Times New Roman"/>
          <w:sz w:val="13"/>
        </w:rPr>
      </w:pPr>
      <w:r>
        <w:rPr>
          <w:rFonts w:ascii="Times New Roman"/>
          <w:w w:val="101"/>
          <w:sz w:val="13"/>
        </w:rPr>
        <w:t>_</w:t>
      </w:r>
    </w:p>
    <w:p w:rsidR="00826233" w:rsidRDefault="004E4219">
      <w:pPr>
        <w:pStyle w:val="BodyText"/>
        <w:spacing w:line="244" w:lineRule="auto"/>
        <w:ind w:left="1030" w:right="2008" w:hanging="1"/>
        <w:jc w:val="both"/>
      </w:pPr>
      <w:r>
        <w:t xml:space="preserve">Where </w:t>
      </w:r>
      <w:r>
        <w:rPr>
          <w:rFonts w:ascii="Times New Roman"/>
          <w:i/>
        </w:rPr>
        <w:t xml:space="preserve">E </w:t>
      </w:r>
      <w:r>
        <w:t xml:space="preserve">and </w:t>
      </w:r>
      <w:proofErr w:type="spellStart"/>
      <w:r>
        <w:rPr>
          <w:i/>
        </w:rPr>
        <w:t>s</w:t>
      </w:r>
      <w:r>
        <w:rPr>
          <w:i/>
          <w:vertAlign w:val="subscript"/>
        </w:rPr>
        <w:t>E</w:t>
      </w:r>
      <w:proofErr w:type="spellEnd"/>
      <w:r>
        <w:rPr>
          <w:i/>
        </w:rPr>
        <w:t xml:space="preserve"> </w:t>
      </w:r>
      <w:r>
        <w:t xml:space="preserve">are the mean and standard deviation of </w:t>
      </w:r>
      <w:proofErr w:type="gramStart"/>
      <w:r>
        <w:t>the  E</w:t>
      </w:r>
      <w:r>
        <w:rPr>
          <w:vertAlign w:val="subscript"/>
        </w:rPr>
        <w:t>t</w:t>
      </w:r>
      <w:proofErr w:type="gramEnd"/>
      <w:r>
        <w:t xml:space="preserve">  series.</w:t>
      </w:r>
      <w:r>
        <w:rPr>
          <w:spacing w:val="14"/>
        </w:rPr>
        <w:t xml:space="preserve"> </w:t>
      </w:r>
      <w:r>
        <w:t xml:space="preserve">The series, </w:t>
      </w:r>
      <w:proofErr w:type="spellStart"/>
      <w:r>
        <w:t>Z</w:t>
      </w:r>
      <w:r>
        <w:rPr>
          <w:vertAlign w:val="subscript"/>
        </w:rPr>
        <w:t>t</w:t>
      </w:r>
      <w:proofErr w:type="spellEnd"/>
      <w:r>
        <w:t xml:space="preserve">, then has zero mean and unit standard deviation. The autocorrelation coefficients of </w:t>
      </w:r>
      <w:proofErr w:type="spellStart"/>
      <w:r>
        <w:t>Z</w:t>
      </w:r>
      <w:r>
        <w:rPr>
          <w:vertAlign w:val="subscript"/>
        </w:rPr>
        <w:t>t</w:t>
      </w:r>
      <w:proofErr w:type="spellEnd"/>
      <w:r>
        <w:t xml:space="preserve"> are calculated and the resultant </w:t>
      </w:r>
      <w:proofErr w:type="spellStart"/>
      <w:r>
        <w:t>correlogram</w:t>
      </w:r>
      <w:proofErr w:type="spellEnd"/>
      <w:r>
        <w:t xml:space="preserve"> is examined for evidence and recognition of a correlation and/or random</w:t>
      </w:r>
      <w:r>
        <w:rPr>
          <w:spacing w:val="43"/>
        </w:rPr>
        <w:t xml:space="preserve"> </w:t>
      </w:r>
      <w:r>
        <w:t>structure.</w:t>
      </w:r>
    </w:p>
    <w:p w:rsidR="00826233" w:rsidRDefault="00826233">
      <w:pPr>
        <w:pStyle w:val="BodyText"/>
        <w:spacing w:before="9"/>
      </w:pPr>
    </w:p>
    <w:p w:rsidR="00826233" w:rsidRDefault="004E4219">
      <w:pPr>
        <w:pStyle w:val="BodyText"/>
        <w:spacing w:line="247" w:lineRule="auto"/>
        <w:ind w:left="1030" w:right="2008"/>
        <w:jc w:val="both"/>
      </w:pPr>
      <w:r>
        <w:t xml:space="preserve">For example, in Fig. 5.3a for a monthly flow, the </w:t>
      </w:r>
      <w:proofErr w:type="spellStart"/>
      <w:r>
        <w:t>correlogram</w:t>
      </w:r>
      <w:proofErr w:type="spellEnd"/>
      <w:r>
        <w:t xml:space="preserve"> of the </w:t>
      </w:r>
      <w:proofErr w:type="spellStart"/>
      <w:r>
        <w:t>Z</w:t>
      </w:r>
      <w:r>
        <w:rPr>
          <w:vertAlign w:val="subscript"/>
        </w:rPr>
        <w:t>t</w:t>
      </w:r>
      <w:proofErr w:type="spellEnd"/>
      <w:r>
        <w:t xml:space="preserve"> stationary series (with the periodicities removed) has distinctive features that can be recognized. Comparing it with Fig. 5.2, the </w:t>
      </w:r>
      <w:proofErr w:type="spellStart"/>
      <w:r>
        <w:t>Z</w:t>
      </w:r>
      <w:r>
        <w:rPr>
          <w:vertAlign w:val="subscript"/>
        </w:rPr>
        <w:t>t</w:t>
      </w:r>
      <w:proofErr w:type="spellEnd"/>
      <w:r>
        <w:t xml:space="preserve"> </w:t>
      </w:r>
      <w:proofErr w:type="spellStart"/>
      <w:r>
        <w:t>correlogram</w:t>
      </w:r>
      <w:proofErr w:type="spellEnd"/>
      <w:r>
        <w:t xml:space="preserve"> resembles that of an auto regressive (Markov) process. For a first order Markov model:</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4E4219">
      <w:pPr>
        <w:spacing w:line="306" w:lineRule="exact"/>
        <w:ind w:left="1068"/>
        <w:rPr>
          <w:rFonts w:ascii="Times New Roman" w:hAnsi="Times New Roman"/>
          <w:i/>
          <w:sz w:val="13"/>
        </w:rPr>
      </w:pPr>
      <w:r>
        <w:rPr>
          <w:rFonts w:ascii="Times New Roman" w:hAnsi="Times New Roman"/>
          <w:i/>
        </w:rPr>
        <w:lastRenderedPageBreak/>
        <w:t>Z</w:t>
      </w:r>
      <w:r>
        <w:rPr>
          <w:rFonts w:ascii="Times New Roman" w:hAnsi="Times New Roman"/>
          <w:i/>
          <w:position w:val="-5"/>
          <w:sz w:val="13"/>
        </w:rPr>
        <w:t xml:space="preserve">t </w:t>
      </w:r>
      <w:r>
        <w:rPr>
          <w:rFonts w:ascii="Symbol" w:hAnsi="Symbol"/>
        </w:rPr>
        <w:t></w:t>
      </w:r>
      <w:r>
        <w:rPr>
          <w:rFonts w:ascii="Times New Roman" w:hAnsi="Times New Roman"/>
        </w:rPr>
        <w:t xml:space="preserve"> </w:t>
      </w:r>
      <w:r>
        <w:rPr>
          <w:rFonts w:ascii="Times New Roman" w:hAnsi="Times New Roman"/>
          <w:i/>
        </w:rPr>
        <w:t>r</w:t>
      </w:r>
      <w:r>
        <w:rPr>
          <w:rFonts w:ascii="Times New Roman" w:hAnsi="Times New Roman"/>
          <w:position w:val="-5"/>
          <w:sz w:val="13"/>
        </w:rPr>
        <w:t xml:space="preserve">1 </w:t>
      </w:r>
      <w:r>
        <w:rPr>
          <w:rFonts w:ascii="Times New Roman" w:hAnsi="Times New Roman"/>
          <w:i/>
        </w:rPr>
        <w:t>Z</w:t>
      </w:r>
      <w:r>
        <w:rPr>
          <w:rFonts w:ascii="Times New Roman" w:hAnsi="Times New Roman"/>
          <w:i/>
          <w:position w:val="-5"/>
          <w:sz w:val="13"/>
        </w:rPr>
        <w:t xml:space="preserve">t </w:t>
      </w:r>
      <w:r>
        <w:rPr>
          <w:rFonts w:ascii="Symbol" w:hAnsi="Symbol"/>
          <w:position w:val="-5"/>
          <w:sz w:val="13"/>
        </w:rPr>
        <w:t></w:t>
      </w:r>
      <w:r>
        <w:rPr>
          <w:rFonts w:ascii="Times New Roman" w:hAnsi="Times New Roman"/>
          <w:position w:val="-5"/>
          <w:sz w:val="13"/>
        </w:rPr>
        <w:t xml:space="preserve">1 </w:t>
      </w:r>
      <w:r>
        <w:rPr>
          <w:rFonts w:ascii="Symbol" w:hAnsi="Symbol"/>
        </w:rPr>
        <w:t></w:t>
      </w:r>
      <w:r>
        <w:rPr>
          <w:rFonts w:ascii="Times New Roman" w:hAnsi="Times New Roman"/>
        </w:rPr>
        <w:t xml:space="preserve"> </w:t>
      </w:r>
      <w:proofErr w:type="gramStart"/>
      <w:r>
        <w:rPr>
          <w:rFonts w:ascii="Times New Roman" w:hAnsi="Times New Roman"/>
          <w:i/>
        </w:rPr>
        <w:t>e</w:t>
      </w:r>
      <w:r>
        <w:rPr>
          <w:rFonts w:ascii="Times New Roman" w:hAnsi="Times New Roman"/>
          <w:i/>
          <w:position w:val="-5"/>
          <w:sz w:val="13"/>
        </w:rPr>
        <w:t>t</w:t>
      </w:r>
      <w:proofErr w:type="gramEnd"/>
    </w:p>
    <w:p w:rsidR="00826233" w:rsidRDefault="004E4219">
      <w:pPr>
        <w:pStyle w:val="BodyText"/>
        <w:spacing w:before="12"/>
        <w:ind w:left="1068"/>
      </w:pPr>
      <w:r>
        <w:br w:type="column"/>
      </w:r>
      <w:r>
        <w:rPr>
          <w:w w:val="105"/>
        </w:rPr>
        <w:lastRenderedPageBreak/>
        <w:t>(5.23)</w:t>
      </w:r>
    </w:p>
    <w:p w:rsidR="00826233" w:rsidRDefault="00826233">
      <w:pPr>
        <w:sectPr w:rsidR="00826233">
          <w:type w:val="continuous"/>
          <w:pgSz w:w="12240" w:h="15840"/>
          <w:pgMar w:top="920" w:right="0" w:bottom="1120" w:left="1180" w:header="720" w:footer="720" w:gutter="0"/>
          <w:cols w:num="2" w:space="720" w:equalWidth="0">
            <w:col w:w="2464" w:space="4272"/>
            <w:col w:w="4324"/>
          </w:cols>
        </w:sectPr>
      </w:pPr>
    </w:p>
    <w:p w:rsidR="00826233" w:rsidRDefault="00826233">
      <w:pPr>
        <w:pStyle w:val="BodyText"/>
        <w:spacing w:before="6"/>
        <w:rPr>
          <w:sz w:val="16"/>
        </w:rPr>
      </w:pPr>
    </w:p>
    <w:p w:rsidR="00826233" w:rsidRDefault="004E4219">
      <w:pPr>
        <w:pStyle w:val="BodyText"/>
        <w:spacing w:before="98" w:line="247" w:lineRule="auto"/>
        <w:ind w:left="1030" w:right="2009"/>
        <w:jc w:val="both"/>
      </w:pPr>
      <w:r>
        <w:t>Where r</w:t>
      </w:r>
      <w:r>
        <w:rPr>
          <w:vertAlign w:val="subscript"/>
        </w:rPr>
        <w:t>1</w:t>
      </w:r>
      <w:r>
        <w:t xml:space="preserve"> is the autocorrelation coefficient of lag 1 of the </w:t>
      </w:r>
      <w:proofErr w:type="spellStart"/>
      <w:r>
        <w:t>Z</w:t>
      </w:r>
      <w:r>
        <w:rPr>
          <w:vertAlign w:val="subscript"/>
        </w:rPr>
        <w:t>t</w:t>
      </w:r>
      <w:proofErr w:type="spellEnd"/>
      <w:r>
        <w:t xml:space="preserve"> series and </w:t>
      </w:r>
      <w:proofErr w:type="gramStart"/>
      <w:r>
        <w:t>e</w:t>
      </w:r>
      <w:r>
        <w:rPr>
          <w:vertAlign w:val="subscript"/>
        </w:rPr>
        <w:t>t</w:t>
      </w:r>
      <w:proofErr w:type="gramEnd"/>
      <w:r>
        <w:t xml:space="preserve"> is a random independent residual. A series of the residuals </w:t>
      </w:r>
      <w:proofErr w:type="gramStart"/>
      <w:r>
        <w:t>e</w:t>
      </w:r>
      <w:r>
        <w:rPr>
          <w:vertAlign w:val="subscript"/>
        </w:rPr>
        <w:t>t</w:t>
      </w:r>
      <w:proofErr w:type="gramEnd"/>
      <w:r>
        <w:t xml:space="preserve"> may then be formed from the </w:t>
      </w:r>
      <w:proofErr w:type="spellStart"/>
      <w:r>
        <w:t>Z</w:t>
      </w:r>
      <w:r>
        <w:rPr>
          <w:vertAlign w:val="subscript"/>
        </w:rPr>
        <w:t>t</w:t>
      </w:r>
      <w:proofErr w:type="spellEnd"/>
      <w:r>
        <w:t xml:space="preserve"> series and its known lag 1 autocorrelation coefficient,</w:t>
      </w:r>
      <w:r>
        <w:rPr>
          <w:spacing w:val="56"/>
        </w:rPr>
        <w:t xml:space="preserve"> </w:t>
      </w:r>
      <w:r>
        <w:t>r</w:t>
      </w:r>
      <w:r>
        <w:rPr>
          <w:vertAlign w:val="subscript"/>
        </w:rPr>
        <w:t>1</w:t>
      </w:r>
      <w:r>
        <w:t>:</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4E4219">
      <w:pPr>
        <w:spacing w:line="308" w:lineRule="exact"/>
        <w:ind w:left="1061"/>
        <w:rPr>
          <w:rFonts w:ascii="Times New Roman" w:hAnsi="Times New Roman"/>
          <w:sz w:val="13"/>
        </w:rPr>
      </w:pPr>
      <w:proofErr w:type="gramStart"/>
      <w:r>
        <w:rPr>
          <w:rFonts w:ascii="Times New Roman" w:hAnsi="Times New Roman"/>
          <w:i/>
        </w:rPr>
        <w:lastRenderedPageBreak/>
        <w:t>e</w:t>
      </w:r>
      <w:r>
        <w:rPr>
          <w:rFonts w:ascii="Times New Roman" w:hAnsi="Times New Roman"/>
          <w:i/>
          <w:position w:val="-5"/>
          <w:sz w:val="13"/>
        </w:rPr>
        <w:t>t</w:t>
      </w:r>
      <w:proofErr w:type="gramEnd"/>
      <w:r>
        <w:rPr>
          <w:rFonts w:ascii="Times New Roman" w:hAnsi="Times New Roman"/>
          <w:i/>
          <w:position w:val="-5"/>
          <w:sz w:val="13"/>
        </w:rPr>
        <w:t xml:space="preserve"> </w:t>
      </w:r>
      <w:r>
        <w:rPr>
          <w:rFonts w:ascii="Symbol" w:hAnsi="Symbol"/>
        </w:rPr>
        <w:t></w:t>
      </w:r>
      <w:r>
        <w:rPr>
          <w:rFonts w:ascii="Times New Roman" w:hAnsi="Times New Roman"/>
        </w:rPr>
        <w:t xml:space="preserve"> </w:t>
      </w:r>
      <w:r>
        <w:rPr>
          <w:rFonts w:ascii="Times New Roman" w:hAnsi="Times New Roman"/>
          <w:i/>
        </w:rPr>
        <w:t>Z</w:t>
      </w:r>
      <w:r>
        <w:rPr>
          <w:rFonts w:ascii="Times New Roman" w:hAnsi="Times New Roman"/>
          <w:i/>
          <w:position w:val="-5"/>
          <w:sz w:val="13"/>
        </w:rPr>
        <w:t xml:space="preserve">t </w:t>
      </w:r>
      <w:r>
        <w:rPr>
          <w:rFonts w:ascii="Symbol" w:hAnsi="Symbol"/>
        </w:rPr>
        <w:t></w:t>
      </w:r>
      <w:r>
        <w:rPr>
          <w:rFonts w:ascii="Times New Roman" w:hAnsi="Times New Roman"/>
        </w:rPr>
        <w:t xml:space="preserve"> </w:t>
      </w:r>
      <w:r>
        <w:rPr>
          <w:rFonts w:ascii="Times New Roman" w:hAnsi="Times New Roman"/>
          <w:i/>
        </w:rPr>
        <w:t>r</w:t>
      </w:r>
      <w:r>
        <w:rPr>
          <w:rFonts w:ascii="Times New Roman" w:hAnsi="Times New Roman"/>
          <w:position w:val="-5"/>
          <w:sz w:val="13"/>
        </w:rPr>
        <w:t xml:space="preserve">1 </w:t>
      </w:r>
      <w:r>
        <w:rPr>
          <w:rFonts w:ascii="Times New Roman" w:hAnsi="Times New Roman"/>
          <w:i/>
        </w:rPr>
        <w:t>Z</w:t>
      </w:r>
      <w:r>
        <w:rPr>
          <w:rFonts w:ascii="Times New Roman" w:hAnsi="Times New Roman"/>
          <w:i/>
          <w:position w:val="-5"/>
          <w:sz w:val="13"/>
        </w:rPr>
        <w:t xml:space="preserve">t </w:t>
      </w:r>
      <w:r>
        <w:rPr>
          <w:rFonts w:ascii="Symbol" w:hAnsi="Symbol"/>
          <w:position w:val="-5"/>
          <w:sz w:val="13"/>
        </w:rPr>
        <w:t></w:t>
      </w:r>
      <w:r>
        <w:rPr>
          <w:rFonts w:ascii="Times New Roman" w:hAnsi="Times New Roman"/>
          <w:position w:val="-5"/>
          <w:sz w:val="13"/>
        </w:rPr>
        <w:t>1</w:t>
      </w:r>
    </w:p>
    <w:p w:rsidR="00826233" w:rsidRDefault="004E4219">
      <w:pPr>
        <w:pStyle w:val="BodyText"/>
        <w:spacing w:before="14"/>
        <w:ind w:left="1061"/>
      </w:pPr>
      <w:r>
        <w:br w:type="column"/>
      </w:r>
      <w:r>
        <w:rPr>
          <w:w w:val="105"/>
        </w:rPr>
        <w:lastRenderedPageBreak/>
        <w:t>(5.24)</w:t>
      </w:r>
    </w:p>
    <w:p w:rsidR="00826233" w:rsidRDefault="00826233">
      <w:pPr>
        <w:sectPr w:rsidR="00826233">
          <w:type w:val="continuous"/>
          <w:pgSz w:w="12240" w:h="15840"/>
          <w:pgMar w:top="920" w:right="0" w:bottom="1120" w:left="1180" w:header="720" w:footer="720" w:gutter="0"/>
          <w:cols w:num="2" w:space="720" w:equalWidth="0">
            <w:col w:w="2410" w:space="4333"/>
            <w:col w:w="4317"/>
          </w:cols>
        </w:sectPr>
      </w:pPr>
    </w:p>
    <w:p w:rsidR="00826233" w:rsidRDefault="00826233">
      <w:pPr>
        <w:pStyle w:val="BodyText"/>
        <w:spacing w:before="6"/>
        <w:rPr>
          <w:sz w:val="16"/>
        </w:rPr>
      </w:pPr>
    </w:p>
    <w:p w:rsidR="00826233" w:rsidRDefault="004E4219">
      <w:pPr>
        <w:pStyle w:val="BodyText"/>
        <w:spacing w:before="98"/>
        <w:ind w:left="1030" w:right="2008"/>
        <w:jc w:val="both"/>
      </w:pPr>
      <w:r>
        <w:rPr>
          <w:w w:val="105"/>
        </w:rPr>
        <w:t xml:space="preserve">The </w:t>
      </w:r>
      <w:proofErr w:type="spellStart"/>
      <w:r>
        <w:rPr>
          <w:w w:val="105"/>
        </w:rPr>
        <w:t>correlogram</w:t>
      </w:r>
      <w:proofErr w:type="spellEnd"/>
      <w:r>
        <w:rPr>
          <w:w w:val="105"/>
        </w:rPr>
        <w:t xml:space="preserve"> of residuals is finally computed and drawn (Fig.5.3b). For this data this resembles the </w:t>
      </w:r>
      <w:proofErr w:type="spellStart"/>
      <w:r>
        <w:rPr>
          <w:w w:val="105"/>
        </w:rPr>
        <w:t>correlogram</w:t>
      </w:r>
      <w:proofErr w:type="spellEnd"/>
      <w:r>
        <w:rPr>
          <w:w w:val="105"/>
        </w:rPr>
        <w:t xml:space="preserve"> of 'white noise', i.e. independently distributed random values. If there are still signs of </w:t>
      </w:r>
      <w:proofErr w:type="spellStart"/>
      <w:r>
        <w:rPr>
          <w:w w:val="105"/>
        </w:rPr>
        <w:t>autoregression</w:t>
      </w:r>
      <w:proofErr w:type="spellEnd"/>
      <w:r>
        <w:rPr>
          <w:w w:val="105"/>
        </w:rPr>
        <w:t xml:space="preserve"> in the </w:t>
      </w:r>
      <w:proofErr w:type="gramStart"/>
      <w:r>
        <w:rPr>
          <w:w w:val="105"/>
        </w:rPr>
        <w:t>e</w:t>
      </w:r>
      <w:r>
        <w:rPr>
          <w:w w:val="105"/>
          <w:position w:val="-7"/>
          <w:sz w:val="15"/>
        </w:rPr>
        <w:t>t</w:t>
      </w:r>
      <w:proofErr w:type="gramEnd"/>
      <w:r>
        <w:rPr>
          <w:w w:val="105"/>
          <w:position w:val="-7"/>
          <w:sz w:val="15"/>
        </w:rPr>
        <w:t xml:space="preserve"> </w:t>
      </w:r>
      <w:proofErr w:type="spellStart"/>
      <w:r>
        <w:rPr>
          <w:w w:val="105"/>
        </w:rPr>
        <w:t>correlogram</w:t>
      </w:r>
      <w:proofErr w:type="spellEnd"/>
      <w:r>
        <w:rPr>
          <w:w w:val="105"/>
        </w:rPr>
        <w:t>, a second-order Markov model is tried, and the order is increased until</w:t>
      </w:r>
      <w:r>
        <w:rPr>
          <w:spacing w:val="-10"/>
          <w:w w:val="105"/>
        </w:rPr>
        <w:t xml:space="preserve"> </w:t>
      </w:r>
      <w:r>
        <w:rPr>
          <w:w w:val="105"/>
        </w:rPr>
        <w:t>a</w:t>
      </w:r>
      <w:r>
        <w:rPr>
          <w:spacing w:val="-9"/>
          <w:w w:val="105"/>
        </w:rPr>
        <w:t xml:space="preserve"> </w:t>
      </w:r>
      <w:r>
        <w:rPr>
          <w:w w:val="105"/>
        </w:rPr>
        <w:t>random</w:t>
      </w:r>
      <w:r>
        <w:rPr>
          <w:spacing w:val="-9"/>
          <w:w w:val="105"/>
        </w:rPr>
        <w:t xml:space="preserve"> </w:t>
      </w:r>
      <w:r>
        <w:rPr>
          <w:w w:val="105"/>
        </w:rPr>
        <w:t>e</w:t>
      </w:r>
      <w:r>
        <w:rPr>
          <w:w w:val="105"/>
          <w:position w:val="-7"/>
          <w:sz w:val="15"/>
        </w:rPr>
        <w:t>t</w:t>
      </w:r>
      <w:r>
        <w:rPr>
          <w:spacing w:val="-5"/>
          <w:w w:val="105"/>
          <w:position w:val="-7"/>
          <w:sz w:val="15"/>
        </w:rPr>
        <w:t xml:space="preserve"> </w:t>
      </w:r>
      <w:proofErr w:type="spellStart"/>
      <w:r>
        <w:rPr>
          <w:w w:val="105"/>
        </w:rPr>
        <w:t>correlogram</w:t>
      </w:r>
      <w:proofErr w:type="spellEnd"/>
      <w:r>
        <w:rPr>
          <w:spacing w:val="-8"/>
          <w:w w:val="105"/>
        </w:rPr>
        <w:t xml:space="preserve"> </w:t>
      </w:r>
      <w:r>
        <w:rPr>
          <w:w w:val="105"/>
        </w:rPr>
        <w:t>is</w:t>
      </w:r>
      <w:r>
        <w:rPr>
          <w:spacing w:val="-11"/>
          <w:w w:val="105"/>
        </w:rPr>
        <w:t xml:space="preserve"> </w:t>
      </w:r>
      <w:r>
        <w:rPr>
          <w:w w:val="105"/>
        </w:rPr>
        <w:t>obtained.</w:t>
      </w:r>
      <w:r>
        <w:rPr>
          <w:spacing w:val="-9"/>
          <w:w w:val="105"/>
        </w:rPr>
        <w:t xml:space="preserve"> </w:t>
      </w:r>
      <w:r>
        <w:rPr>
          <w:w w:val="105"/>
        </w:rPr>
        <w:t>The</w:t>
      </w:r>
      <w:r>
        <w:rPr>
          <w:spacing w:val="-8"/>
          <w:w w:val="105"/>
        </w:rPr>
        <w:t xml:space="preserve"> </w:t>
      </w:r>
      <w:r>
        <w:rPr>
          <w:w w:val="105"/>
        </w:rPr>
        <w:t>frequency</w:t>
      </w:r>
      <w:r>
        <w:rPr>
          <w:spacing w:val="-8"/>
          <w:w w:val="105"/>
        </w:rPr>
        <w:t xml:space="preserve"> </w:t>
      </w:r>
      <w:r>
        <w:rPr>
          <w:w w:val="105"/>
        </w:rPr>
        <w:t>distribution</w:t>
      </w:r>
      <w:r>
        <w:rPr>
          <w:spacing w:val="-9"/>
          <w:w w:val="105"/>
        </w:rPr>
        <w:t xml:space="preserve"> </w:t>
      </w:r>
      <w:r>
        <w:rPr>
          <w:w w:val="105"/>
        </w:rPr>
        <w:t>diagram</w:t>
      </w:r>
      <w:r>
        <w:rPr>
          <w:spacing w:val="-11"/>
          <w:w w:val="105"/>
        </w:rPr>
        <w:t xml:space="preserve"> </w:t>
      </w:r>
      <w:r>
        <w:rPr>
          <w:w w:val="105"/>
        </w:rPr>
        <w:t>of the</w:t>
      </w:r>
      <w:r>
        <w:rPr>
          <w:spacing w:val="-17"/>
          <w:w w:val="105"/>
        </w:rPr>
        <w:t xml:space="preserve"> </w:t>
      </w:r>
      <w:r>
        <w:rPr>
          <w:w w:val="105"/>
        </w:rPr>
        <w:t>first</w:t>
      </w:r>
      <w:r>
        <w:rPr>
          <w:spacing w:val="-18"/>
          <w:w w:val="105"/>
        </w:rPr>
        <w:t xml:space="preserve"> </w:t>
      </w:r>
      <w:r>
        <w:rPr>
          <w:w w:val="105"/>
        </w:rPr>
        <w:t>order</w:t>
      </w:r>
      <w:r>
        <w:rPr>
          <w:spacing w:val="-18"/>
          <w:w w:val="105"/>
        </w:rPr>
        <w:t xml:space="preserve"> </w:t>
      </w:r>
      <w:proofErr w:type="gramStart"/>
      <w:r>
        <w:rPr>
          <w:w w:val="105"/>
        </w:rPr>
        <w:t>e</w:t>
      </w:r>
      <w:r>
        <w:rPr>
          <w:w w:val="105"/>
          <w:position w:val="-8"/>
          <w:sz w:val="15"/>
        </w:rPr>
        <w:t>t</w:t>
      </w:r>
      <w:proofErr w:type="gramEnd"/>
      <w:r>
        <w:rPr>
          <w:spacing w:val="-13"/>
          <w:w w:val="105"/>
          <w:position w:val="-8"/>
          <w:sz w:val="15"/>
        </w:rPr>
        <w:t xml:space="preserve"> </w:t>
      </w:r>
      <w:r>
        <w:rPr>
          <w:w w:val="105"/>
        </w:rPr>
        <w:t>values</w:t>
      </w:r>
      <w:r>
        <w:rPr>
          <w:spacing w:val="-18"/>
          <w:w w:val="105"/>
        </w:rPr>
        <w:t xml:space="preserve"> </w:t>
      </w:r>
      <w:r>
        <w:rPr>
          <w:w w:val="105"/>
        </w:rPr>
        <w:t>(Fig.</w:t>
      </w:r>
      <w:r>
        <w:rPr>
          <w:spacing w:val="-17"/>
          <w:w w:val="105"/>
        </w:rPr>
        <w:t xml:space="preserve"> </w:t>
      </w:r>
      <w:r>
        <w:rPr>
          <w:w w:val="105"/>
        </w:rPr>
        <w:t>5.3c)</w:t>
      </w:r>
      <w:r>
        <w:rPr>
          <w:spacing w:val="-18"/>
          <w:w w:val="105"/>
        </w:rPr>
        <w:t xml:space="preserve"> </w:t>
      </w:r>
      <w:r>
        <w:rPr>
          <w:w w:val="105"/>
        </w:rPr>
        <w:t>demonstrates</w:t>
      </w:r>
      <w:r>
        <w:rPr>
          <w:spacing w:val="-18"/>
          <w:w w:val="105"/>
        </w:rPr>
        <w:t xml:space="preserve"> </w:t>
      </w:r>
      <w:r>
        <w:rPr>
          <w:w w:val="105"/>
        </w:rPr>
        <w:t>an</w:t>
      </w:r>
      <w:r>
        <w:rPr>
          <w:spacing w:val="-18"/>
          <w:w w:val="105"/>
        </w:rPr>
        <w:t xml:space="preserve"> </w:t>
      </w:r>
      <w:r>
        <w:rPr>
          <w:w w:val="105"/>
        </w:rPr>
        <w:t>approximate</w:t>
      </w:r>
      <w:r>
        <w:rPr>
          <w:spacing w:val="-17"/>
          <w:w w:val="105"/>
        </w:rPr>
        <w:t xml:space="preserve"> </w:t>
      </w:r>
      <w:r>
        <w:rPr>
          <w:w w:val="105"/>
        </w:rPr>
        <w:t>approach</w:t>
      </w:r>
      <w:r>
        <w:rPr>
          <w:spacing w:val="-16"/>
          <w:w w:val="105"/>
        </w:rPr>
        <w:t xml:space="preserve"> </w:t>
      </w:r>
      <w:r>
        <w:rPr>
          <w:w w:val="105"/>
        </w:rPr>
        <w:t>to</w:t>
      </w:r>
      <w:r>
        <w:rPr>
          <w:spacing w:val="-17"/>
          <w:w w:val="105"/>
        </w:rPr>
        <w:t xml:space="preserve"> </w:t>
      </w:r>
      <w:r>
        <w:rPr>
          <w:w w:val="105"/>
        </w:rPr>
        <w:t>the normal (</w:t>
      </w:r>
      <w:proofErr w:type="spellStart"/>
      <w:r>
        <w:rPr>
          <w:w w:val="105"/>
        </w:rPr>
        <w:t>Gussian</w:t>
      </w:r>
      <w:proofErr w:type="spellEnd"/>
      <w:r>
        <w:rPr>
          <w:w w:val="105"/>
        </w:rPr>
        <w:t>)</w:t>
      </w:r>
      <w:r>
        <w:rPr>
          <w:spacing w:val="-7"/>
          <w:w w:val="105"/>
        </w:rPr>
        <w:t xml:space="preserve"> </w:t>
      </w:r>
      <w:r>
        <w:rPr>
          <w:w w:val="105"/>
        </w:rPr>
        <w:t>distribution.</w:t>
      </w:r>
    </w:p>
    <w:p w:rsidR="00826233" w:rsidRDefault="00826233">
      <w:pPr>
        <w:pStyle w:val="BodyText"/>
        <w:spacing w:before="5"/>
        <w:rPr>
          <w:sz w:val="23"/>
        </w:rPr>
      </w:pPr>
    </w:p>
    <w:p w:rsidR="00826233" w:rsidRDefault="004E4219">
      <w:pPr>
        <w:pStyle w:val="BodyText"/>
        <w:spacing w:before="1" w:line="247" w:lineRule="auto"/>
        <w:ind w:left="1030" w:right="2005"/>
        <w:jc w:val="both"/>
      </w:pPr>
      <w:r>
        <w:rPr>
          <w:w w:val="105"/>
        </w:rPr>
        <w:t>At this stage, the final definition of the recognizable components of the time series</w:t>
      </w:r>
      <w:r>
        <w:rPr>
          <w:spacing w:val="-20"/>
          <w:w w:val="105"/>
        </w:rPr>
        <w:t xml:space="preserve"> </w:t>
      </w:r>
      <w:r>
        <w:rPr>
          <w:w w:val="105"/>
        </w:rPr>
        <w:t>has</w:t>
      </w:r>
      <w:r>
        <w:rPr>
          <w:spacing w:val="-19"/>
          <w:w w:val="105"/>
        </w:rPr>
        <w:t xml:space="preserve"> </w:t>
      </w:r>
      <w:r>
        <w:rPr>
          <w:w w:val="105"/>
        </w:rPr>
        <w:t>been</w:t>
      </w:r>
      <w:r>
        <w:rPr>
          <w:spacing w:val="-20"/>
          <w:w w:val="105"/>
        </w:rPr>
        <w:t xml:space="preserve"> </w:t>
      </w:r>
      <w:r>
        <w:rPr>
          <w:w w:val="105"/>
        </w:rPr>
        <w:t>accomplished</w:t>
      </w:r>
      <w:r>
        <w:rPr>
          <w:spacing w:val="-19"/>
          <w:w w:val="105"/>
        </w:rPr>
        <w:t xml:space="preserve"> </w:t>
      </w:r>
      <w:r>
        <w:rPr>
          <w:w w:val="105"/>
        </w:rPr>
        <w:t>including</w:t>
      </w:r>
      <w:r>
        <w:rPr>
          <w:spacing w:val="-19"/>
          <w:w w:val="105"/>
        </w:rPr>
        <w:t xml:space="preserve"> </w:t>
      </w:r>
      <w:r>
        <w:rPr>
          <w:w w:val="105"/>
        </w:rPr>
        <w:t>the</w:t>
      </w:r>
      <w:r>
        <w:rPr>
          <w:spacing w:val="-20"/>
          <w:w w:val="105"/>
        </w:rPr>
        <w:t xml:space="preserve"> </w:t>
      </w:r>
      <w:r>
        <w:rPr>
          <w:w w:val="105"/>
        </w:rPr>
        <w:t>distribution</w:t>
      </w:r>
      <w:r>
        <w:rPr>
          <w:spacing w:val="-19"/>
          <w:w w:val="105"/>
        </w:rPr>
        <w:t xml:space="preserve"> </w:t>
      </w:r>
      <w:r>
        <w:rPr>
          <w:w w:val="105"/>
        </w:rPr>
        <w:t>of</w:t>
      </w:r>
      <w:r>
        <w:rPr>
          <w:spacing w:val="-20"/>
          <w:w w:val="105"/>
        </w:rPr>
        <w:t xml:space="preserve"> </w:t>
      </w:r>
      <w:r>
        <w:rPr>
          <w:w w:val="105"/>
        </w:rPr>
        <w:t>the</w:t>
      </w:r>
      <w:r>
        <w:rPr>
          <w:spacing w:val="-19"/>
          <w:w w:val="105"/>
        </w:rPr>
        <w:t xml:space="preserve"> </w:t>
      </w:r>
      <w:r>
        <w:rPr>
          <w:w w:val="105"/>
        </w:rPr>
        <w:t>random</w:t>
      </w:r>
      <w:r>
        <w:rPr>
          <w:spacing w:val="-19"/>
          <w:w w:val="105"/>
        </w:rPr>
        <w:t xml:space="preserve"> </w:t>
      </w:r>
      <w:r>
        <w:rPr>
          <w:w w:val="105"/>
        </w:rPr>
        <w:t>residuals. As part of the analysis, the fitted models should be tested by the accepted statistical methods applied to times series. Once the models have been formulated and quantified to satisfactory confidence limits, the total mathematical representation of the time series can be used for solving hydrological</w:t>
      </w:r>
      <w:r>
        <w:rPr>
          <w:spacing w:val="-12"/>
          <w:w w:val="105"/>
        </w:rPr>
        <w:t xml:space="preserve"> </w:t>
      </w:r>
      <w:r>
        <w:rPr>
          <w:w w:val="105"/>
        </w:rPr>
        <w:t>problems</w:t>
      </w:r>
      <w:r>
        <w:rPr>
          <w:spacing w:val="-11"/>
          <w:w w:val="105"/>
        </w:rPr>
        <w:t xml:space="preserve"> </w:t>
      </w:r>
      <w:r>
        <w:rPr>
          <w:w w:val="105"/>
        </w:rPr>
        <w:t>by</w:t>
      </w:r>
      <w:r>
        <w:rPr>
          <w:spacing w:val="-11"/>
          <w:w w:val="105"/>
        </w:rPr>
        <w:t xml:space="preserve"> </w:t>
      </w:r>
      <w:r>
        <w:rPr>
          <w:w w:val="105"/>
        </w:rPr>
        <w:t>synthesizing</w:t>
      </w:r>
      <w:r>
        <w:rPr>
          <w:spacing w:val="-11"/>
          <w:w w:val="105"/>
        </w:rPr>
        <w:t xml:space="preserve"> </w:t>
      </w:r>
      <w:r>
        <w:rPr>
          <w:w w:val="105"/>
        </w:rPr>
        <w:t>non-historic</w:t>
      </w:r>
      <w:r>
        <w:rPr>
          <w:spacing w:val="-11"/>
          <w:w w:val="105"/>
        </w:rPr>
        <w:t xml:space="preserve"> </w:t>
      </w:r>
      <w:r>
        <w:rPr>
          <w:w w:val="105"/>
        </w:rPr>
        <w:t>data</w:t>
      </w:r>
      <w:r>
        <w:rPr>
          <w:spacing w:val="-11"/>
          <w:w w:val="105"/>
        </w:rPr>
        <w:t xml:space="preserve"> </w:t>
      </w:r>
      <w:r>
        <w:rPr>
          <w:w w:val="105"/>
        </w:rPr>
        <w:t>series</w:t>
      </w:r>
      <w:r>
        <w:rPr>
          <w:spacing w:val="-11"/>
          <w:w w:val="105"/>
        </w:rPr>
        <w:t xml:space="preserve"> </w:t>
      </w:r>
      <w:r>
        <w:rPr>
          <w:w w:val="105"/>
        </w:rPr>
        <w:t>having</w:t>
      </w:r>
      <w:r>
        <w:rPr>
          <w:spacing w:val="-12"/>
          <w:w w:val="105"/>
        </w:rPr>
        <w:t xml:space="preserve"> </w:t>
      </w:r>
      <w:r>
        <w:rPr>
          <w:w w:val="105"/>
        </w:rPr>
        <w:t>the</w:t>
      </w:r>
      <w:r>
        <w:rPr>
          <w:spacing w:val="-11"/>
          <w:w w:val="105"/>
        </w:rPr>
        <w:t xml:space="preserve"> </w:t>
      </w:r>
      <w:r>
        <w:rPr>
          <w:w w:val="105"/>
        </w:rPr>
        <w:t>same statistical properties as the original data</w:t>
      </w:r>
      <w:r>
        <w:rPr>
          <w:spacing w:val="-26"/>
          <w:w w:val="105"/>
        </w:rPr>
        <w:t xml:space="preserve"> </w:t>
      </w:r>
      <w:r>
        <w:rPr>
          <w:w w:val="105"/>
        </w:rPr>
        <w:t>series.</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826233">
      <w:pPr>
        <w:pStyle w:val="BodyText"/>
        <w:spacing w:before="11"/>
        <w:rPr>
          <w:sz w:val="8"/>
        </w:rPr>
      </w:pPr>
    </w:p>
    <w:p w:rsidR="00826233" w:rsidRDefault="004E4219">
      <w:pPr>
        <w:pStyle w:val="BodyText"/>
        <w:ind w:left="2496"/>
        <w:rPr>
          <w:sz w:val="20"/>
        </w:rPr>
      </w:pPr>
      <w:r>
        <w:rPr>
          <w:noProof/>
          <w:sz w:val="20"/>
          <w:lang w:bidi="ar-SA"/>
        </w:rPr>
        <w:drawing>
          <wp:inline distT="0" distB="0" distL="0" distR="0" wp14:anchorId="617DE770" wp14:editId="3624982B">
            <wp:extent cx="3419963" cy="3542442"/>
            <wp:effectExtent l="0" t="0" r="0" b="0"/>
            <wp:docPr id="5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0.png"/>
                    <pic:cNvPicPr/>
                  </pic:nvPicPr>
                  <pic:blipFill>
                    <a:blip r:embed="rId187" cstate="print"/>
                    <a:stretch>
                      <a:fillRect/>
                    </a:stretch>
                  </pic:blipFill>
                  <pic:spPr>
                    <a:xfrm>
                      <a:off x="0" y="0"/>
                      <a:ext cx="3419963" cy="3542442"/>
                    </a:xfrm>
                    <a:prstGeom prst="rect">
                      <a:avLst/>
                    </a:prstGeom>
                  </pic:spPr>
                </pic:pic>
              </a:graphicData>
            </a:graphic>
          </wp:inline>
        </w:drawing>
      </w:r>
    </w:p>
    <w:p w:rsidR="00826233" w:rsidRDefault="004E4219">
      <w:pPr>
        <w:pStyle w:val="BodyText"/>
        <w:spacing w:before="43" w:line="247" w:lineRule="auto"/>
        <w:ind w:left="1030" w:right="2011"/>
        <w:jc w:val="both"/>
      </w:pPr>
      <w:r>
        <w:rPr>
          <w:w w:val="105"/>
        </w:rPr>
        <w:t>Figure</w:t>
      </w:r>
      <w:r>
        <w:rPr>
          <w:spacing w:val="-6"/>
          <w:w w:val="105"/>
        </w:rPr>
        <w:t xml:space="preserve"> </w:t>
      </w:r>
      <w:r>
        <w:rPr>
          <w:w w:val="105"/>
        </w:rPr>
        <w:t>5.3</w:t>
      </w:r>
      <w:r>
        <w:rPr>
          <w:spacing w:val="-5"/>
          <w:w w:val="105"/>
        </w:rPr>
        <w:t xml:space="preserve"> </w:t>
      </w:r>
      <w:r>
        <w:rPr>
          <w:w w:val="105"/>
        </w:rPr>
        <w:t>River</w:t>
      </w:r>
      <w:r>
        <w:rPr>
          <w:spacing w:val="-6"/>
          <w:w w:val="105"/>
        </w:rPr>
        <w:t xml:space="preserve"> </w:t>
      </w:r>
      <w:r>
        <w:rPr>
          <w:w w:val="105"/>
        </w:rPr>
        <w:t>Thames</w:t>
      </w:r>
      <w:r>
        <w:rPr>
          <w:spacing w:val="-7"/>
          <w:w w:val="105"/>
        </w:rPr>
        <w:t xml:space="preserve"> </w:t>
      </w:r>
      <w:r>
        <w:rPr>
          <w:w w:val="105"/>
        </w:rPr>
        <w:t>at</w:t>
      </w:r>
      <w:r>
        <w:rPr>
          <w:spacing w:val="-6"/>
          <w:w w:val="105"/>
        </w:rPr>
        <w:t xml:space="preserve"> </w:t>
      </w:r>
      <w:proofErr w:type="spellStart"/>
      <w:r>
        <w:rPr>
          <w:w w:val="105"/>
        </w:rPr>
        <w:t>Teddington</w:t>
      </w:r>
      <w:proofErr w:type="spellEnd"/>
      <w:r>
        <w:rPr>
          <w:spacing w:val="-5"/>
          <w:w w:val="105"/>
        </w:rPr>
        <w:t xml:space="preserve"> </w:t>
      </w:r>
      <w:r>
        <w:rPr>
          <w:w w:val="105"/>
        </w:rPr>
        <w:t>Weirs</w:t>
      </w:r>
      <w:r>
        <w:rPr>
          <w:spacing w:val="-6"/>
          <w:w w:val="105"/>
        </w:rPr>
        <w:t xml:space="preserve"> </w:t>
      </w:r>
      <w:proofErr w:type="gramStart"/>
      <w:r>
        <w:rPr>
          <w:w w:val="105"/>
        </w:rPr>
        <w:t>(</w:t>
      </w:r>
      <w:r>
        <w:rPr>
          <w:spacing w:val="-5"/>
          <w:w w:val="105"/>
        </w:rPr>
        <w:t xml:space="preserve"> </w:t>
      </w:r>
      <w:r>
        <w:rPr>
          <w:w w:val="105"/>
        </w:rPr>
        <w:t>82</w:t>
      </w:r>
      <w:proofErr w:type="gramEnd"/>
      <w:r>
        <w:rPr>
          <w:spacing w:val="-5"/>
          <w:w w:val="105"/>
        </w:rPr>
        <w:t xml:space="preserve"> </w:t>
      </w:r>
      <w:r>
        <w:rPr>
          <w:w w:val="105"/>
        </w:rPr>
        <w:t>years</w:t>
      </w:r>
      <w:r>
        <w:rPr>
          <w:spacing w:val="-5"/>
          <w:w w:val="105"/>
        </w:rPr>
        <w:t xml:space="preserve"> </w:t>
      </w:r>
      <w:r>
        <w:rPr>
          <w:w w:val="105"/>
        </w:rPr>
        <w:t>of</w:t>
      </w:r>
      <w:r>
        <w:rPr>
          <w:spacing w:val="-6"/>
          <w:w w:val="105"/>
        </w:rPr>
        <w:t xml:space="preserve"> </w:t>
      </w:r>
      <w:r>
        <w:rPr>
          <w:w w:val="105"/>
        </w:rPr>
        <w:t>monthly</w:t>
      </w:r>
      <w:r>
        <w:rPr>
          <w:spacing w:val="-5"/>
          <w:w w:val="105"/>
        </w:rPr>
        <w:t xml:space="preserve"> </w:t>
      </w:r>
      <w:r>
        <w:rPr>
          <w:w w:val="105"/>
        </w:rPr>
        <w:t>flows,</w:t>
      </w:r>
      <w:r>
        <w:rPr>
          <w:spacing w:val="-6"/>
          <w:w w:val="105"/>
        </w:rPr>
        <w:t xml:space="preserve"> </w:t>
      </w:r>
      <w:r>
        <w:rPr>
          <w:w w:val="105"/>
        </w:rPr>
        <w:t>from Shaw,</w:t>
      </w:r>
      <w:r>
        <w:rPr>
          <w:spacing w:val="-5"/>
          <w:w w:val="105"/>
        </w:rPr>
        <w:t xml:space="preserve"> </w:t>
      </w:r>
      <w:r>
        <w:rPr>
          <w:w w:val="105"/>
        </w:rPr>
        <w:t>1988)</w:t>
      </w:r>
    </w:p>
    <w:p w:rsidR="00826233" w:rsidRDefault="00826233">
      <w:pPr>
        <w:pStyle w:val="BodyText"/>
        <w:spacing w:before="6"/>
        <w:rPr>
          <w:sz w:val="19"/>
        </w:rPr>
      </w:pPr>
    </w:p>
    <w:p w:rsidR="00826233" w:rsidRDefault="004E4219">
      <w:pPr>
        <w:pStyle w:val="Heading8"/>
        <w:numPr>
          <w:ilvl w:val="1"/>
          <w:numId w:val="35"/>
        </w:numPr>
        <w:tabs>
          <w:tab w:val="left" w:pos="1695"/>
          <w:tab w:val="left" w:pos="1696"/>
        </w:tabs>
        <w:spacing w:before="1"/>
      </w:pPr>
      <w:r>
        <w:rPr>
          <w:w w:val="105"/>
        </w:rPr>
        <w:t>TIME SERIES</w:t>
      </w:r>
      <w:r>
        <w:rPr>
          <w:spacing w:val="-6"/>
          <w:w w:val="105"/>
        </w:rPr>
        <w:t xml:space="preserve"> </w:t>
      </w:r>
      <w:r>
        <w:rPr>
          <w:w w:val="105"/>
        </w:rPr>
        <w:t>SYNTHESIS</w:t>
      </w:r>
    </w:p>
    <w:p w:rsidR="00826233" w:rsidRDefault="00826233">
      <w:pPr>
        <w:pStyle w:val="BodyText"/>
        <w:spacing w:before="11"/>
        <w:rPr>
          <w:b/>
          <w:i/>
          <w:sz w:val="27"/>
        </w:rPr>
      </w:pPr>
    </w:p>
    <w:p w:rsidR="00826233" w:rsidRDefault="004E4219">
      <w:pPr>
        <w:pStyle w:val="BodyText"/>
        <w:ind w:left="1030" w:right="2008"/>
        <w:jc w:val="both"/>
      </w:pPr>
      <w:r>
        <w:rPr>
          <w:w w:val="105"/>
        </w:rPr>
        <w:t>The production of a synthetic data series simply reverses the procedure of the time series analysis. First, for as many data items as are required, a</w:t>
      </w:r>
      <w:r>
        <w:rPr>
          <w:spacing w:val="64"/>
          <w:w w:val="105"/>
        </w:rPr>
        <w:t xml:space="preserve"> </w:t>
      </w:r>
      <w:r>
        <w:rPr>
          <w:w w:val="105"/>
        </w:rPr>
        <w:t xml:space="preserve">comparable sequence of random numbers, drawn from the </w:t>
      </w:r>
      <w:proofErr w:type="gramStart"/>
      <w:r>
        <w:rPr>
          <w:w w:val="105"/>
        </w:rPr>
        <w:t>e</w:t>
      </w:r>
      <w:r>
        <w:rPr>
          <w:w w:val="105"/>
          <w:position w:val="-8"/>
          <w:sz w:val="15"/>
        </w:rPr>
        <w:t>t</w:t>
      </w:r>
      <w:proofErr w:type="gramEnd"/>
      <w:r>
        <w:rPr>
          <w:w w:val="105"/>
          <w:position w:val="-8"/>
          <w:sz w:val="15"/>
        </w:rPr>
        <w:t xml:space="preserve"> </w:t>
      </w:r>
      <w:r>
        <w:rPr>
          <w:w w:val="105"/>
        </w:rPr>
        <w:t>distribution, is</w:t>
      </w:r>
      <w:r>
        <w:rPr>
          <w:spacing w:val="64"/>
          <w:w w:val="105"/>
        </w:rPr>
        <w:t xml:space="preserve"> </w:t>
      </w:r>
      <w:r>
        <w:rPr>
          <w:w w:val="105"/>
        </w:rPr>
        <w:t>generated using a standard computer package. Second, the corresponding synthetic Z</w:t>
      </w:r>
      <w:r>
        <w:rPr>
          <w:w w:val="105"/>
          <w:position w:val="-7"/>
          <w:sz w:val="15"/>
        </w:rPr>
        <w:t xml:space="preserve">t </w:t>
      </w:r>
      <w:r>
        <w:rPr>
          <w:w w:val="105"/>
        </w:rPr>
        <w:t>values are recursively calculated using equation 5.23 (starting the series with the last value of the historic Z</w:t>
      </w:r>
      <w:r>
        <w:rPr>
          <w:w w:val="105"/>
          <w:position w:val="-8"/>
          <w:sz w:val="15"/>
        </w:rPr>
        <w:t xml:space="preserve">t </w:t>
      </w:r>
      <w:r>
        <w:rPr>
          <w:w w:val="105"/>
        </w:rPr>
        <w:t>series as the Z</w:t>
      </w:r>
      <w:r>
        <w:rPr>
          <w:w w:val="105"/>
          <w:position w:val="-8"/>
          <w:sz w:val="15"/>
        </w:rPr>
        <w:t xml:space="preserve">t-1 </w:t>
      </w:r>
      <w:r>
        <w:rPr>
          <w:w w:val="105"/>
        </w:rPr>
        <w:t xml:space="preserve">value). Third, the </w:t>
      </w:r>
      <w:proofErr w:type="gramStart"/>
      <w:r>
        <w:rPr>
          <w:w w:val="105"/>
        </w:rPr>
        <w:t>E</w:t>
      </w:r>
      <w:r>
        <w:rPr>
          <w:w w:val="105"/>
          <w:position w:val="-8"/>
          <w:sz w:val="15"/>
        </w:rPr>
        <w:t>t</w:t>
      </w:r>
      <w:proofErr w:type="gramEnd"/>
      <w:r>
        <w:rPr>
          <w:w w:val="105"/>
          <w:position w:val="-8"/>
          <w:sz w:val="15"/>
        </w:rPr>
        <w:t xml:space="preserve"> </w:t>
      </w:r>
      <w:r>
        <w:rPr>
          <w:w w:val="105"/>
        </w:rPr>
        <w:t>series then derives from equation 5.22 in reverse:</w:t>
      </w:r>
    </w:p>
    <w:p w:rsidR="00826233" w:rsidRDefault="004E4219">
      <w:pPr>
        <w:spacing w:before="16" w:line="110" w:lineRule="exact"/>
        <w:ind w:left="2316"/>
        <w:rPr>
          <w:rFonts w:ascii="Times New Roman"/>
          <w:sz w:val="13"/>
        </w:rPr>
      </w:pPr>
      <w:r>
        <w:rPr>
          <w:rFonts w:ascii="Times New Roman"/>
          <w:w w:val="101"/>
          <w:sz w:val="13"/>
        </w:rPr>
        <w:t>_</w:t>
      </w:r>
    </w:p>
    <w:p w:rsidR="00826233" w:rsidRDefault="00826233">
      <w:pPr>
        <w:spacing w:line="110" w:lineRule="exact"/>
        <w:rPr>
          <w:rFonts w:ascii="Times New Roman"/>
          <w:sz w:val="13"/>
        </w:rPr>
        <w:sectPr w:rsidR="00826233">
          <w:pgSz w:w="12240" w:h="15840"/>
          <w:pgMar w:top="900" w:right="0" w:bottom="900" w:left="1180" w:header="674" w:footer="708" w:gutter="0"/>
          <w:cols w:space="720"/>
        </w:sectPr>
      </w:pPr>
    </w:p>
    <w:p w:rsidR="00826233" w:rsidRDefault="004E4219">
      <w:pPr>
        <w:spacing w:before="5"/>
        <w:ind w:left="1071"/>
        <w:rPr>
          <w:rFonts w:ascii="Times New Roman" w:hAnsi="Times New Roman"/>
          <w:i/>
        </w:rPr>
      </w:pPr>
      <w:proofErr w:type="gramStart"/>
      <w:r>
        <w:rPr>
          <w:rFonts w:ascii="Times New Roman" w:hAnsi="Times New Roman"/>
          <w:i/>
        </w:rPr>
        <w:lastRenderedPageBreak/>
        <w:t>E</w:t>
      </w:r>
      <w:r>
        <w:rPr>
          <w:rFonts w:ascii="Times New Roman" w:hAnsi="Times New Roman"/>
          <w:i/>
          <w:position w:val="-5"/>
          <w:sz w:val="13"/>
        </w:rPr>
        <w:t>t</w:t>
      </w:r>
      <w:proofErr w:type="gramEnd"/>
      <w:r>
        <w:rPr>
          <w:rFonts w:ascii="Times New Roman" w:hAnsi="Times New Roman"/>
          <w:i/>
          <w:position w:val="-5"/>
          <w:sz w:val="13"/>
        </w:rPr>
        <w:t xml:space="preserve"> </w:t>
      </w:r>
      <w:r>
        <w:rPr>
          <w:rFonts w:ascii="Symbol" w:hAnsi="Symbol"/>
        </w:rPr>
        <w:t></w:t>
      </w:r>
      <w:r>
        <w:rPr>
          <w:rFonts w:ascii="Times New Roman" w:hAnsi="Times New Roman"/>
        </w:rPr>
        <w:t xml:space="preserve"> </w:t>
      </w:r>
      <w:r>
        <w:rPr>
          <w:rFonts w:ascii="Times New Roman" w:hAnsi="Times New Roman"/>
          <w:i/>
        </w:rPr>
        <w:t>Z</w:t>
      </w:r>
      <w:r>
        <w:rPr>
          <w:rFonts w:ascii="Times New Roman" w:hAnsi="Times New Roman"/>
          <w:i/>
          <w:position w:val="-5"/>
          <w:sz w:val="13"/>
        </w:rPr>
        <w:t xml:space="preserve">t </w:t>
      </w:r>
      <w:r>
        <w:rPr>
          <w:rFonts w:ascii="Times New Roman" w:hAnsi="Times New Roman"/>
          <w:i/>
        </w:rPr>
        <w:t>S</w:t>
      </w:r>
      <w:r>
        <w:rPr>
          <w:rFonts w:ascii="Times New Roman" w:hAnsi="Times New Roman"/>
          <w:i/>
          <w:position w:val="-5"/>
          <w:sz w:val="13"/>
        </w:rPr>
        <w:t xml:space="preserve">E </w:t>
      </w:r>
      <w:r>
        <w:rPr>
          <w:rFonts w:ascii="Symbol" w:hAnsi="Symbol"/>
        </w:rPr>
        <w:t></w:t>
      </w:r>
      <w:r>
        <w:rPr>
          <w:rFonts w:ascii="Times New Roman" w:hAnsi="Times New Roman"/>
        </w:rPr>
        <w:t xml:space="preserve"> </w:t>
      </w:r>
      <w:proofErr w:type="spellStart"/>
      <w:r>
        <w:rPr>
          <w:rFonts w:ascii="Times New Roman" w:hAnsi="Times New Roman"/>
          <w:i/>
        </w:rPr>
        <w:t>E</w:t>
      </w:r>
      <w:proofErr w:type="spellEnd"/>
    </w:p>
    <w:p w:rsidR="00826233" w:rsidRDefault="004E4219">
      <w:pPr>
        <w:pStyle w:val="BodyText"/>
        <w:spacing w:before="20"/>
        <w:ind w:left="1071"/>
      </w:pPr>
      <w:r>
        <w:br w:type="column"/>
      </w:r>
      <w:r>
        <w:rPr>
          <w:w w:val="105"/>
        </w:rPr>
        <w:lastRenderedPageBreak/>
        <w:t>(5.25)</w:t>
      </w:r>
    </w:p>
    <w:p w:rsidR="00826233" w:rsidRDefault="00826233">
      <w:pPr>
        <w:sectPr w:rsidR="00826233">
          <w:type w:val="continuous"/>
          <w:pgSz w:w="12240" w:h="15840"/>
          <w:pgMar w:top="920" w:right="0" w:bottom="1120" w:left="1180" w:header="720" w:footer="720" w:gutter="0"/>
          <w:cols w:num="2" w:space="720" w:equalWidth="0">
            <w:col w:w="2460" w:space="4273"/>
            <w:col w:w="4327"/>
          </w:cols>
        </w:sectPr>
      </w:pPr>
    </w:p>
    <w:p w:rsidR="00826233" w:rsidRDefault="00826233">
      <w:pPr>
        <w:pStyle w:val="BodyText"/>
        <w:spacing w:before="7"/>
        <w:rPr>
          <w:sz w:val="16"/>
        </w:rPr>
      </w:pPr>
    </w:p>
    <w:p w:rsidR="00826233" w:rsidRDefault="004E4219">
      <w:pPr>
        <w:pStyle w:val="BodyText"/>
        <w:spacing w:before="99" w:line="237" w:lineRule="auto"/>
        <w:ind w:left="1030" w:right="2233" w:hanging="1"/>
      </w:pPr>
      <w:r>
        <w:t>The periodic component P</w:t>
      </w:r>
      <w:r>
        <w:rPr>
          <w:position w:val="-7"/>
          <w:sz w:val="15"/>
        </w:rPr>
        <w:t xml:space="preserve">t </w:t>
      </w:r>
      <w:r>
        <w:t>represented by m</w:t>
      </w:r>
      <w:r>
        <w:rPr>
          <w:position w:val="-7"/>
          <w:sz w:val="15"/>
        </w:rPr>
        <w:t xml:space="preserve">t </w:t>
      </w:r>
      <w:r>
        <w:t>and s</w:t>
      </w:r>
      <w:r>
        <w:rPr>
          <w:position w:val="-7"/>
          <w:sz w:val="15"/>
        </w:rPr>
        <w:t xml:space="preserve">t </w:t>
      </w:r>
      <w:r>
        <w:t xml:space="preserve">for time period </w:t>
      </w:r>
      <w:r>
        <w:rPr>
          <w:i/>
        </w:rPr>
        <w:t xml:space="preserve">t </w:t>
      </w:r>
      <w:r>
        <w:t xml:space="preserve">is </w:t>
      </w:r>
      <w:proofErr w:type="gramStart"/>
      <w:r>
        <w:t>then  added</w:t>
      </w:r>
      <w:proofErr w:type="gramEnd"/>
      <w:r>
        <w:t xml:space="preserve"> to the E</w:t>
      </w:r>
      <w:r>
        <w:rPr>
          <w:position w:val="-8"/>
          <w:sz w:val="15"/>
        </w:rPr>
        <w:t xml:space="preserve">t </w:t>
      </w:r>
      <w:r>
        <w:t>values to</w:t>
      </w:r>
      <w:r>
        <w:rPr>
          <w:spacing w:val="9"/>
        </w:rPr>
        <w:t xml:space="preserve"> </w:t>
      </w:r>
      <w:r>
        <w:t>give:</w:t>
      </w:r>
    </w:p>
    <w:p w:rsidR="00826233" w:rsidRDefault="00826233">
      <w:pPr>
        <w:spacing w:line="237" w:lineRule="auto"/>
        <w:sectPr w:rsidR="00826233">
          <w:type w:val="continuous"/>
          <w:pgSz w:w="12240" w:h="15840"/>
          <w:pgMar w:top="920" w:right="0" w:bottom="1120" w:left="1180" w:header="720" w:footer="720" w:gutter="0"/>
          <w:cols w:space="720"/>
        </w:sectPr>
      </w:pPr>
    </w:p>
    <w:p w:rsidR="00826233" w:rsidRDefault="004E4219">
      <w:pPr>
        <w:spacing w:line="301" w:lineRule="exact"/>
        <w:ind w:left="1082"/>
        <w:rPr>
          <w:rFonts w:ascii="Times New Roman" w:hAnsi="Times New Roman"/>
          <w:i/>
          <w:sz w:val="13"/>
        </w:rPr>
      </w:pPr>
      <w:r>
        <w:rPr>
          <w:rFonts w:ascii="Times New Roman" w:hAnsi="Times New Roman"/>
          <w:i/>
        </w:rPr>
        <w:lastRenderedPageBreak/>
        <w:t xml:space="preserve">X </w:t>
      </w:r>
      <w:r>
        <w:rPr>
          <w:rFonts w:ascii="Times New Roman" w:hAnsi="Times New Roman"/>
          <w:i/>
          <w:position w:val="-5"/>
          <w:sz w:val="13"/>
        </w:rPr>
        <w:t xml:space="preserve">t </w:t>
      </w:r>
      <w:r>
        <w:rPr>
          <w:rFonts w:ascii="Symbol" w:hAnsi="Symbol"/>
        </w:rPr>
        <w:t></w:t>
      </w:r>
      <w:r>
        <w:rPr>
          <w:rFonts w:ascii="Times New Roman" w:hAnsi="Times New Roman"/>
        </w:rPr>
        <w:t xml:space="preserve"> </w:t>
      </w:r>
      <w:proofErr w:type="spellStart"/>
      <w:r>
        <w:rPr>
          <w:rFonts w:ascii="Times New Roman" w:hAnsi="Times New Roman"/>
          <w:i/>
        </w:rPr>
        <w:t>T</w:t>
      </w:r>
      <w:r>
        <w:rPr>
          <w:rFonts w:ascii="Times New Roman" w:hAnsi="Times New Roman"/>
          <w:i/>
          <w:position w:val="-5"/>
          <w:sz w:val="13"/>
        </w:rPr>
        <w:t>t</w:t>
      </w:r>
      <w:proofErr w:type="spellEnd"/>
      <w:r>
        <w:rPr>
          <w:rFonts w:ascii="Times New Roman" w:hAnsi="Times New Roman"/>
          <w:i/>
          <w:position w:val="-5"/>
          <w:sz w:val="13"/>
        </w:rPr>
        <w:t xml:space="preserve"> </w:t>
      </w:r>
      <w:r>
        <w:rPr>
          <w:rFonts w:ascii="Symbol" w:hAnsi="Symbol"/>
        </w:rPr>
        <w:t></w:t>
      </w:r>
      <w:r>
        <w:rPr>
          <w:rFonts w:ascii="Times New Roman" w:hAnsi="Times New Roman"/>
        </w:rPr>
        <w:t xml:space="preserve"> </w:t>
      </w:r>
      <w:r>
        <w:rPr>
          <w:rFonts w:ascii="Times New Roman" w:hAnsi="Times New Roman"/>
          <w:i/>
        </w:rPr>
        <w:t>E</w:t>
      </w:r>
      <w:r>
        <w:rPr>
          <w:rFonts w:ascii="Times New Roman" w:hAnsi="Times New Roman"/>
          <w:i/>
          <w:position w:val="-5"/>
          <w:sz w:val="13"/>
        </w:rPr>
        <w:t xml:space="preserve">t </w:t>
      </w:r>
      <w:r>
        <w:rPr>
          <w:rFonts w:ascii="Times New Roman" w:hAnsi="Times New Roman"/>
          <w:i/>
        </w:rPr>
        <w:t>S</w:t>
      </w:r>
      <w:r>
        <w:rPr>
          <w:rFonts w:ascii="Times New Roman" w:hAnsi="Times New Roman"/>
          <w:i/>
          <w:position w:val="-5"/>
          <w:sz w:val="13"/>
        </w:rPr>
        <w:t xml:space="preserve">t </w:t>
      </w:r>
      <w:r>
        <w:rPr>
          <w:rFonts w:ascii="Symbol" w:hAnsi="Symbol"/>
        </w:rPr>
        <w:t></w:t>
      </w:r>
      <w:r>
        <w:rPr>
          <w:rFonts w:ascii="Times New Roman" w:hAnsi="Times New Roman"/>
        </w:rPr>
        <w:t xml:space="preserve"> </w:t>
      </w:r>
      <w:r>
        <w:rPr>
          <w:rFonts w:ascii="Times New Roman" w:hAnsi="Times New Roman"/>
          <w:i/>
        </w:rPr>
        <w:t>m</w:t>
      </w:r>
      <w:r>
        <w:rPr>
          <w:rFonts w:ascii="Times New Roman" w:hAnsi="Times New Roman"/>
          <w:i/>
          <w:position w:val="-5"/>
          <w:sz w:val="13"/>
        </w:rPr>
        <w:t>t</w:t>
      </w:r>
    </w:p>
    <w:p w:rsidR="00826233" w:rsidRDefault="004E4219">
      <w:pPr>
        <w:pStyle w:val="BodyText"/>
        <w:tabs>
          <w:tab w:val="left" w:pos="4958"/>
        </w:tabs>
        <w:spacing w:before="6"/>
        <w:ind w:left="217"/>
      </w:pPr>
      <w:r>
        <w:br w:type="column"/>
      </w:r>
      <w:r>
        <w:rPr>
          <w:w w:val="105"/>
        </w:rPr>
        <w:lastRenderedPageBreak/>
        <w:t>(</w:t>
      </w:r>
      <w:proofErr w:type="gramStart"/>
      <w:r>
        <w:rPr>
          <w:w w:val="105"/>
        </w:rPr>
        <w:t>from</w:t>
      </w:r>
      <w:proofErr w:type="gramEnd"/>
      <w:r>
        <w:rPr>
          <w:spacing w:val="-16"/>
          <w:w w:val="105"/>
        </w:rPr>
        <w:t xml:space="preserve"> </w:t>
      </w:r>
      <w:r>
        <w:rPr>
          <w:w w:val="105"/>
        </w:rPr>
        <w:t>equation</w:t>
      </w:r>
      <w:r>
        <w:rPr>
          <w:spacing w:val="-14"/>
          <w:w w:val="105"/>
        </w:rPr>
        <w:t xml:space="preserve"> </w:t>
      </w:r>
      <w:r>
        <w:rPr>
          <w:w w:val="105"/>
        </w:rPr>
        <w:t>5.21)</w:t>
      </w:r>
      <w:r>
        <w:rPr>
          <w:w w:val="105"/>
        </w:rPr>
        <w:tab/>
        <w:t>(5.26)</w:t>
      </w:r>
    </w:p>
    <w:p w:rsidR="00826233" w:rsidRDefault="00826233">
      <w:pPr>
        <w:sectPr w:rsidR="00826233">
          <w:type w:val="continuous"/>
          <w:pgSz w:w="12240" w:h="15840"/>
          <w:pgMar w:top="920" w:right="0" w:bottom="1120" w:left="1180" w:header="720" w:footer="720" w:gutter="0"/>
          <w:cols w:num="2" w:space="720" w:equalWidth="0">
            <w:col w:w="2806" w:space="40"/>
            <w:col w:w="8214"/>
          </w:cols>
        </w:sectPr>
      </w:pPr>
    </w:p>
    <w:p w:rsidR="00826233" w:rsidRDefault="00826233">
      <w:pPr>
        <w:pStyle w:val="BodyText"/>
        <w:spacing w:before="5"/>
        <w:rPr>
          <w:sz w:val="16"/>
        </w:rPr>
      </w:pPr>
    </w:p>
    <w:p w:rsidR="00826233" w:rsidRDefault="004E4219">
      <w:pPr>
        <w:pStyle w:val="BodyText"/>
        <w:spacing w:before="102" w:line="232" w:lineRule="auto"/>
        <w:ind w:left="1030" w:right="2008"/>
        <w:jc w:val="both"/>
      </w:pPr>
      <w:r>
        <w:rPr>
          <w:w w:val="105"/>
        </w:rPr>
        <w:t>The</w:t>
      </w:r>
      <w:r>
        <w:rPr>
          <w:spacing w:val="-10"/>
          <w:w w:val="105"/>
        </w:rPr>
        <w:t xml:space="preserve"> </w:t>
      </w:r>
      <w:r>
        <w:rPr>
          <w:w w:val="105"/>
        </w:rPr>
        <w:t>incorporation</w:t>
      </w:r>
      <w:r>
        <w:rPr>
          <w:spacing w:val="-7"/>
          <w:w w:val="105"/>
        </w:rPr>
        <w:t xml:space="preserve"> </w:t>
      </w:r>
      <w:r>
        <w:rPr>
          <w:w w:val="105"/>
        </w:rPr>
        <w:t>of</w:t>
      </w:r>
      <w:r>
        <w:rPr>
          <w:spacing w:val="-9"/>
          <w:w w:val="105"/>
        </w:rPr>
        <w:t xml:space="preserve"> </w:t>
      </w:r>
      <w:r>
        <w:rPr>
          <w:w w:val="105"/>
        </w:rPr>
        <w:t>the</w:t>
      </w:r>
      <w:r>
        <w:rPr>
          <w:spacing w:val="-9"/>
          <w:w w:val="105"/>
        </w:rPr>
        <w:t xml:space="preserve"> </w:t>
      </w:r>
      <w:r>
        <w:rPr>
          <w:w w:val="105"/>
        </w:rPr>
        <w:t>trend</w:t>
      </w:r>
      <w:r>
        <w:rPr>
          <w:spacing w:val="-7"/>
          <w:w w:val="105"/>
        </w:rPr>
        <w:t xml:space="preserve"> </w:t>
      </w:r>
      <w:r>
        <w:rPr>
          <w:w w:val="105"/>
        </w:rPr>
        <w:t>component</w:t>
      </w:r>
      <w:r>
        <w:rPr>
          <w:spacing w:val="-9"/>
          <w:w w:val="105"/>
        </w:rPr>
        <w:t xml:space="preserve"> </w:t>
      </w:r>
      <w:r>
        <w:rPr>
          <w:w w:val="105"/>
        </w:rPr>
        <w:t>T</w:t>
      </w:r>
      <w:proofErr w:type="spellStart"/>
      <w:r>
        <w:rPr>
          <w:w w:val="105"/>
          <w:position w:val="-8"/>
          <w:sz w:val="15"/>
        </w:rPr>
        <w:t>t</w:t>
      </w:r>
      <w:proofErr w:type="spellEnd"/>
      <w:r>
        <w:rPr>
          <w:spacing w:val="-4"/>
          <w:w w:val="105"/>
          <w:position w:val="-8"/>
          <w:sz w:val="15"/>
        </w:rPr>
        <w:t xml:space="preserve"> </w:t>
      </w:r>
      <w:r>
        <w:rPr>
          <w:w w:val="105"/>
        </w:rPr>
        <w:t>then</w:t>
      </w:r>
      <w:r>
        <w:rPr>
          <w:spacing w:val="-8"/>
          <w:w w:val="105"/>
        </w:rPr>
        <w:t xml:space="preserve"> </w:t>
      </w:r>
      <w:r>
        <w:rPr>
          <w:w w:val="105"/>
        </w:rPr>
        <w:t>produces</w:t>
      </w:r>
      <w:r>
        <w:rPr>
          <w:spacing w:val="-9"/>
          <w:w w:val="105"/>
        </w:rPr>
        <w:t xml:space="preserve"> </w:t>
      </w:r>
      <w:r>
        <w:rPr>
          <w:w w:val="105"/>
        </w:rPr>
        <w:t>a</w:t>
      </w:r>
      <w:r>
        <w:rPr>
          <w:spacing w:val="-7"/>
          <w:w w:val="105"/>
        </w:rPr>
        <w:t xml:space="preserve"> </w:t>
      </w:r>
      <w:r>
        <w:rPr>
          <w:w w:val="105"/>
        </w:rPr>
        <w:t>synthetic</w:t>
      </w:r>
      <w:r>
        <w:rPr>
          <w:spacing w:val="-9"/>
          <w:w w:val="105"/>
        </w:rPr>
        <w:t xml:space="preserve"> </w:t>
      </w:r>
      <w:r>
        <w:rPr>
          <w:w w:val="105"/>
        </w:rPr>
        <w:t>series</w:t>
      </w:r>
      <w:r>
        <w:rPr>
          <w:spacing w:val="-10"/>
          <w:w w:val="105"/>
        </w:rPr>
        <w:t xml:space="preserve"> </w:t>
      </w:r>
      <w:r>
        <w:rPr>
          <w:w w:val="105"/>
        </w:rPr>
        <w:t>of X</w:t>
      </w:r>
      <w:r>
        <w:rPr>
          <w:w w:val="105"/>
          <w:position w:val="-7"/>
          <w:sz w:val="15"/>
        </w:rPr>
        <w:t>t</w:t>
      </w:r>
      <w:r>
        <w:rPr>
          <w:spacing w:val="-6"/>
          <w:w w:val="105"/>
          <w:position w:val="-7"/>
          <w:sz w:val="15"/>
        </w:rPr>
        <w:t xml:space="preserve"> </w:t>
      </w:r>
      <w:r>
        <w:rPr>
          <w:w w:val="105"/>
        </w:rPr>
        <w:t>having</w:t>
      </w:r>
      <w:r>
        <w:rPr>
          <w:spacing w:val="-6"/>
          <w:w w:val="105"/>
        </w:rPr>
        <w:t xml:space="preserve"> </w:t>
      </w:r>
      <w:r>
        <w:rPr>
          <w:w w:val="105"/>
        </w:rPr>
        <w:t>similar</w:t>
      </w:r>
      <w:r>
        <w:rPr>
          <w:spacing w:val="-7"/>
          <w:w w:val="105"/>
        </w:rPr>
        <w:t xml:space="preserve"> </w:t>
      </w:r>
      <w:r>
        <w:rPr>
          <w:w w:val="105"/>
        </w:rPr>
        <w:t>statistical</w:t>
      </w:r>
      <w:r>
        <w:rPr>
          <w:spacing w:val="-6"/>
          <w:w w:val="105"/>
        </w:rPr>
        <w:t xml:space="preserve"> </w:t>
      </w:r>
      <w:r>
        <w:rPr>
          <w:w w:val="105"/>
        </w:rPr>
        <w:t>properties</w:t>
      </w:r>
      <w:r>
        <w:rPr>
          <w:spacing w:val="-6"/>
          <w:w w:val="105"/>
        </w:rPr>
        <w:t xml:space="preserve"> </w:t>
      </w:r>
      <w:r>
        <w:rPr>
          <w:w w:val="105"/>
        </w:rPr>
        <w:t>to</w:t>
      </w:r>
      <w:r>
        <w:rPr>
          <w:spacing w:val="-7"/>
          <w:w w:val="105"/>
        </w:rPr>
        <w:t xml:space="preserve"> </w:t>
      </w:r>
      <w:r>
        <w:rPr>
          <w:w w:val="105"/>
        </w:rPr>
        <w:t>the</w:t>
      </w:r>
      <w:r>
        <w:rPr>
          <w:spacing w:val="-7"/>
          <w:w w:val="105"/>
        </w:rPr>
        <w:t xml:space="preserve"> </w:t>
      </w:r>
      <w:r>
        <w:rPr>
          <w:w w:val="105"/>
        </w:rPr>
        <w:t>historic</w:t>
      </w:r>
      <w:r>
        <w:rPr>
          <w:spacing w:val="-6"/>
          <w:w w:val="105"/>
        </w:rPr>
        <w:t xml:space="preserve"> </w:t>
      </w:r>
      <w:r>
        <w:rPr>
          <w:w w:val="105"/>
        </w:rPr>
        <w:t>data</w:t>
      </w:r>
      <w:r>
        <w:rPr>
          <w:spacing w:val="-7"/>
          <w:w w:val="105"/>
        </w:rPr>
        <w:t xml:space="preserve"> </w:t>
      </w:r>
      <w:r>
        <w:rPr>
          <w:w w:val="105"/>
        </w:rPr>
        <w:t>series.</w:t>
      </w:r>
    </w:p>
    <w:p w:rsidR="00826233" w:rsidRDefault="004E4219">
      <w:pPr>
        <w:pStyle w:val="Heading8"/>
        <w:numPr>
          <w:ilvl w:val="1"/>
          <w:numId w:val="35"/>
        </w:numPr>
        <w:tabs>
          <w:tab w:val="left" w:pos="1694"/>
          <w:tab w:val="left" w:pos="1695"/>
        </w:tabs>
        <w:spacing w:before="224"/>
        <w:ind w:left="1694" w:hanging="665"/>
      </w:pPr>
      <w:r>
        <w:rPr>
          <w:w w:val="105"/>
        </w:rPr>
        <w:t>SOME STOCHASTIC</w:t>
      </w:r>
      <w:r>
        <w:rPr>
          <w:spacing w:val="-6"/>
          <w:w w:val="105"/>
        </w:rPr>
        <w:t xml:space="preserve"> </w:t>
      </w:r>
      <w:r>
        <w:rPr>
          <w:w w:val="105"/>
        </w:rPr>
        <w:t>MODELS</w:t>
      </w:r>
    </w:p>
    <w:p w:rsidR="00826233" w:rsidRDefault="004E4219">
      <w:pPr>
        <w:pStyle w:val="BodyText"/>
        <w:spacing w:before="63" w:line="247" w:lineRule="auto"/>
        <w:ind w:left="1030" w:right="2007"/>
        <w:jc w:val="both"/>
      </w:pPr>
      <w:r>
        <w:rPr>
          <w:w w:val="105"/>
        </w:rPr>
        <w:t>Ultimately design decisions must be based on a stochastic model or a combination</w:t>
      </w:r>
      <w:r>
        <w:rPr>
          <w:spacing w:val="-19"/>
          <w:w w:val="105"/>
        </w:rPr>
        <w:t xml:space="preserve"> </w:t>
      </w:r>
      <w:r>
        <w:rPr>
          <w:w w:val="105"/>
        </w:rPr>
        <w:t>of</w:t>
      </w:r>
      <w:r>
        <w:rPr>
          <w:spacing w:val="-18"/>
          <w:w w:val="105"/>
        </w:rPr>
        <w:t xml:space="preserve"> </w:t>
      </w:r>
      <w:r>
        <w:rPr>
          <w:w w:val="105"/>
        </w:rPr>
        <w:t>stochastic</w:t>
      </w:r>
      <w:r>
        <w:rPr>
          <w:spacing w:val="-18"/>
          <w:w w:val="105"/>
        </w:rPr>
        <w:t xml:space="preserve"> </w:t>
      </w:r>
      <w:r>
        <w:rPr>
          <w:w w:val="105"/>
        </w:rPr>
        <w:t>and</w:t>
      </w:r>
      <w:r>
        <w:rPr>
          <w:spacing w:val="-19"/>
          <w:w w:val="105"/>
        </w:rPr>
        <w:t xml:space="preserve"> </w:t>
      </w:r>
      <w:r>
        <w:rPr>
          <w:w w:val="105"/>
        </w:rPr>
        <w:t>deterministic</w:t>
      </w:r>
      <w:r>
        <w:rPr>
          <w:spacing w:val="-19"/>
          <w:w w:val="105"/>
        </w:rPr>
        <w:t xml:space="preserve"> </w:t>
      </w:r>
      <w:r>
        <w:rPr>
          <w:w w:val="105"/>
        </w:rPr>
        <w:t>models.</w:t>
      </w:r>
      <w:r>
        <w:rPr>
          <w:spacing w:val="-18"/>
          <w:w w:val="105"/>
        </w:rPr>
        <w:t xml:space="preserve"> </w:t>
      </w:r>
      <w:r>
        <w:rPr>
          <w:w w:val="105"/>
        </w:rPr>
        <w:t>This</w:t>
      </w:r>
      <w:r>
        <w:rPr>
          <w:spacing w:val="-20"/>
          <w:w w:val="105"/>
        </w:rPr>
        <w:t xml:space="preserve"> </w:t>
      </w:r>
      <w:r>
        <w:rPr>
          <w:w w:val="105"/>
        </w:rPr>
        <w:t>is</w:t>
      </w:r>
      <w:r>
        <w:rPr>
          <w:spacing w:val="-19"/>
          <w:w w:val="105"/>
        </w:rPr>
        <w:t xml:space="preserve"> </w:t>
      </w:r>
      <w:r>
        <w:rPr>
          <w:w w:val="105"/>
        </w:rPr>
        <w:t>because</w:t>
      </w:r>
      <w:r>
        <w:rPr>
          <w:spacing w:val="-18"/>
          <w:w w:val="105"/>
        </w:rPr>
        <w:t xml:space="preserve"> </w:t>
      </w:r>
      <w:r>
        <w:rPr>
          <w:w w:val="105"/>
        </w:rPr>
        <w:t>any</w:t>
      </w:r>
      <w:r>
        <w:rPr>
          <w:spacing w:val="-18"/>
          <w:w w:val="105"/>
        </w:rPr>
        <w:t xml:space="preserve"> </w:t>
      </w:r>
      <w:r>
        <w:rPr>
          <w:w w:val="105"/>
        </w:rPr>
        <w:t>system must be designed to operate in the future. Deterministic models are not available for generating future watershed inputs in the form of precipitation, solar</w:t>
      </w:r>
      <w:r>
        <w:rPr>
          <w:spacing w:val="-4"/>
          <w:w w:val="105"/>
        </w:rPr>
        <w:t xml:space="preserve"> </w:t>
      </w:r>
      <w:r>
        <w:rPr>
          <w:w w:val="105"/>
        </w:rPr>
        <w:t>radiation,</w:t>
      </w:r>
      <w:r>
        <w:rPr>
          <w:spacing w:val="-5"/>
          <w:w w:val="105"/>
        </w:rPr>
        <w:t xml:space="preserve"> </w:t>
      </w:r>
      <w:r>
        <w:rPr>
          <w:w w:val="105"/>
        </w:rPr>
        <w:t>etc.,</w:t>
      </w:r>
      <w:r>
        <w:rPr>
          <w:spacing w:val="-3"/>
          <w:w w:val="105"/>
        </w:rPr>
        <w:t xml:space="preserve"> </w:t>
      </w:r>
      <w:r>
        <w:rPr>
          <w:w w:val="105"/>
        </w:rPr>
        <w:t>nor</w:t>
      </w:r>
      <w:r>
        <w:rPr>
          <w:spacing w:val="-5"/>
          <w:w w:val="105"/>
        </w:rPr>
        <w:t xml:space="preserve"> </w:t>
      </w:r>
      <w:r>
        <w:rPr>
          <w:w w:val="105"/>
        </w:rPr>
        <w:t>is</w:t>
      </w:r>
      <w:r>
        <w:rPr>
          <w:spacing w:val="-3"/>
          <w:w w:val="105"/>
        </w:rPr>
        <w:t xml:space="preserve"> </w:t>
      </w:r>
      <w:r>
        <w:rPr>
          <w:w w:val="105"/>
        </w:rPr>
        <w:t>it</w:t>
      </w:r>
      <w:r>
        <w:rPr>
          <w:spacing w:val="-4"/>
          <w:w w:val="105"/>
        </w:rPr>
        <w:t xml:space="preserve"> </w:t>
      </w:r>
      <w:r>
        <w:rPr>
          <w:w w:val="105"/>
        </w:rPr>
        <w:t>likely</w:t>
      </w:r>
      <w:r>
        <w:rPr>
          <w:spacing w:val="-3"/>
          <w:w w:val="105"/>
        </w:rPr>
        <w:t xml:space="preserve"> </w:t>
      </w:r>
      <w:r>
        <w:rPr>
          <w:w w:val="105"/>
        </w:rPr>
        <w:t>that</w:t>
      </w:r>
      <w:r>
        <w:rPr>
          <w:spacing w:val="-4"/>
          <w:w w:val="105"/>
        </w:rPr>
        <w:t xml:space="preserve"> </w:t>
      </w:r>
      <w:r>
        <w:rPr>
          <w:w w:val="105"/>
        </w:rPr>
        <w:t>deterministic</w:t>
      </w:r>
      <w:r>
        <w:rPr>
          <w:spacing w:val="-4"/>
          <w:w w:val="105"/>
        </w:rPr>
        <w:t xml:space="preserve"> </w:t>
      </w:r>
      <w:r>
        <w:rPr>
          <w:w w:val="105"/>
        </w:rPr>
        <w:t>models</w:t>
      </w:r>
      <w:r>
        <w:rPr>
          <w:spacing w:val="-4"/>
          <w:w w:val="105"/>
        </w:rPr>
        <w:t xml:space="preserve"> </w:t>
      </w:r>
      <w:r>
        <w:rPr>
          <w:w w:val="105"/>
        </w:rPr>
        <w:t>for</w:t>
      </w:r>
      <w:r>
        <w:rPr>
          <w:spacing w:val="-3"/>
          <w:w w:val="105"/>
        </w:rPr>
        <w:t xml:space="preserve"> </w:t>
      </w:r>
      <w:r>
        <w:rPr>
          <w:w w:val="105"/>
        </w:rPr>
        <w:t>these</w:t>
      </w:r>
      <w:r>
        <w:rPr>
          <w:spacing w:val="-5"/>
          <w:w w:val="105"/>
        </w:rPr>
        <w:t xml:space="preserve"> </w:t>
      </w:r>
      <w:r>
        <w:rPr>
          <w:w w:val="105"/>
        </w:rPr>
        <w:t>inputs</w:t>
      </w:r>
      <w:r>
        <w:rPr>
          <w:spacing w:val="-3"/>
          <w:w w:val="105"/>
        </w:rPr>
        <w:t xml:space="preserve"> </w:t>
      </w:r>
      <w:r>
        <w:rPr>
          <w:w w:val="105"/>
        </w:rPr>
        <w:t>will</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4E4219">
      <w:pPr>
        <w:pStyle w:val="BodyText"/>
        <w:spacing w:before="107" w:line="244" w:lineRule="auto"/>
        <w:ind w:left="1030" w:right="1913"/>
      </w:pPr>
      <w:proofErr w:type="gramStart"/>
      <w:r>
        <w:rPr>
          <w:w w:val="105"/>
        </w:rPr>
        <w:lastRenderedPageBreak/>
        <w:t>be</w:t>
      </w:r>
      <w:proofErr w:type="gramEnd"/>
      <w:r>
        <w:rPr>
          <w:w w:val="105"/>
        </w:rPr>
        <w:t xml:space="preserve"> available in the near future. Stochastic models must be used for these inputs.</w:t>
      </w:r>
    </w:p>
    <w:p w:rsidR="00826233" w:rsidRDefault="00826233">
      <w:pPr>
        <w:pStyle w:val="BodyText"/>
        <w:spacing w:before="8"/>
        <w:rPr>
          <w:sz w:val="19"/>
        </w:rPr>
      </w:pPr>
    </w:p>
    <w:p w:rsidR="00826233" w:rsidRDefault="004E4219">
      <w:pPr>
        <w:pStyle w:val="Heading6"/>
        <w:numPr>
          <w:ilvl w:val="2"/>
          <w:numId w:val="20"/>
        </w:numPr>
        <w:tabs>
          <w:tab w:val="left" w:pos="1709"/>
        </w:tabs>
        <w:ind w:hanging="679"/>
      </w:pPr>
      <w:r>
        <w:t>Purely random stochastic</w:t>
      </w:r>
      <w:r>
        <w:rPr>
          <w:spacing w:val="7"/>
        </w:rPr>
        <w:t xml:space="preserve"> </w:t>
      </w:r>
      <w:r>
        <w:t>models</w:t>
      </w:r>
    </w:p>
    <w:p w:rsidR="00826233" w:rsidRDefault="004E4219">
      <w:pPr>
        <w:pStyle w:val="BodyText"/>
        <w:tabs>
          <w:tab w:val="left" w:pos="7804"/>
        </w:tabs>
        <w:spacing w:before="63" w:line="247" w:lineRule="auto"/>
        <w:ind w:left="1030" w:right="2007"/>
      </w:pPr>
      <w:r>
        <w:rPr>
          <w:w w:val="105"/>
        </w:rPr>
        <w:t>Possibly the simplest stochastic process to model is where the events can be assumed</w:t>
      </w:r>
      <w:r>
        <w:rPr>
          <w:spacing w:val="-9"/>
          <w:w w:val="105"/>
        </w:rPr>
        <w:t xml:space="preserve"> </w:t>
      </w:r>
      <w:r>
        <w:rPr>
          <w:w w:val="105"/>
        </w:rPr>
        <w:t>to</w:t>
      </w:r>
      <w:r>
        <w:rPr>
          <w:spacing w:val="-10"/>
          <w:w w:val="105"/>
        </w:rPr>
        <w:t xml:space="preserve"> </w:t>
      </w:r>
      <w:r>
        <w:rPr>
          <w:w w:val="105"/>
        </w:rPr>
        <w:t>occur</w:t>
      </w:r>
      <w:r>
        <w:rPr>
          <w:spacing w:val="-10"/>
          <w:w w:val="105"/>
        </w:rPr>
        <w:t xml:space="preserve"> </w:t>
      </w:r>
      <w:r>
        <w:rPr>
          <w:w w:val="105"/>
        </w:rPr>
        <w:t>at</w:t>
      </w:r>
      <w:r>
        <w:rPr>
          <w:spacing w:val="-10"/>
          <w:w w:val="105"/>
        </w:rPr>
        <w:t xml:space="preserve"> </w:t>
      </w:r>
      <w:r>
        <w:rPr>
          <w:w w:val="105"/>
        </w:rPr>
        <w:t>discrete</w:t>
      </w:r>
      <w:r>
        <w:rPr>
          <w:spacing w:val="-8"/>
          <w:w w:val="105"/>
        </w:rPr>
        <w:t xml:space="preserve"> </w:t>
      </w:r>
      <w:r>
        <w:rPr>
          <w:w w:val="105"/>
        </w:rPr>
        <w:t>times</w:t>
      </w:r>
      <w:r>
        <w:rPr>
          <w:spacing w:val="-11"/>
          <w:w w:val="105"/>
        </w:rPr>
        <w:t xml:space="preserve"> </w:t>
      </w:r>
      <w:r>
        <w:rPr>
          <w:w w:val="105"/>
        </w:rPr>
        <w:t>with</w:t>
      </w:r>
      <w:r>
        <w:rPr>
          <w:spacing w:val="-9"/>
          <w:w w:val="105"/>
        </w:rPr>
        <w:t xml:space="preserve"> </w:t>
      </w:r>
      <w:r>
        <w:rPr>
          <w:w w:val="105"/>
        </w:rPr>
        <w:t>the</w:t>
      </w:r>
      <w:r>
        <w:rPr>
          <w:spacing w:val="-8"/>
          <w:w w:val="105"/>
        </w:rPr>
        <w:t xml:space="preserve"> </w:t>
      </w:r>
      <w:r>
        <w:rPr>
          <w:w w:val="105"/>
        </w:rPr>
        <w:t>time</w:t>
      </w:r>
      <w:r>
        <w:rPr>
          <w:spacing w:val="-10"/>
          <w:w w:val="105"/>
        </w:rPr>
        <w:t xml:space="preserve"> </w:t>
      </w:r>
      <w:r>
        <w:rPr>
          <w:w w:val="105"/>
        </w:rPr>
        <w:t>between</w:t>
      </w:r>
      <w:r>
        <w:rPr>
          <w:spacing w:val="-10"/>
          <w:w w:val="105"/>
        </w:rPr>
        <w:t xml:space="preserve"> </w:t>
      </w:r>
      <w:r>
        <w:rPr>
          <w:w w:val="105"/>
        </w:rPr>
        <w:t>events</w:t>
      </w:r>
      <w:r>
        <w:rPr>
          <w:spacing w:val="-10"/>
          <w:w w:val="105"/>
        </w:rPr>
        <w:t xml:space="preserve"> </w:t>
      </w:r>
      <w:r>
        <w:rPr>
          <w:w w:val="105"/>
        </w:rPr>
        <w:t>constants,</w:t>
      </w:r>
      <w:r>
        <w:rPr>
          <w:spacing w:val="-10"/>
          <w:w w:val="105"/>
        </w:rPr>
        <w:t xml:space="preserve"> </w:t>
      </w:r>
      <w:r>
        <w:rPr>
          <w:w w:val="105"/>
        </w:rPr>
        <w:t>the events at any time are independent of the events at any other time, and the</w:t>
      </w:r>
      <w:r>
        <w:rPr>
          <w:spacing w:val="64"/>
          <w:w w:val="105"/>
        </w:rPr>
        <w:t xml:space="preserve"> </w:t>
      </w:r>
      <w:r>
        <w:rPr>
          <w:w w:val="105"/>
        </w:rPr>
        <w:t xml:space="preserve">probability distribution of the event is known. Stochastic generation from a model of this type merely amounts to generating a sample of random observations from a </w:t>
      </w:r>
      <w:proofErr w:type="spellStart"/>
      <w:r>
        <w:rPr>
          <w:w w:val="105"/>
        </w:rPr>
        <w:t>univariate</w:t>
      </w:r>
      <w:proofErr w:type="spellEnd"/>
      <w:r>
        <w:rPr>
          <w:w w:val="105"/>
        </w:rPr>
        <w:t xml:space="preserve"> probability distribution. For example, random</w:t>
      </w:r>
      <w:r>
        <w:rPr>
          <w:spacing w:val="64"/>
          <w:w w:val="105"/>
        </w:rPr>
        <w:t xml:space="preserve"> </w:t>
      </w:r>
      <w:r>
        <w:rPr>
          <w:w w:val="105"/>
        </w:rPr>
        <w:t>observations</w:t>
      </w:r>
      <w:r>
        <w:rPr>
          <w:spacing w:val="-18"/>
          <w:w w:val="105"/>
        </w:rPr>
        <w:t xml:space="preserve"> </w:t>
      </w:r>
      <w:r>
        <w:rPr>
          <w:w w:val="105"/>
        </w:rPr>
        <w:t>for</w:t>
      </w:r>
      <w:r>
        <w:rPr>
          <w:spacing w:val="-18"/>
          <w:w w:val="105"/>
        </w:rPr>
        <w:t xml:space="preserve"> </w:t>
      </w:r>
      <w:r>
        <w:rPr>
          <w:w w:val="105"/>
        </w:rPr>
        <w:t>any</w:t>
      </w:r>
      <w:r>
        <w:rPr>
          <w:spacing w:val="-17"/>
          <w:w w:val="105"/>
        </w:rPr>
        <w:t xml:space="preserve"> </w:t>
      </w:r>
      <w:r>
        <w:rPr>
          <w:w w:val="105"/>
        </w:rPr>
        <w:t>normal</w:t>
      </w:r>
      <w:r>
        <w:rPr>
          <w:spacing w:val="-18"/>
          <w:w w:val="105"/>
        </w:rPr>
        <w:t xml:space="preserve"> </w:t>
      </w:r>
      <w:r>
        <w:rPr>
          <w:w w:val="105"/>
        </w:rPr>
        <w:t>distribution</w:t>
      </w:r>
      <w:r>
        <w:rPr>
          <w:spacing w:val="-17"/>
          <w:w w:val="105"/>
        </w:rPr>
        <w:t xml:space="preserve"> </w:t>
      </w:r>
      <w:r>
        <w:rPr>
          <w:w w:val="105"/>
        </w:rPr>
        <w:t>can</w:t>
      </w:r>
      <w:r>
        <w:rPr>
          <w:spacing w:val="-17"/>
          <w:w w:val="105"/>
        </w:rPr>
        <w:t xml:space="preserve"> </w:t>
      </w:r>
      <w:r>
        <w:rPr>
          <w:w w:val="105"/>
        </w:rPr>
        <w:t>be</w:t>
      </w:r>
      <w:r>
        <w:rPr>
          <w:spacing w:val="-18"/>
          <w:w w:val="105"/>
        </w:rPr>
        <w:t xml:space="preserve"> </w:t>
      </w:r>
      <w:r>
        <w:rPr>
          <w:w w:val="105"/>
        </w:rPr>
        <w:t>generated</w:t>
      </w:r>
      <w:r>
        <w:rPr>
          <w:spacing w:val="-18"/>
          <w:w w:val="105"/>
        </w:rPr>
        <w:t xml:space="preserve"> </w:t>
      </w:r>
      <w:r>
        <w:rPr>
          <w:w w:val="105"/>
        </w:rPr>
        <w:t>from</w:t>
      </w:r>
      <w:r>
        <w:rPr>
          <w:spacing w:val="-17"/>
          <w:w w:val="105"/>
        </w:rPr>
        <w:t xml:space="preserve"> </w:t>
      </w:r>
      <w:r>
        <w:rPr>
          <w:w w:val="105"/>
        </w:rPr>
        <w:t>the</w:t>
      </w:r>
      <w:r>
        <w:rPr>
          <w:spacing w:val="-18"/>
          <w:w w:val="105"/>
        </w:rPr>
        <w:t xml:space="preserve"> </w:t>
      </w:r>
      <w:r>
        <w:rPr>
          <w:w w:val="105"/>
        </w:rPr>
        <w:t xml:space="preserve">relationship, y = </w:t>
      </w:r>
      <w:proofErr w:type="spellStart"/>
      <w:r>
        <w:rPr>
          <w:w w:val="105"/>
        </w:rPr>
        <w:t>σR</w:t>
      </w:r>
      <w:r>
        <w:rPr>
          <w:w w:val="105"/>
          <w:vertAlign w:val="subscript"/>
        </w:rPr>
        <w:t>N</w:t>
      </w:r>
      <w:proofErr w:type="spellEnd"/>
      <w:r>
        <w:rPr>
          <w:spacing w:val="-20"/>
          <w:w w:val="105"/>
        </w:rPr>
        <w:t xml:space="preserve"> </w:t>
      </w:r>
      <w:r>
        <w:rPr>
          <w:w w:val="105"/>
        </w:rPr>
        <w:t>+</w:t>
      </w:r>
      <w:r>
        <w:rPr>
          <w:spacing w:val="-6"/>
          <w:w w:val="105"/>
        </w:rPr>
        <w:t xml:space="preserve"> </w:t>
      </w:r>
      <w:r>
        <w:rPr>
          <w:w w:val="105"/>
        </w:rPr>
        <w:t>µ</w:t>
      </w:r>
      <w:r>
        <w:rPr>
          <w:w w:val="105"/>
        </w:rPr>
        <w:tab/>
        <w:t>(5.27)</w:t>
      </w:r>
    </w:p>
    <w:p w:rsidR="00826233" w:rsidRDefault="00826233">
      <w:pPr>
        <w:pStyle w:val="BodyText"/>
        <w:spacing w:before="11"/>
        <w:rPr>
          <w:sz w:val="21"/>
        </w:rPr>
      </w:pPr>
    </w:p>
    <w:p w:rsidR="00826233" w:rsidRDefault="004E4219">
      <w:pPr>
        <w:pStyle w:val="BodyText"/>
        <w:spacing w:line="247" w:lineRule="auto"/>
        <w:ind w:left="1030" w:right="2008"/>
        <w:jc w:val="both"/>
      </w:pPr>
      <w:r>
        <w:rPr>
          <w:w w:val="105"/>
        </w:rPr>
        <w:t>Where</w:t>
      </w:r>
      <w:r>
        <w:rPr>
          <w:spacing w:val="-9"/>
          <w:w w:val="105"/>
        </w:rPr>
        <w:t xml:space="preserve"> </w:t>
      </w:r>
      <w:r>
        <w:rPr>
          <w:w w:val="105"/>
        </w:rPr>
        <w:t>R</w:t>
      </w:r>
      <w:r>
        <w:rPr>
          <w:w w:val="105"/>
          <w:vertAlign w:val="subscript"/>
        </w:rPr>
        <w:t>N</w:t>
      </w:r>
      <w:r>
        <w:rPr>
          <w:spacing w:val="-10"/>
          <w:w w:val="105"/>
        </w:rPr>
        <w:t xml:space="preserve"> </w:t>
      </w:r>
      <w:r>
        <w:rPr>
          <w:w w:val="105"/>
        </w:rPr>
        <w:t>is</w:t>
      </w:r>
      <w:r>
        <w:rPr>
          <w:spacing w:val="-10"/>
          <w:w w:val="105"/>
        </w:rPr>
        <w:t xml:space="preserve"> </w:t>
      </w:r>
      <w:r>
        <w:rPr>
          <w:w w:val="105"/>
        </w:rPr>
        <w:t>a</w:t>
      </w:r>
      <w:r>
        <w:rPr>
          <w:spacing w:val="-11"/>
          <w:w w:val="105"/>
        </w:rPr>
        <w:t xml:space="preserve"> </w:t>
      </w:r>
      <w:r>
        <w:rPr>
          <w:w w:val="105"/>
        </w:rPr>
        <w:t>standard</w:t>
      </w:r>
      <w:r>
        <w:rPr>
          <w:spacing w:val="-9"/>
          <w:w w:val="105"/>
        </w:rPr>
        <w:t xml:space="preserve"> </w:t>
      </w:r>
      <w:r>
        <w:rPr>
          <w:w w:val="105"/>
        </w:rPr>
        <w:t>random</w:t>
      </w:r>
      <w:r>
        <w:rPr>
          <w:spacing w:val="-11"/>
          <w:w w:val="105"/>
        </w:rPr>
        <w:t xml:space="preserve"> </w:t>
      </w:r>
      <w:r>
        <w:rPr>
          <w:w w:val="105"/>
        </w:rPr>
        <w:t>normal</w:t>
      </w:r>
      <w:r>
        <w:rPr>
          <w:spacing w:val="-10"/>
          <w:w w:val="105"/>
        </w:rPr>
        <w:t xml:space="preserve"> </w:t>
      </w:r>
      <w:r>
        <w:rPr>
          <w:w w:val="105"/>
        </w:rPr>
        <w:t>deviate</w:t>
      </w:r>
      <w:r>
        <w:rPr>
          <w:spacing w:val="-9"/>
          <w:w w:val="105"/>
        </w:rPr>
        <w:t xml:space="preserve"> </w:t>
      </w:r>
      <w:r>
        <w:rPr>
          <w:w w:val="105"/>
        </w:rPr>
        <w:t>(i.e.</w:t>
      </w:r>
      <w:r>
        <w:rPr>
          <w:spacing w:val="-10"/>
          <w:w w:val="105"/>
        </w:rPr>
        <w:t xml:space="preserve"> </w:t>
      </w:r>
      <w:r>
        <w:rPr>
          <w:w w:val="105"/>
        </w:rPr>
        <w:t>a</w:t>
      </w:r>
      <w:r>
        <w:rPr>
          <w:spacing w:val="-9"/>
          <w:w w:val="105"/>
        </w:rPr>
        <w:t xml:space="preserve"> </w:t>
      </w:r>
      <w:r>
        <w:rPr>
          <w:w w:val="105"/>
        </w:rPr>
        <w:t>random</w:t>
      </w:r>
      <w:r>
        <w:rPr>
          <w:spacing w:val="-9"/>
          <w:w w:val="105"/>
        </w:rPr>
        <w:t xml:space="preserve"> </w:t>
      </w:r>
      <w:r>
        <w:rPr>
          <w:w w:val="105"/>
        </w:rPr>
        <w:t>observation</w:t>
      </w:r>
      <w:r>
        <w:rPr>
          <w:spacing w:val="-9"/>
          <w:w w:val="105"/>
        </w:rPr>
        <w:t xml:space="preserve"> </w:t>
      </w:r>
      <w:r>
        <w:rPr>
          <w:w w:val="105"/>
        </w:rPr>
        <w:t>from a standard normal distribution) and µ and σ are the parameters of the desired normal</w:t>
      </w:r>
      <w:r>
        <w:rPr>
          <w:spacing w:val="-18"/>
          <w:w w:val="105"/>
        </w:rPr>
        <w:t xml:space="preserve"> </w:t>
      </w:r>
      <w:r>
        <w:rPr>
          <w:w w:val="105"/>
        </w:rPr>
        <w:t>distribution</w:t>
      </w:r>
      <w:r>
        <w:rPr>
          <w:spacing w:val="-17"/>
          <w:w w:val="105"/>
        </w:rPr>
        <w:t xml:space="preserve"> </w:t>
      </w:r>
      <w:r>
        <w:rPr>
          <w:w w:val="105"/>
        </w:rPr>
        <w:t>of</w:t>
      </w:r>
      <w:r>
        <w:rPr>
          <w:spacing w:val="-19"/>
          <w:w w:val="105"/>
        </w:rPr>
        <w:t xml:space="preserve"> </w:t>
      </w:r>
      <w:r>
        <w:rPr>
          <w:w w:val="105"/>
        </w:rPr>
        <w:t>y.</w:t>
      </w:r>
      <w:r>
        <w:rPr>
          <w:spacing w:val="-17"/>
          <w:w w:val="105"/>
        </w:rPr>
        <w:t xml:space="preserve"> </w:t>
      </w:r>
      <w:r>
        <w:rPr>
          <w:w w:val="105"/>
        </w:rPr>
        <w:t>Computer</w:t>
      </w:r>
      <w:r>
        <w:rPr>
          <w:spacing w:val="-17"/>
          <w:w w:val="105"/>
        </w:rPr>
        <w:t xml:space="preserve"> </w:t>
      </w:r>
      <w:r>
        <w:rPr>
          <w:w w:val="105"/>
        </w:rPr>
        <w:t>routines</w:t>
      </w:r>
      <w:r>
        <w:rPr>
          <w:spacing w:val="-19"/>
          <w:w w:val="105"/>
        </w:rPr>
        <w:t xml:space="preserve"> </w:t>
      </w:r>
      <w:r>
        <w:rPr>
          <w:w w:val="105"/>
        </w:rPr>
        <w:t>are</w:t>
      </w:r>
      <w:r>
        <w:rPr>
          <w:spacing w:val="-17"/>
          <w:w w:val="105"/>
        </w:rPr>
        <w:t xml:space="preserve"> </w:t>
      </w:r>
      <w:r>
        <w:rPr>
          <w:w w:val="105"/>
        </w:rPr>
        <w:t>available</w:t>
      </w:r>
      <w:r>
        <w:rPr>
          <w:spacing w:val="-17"/>
          <w:w w:val="105"/>
        </w:rPr>
        <w:t xml:space="preserve"> </w:t>
      </w:r>
      <w:r>
        <w:rPr>
          <w:w w:val="105"/>
        </w:rPr>
        <w:t>for</w:t>
      </w:r>
      <w:r>
        <w:rPr>
          <w:spacing w:val="-19"/>
          <w:w w:val="105"/>
        </w:rPr>
        <w:t xml:space="preserve"> </w:t>
      </w:r>
      <w:r>
        <w:rPr>
          <w:w w:val="105"/>
        </w:rPr>
        <w:t>generating</w:t>
      </w:r>
      <w:r>
        <w:rPr>
          <w:spacing w:val="-17"/>
          <w:w w:val="105"/>
        </w:rPr>
        <w:t xml:space="preserve"> </w:t>
      </w:r>
      <w:r>
        <w:rPr>
          <w:w w:val="105"/>
        </w:rPr>
        <w:t>standard random normal</w:t>
      </w:r>
      <w:r>
        <w:rPr>
          <w:spacing w:val="-6"/>
          <w:w w:val="105"/>
        </w:rPr>
        <w:t xml:space="preserve"> </w:t>
      </w:r>
      <w:r>
        <w:rPr>
          <w:w w:val="105"/>
        </w:rPr>
        <w:t>distribution.</w:t>
      </w:r>
    </w:p>
    <w:p w:rsidR="00826233" w:rsidRDefault="00826233">
      <w:pPr>
        <w:pStyle w:val="BodyText"/>
        <w:spacing w:before="3"/>
        <w:rPr>
          <w:sz w:val="19"/>
        </w:rPr>
      </w:pPr>
    </w:p>
    <w:p w:rsidR="00826233" w:rsidRDefault="004E4219">
      <w:pPr>
        <w:pStyle w:val="Heading6"/>
        <w:numPr>
          <w:ilvl w:val="2"/>
          <w:numId w:val="20"/>
        </w:numPr>
        <w:tabs>
          <w:tab w:val="left" w:pos="1709"/>
        </w:tabs>
        <w:ind w:hanging="679"/>
        <w:jc w:val="both"/>
      </w:pPr>
      <w:r>
        <w:t>Autoregressive</w:t>
      </w:r>
      <w:r>
        <w:rPr>
          <w:spacing w:val="1"/>
        </w:rPr>
        <w:t xml:space="preserve"> </w:t>
      </w:r>
      <w:r>
        <w:t>models</w:t>
      </w:r>
    </w:p>
    <w:p w:rsidR="00826233" w:rsidRDefault="004E4219">
      <w:pPr>
        <w:pStyle w:val="BodyText"/>
        <w:spacing w:before="62" w:line="247" w:lineRule="auto"/>
        <w:ind w:left="1030" w:right="2008"/>
        <w:jc w:val="both"/>
      </w:pPr>
      <w:r>
        <w:rPr>
          <w:w w:val="105"/>
        </w:rPr>
        <w:t>Where persistence is present, synthetic sequences cannot be constructed by taking a succession of sample values from a probability distribution, since this will not take account of the relation between each number of sequences and those preceding it. Consider a second order stationary time series, such as an annual time series, made up of a deterministic part and a random part. The deterministic part is selected so as to reflect the persistence effect, while it is assumed that the random part has a zero mean and a constant variance. One of the models to simulate such a series is the Autoregressive model. The general form of an autoregressive model is:</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4E4219">
      <w:pPr>
        <w:spacing w:line="302" w:lineRule="exact"/>
        <w:ind w:left="1125"/>
        <w:rPr>
          <w:rFonts w:ascii="Times New Roman" w:hAnsi="Times New Roman"/>
          <w:i/>
          <w:sz w:val="13"/>
        </w:rPr>
      </w:pPr>
      <w:proofErr w:type="gramStart"/>
      <w:r>
        <w:rPr>
          <w:rFonts w:ascii="Times New Roman" w:hAnsi="Times New Roman"/>
        </w:rPr>
        <w:lastRenderedPageBreak/>
        <w:t>(</w:t>
      </w:r>
      <w:r>
        <w:rPr>
          <w:rFonts w:ascii="Times New Roman" w:hAnsi="Times New Roman"/>
          <w:spacing w:val="-29"/>
        </w:rPr>
        <w:t xml:space="preserve"> </w:t>
      </w:r>
      <w:r>
        <w:rPr>
          <w:rFonts w:ascii="Times New Roman" w:hAnsi="Times New Roman"/>
          <w:i/>
          <w:spacing w:val="3"/>
        </w:rPr>
        <w:t>y</w:t>
      </w:r>
      <w:r>
        <w:rPr>
          <w:rFonts w:ascii="Times New Roman" w:hAnsi="Times New Roman"/>
          <w:i/>
          <w:spacing w:val="3"/>
          <w:position w:val="-5"/>
          <w:sz w:val="13"/>
        </w:rPr>
        <w:t>t</w:t>
      </w:r>
      <w:proofErr w:type="gramEnd"/>
      <w:r>
        <w:rPr>
          <w:rFonts w:ascii="Times New Roman" w:hAnsi="Times New Roman"/>
          <w:i/>
          <w:spacing w:val="17"/>
          <w:position w:val="-5"/>
          <w:sz w:val="13"/>
        </w:rPr>
        <w:t xml:space="preserve"> </w:t>
      </w:r>
      <w:r>
        <w:rPr>
          <w:rFonts w:ascii="Symbol" w:hAnsi="Symbol"/>
        </w:rPr>
        <w:t></w:t>
      </w:r>
      <w:r>
        <w:rPr>
          <w:rFonts w:ascii="Times New Roman" w:hAnsi="Times New Roman"/>
          <w:spacing w:val="-7"/>
        </w:rPr>
        <w:t xml:space="preserve"> </w:t>
      </w:r>
      <w:r>
        <w:rPr>
          <w:rFonts w:ascii="Symbol" w:hAnsi="Symbol"/>
          <w:i/>
          <w:spacing w:val="8"/>
          <w:sz w:val="24"/>
        </w:rPr>
        <w:t></w:t>
      </w:r>
      <w:r>
        <w:rPr>
          <w:rFonts w:ascii="Times New Roman" w:hAnsi="Times New Roman"/>
          <w:spacing w:val="8"/>
        </w:rPr>
        <w:t>)</w:t>
      </w:r>
      <w:r>
        <w:rPr>
          <w:rFonts w:ascii="Times New Roman" w:hAnsi="Times New Roman"/>
          <w:spacing w:val="-24"/>
        </w:rPr>
        <w:t xml:space="preserve"> </w:t>
      </w:r>
      <w:r>
        <w:rPr>
          <w:rFonts w:ascii="Symbol" w:hAnsi="Symbol"/>
        </w:rPr>
        <w:t></w:t>
      </w:r>
      <w:r>
        <w:rPr>
          <w:rFonts w:ascii="Times New Roman" w:hAnsi="Times New Roman"/>
          <w:spacing w:val="-20"/>
        </w:rPr>
        <w:t xml:space="preserve"> </w:t>
      </w:r>
      <w:r>
        <w:rPr>
          <w:rFonts w:ascii="Symbol" w:hAnsi="Symbol"/>
          <w:i/>
          <w:spacing w:val="2"/>
          <w:sz w:val="24"/>
        </w:rPr>
        <w:t></w:t>
      </w:r>
      <w:r>
        <w:rPr>
          <w:rFonts w:ascii="Times New Roman" w:hAnsi="Times New Roman"/>
          <w:spacing w:val="2"/>
          <w:position w:val="-5"/>
          <w:sz w:val="13"/>
        </w:rPr>
        <w:t>1</w:t>
      </w:r>
      <w:r>
        <w:rPr>
          <w:rFonts w:ascii="Times New Roman" w:hAnsi="Times New Roman"/>
          <w:spacing w:val="-9"/>
          <w:position w:val="-5"/>
          <w:sz w:val="13"/>
        </w:rPr>
        <w:t xml:space="preserve"> </w:t>
      </w:r>
      <w:proofErr w:type="gramStart"/>
      <w:r>
        <w:rPr>
          <w:rFonts w:ascii="Times New Roman" w:hAnsi="Times New Roman"/>
        </w:rPr>
        <w:t>(</w:t>
      </w:r>
      <w:r>
        <w:rPr>
          <w:rFonts w:ascii="Times New Roman" w:hAnsi="Times New Roman"/>
          <w:spacing w:val="-29"/>
        </w:rPr>
        <w:t xml:space="preserve"> </w:t>
      </w:r>
      <w:r>
        <w:rPr>
          <w:rFonts w:ascii="Times New Roman" w:hAnsi="Times New Roman"/>
          <w:i/>
          <w:spacing w:val="3"/>
        </w:rPr>
        <w:t>y</w:t>
      </w:r>
      <w:r>
        <w:rPr>
          <w:rFonts w:ascii="Times New Roman" w:hAnsi="Times New Roman"/>
          <w:i/>
          <w:spacing w:val="3"/>
          <w:position w:val="-5"/>
          <w:sz w:val="13"/>
        </w:rPr>
        <w:t>t</w:t>
      </w:r>
      <w:proofErr w:type="gramEnd"/>
      <w:r>
        <w:rPr>
          <w:rFonts w:ascii="Times New Roman" w:hAnsi="Times New Roman"/>
          <w:i/>
          <w:spacing w:val="-18"/>
          <w:position w:val="-5"/>
          <w:sz w:val="13"/>
        </w:rPr>
        <w:t xml:space="preserve"> </w:t>
      </w:r>
      <w:r>
        <w:rPr>
          <w:rFonts w:ascii="Symbol" w:hAnsi="Symbol"/>
          <w:spacing w:val="-4"/>
          <w:position w:val="-5"/>
          <w:sz w:val="13"/>
        </w:rPr>
        <w:t></w:t>
      </w:r>
      <w:r>
        <w:rPr>
          <w:rFonts w:ascii="Times New Roman" w:hAnsi="Times New Roman"/>
          <w:spacing w:val="-4"/>
          <w:position w:val="-5"/>
          <w:sz w:val="13"/>
        </w:rPr>
        <w:t>1</w:t>
      </w:r>
      <w:r>
        <w:rPr>
          <w:rFonts w:ascii="Times New Roman" w:hAnsi="Times New Roman"/>
          <w:spacing w:val="5"/>
          <w:position w:val="-5"/>
          <w:sz w:val="13"/>
        </w:rPr>
        <w:t xml:space="preserve"> </w:t>
      </w:r>
      <w:r>
        <w:rPr>
          <w:rFonts w:ascii="Symbol" w:hAnsi="Symbol"/>
        </w:rPr>
        <w:t></w:t>
      </w:r>
      <w:r>
        <w:rPr>
          <w:rFonts w:ascii="Times New Roman" w:hAnsi="Times New Roman"/>
          <w:spacing w:val="-6"/>
        </w:rPr>
        <w:t xml:space="preserve"> </w:t>
      </w:r>
      <w:r>
        <w:rPr>
          <w:rFonts w:ascii="Symbol" w:hAnsi="Symbol"/>
          <w:i/>
          <w:spacing w:val="9"/>
          <w:sz w:val="24"/>
        </w:rPr>
        <w:t></w:t>
      </w:r>
      <w:r>
        <w:rPr>
          <w:rFonts w:ascii="Times New Roman" w:hAnsi="Times New Roman"/>
          <w:spacing w:val="9"/>
        </w:rPr>
        <w:t>)</w:t>
      </w:r>
      <w:r>
        <w:rPr>
          <w:rFonts w:ascii="Times New Roman" w:hAnsi="Times New Roman"/>
          <w:spacing w:val="-11"/>
        </w:rPr>
        <w:t xml:space="preserve"> </w:t>
      </w:r>
      <w:r>
        <w:rPr>
          <w:rFonts w:ascii="Symbol" w:hAnsi="Symbol"/>
        </w:rPr>
        <w:t></w:t>
      </w:r>
      <w:r>
        <w:rPr>
          <w:rFonts w:ascii="Times New Roman" w:hAnsi="Times New Roman"/>
          <w:spacing w:val="-3"/>
        </w:rPr>
        <w:t xml:space="preserve"> </w:t>
      </w:r>
      <w:r>
        <w:rPr>
          <w:rFonts w:ascii="Symbol" w:hAnsi="Symbol"/>
          <w:i/>
          <w:sz w:val="24"/>
        </w:rPr>
        <w:t></w:t>
      </w:r>
      <w:r>
        <w:rPr>
          <w:rFonts w:ascii="Times New Roman" w:hAnsi="Times New Roman"/>
          <w:i/>
          <w:spacing w:val="-39"/>
          <w:sz w:val="24"/>
        </w:rPr>
        <w:t xml:space="preserve"> </w:t>
      </w:r>
      <w:r>
        <w:rPr>
          <w:rFonts w:ascii="Times New Roman" w:hAnsi="Times New Roman"/>
          <w:position w:val="-5"/>
          <w:sz w:val="13"/>
        </w:rPr>
        <w:t xml:space="preserve">2 </w:t>
      </w:r>
      <w:r>
        <w:rPr>
          <w:rFonts w:ascii="Times New Roman" w:hAnsi="Times New Roman"/>
        </w:rPr>
        <w:t>(</w:t>
      </w:r>
      <w:r>
        <w:rPr>
          <w:rFonts w:ascii="Times New Roman" w:hAnsi="Times New Roman"/>
          <w:spacing w:val="-29"/>
        </w:rPr>
        <w:t xml:space="preserve"> </w:t>
      </w:r>
      <w:r>
        <w:rPr>
          <w:rFonts w:ascii="Times New Roman" w:hAnsi="Times New Roman"/>
          <w:i/>
          <w:spacing w:val="3"/>
        </w:rPr>
        <w:t>y</w:t>
      </w:r>
      <w:r>
        <w:rPr>
          <w:rFonts w:ascii="Times New Roman" w:hAnsi="Times New Roman"/>
          <w:i/>
          <w:spacing w:val="3"/>
          <w:position w:val="-5"/>
          <w:sz w:val="13"/>
        </w:rPr>
        <w:t>t</w:t>
      </w:r>
      <w:r>
        <w:rPr>
          <w:rFonts w:ascii="Times New Roman" w:hAnsi="Times New Roman"/>
          <w:i/>
          <w:spacing w:val="-17"/>
          <w:position w:val="-5"/>
          <w:sz w:val="13"/>
        </w:rPr>
        <w:t xml:space="preserve"> </w:t>
      </w:r>
      <w:r>
        <w:rPr>
          <w:rFonts w:ascii="Symbol" w:hAnsi="Symbol"/>
          <w:spacing w:val="3"/>
          <w:position w:val="-5"/>
          <w:sz w:val="13"/>
        </w:rPr>
        <w:t></w:t>
      </w:r>
      <w:r>
        <w:rPr>
          <w:rFonts w:ascii="Times New Roman" w:hAnsi="Times New Roman"/>
          <w:spacing w:val="3"/>
          <w:position w:val="-5"/>
          <w:sz w:val="13"/>
        </w:rPr>
        <w:t>2</w:t>
      </w:r>
      <w:r>
        <w:rPr>
          <w:rFonts w:ascii="Times New Roman" w:hAnsi="Times New Roman"/>
          <w:spacing w:val="7"/>
          <w:position w:val="-5"/>
          <w:sz w:val="13"/>
        </w:rPr>
        <w:t xml:space="preserve"> </w:t>
      </w:r>
      <w:r>
        <w:rPr>
          <w:rFonts w:ascii="Symbol" w:hAnsi="Symbol"/>
        </w:rPr>
        <w:t></w:t>
      </w:r>
      <w:r>
        <w:rPr>
          <w:rFonts w:ascii="Times New Roman" w:hAnsi="Times New Roman"/>
          <w:spacing w:val="-20"/>
        </w:rPr>
        <w:t xml:space="preserve"> </w:t>
      </w:r>
      <w:r>
        <w:rPr>
          <w:rFonts w:ascii="Symbol" w:hAnsi="Symbol"/>
          <w:i/>
          <w:spacing w:val="8"/>
          <w:sz w:val="24"/>
        </w:rPr>
        <w:t></w:t>
      </w:r>
      <w:r>
        <w:rPr>
          <w:rFonts w:ascii="Times New Roman" w:hAnsi="Times New Roman"/>
          <w:spacing w:val="8"/>
        </w:rPr>
        <w:t>)</w:t>
      </w:r>
      <w:r>
        <w:rPr>
          <w:rFonts w:ascii="Times New Roman" w:hAnsi="Times New Roman"/>
          <w:spacing w:val="-10"/>
        </w:rPr>
        <w:t xml:space="preserve"> </w:t>
      </w:r>
      <w:r>
        <w:rPr>
          <w:rFonts w:ascii="Symbol" w:hAnsi="Symbol"/>
        </w:rPr>
        <w:t></w:t>
      </w:r>
      <w:r>
        <w:rPr>
          <w:rFonts w:ascii="Times New Roman" w:hAnsi="Times New Roman"/>
          <w:spacing w:val="-21"/>
        </w:rPr>
        <w:t xml:space="preserve"> </w:t>
      </w:r>
      <w:r>
        <w:rPr>
          <w:rFonts w:ascii="Times New Roman" w:hAnsi="Times New Roman"/>
        </w:rPr>
        <w:t>...</w:t>
      </w:r>
      <w:r>
        <w:rPr>
          <w:rFonts w:ascii="Times New Roman" w:hAnsi="Times New Roman"/>
          <w:spacing w:val="-24"/>
        </w:rPr>
        <w:t xml:space="preserve"> </w:t>
      </w:r>
      <w:r>
        <w:rPr>
          <w:rFonts w:ascii="Symbol" w:hAnsi="Symbol"/>
        </w:rPr>
        <w:t></w:t>
      </w:r>
      <w:r>
        <w:rPr>
          <w:rFonts w:ascii="Times New Roman" w:hAnsi="Times New Roman"/>
          <w:spacing w:val="-18"/>
        </w:rPr>
        <w:t xml:space="preserve"> </w:t>
      </w:r>
      <w:r>
        <w:rPr>
          <w:rFonts w:ascii="Symbol" w:hAnsi="Symbol"/>
          <w:i/>
          <w:sz w:val="24"/>
        </w:rPr>
        <w:t></w:t>
      </w:r>
      <w:r>
        <w:rPr>
          <w:rFonts w:ascii="Times New Roman" w:hAnsi="Times New Roman"/>
          <w:i/>
          <w:spacing w:val="-39"/>
          <w:sz w:val="24"/>
        </w:rPr>
        <w:t xml:space="preserve"> </w:t>
      </w:r>
      <w:r>
        <w:rPr>
          <w:rFonts w:ascii="Times New Roman" w:hAnsi="Times New Roman"/>
          <w:i/>
          <w:position w:val="-5"/>
          <w:sz w:val="13"/>
        </w:rPr>
        <w:t>k</w:t>
      </w:r>
      <w:r>
        <w:rPr>
          <w:rFonts w:ascii="Times New Roman" w:hAnsi="Times New Roman"/>
          <w:i/>
          <w:spacing w:val="11"/>
          <w:position w:val="-5"/>
          <w:sz w:val="13"/>
        </w:rPr>
        <w:t xml:space="preserve"> </w:t>
      </w:r>
      <w:r>
        <w:rPr>
          <w:rFonts w:ascii="Times New Roman" w:hAnsi="Times New Roman"/>
        </w:rPr>
        <w:t>(</w:t>
      </w:r>
      <w:r>
        <w:rPr>
          <w:rFonts w:ascii="Times New Roman" w:hAnsi="Times New Roman"/>
          <w:spacing w:val="-27"/>
        </w:rPr>
        <w:t xml:space="preserve"> </w:t>
      </w:r>
      <w:r>
        <w:rPr>
          <w:rFonts w:ascii="Times New Roman" w:hAnsi="Times New Roman"/>
          <w:i/>
          <w:spacing w:val="3"/>
        </w:rPr>
        <w:t>y</w:t>
      </w:r>
      <w:r>
        <w:rPr>
          <w:rFonts w:ascii="Times New Roman" w:hAnsi="Times New Roman"/>
          <w:i/>
          <w:spacing w:val="3"/>
          <w:position w:val="-5"/>
          <w:sz w:val="13"/>
        </w:rPr>
        <w:t>t</w:t>
      </w:r>
      <w:r>
        <w:rPr>
          <w:rFonts w:ascii="Times New Roman" w:hAnsi="Times New Roman"/>
          <w:i/>
          <w:spacing w:val="-19"/>
          <w:position w:val="-5"/>
          <w:sz w:val="13"/>
        </w:rPr>
        <w:t xml:space="preserve"> </w:t>
      </w:r>
      <w:r>
        <w:rPr>
          <w:rFonts w:ascii="Symbol" w:hAnsi="Symbol"/>
          <w:spacing w:val="4"/>
          <w:position w:val="-5"/>
          <w:sz w:val="13"/>
        </w:rPr>
        <w:t></w:t>
      </w:r>
      <w:r>
        <w:rPr>
          <w:rFonts w:ascii="Times New Roman" w:hAnsi="Times New Roman"/>
          <w:i/>
          <w:spacing w:val="4"/>
          <w:position w:val="-5"/>
          <w:sz w:val="13"/>
        </w:rPr>
        <w:t>k</w:t>
      </w:r>
      <w:r>
        <w:rPr>
          <w:rFonts w:ascii="Times New Roman" w:hAnsi="Times New Roman"/>
          <w:i/>
          <w:spacing w:val="18"/>
          <w:position w:val="-5"/>
          <w:sz w:val="13"/>
        </w:rPr>
        <w:t xml:space="preserve"> </w:t>
      </w:r>
      <w:r>
        <w:rPr>
          <w:rFonts w:ascii="Symbol" w:hAnsi="Symbol"/>
        </w:rPr>
        <w:t></w:t>
      </w:r>
      <w:r>
        <w:rPr>
          <w:rFonts w:ascii="Times New Roman" w:hAnsi="Times New Roman"/>
          <w:spacing w:val="-6"/>
        </w:rPr>
        <w:t xml:space="preserve"> </w:t>
      </w:r>
      <w:r>
        <w:rPr>
          <w:rFonts w:ascii="Symbol" w:hAnsi="Symbol"/>
          <w:i/>
          <w:spacing w:val="8"/>
          <w:sz w:val="24"/>
        </w:rPr>
        <w:t></w:t>
      </w:r>
      <w:r>
        <w:rPr>
          <w:rFonts w:ascii="Times New Roman" w:hAnsi="Times New Roman"/>
          <w:spacing w:val="8"/>
        </w:rPr>
        <w:t>)</w:t>
      </w:r>
      <w:r>
        <w:rPr>
          <w:rFonts w:ascii="Times New Roman" w:hAnsi="Times New Roman"/>
          <w:spacing w:val="-10"/>
        </w:rPr>
        <w:t xml:space="preserve"> </w:t>
      </w:r>
      <w:r>
        <w:rPr>
          <w:rFonts w:ascii="Symbol" w:hAnsi="Symbol"/>
        </w:rPr>
        <w:t></w:t>
      </w:r>
      <w:r>
        <w:rPr>
          <w:rFonts w:ascii="Times New Roman" w:hAnsi="Times New Roman"/>
          <w:spacing w:val="-17"/>
        </w:rPr>
        <w:t xml:space="preserve"> </w:t>
      </w:r>
      <w:r>
        <w:rPr>
          <w:rFonts w:ascii="Symbol" w:hAnsi="Symbol"/>
          <w:i/>
          <w:sz w:val="24"/>
        </w:rPr>
        <w:t></w:t>
      </w:r>
      <w:r>
        <w:rPr>
          <w:rFonts w:ascii="Times New Roman" w:hAnsi="Times New Roman"/>
          <w:i/>
          <w:spacing w:val="-36"/>
          <w:sz w:val="24"/>
        </w:rPr>
        <w:t xml:space="preserve"> </w:t>
      </w:r>
      <w:r>
        <w:rPr>
          <w:rFonts w:ascii="Times New Roman" w:hAnsi="Times New Roman"/>
          <w:i/>
          <w:position w:val="-5"/>
          <w:sz w:val="13"/>
        </w:rPr>
        <w:t>t</w:t>
      </w:r>
    </w:p>
    <w:p w:rsidR="00826233" w:rsidRDefault="004E4219">
      <w:pPr>
        <w:pStyle w:val="BodyText"/>
        <w:spacing w:before="7"/>
        <w:ind w:left="1125"/>
      </w:pPr>
      <w:r>
        <w:br w:type="column"/>
      </w:r>
      <w:r>
        <w:rPr>
          <w:w w:val="105"/>
        </w:rPr>
        <w:lastRenderedPageBreak/>
        <w:t>(5.28)</w:t>
      </w:r>
    </w:p>
    <w:p w:rsidR="00826233" w:rsidRDefault="00826233">
      <w:pPr>
        <w:sectPr w:rsidR="00826233">
          <w:type w:val="continuous"/>
          <w:pgSz w:w="12240" w:h="15840"/>
          <w:pgMar w:top="920" w:right="0" w:bottom="1120" w:left="1180" w:header="720" w:footer="720" w:gutter="0"/>
          <w:cols w:num="2" w:space="720" w:equalWidth="0">
            <w:col w:w="6543" w:space="136"/>
            <w:col w:w="4381"/>
          </w:cols>
        </w:sectPr>
      </w:pPr>
    </w:p>
    <w:p w:rsidR="00826233" w:rsidRDefault="00826233">
      <w:pPr>
        <w:pStyle w:val="BodyText"/>
        <w:spacing w:before="6"/>
        <w:rPr>
          <w:sz w:val="16"/>
        </w:rPr>
      </w:pPr>
    </w:p>
    <w:p w:rsidR="00826233" w:rsidRDefault="004E4219">
      <w:pPr>
        <w:pStyle w:val="BodyText"/>
        <w:spacing w:before="105" w:line="225" w:lineRule="auto"/>
        <w:ind w:left="1030"/>
        <w:jc w:val="both"/>
      </w:pPr>
      <w:r>
        <w:rPr>
          <w:w w:val="105"/>
        </w:rPr>
        <w:t>Where µ is mean value of the series, β is the regression coefficient, the {y</w:t>
      </w:r>
      <w:r>
        <w:rPr>
          <w:w w:val="105"/>
          <w:position w:val="-8"/>
          <w:sz w:val="15"/>
        </w:rPr>
        <w:t>1</w:t>
      </w:r>
      <w:r>
        <w:rPr>
          <w:w w:val="105"/>
        </w:rPr>
        <w:t>, y</w:t>
      </w:r>
      <w:r>
        <w:rPr>
          <w:w w:val="105"/>
          <w:position w:val="-8"/>
          <w:sz w:val="15"/>
        </w:rPr>
        <w:t>2</w:t>
      </w:r>
      <w:r>
        <w:rPr>
          <w:w w:val="105"/>
        </w:rPr>
        <w:t>,</w:t>
      </w:r>
    </w:p>
    <w:p w:rsidR="00826233" w:rsidRDefault="004E4219">
      <w:pPr>
        <w:pStyle w:val="BodyText"/>
        <w:ind w:left="1030" w:right="2007"/>
        <w:jc w:val="both"/>
      </w:pPr>
      <w:r>
        <w:rPr>
          <w:w w:val="105"/>
        </w:rPr>
        <w:t>…, y</w:t>
      </w:r>
      <w:r>
        <w:rPr>
          <w:w w:val="105"/>
          <w:position w:val="-8"/>
          <w:sz w:val="15"/>
        </w:rPr>
        <w:t>t</w:t>
      </w:r>
      <w:proofErr w:type="gramStart"/>
      <w:r>
        <w:rPr>
          <w:w w:val="105"/>
        </w:rPr>
        <w:t>,…</w:t>
      </w:r>
      <w:proofErr w:type="gramEnd"/>
      <w:r>
        <w:rPr>
          <w:w w:val="105"/>
        </w:rPr>
        <w:t>} is the observed sequence and the random variables ε</w:t>
      </w:r>
      <w:r>
        <w:rPr>
          <w:w w:val="105"/>
          <w:position w:val="-8"/>
          <w:sz w:val="15"/>
        </w:rPr>
        <w:t xml:space="preserve">t </w:t>
      </w:r>
      <w:r>
        <w:rPr>
          <w:w w:val="105"/>
        </w:rPr>
        <w:t xml:space="preserve">are usually assumed to be normally and independently distributed with zero mean and variance . In order to determining the order k of </w:t>
      </w:r>
      <w:proofErr w:type="spellStart"/>
      <w:r>
        <w:rPr>
          <w:w w:val="105"/>
        </w:rPr>
        <w:t>autoregression</w:t>
      </w:r>
      <w:proofErr w:type="spellEnd"/>
      <w:r>
        <w:rPr>
          <w:w w:val="105"/>
        </w:rPr>
        <w:t xml:space="preserve"> required to describe the persistence adequately, it is necessary to estimate k+2</w:t>
      </w:r>
      <w:r>
        <w:rPr>
          <w:spacing w:val="64"/>
          <w:w w:val="105"/>
        </w:rPr>
        <w:t xml:space="preserve"> </w:t>
      </w:r>
      <w:r>
        <w:rPr>
          <w:w w:val="105"/>
        </w:rPr>
        <w:t>parameters: β</w:t>
      </w:r>
      <w:r>
        <w:rPr>
          <w:w w:val="105"/>
          <w:position w:val="-8"/>
          <w:sz w:val="15"/>
        </w:rPr>
        <w:t>1</w:t>
      </w:r>
      <w:r>
        <w:rPr>
          <w:w w:val="105"/>
        </w:rPr>
        <w:t xml:space="preserve">, </w:t>
      </w:r>
      <w:proofErr w:type="gramStart"/>
      <w:r>
        <w:rPr>
          <w:w w:val="105"/>
        </w:rPr>
        <w:t>β</w:t>
      </w:r>
      <w:r>
        <w:rPr>
          <w:w w:val="105"/>
          <w:position w:val="-8"/>
          <w:sz w:val="15"/>
        </w:rPr>
        <w:t>2</w:t>
      </w:r>
      <w:r>
        <w:rPr>
          <w:w w:val="105"/>
        </w:rPr>
        <w:t>, …β</w:t>
      </w:r>
      <w:r>
        <w:rPr>
          <w:w w:val="105"/>
          <w:position w:val="-8"/>
          <w:sz w:val="15"/>
        </w:rPr>
        <w:t>k</w:t>
      </w:r>
      <w:proofErr w:type="gramEnd"/>
      <w:r>
        <w:rPr>
          <w:w w:val="105"/>
        </w:rPr>
        <w:t>, µ and the variance of residuals . Efficient methods for estimating</w:t>
      </w:r>
      <w:r>
        <w:rPr>
          <w:spacing w:val="-19"/>
          <w:w w:val="105"/>
        </w:rPr>
        <w:t xml:space="preserve"> </w:t>
      </w:r>
      <w:r>
        <w:rPr>
          <w:w w:val="105"/>
        </w:rPr>
        <w:t>these</w:t>
      </w:r>
      <w:r>
        <w:rPr>
          <w:spacing w:val="-20"/>
          <w:w w:val="105"/>
        </w:rPr>
        <w:t xml:space="preserve"> </w:t>
      </w:r>
      <w:r>
        <w:rPr>
          <w:w w:val="105"/>
        </w:rPr>
        <w:t>parameters</w:t>
      </w:r>
      <w:r>
        <w:rPr>
          <w:spacing w:val="-18"/>
          <w:w w:val="105"/>
        </w:rPr>
        <w:t xml:space="preserve"> </w:t>
      </w:r>
      <w:r>
        <w:rPr>
          <w:w w:val="105"/>
        </w:rPr>
        <w:t>have</w:t>
      </w:r>
      <w:r>
        <w:rPr>
          <w:spacing w:val="-19"/>
          <w:w w:val="105"/>
        </w:rPr>
        <w:t xml:space="preserve"> </w:t>
      </w:r>
      <w:r>
        <w:rPr>
          <w:w w:val="105"/>
        </w:rPr>
        <w:t>been</w:t>
      </w:r>
      <w:r>
        <w:rPr>
          <w:spacing w:val="-19"/>
          <w:w w:val="105"/>
        </w:rPr>
        <w:t xml:space="preserve"> </w:t>
      </w:r>
      <w:r>
        <w:rPr>
          <w:w w:val="105"/>
        </w:rPr>
        <w:t>described</w:t>
      </w:r>
      <w:r>
        <w:rPr>
          <w:spacing w:val="-20"/>
          <w:w w:val="105"/>
        </w:rPr>
        <w:t xml:space="preserve"> </w:t>
      </w:r>
      <w:r>
        <w:rPr>
          <w:w w:val="105"/>
        </w:rPr>
        <w:t>by</w:t>
      </w:r>
      <w:r>
        <w:rPr>
          <w:spacing w:val="-18"/>
          <w:w w:val="105"/>
        </w:rPr>
        <w:t xml:space="preserve"> </w:t>
      </w:r>
      <w:r>
        <w:rPr>
          <w:w w:val="105"/>
        </w:rPr>
        <w:t>Kendall</w:t>
      </w:r>
      <w:r>
        <w:rPr>
          <w:spacing w:val="-20"/>
          <w:w w:val="105"/>
        </w:rPr>
        <w:t xml:space="preserve"> </w:t>
      </w:r>
      <w:r>
        <w:rPr>
          <w:w w:val="105"/>
        </w:rPr>
        <w:t>and</w:t>
      </w:r>
      <w:r>
        <w:rPr>
          <w:spacing w:val="-19"/>
          <w:w w:val="105"/>
        </w:rPr>
        <w:t xml:space="preserve"> </w:t>
      </w:r>
      <w:r>
        <w:rPr>
          <w:w w:val="105"/>
        </w:rPr>
        <w:t>Stuart</w:t>
      </w:r>
      <w:r>
        <w:rPr>
          <w:spacing w:val="-19"/>
          <w:w w:val="105"/>
        </w:rPr>
        <w:t xml:space="preserve"> </w:t>
      </w:r>
      <w:r>
        <w:rPr>
          <w:w w:val="105"/>
        </w:rPr>
        <w:t>(1968), Jenkins and Watts</w:t>
      </w:r>
      <w:r>
        <w:rPr>
          <w:spacing w:val="-9"/>
          <w:w w:val="105"/>
        </w:rPr>
        <w:t xml:space="preserve"> </w:t>
      </w:r>
      <w:r>
        <w:rPr>
          <w:w w:val="105"/>
        </w:rPr>
        <w:t>(1968).</w:t>
      </w:r>
    </w:p>
    <w:p w:rsidR="00826233" w:rsidRDefault="00826233">
      <w:pPr>
        <w:pStyle w:val="BodyText"/>
        <w:spacing w:before="4"/>
        <w:rPr>
          <w:sz w:val="14"/>
        </w:rPr>
      </w:pPr>
    </w:p>
    <w:p w:rsidR="00826233" w:rsidRDefault="00826233">
      <w:pPr>
        <w:rPr>
          <w:sz w:val="14"/>
        </w:rPr>
        <w:sectPr w:rsidR="00826233">
          <w:type w:val="continuous"/>
          <w:pgSz w:w="12240" w:h="15840"/>
          <w:pgMar w:top="920" w:right="0" w:bottom="1120" w:left="1180" w:header="720" w:footer="720" w:gutter="0"/>
          <w:cols w:space="720"/>
        </w:sectPr>
      </w:pPr>
    </w:p>
    <w:p w:rsidR="00826233" w:rsidRDefault="004E4219">
      <w:pPr>
        <w:pStyle w:val="BodyText"/>
        <w:spacing w:before="98" w:line="246" w:lineRule="exact"/>
        <w:ind w:left="1030"/>
      </w:pPr>
      <w:r>
        <w:rPr>
          <w:w w:val="105"/>
        </w:rPr>
        <w:lastRenderedPageBreak/>
        <w:t>The</w:t>
      </w:r>
      <w:r>
        <w:rPr>
          <w:spacing w:val="-21"/>
          <w:w w:val="105"/>
        </w:rPr>
        <w:t xml:space="preserve"> </w:t>
      </w:r>
      <w:r>
        <w:rPr>
          <w:w w:val="105"/>
        </w:rPr>
        <w:t>first</w:t>
      </w:r>
      <w:r>
        <w:rPr>
          <w:spacing w:val="-21"/>
          <w:w w:val="105"/>
        </w:rPr>
        <w:t xml:space="preserve"> </w:t>
      </w:r>
      <w:r>
        <w:rPr>
          <w:w w:val="105"/>
        </w:rPr>
        <w:t>order</w:t>
      </w:r>
      <w:r>
        <w:rPr>
          <w:spacing w:val="-21"/>
          <w:w w:val="105"/>
        </w:rPr>
        <w:t xml:space="preserve"> </w:t>
      </w:r>
      <w:proofErr w:type="spellStart"/>
      <w:r>
        <w:rPr>
          <w:w w:val="105"/>
        </w:rPr>
        <w:t>autoregression</w:t>
      </w:r>
      <w:proofErr w:type="spellEnd"/>
      <w:r>
        <w:rPr>
          <w:w w:val="105"/>
        </w:rPr>
        <w:t>:</w:t>
      </w:r>
    </w:p>
    <w:p w:rsidR="00826233" w:rsidRDefault="004E4219">
      <w:pPr>
        <w:spacing w:line="323" w:lineRule="exact"/>
        <w:ind w:left="1128"/>
        <w:rPr>
          <w:rFonts w:ascii="Times New Roman" w:hAnsi="Times New Roman"/>
          <w:i/>
          <w:sz w:val="13"/>
        </w:rPr>
      </w:pPr>
      <w:proofErr w:type="gramStart"/>
      <w:r>
        <w:rPr>
          <w:rFonts w:ascii="Times New Roman" w:hAnsi="Times New Roman"/>
          <w:i/>
        </w:rPr>
        <w:t>y</w:t>
      </w:r>
      <w:r>
        <w:rPr>
          <w:rFonts w:ascii="Times New Roman" w:hAnsi="Times New Roman"/>
          <w:i/>
          <w:position w:val="-5"/>
          <w:sz w:val="13"/>
        </w:rPr>
        <w:t>t</w:t>
      </w:r>
      <w:proofErr w:type="gramEnd"/>
      <w:r>
        <w:rPr>
          <w:rFonts w:ascii="Times New Roman" w:hAnsi="Times New Roman"/>
          <w:i/>
          <w:position w:val="-5"/>
          <w:sz w:val="13"/>
        </w:rPr>
        <w:t xml:space="preserve">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i/>
          <w:sz w:val="24"/>
        </w:rPr>
        <w:t xml:space="preserve">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position w:val="-5"/>
          <w:sz w:val="13"/>
        </w:rPr>
        <w:t xml:space="preserve">1 </w:t>
      </w:r>
      <w:r>
        <w:rPr>
          <w:rFonts w:ascii="Times New Roman" w:hAnsi="Times New Roman"/>
        </w:rPr>
        <w:t xml:space="preserve">( </w:t>
      </w:r>
      <w:r>
        <w:rPr>
          <w:rFonts w:ascii="Times New Roman" w:hAnsi="Times New Roman"/>
          <w:i/>
        </w:rPr>
        <w:t>y</w:t>
      </w:r>
      <w:r>
        <w:rPr>
          <w:rFonts w:ascii="Times New Roman" w:hAnsi="Times New Roman"/>
          <w:i/>
          <w:position w:val="-5"/>
          <w:sz w:val="13"/>
        </w:rPr>
        <w:t xml:space="preserve">t </w:t>
      </w:r>
      <w:r>
        <w:rPr>
          <w:rFonts w:ascii="Symbol" w:hAnsi="Symbol"/>
          <w:position w:val="-5"/>
          <w:sz w:val="13"/>
        </w:rPr>
        <w:t></w:t>
      </w:r>
      <w:r>
        <w:rPr>
          <w:rFonts w:ascii="Times New Roman" w:hAnsi="Times New Roman"/>
          <w:position w:val="-5"/>
          <w:sz w:val="13"/>
        </w:rPr>
        <w:t xml:space="preserve">1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rPr>
        <w:t xml:space="preserve">)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i/>
          <w:sz w:val="24"/>
        </w:rPr>
        <w:t xml:space="preserve"> </w:t>
      </w:r>
      <w:r>
        <w:rPr>
          <w:rFonts w:ascii="Times New Roman" w:hAnsi="Times New Roman"/>
          <w:i/>
          <w:position w:val="-5"/>
          <w:sz w:val="13"/>
        </w:rPr>
        <w:t>t</w:t>
      </w:r>
    </w:p>
    <w:p w:rsidR="00826233" w:rsidRDefault="004E4219">
      <w:pPr>
        <w:pStyle w:val="BodyText"/>
        <w:spacing w:before="5"/>
        <w:rPr>
          <w:rFonts w:ascii="Times New Roman"/>
          <w:i/>
          <w:sz w:val="32"/>
        </w:rPr>
      </w:pPr>
      <w:r>
        <w:br w:type="column"/>
      </w:r>
    </w:p>
    <w:p w:rsidR="00826233" w:rsidRDefault="004E4219">
      <w:pPr>
        <w:pStyle w:val="BodyText"/>
        <w:ind w:left="1030"/>
      </w:pPr>
      <w:r>
        <w:rPr>
          <w:w w:val="105"/>
        </w:rPr>
        <w:t>(5.29)</w:t>
      </w:r>
    </w:p>
    <w:p w:rsidR="00826233" w:rsidRDefault="00826233">
      <w:pPr>
        <w:sectPr w:rsidR="00826233">
          <w:type w:val="continuous"/>
          <w:pgSz w:w="12240" w:h="15840"/>
          <w:pgMar w:top="920" w:right="0" w:bottom="1120" w:left="1180" w:header="720" w:footer="720" w:gutter="0"/>
          <w:cols w:num="2" w:space="720" w:equalWidth="0">
            <w:col w:w="4097" w:space="2677"/>
            <w:col w:w="4286"/>
          </w:cols>
        </w:sectPr>
      </w:pPr>
    </w:p>
    <w:p w:rsidR="00826233" w:rsidRDefault="004E4219">
      <w:pPr>
        <w:pStyle w:val="BodyText"/>
        <w:spacing w:before="28" w:line="247" w:lineRule="auto"/>
        <w:ind w:left="1030" w:right="2009"/>
        <w:jc w:val="both"/>
      </w:pPr>
      <w:proofErr w:type="gramStart"/>
      <w:r>
        <w:rPr>
          <w:w w:val="105"/>
        </w:rPr>
        <w:lastRenderedPageBreak/>
        <w:t>has</w:t>
      </w:r>
      <w:proofErr w:type="gramEnd"/>
      <w:r>
        <w:rPr>
          <w:w w:val="105"/>
        </w:rPr>
        <w:t xml:space="preserve"> found particular application in hydrology. When equation (5.29) is used to model annual discharge series, the model states that the value of y in one</w:t>
      </w:r>
      <w:r>
        <w:rPr>
          <w:spacing w:val="-41"/>
          <w:w w:val="105"/>
        </w:rPr>
        <w:t xml:space="preserve"> </w:t>
      </w:r>
      <w:r>
        <w:rPr>
          <w:w w:val="105"/>
        </w:rPr>
        <w:t>time period is dependent only on the value of y in the preceding time period plus a random</w:t>
      </w:r>
      <w:r>
        <w:rPr>
          <w:spacing w:val="-7"/>
          <w:w w:val="105"/>
        </w:rPr>
        <w:t xml:space="preserve"> </w:t>
      </w:r>
      <w:r>
        <w:rPr>
          <w:w w:val="105"/>
        </w:rPr>
        <w:t>component.</w:t>
      </w:r>
      <w:r>
        <w:rPr>
          <w:spacing w:val="-6"/>
          <w:w w:val="105"/>
        </w:rPr>
        <w:t xml:space="preserve"> </w:t>
      </w:r>
      <w:r>
        <w:rPr>
          <w:w w:val="105"/>
        </w:rPr>
        <w:t>It</w:t>
      </w:r>
      <w:r>
        <w:rPr>
          <w:spacing w:val="-7"/>
          <w:w w:val="105"/>
        </w:rPr>
        <w:t xml:space="preserve"> </w:t>
      </w:r>
      <w:r>
        <w:rPr>
          <w:w w:val="105"/>
        </w:rPr>
        <w:t>is</w:t>
      </w:r>
      <w:r>
        <w:rPr>
          <w:spacing w:val="-6"/>
          <w:w w:val="105"/>
        </w:rPr>
        <w:t xml:space="preserve"> </w:t>
      </w:r>
      <w:r>
        <w:rPr>
          <w:w w:val="105"/>
        </w:rPr>
        <w:t>also</w:t>
      </w:r>
      <w:r>
        <w:rPr>
          <w:spacing w:val="-7"/>
          <w:w w:val="105"/>
        </w:rPr>
        <w:t xml:space="preserve"> </w:t>
      </w:r>
      <w:r>
        <w:rPr>
          <w:w w:val="105"/>
        </w:rPr>
        <w:t>assumed</w:t>
      </w:r>
      <w:r>
        <w:rPr>
          <w:spacing w:val="-6"/>
          <w:w w:val="105"/>
        </w:rPr>
        <w:t xml:space="preserve"> </w:t>
      </w:r>
      <w:r>
        <w:rPr>
          <w:w w:val="105"/>
        </w:rPr>
        <w:t>that</w:t>
      </w:r>
      <w:r>
        <w:rPr>
          <w:spacing w:val="-5"/>
          <w:w w:val="105"/>
        </w:rPr>
        <w:t xml:space="preserve"> </w:t>
      </w:r>
      <w:proofErr w:type="gramStart"/>
      <w:r>
        <w:rPr>
          <w:w w:val="105"/>
        </w:rPr>
        <w:t>ε</w:t>
      </w:r>
      <w:r>
        <w:rPr>
          <w:w w:val="105"/>
          <w:position w:val="-8"/>
          <w:sz w:val="15"/>
        </w:rPr>
        <w:t>t</w:t>
      </w:r>
      <w:proofErr w:type="gramEnd"/>
      <w:r>
        <w:rPr>
          <w:spacing w:val="-5"/>
          <w:w w:val="105"/>
          <w:position w:val="-8"/>
          <w:sz w:val="15"/>
        </w:rPr>
        <w:t xml:space="preserve"> </w:t>
      </w:r>
      <w:r>
        <w:rPr>
          <w:w w:val="105"/>
        </w:rPr>
        <w:t>is</w:t>
      </w:r>
      <w:r>
        <w:rPr>
          <w:spacing w:val="-8"/>
          <w:w w:val="105"/>
        </w:rPr>
        <w:t xml:space="preserve"> </w:t>
      </w:r>
      <w:r>
        <w:rPr>
          <w:w w:val="105"/>
        </w:rPr>
        <w:t>independent</w:t>
      </w:r>
      <w:r>
        <w:rPr>
          <w:spacing w:val="-6"/>
          <w:w w:val="105"/>
        </w:rPr>
        <w:t xml:space="preserve"> </w:t>
      </w:r>
      <w:r>
        <w:rPr>
          <w:w w:val="105"/>
        </w:rPr>
        <w:t>of</w:t>
      </w:r>
      <w:r>
        <w:rPr>
          <w:spacing w:val="-7"/>
          <w:w w:val="105"/>
        </w:rPr>
        <w:t xml:space="preserve"> </w:t>
      </w:r>
      <w:r>
        <w:rPr>
          <w:w w:val="105"/>
        </w:rPr>
        <w:t>y</w:t>
      </w:r>
      <w:r>
        <w:rPr>
          <w:w w:val="105"/>
          <w:position w:val="-8"/>
          <w:sz w:val="15"/>
        </w:rPr>
        <w:t>t</w:t>
      </w:r>
      <w:r>
        <w:rPr>
          <w:w w:val="105"/>
        </w:rPr>
        <w:t>.</w:t>
      </w:r>
    </w:p>
    <w:p w:rsidR="00826233" w:rsidRDefault="004E4219">
      <w:pPr>
        <w:pStyle w:val="BodyText"/>
        <w:spacing w:before="190" w:line="300" w:lineRule="atLeast"/>
        <w:ind w:left="1030" w:right="2009"/>
        <w:jc w:val="both"/>
      </w:pPr>
      <w:r>
        <w:rPr>
          <w:w w:val="105"/>
        </w:rPr>
        <w:t xml:space="preserve">Equation (5.29) is the well-known </w:t>
      </w:r>
      <w:r>
        <w:rPr>
          <w:w w:val="105"/>
          <w:u w:val="single"/>
        </w:rPr>
        <w:t xml:space="preserve">first order Markov Model </w:t>
      </w:r>
      <w:r>
        <w:rPr>
          <w:w w:val="105"/>
        </w:rPr>
        <w:t xml:space="preserve">in the literature. It has three parameters to be estimated: µ, </w:t>
      </w:r>
      <w:proofErr w:type="gramStart"/>
      <w:r>
        <w:rPr>
          <w:w w:val="105"/>
        </w:rPr>
        <w:t>β ,</w:t>
      </w:r>
      <w:proofErr w:type="gramEnd"/>
      <w:r>
        <w:rPr>
          <w:w w:val="105"/>
        </w:rPr>
        <w:t xml:space="preserve"> and </w:t>
      </w:r>
      <w:r>
        <w:rPr>
          <w:rFonts w:ascii="Symbol" w:hAnsi="Symbol"/>
          <w:i/>
          <w:w w:val="105"/>
          <w:sz w:val="24"/>
        </w:rPr>
        <w:t></w:t>
      </w:r>
      <w:r>
        <w:rPr>
          <w:rFonts w:ascii="Times New Roman" w:hAnsi="Times New Roman"/>
          <w:i/>
          <w:w w:val="105"/>
          <w:sz w:val="24"/>
        </w:rPr>
        <w:t xml:space="preserve"> </w:t>
      </w:r>
      <w:r>
        <w:rPr>
          <w:rFonts w:ascii="Times New Roman" w:hAnsi="Times New Roman"/>
          <w:w w:val="105"/>
          <w:position w:val="10"/>
          <w:sz w:val="13"/>
        </w:rPr>
        <w:t xml:space="preserve">2 </w:t>
      </w:r>
      <w:r>
        <w:rPr>
          <w:w w:val="105"/>
        </w:rPr>
        <w:t>.</w:t>
      </w:r>
    </w:p>
    <w:p w:rsidR="00826233" w:rsidRDefault="004E4219">
      <w:pPr>
        <w:tabs>
          <w:tab w:val="left" w:pos="6133"/>
        </w:tabs>
        <w:spacing w:line="4" w:lineRule="auto"/>
        <w:ind w:left="5294"/>
        <w:rPr>
          <w:rFonts w:ascii="Times New Roman"/>
          <w:i/>
          <w:sz w:val="13"/>
        </w:rPr>
      </w:pPr>
      <w:r>
        <w:rPr>
          <w:position w:val="-2"/>
          <w:sz w:val="15"/>
        </w:rPr>
        <w:t>1</w:t>
      </w:r>
      <w:r>
        <w:rPr>
          <w:position w:val="-2"/>
          <w:sz w:val="15"/>
        </w:rPr>
        <w:tab/>
      </w:r>
      <w:r>
        <w:rPr>
          <w:rFonts w:ascii="Times New Roman"/>
          <w:i/>
          <w:sz w:val="13"/>
        </w:rPr>
        <w:t>E</w:t>
      </w:r>
    </w:p>
    <w:p w:rsidR="00826233" w:rsidRDefault="00826233">
      <w:pPr>
        <w:spacing w:line="4" w:lineRule="auto"/>
        <w:rPr>
          <w:rFonts w:ascii="Times New Roman"/>
          <w:sz w:val="13"/>
        </w:rPr>
        <w:sectPr w:rsidR="00826233">
          <w:type w:val="continuous"/>
          <w:pgSz w:w="12240" w:h="15840"/>
          <w:pgMar w:top="920" w:right="0" w:bottom="1120" w:left="1180" w:header="720" w:footer="720" w:gutter="0"/>
          <w:cols w:space="720"/>
        </w:sectPr>
      </w:pPr>
    </w:p>
    <w:p w:rsidR="00826233" w:rsidRDefault="004E4219">
      <w:pPr>
        <w:pStyle w:val="BodyText"/>
        <w:spacing w:before="107" w:line="244" w:lineRule="auto"/>
        <w:ind w:left="1030" w:right="1913"/>
      </w:pPr>
      <w:r>
        <w:rPr>
          <w:w w:val="105"/>
        </w:rPr>
        <w:lastRenderedPageBreak/>
        <w:t>For</w:t>
      </w:r>
      <w:r>
        <w:rPr>
          <w:spacing w:val="-16"/>
          <w:w w:val="105"/>
        </w:rPr>
        <w:t xml:space="preserve"> </w:t>
      </w:r>
      <w:r>
        <w:rPr>
          <w:w w:val="105"/>
        </w:rPr>
        <w:t>the</w:t>
      </w:r>
      <w:r>
        <w:rPr>
          <w:spacing w:val="-15"/>
          <w:w w:val="105"/>
        </w:rPr>
        <w:t xml:space="preserve"> </w:t>
      </w:r>
      <w:r>
        <w:rPr>
          <w:w w:val="105"/>
        </w:rPr>
        <w:t>moment</w:t>
      </w:r>
      <w:r>
        <w:rPr>
          <w:spacing w:val="-16"/>
          <w:w w:val="105"/>
        </w:rPr>
        <w:t xml:space="preserve"> </w:t>
      </w:r>
      <w:r>
        <w:rPr>
          <w:w w:val="105"/>
        </w:rPr>
        <w:t>method</w:t>
      </w:r>
      <w:r>
        <w:rPr>
          <w:spacing w:val="-15"/>
          <w:w w:val="105"/>
        </w:rPr>
        <w:t xml:space="preserve"> </w:t>
      </w:r>
      <w:r>
        <w:rPr>
          <w:w w:val="105"/>
        </w:rPr>
        <w:t>of</w:t>
      </w:r>
      <w:r>
        <w:rPr>
          <w:spacing w:val="-16"/>
          <w:w w:val="105"/>
        </w:rPr>
        <w:t xml:space="preserve"> </w:t>
      </w:r>
      <w:r>
        <w:rPr>
          <w:w w:val="105"/>
        </w:rPr>
        <w:t>parameter</w:t>
      </w:r>
      <w:r>
        <w:rPr>
          <w:spacing w:val="-16"/>
          <w:w w:val="105"/>
        </w:rPr>
        <w:t xml:space="preserve"> </w:t>
      </w:r>
      <w:r>
        <w:rPr>
          <w:w w:val="105"/>
        </w:rPr>
        <w:t>estimation,</w:t>
      </w:r>
      <w:r>
        <w:rPr>
          <w:spacing w:val="-16"/>
          <w:w w:val="105"/>
        </w:rPr>
        <w:t xml:space="preserve"> </w:t>
      </w:r>
      <w:r>
        <w:rPr>
          <w:w w:val="105"/>
        </w:rPr>
        <w:t>parameter</w:t>
      </w:r>
      <w:r>
        <w:rPr>
          <w:spacing w:val="-14"/>
          <w:w w:val="105"/>
        </w:rPr>
        <w:t xml:space="preserve"> </w:t>
      </w:r>
      <w:r>
        <w:rPr>
          <w:w w:val="105"/>
        </w:rPr>
        <w:t>µ</w:t>
      </w:r>
      <w:r>
        <w:rPr>
          <w:spacing w:val="-17"/>
          <w:w w:val="105"/>
        </w:rPr>
        <w:t xml:space="preserve"> </w:t>
      </w:r>
      <w:r>
        <w:rPr>
          <w:w w:val="105"/>
        </w:rPr>
        <w:t>can</w:t>
      </w:r>
      <w:r>
        <w:rPr>
          <w:spacing w:val="-15"/>
          <w:w w:val="105"/>
        </w:rPr>
        <w:t xml:space="preserve"> </w:t>
      </w:r>
      <w:r>
        <w:rPr>
          <w:w w:val="105"/>
        </w:rPr>
        <w:t>be</w:t>
      </w:r>
      <w:r>
        <w:rPr>
          <w:spacing w:val="-15"/>
          <w:w w:val="105"/>
        </w:rPr>
        <w:t xml:space="preserve"> </w:t>
      </w:r>
      <w:r>
        <w:rPr>
          <w:w w:val="105"/>
        </w:rPr>
        <w:t>computed from</w:t>
      </w:r>
      <w:r>
        <w:rPr>
          <w:spacing w:val="-7"/>
          <w:w w:val="105"/>
        </w:rPr>
        <w:t xml:space="preserve"> </w:t>
      </w:r>
      <w:r>
        <w:rPr>
          <w:w w:val="105"/>
        </w:rPr>
        <w:t>the</w:t>
      </w:r>
      <w:r>
        <w:rPr>
          <w:spacing w:val="-6"/>
          <w:w w:val="105"/>
        </w:rPr>
        <w:t xml:space="preserve"> </w:t>
      </w:r>
      <w:r>
        <w:rPr>
          <w:w w:val="105"/>
        </w:rPr>
        <w:t>time</w:t>
      </w:r>
      <w:r>
        <w:rPr>
          <w:spacing w:val="-7"/>
          <w:w w:val="105"/>
        </w:rPr>
        <w:t xml:space="preserve"> </w:t>
      </w:r>
      <w:r>
        <w:rPr>
          <w:w w:val="105"/>
        </w:rPr>
        <w:t>series</w:t>
      </w:r>
      <w:r>
        <w:rPr>
          <w:spacing w:val="-7"/>
          <w:w w:val="105"/>
        </w:rPr>
        <w:t xml:space="preserve"> </w:t>
      </w:r>
      <w:r>
        <w:rPr>
          <w:w w:val="105"/>
        </w:rPr>
        <w:t>as</w:t>
      </w:r>
      <w:r>
        <w:rPr>
          <w:spacing w:val="-6"/>
          <w:w w:val="105"/>
        </w:rPr>
        <w:t xml:space="preserve"> </w:t>
      </w:r>
      <w:r>
        <w:rPr>
          <w:w w:val="105"/>
        </w:rPr>
        <w:t>the</w:t>
      </w:r>
      <w:r>
        <w:rPr>
          <w:spacing w:val="-7"/>
          <w:w w:val="105"/>
        </w:rPr>
        <w:t xml:space="preserve"> </w:t>
      </w:r>
      <w:r>
        <w:rPr>
          <w:w w:val="105"/>
        </w:rPr>
        <w:t>arithmetic</w:t>
      </w:r>
      <w:r>
        <w:rPr>
          <w:spacing w:val="-6"/>
          <w:w w:val="105"/>
        </w:rPr>
        <w:t xml:space="preserve"> </w:t>
      </w:r>
      <w:r>
        <w:rPr>
          <w:w w:val="105"/>
        </w:rPr>
        <w:t>mean</w:t>
      </w:r>
      <w:r>
        <w:rPr>
          <w:spacing w:val="-6"/>
          <w:w w:val="105"/>
        </w:rPr>
        <w:t xml:space="preserve"> </w:t>
      </w:r>
      <w:r>
        <w:rPr>
          <w:w w:val="105"/>
        </w:rPr>
        <w:t>of</w:t>
      </w:r>
      <w:r>
        <w:rPr>
          <w:spacing w:val="-7"/>
          <w:w w:val="105"/>
        </w:rPr>
        <w:t xml:space="preserve"> </w:t>
      </w:r>
      <w:r>
        <w:rPr>
          <w:w w:val="105"/>
        </w:rPr>
        <w:t>the</w:t>
      </w:r>
      <w:r>
        <w:rPr>
          <w:spacing w:val="-7"/>
          <w:w w:val="105"/>
        </w:rPr>
        <w:t xml:space="preserve"> </w:t>
      </w:r>
      <w:r>
        <w:rPr>
          <w:w w:val="105"/>
        </w:rPr>
        <w:t>observed</w:t>
      </w:r>
      <w:r>
        <w:rPr>
          <w:spacing w:val="-6"/>
          <w:w w:val="105"/>
        </w:rPr>
        <w:t xml:space="preserve"> </w:t>
      </w:r>
      <w:r>
        <w:rPr>
          <w:w w:val="105"/>
        </w:rPr>
        <w:t>data.</w:t>
      </w:r>
    </w:p>
    <w:p w:rsidR="00826233" w:rsidRDefault="004E4219">
      <w:pPr>
        <w:pStyle w:val="BodyText"/>
        <w:spacing w:before="2"/>
        <w:ind w:left="1030"/>
      </w:pPr>
      <w:r>
        <w:t>As for β</w:t>
      </w:r>
      <w:r>
        <w:rPr>
          <w:position w:val="-7"/>
          <w:sz w:val="15"/>
        </w:rPr>
        <w:t xml:space="preserve">1, </w:t>
      </w:r>
      <w:r>
        <w:t>the Yule-Walker equation (</w:t>
      </w:r>
      <w:proofErr w:type="spellStart"/>
      <w:r>
        <w:t>Delleur</w:t>
      </w:r>
      <w:proofErr w:type="spellEnd"/>
      <w:r>
        <w:t>, 1991) shows that:</w:t>
      </w:r>
    </w:p>
    <w:p w:rsidR="00826233" w:rsidRDefault="004E4219">
      <w:pPr>
        <w:spacing w:before="20" w:line="62" w:lineRule="exact"/>
        <w:ind w:left="1706"/>
        <w:rPr>
          <w:rFonts w:ascii="Times New Roman"/>
          <w:i/>
          <w:sz w:val="13"/>
        </w:rPr>
      </w:pPr>
      <w:r>
        <w:rPr>
          <w:rFonts w:ascii="Times New Roman"/>
          <w:i/>
          <w:w w:val="101"/>
          <w:sz w:val="13"/>
        </w:rPr>
        <w:t>P</w:t>
      </w:r>
    </w:p>
    <w:p w:rsidR="00826233" w:rsidRDefault="00826233">
      <w:pPr>
        <w:spacing w:line="62" w:lineRule="exact"/>
        <w:rPr>
          <w:rFonts w:ascii="Times New Roman"/>
          <w:sz w:val="13"/>
        </w:rPr>
        <w:sectPr w:rsidR="00826233">
          <w:pgSz w:w="12240" w:h="15840"/>
          <w:pgMar w:top="900" w:right="0" w:bottom="900" w:left="1180" w:header="674" w:footer="708" w:gutter="0"/>
          <w:cols w:space="720"/>
        </w:sectPr>
      </w:pPr>
    </w:p>
    <w:p w:rsidR="00826233" w:rsidRDefault="004E4219">
      <w:pPr>
        <w:spacing w:before="79" w:line="187" w:lineRule="auto"/>
        <w:ind w:left="1673" w:right="38" w:hanging="560"/>
        <w:rPr>
          <w:rFonts w:ascii="Times New Roman" w:hAnsi="Times New Roman"/>
          <w:sz w:val="13"/>
        </w:rPr>
      </w:pPr>
      <w:r>
        <w:rPr>
          <w:rFonts w:ascii="Symbol" w:hAnsi="Symbol"/>
          <w:i/>
          <w:spacing w:val="9"/>
          <w:position w:val="6"/>
          <w:sz w:val="24"/>
        </w:rPr>
        <w:lastRenderedPageBreak/>
        <w:t></w:t>
      </w:r>
      <w:proofErr w:type="gramStart"/>
      <w:r>
        <w:rPr>
          <w:rFonts w:ascii="Times New Roman" w:hAnsi="Times New Roman"/>
          <w:i/>
          <w:spacing w:val="9"/>
          <w:sz w:val="13"/>
        </w:rPr>
        <w:t xml:space="preserve">k  </w:t>
      </w:r>
      <w:r>
        <w:rPr>
          <w:rFonts w:ascii="Symbol" w:hAnsi="Symbol"/>
          <w:position w:val="6"/>
        </w:rPr>
        <w:t></w:t>
      </w:r>
      <w:proofErr w:type="gramEnd"/>
      <w:r>
        <w:rPr>
          <w:rFonts w:ascii="Times New Roman" w:hAnsi="Times New Roman"/>
          <w:position w:val="6"/>
        </w:rPr>
        <w:t xml:space="preserve"> </w:t>
      </w:r>
      <w:r>
        <w:rPr>
          <w:rFonts w:ascii="Symbol" w:hAnsi="Symbol"/>
          <w:sz w:val="34"/>
        </w:rPr>
        <w:t></w:t>
      </w:r>
      <w:r>
        <w:rPr>
          <w:rFonts w:ascii="Times New Roman" w:hAnsi="Times New Roman"/>
          <w:spacing w:val="-63"/>
          <w:sz w:val="34"/>
        </w:rPr>
        <w:t xml:space="preserve"> </w:t>
      </w:r>
      <w:r>
        <w:rPr>
          <w:rFonts w:ascii="Symbol" w:hAnsi="Symbol"/>
          <w:i/>
          <w:position w:val="6"/>
          <w:sz w:val="24"/>
        </w:rPr>
        <w:t></w:t>
      </w:r>
      <w:r>
        <w:rPr>
          <w:rFonts w:ascii="Times New Roman" w:hAnsi="Times New Roman"/>
          <w:i/>
          <w:position w:val="6"/>
          <w:sz w:val="24"/>
        </w:rPr>
        <w:t xml:space="preserve"> </w:t>
      </w:r>
      <w:r>
        <w:rPr>
          <w:rFonts w:ascii="Times New Roman" w:hAnsi="Times New Roman"/>
          <w:i/>
          <w:sz w:val="13"/>
        </w:rPr>
        <w:t xml:space="preserve">j </w:t>
      </w:r>
      <w:r>
        <w:rPr>
          <w:rFonts w:ascii="Symbol" w:hAnsi="Symbol"/>
          <w:i/>
          <w:spacing w:val="9"/>
          <w:position w:val="6"/>
          <w:sz w:val="24"/>
        </w:rPr>
        <w:t></w:t>
      </w:r>
      <w:r>
        <w:rPr>
          <w:rFonts w:ascii="Times New Roman" w:hAnsi="Times New Roman"/>
          <w:i/>
          <w:spacing w:val="9"/>
          <w:sz w:val="13"/>
        </w:rPr>
        <w:t xml:space="preserve">k </w:t>
      </w:r>
      <w:r>
        <w:rPr>
          <w:rFonts w:ascii="Symbol" w:hAnsi="Symbol"/>
          <w:sz w:val="13"/>
        </w:rPr>
        <w:t></w:t>
      </w:r>
      <w:r>
        <w:rPr>
          <w:rFonts w:ascii="Times New Roman" w:hAnsi="Times New Roman"/>
          <w:sz w:val="13"/>
        </w:rPr>
        <w:t xml:space="preserve"> </w:t>
      </w:r>
      <w:r>
        <w:rPr>
          <w:rFonts w:ascii="Times New Roman" w:hAnsi="Times New Roman"/>
          <w:i/>
          <w:spacing w:val="-12"/>
          <w:sz w:val="13"/>
        </w:rPr>
        <w:t xml:space="preserve">j </w:t>
      </w:r>
      <w:proofErr w:type="spellStart"/>
      <w:r>
        <w:rPr>
          <w:rFonts w:ascii="Times New Roman" w:hAnsi="Times New Roman"/>
          <w:i/>
          <w:sz w:val="13"/>
        </w:rPr>
        <w:t>j</w:t>
      </w:r>
      <w:proofErr w:type="spellEnd"/>
      <w:r>
        <w:rPr>
          <w:rFonts w:ascii="Times New Roman" w:hAnsi="Times New Roman"/>
          <w:i/>
          <w:sz w:val="13"/>
        </w:rPr>
        <w:t xml:space="preserve"> </w:t>
      </w:r>
      <w:r>
        <w:rPr>
          <w:rFonts w:ascii="Symbol" w:hAnsi="Symbol"/>
          <w:spacing w:val="-4"/>
          <w:sz w:val="13"/>
        </w:rPr>
        <w:t></w:t>
      </w:r>
      <w:r>
        <w:rPr>
          <w:rFonts w:ascii="Times New Roman" w:hAnsi="Times New Roman"/>
          <w:spacing w:val="-4"/>
          <w:sz w:val="13"/>
        </w:rPr>
        <w:t>1</w:t>
      </w:r>
    </w:p>
    <w:p w:rsidR="00826233" w:rsidRDefault="004E4219">
      <w:pPr>
        <w:pStyle w:val="BodyText"/>
        <w:spacing w:before="7"/>
        <w:rPr>
          <w:rFonts w:ascii="Times New Roman"/>
          <w:sz w:val="18"/>
        </w:rPr>
      </w:pPr>
      <w:r>
        <w:br w:type="column"/>
      </w:r>
    </w:p>
    <w:p w:rsidR="00826233" w:rsidRDefault="004E4219">
      <w:pPr>
        <w:spacing w:before="1"/>
        <w:ind w:right="38"/>
        <w:jc w:val="right"/>
        <w:rPr>
          <w:rFonts w:ascii="Times New Roman" w:hAnsi="Times New Roman"/>
          <w:sz w:val="13"/>
        </w:rPr>
      </w:pPr>
      <w:proofErr w:type="gramStart"/>
      <w:r>
        <w:rPr>
          <w:rFonts w:ascii="Times New Roman" w:hAnsi="Times New Roman"/>
          <w:i/>
          <w:sz w:val="13"/>
        </w:rPr>
        <w:t>k</w:t>
      </w:r>
      <w:proofErr w:type="gramEnd"/>
      <w:r>
        <w:rPr>
          <w:rFonts w:ascii="Times New Roman" w:hAnsi="Times New Roman"/>
          <w:i/>
          <w:sz w:val="13"/>
        </w:rPr>
        <w:t xml:space="preserve"> </w:t>
      </w:r>
      <w:r>
        <w:rPr>
          <w:rFonts w:ascii="Symbol" w:hAnsi="Symbol"/>
          <w:sz w:val="13"/>
        </w:rPr>
        <w:t></w:t>
      </w:r>
      <w:r>
        <w:rPr>
          <w:rFonts w:ascii="Times New Roman" w:hAnsi="Times New Roman"/>
          <w:sz w:val="13"/>
        </w:rPr>
        <w:t>0</w:t>
      </w:r>
    </w:p>
    <w:p w:rsidR="00826233" w:rsidRDefault="004E4219">
      <w:pPr>
        <w:pStyle w:val="BodyText"/>
        <w:spacing w:before="81"/>
        <w:ind w:left="1114"/>
      </w:pPr>
      <w:r>
        <w:br w:type="column"/>
      </w:r>
      <w:r>
        <w:rPr>
          <w:w w:val="105"/>
        </w:rPr>
        <w:lastRenderedPageBreak/>
        <w:t>(5.30)</w:t>
      </w:r>
    </w:p>
    <w:p w:rsidR="00826233" w:rsidRDefault="00826233">
      <w:pPr>
        <w:sectPr w:rsidR="00826233">
          <w:type w:val="continuous"/>
          <w:pgSz w:w="12240" w:h="15840"/>
          <w:pgMar w:top="920" w:right="0" w:bottom="1120" w:left="1180" w:header="720" w:footer="720" w:gutter="0"/>
          <w:cols w:num="3" w:space="720" w:equalWidth="0">
            <w:col w:w="2539" w:space="933"/>
            <w:col w:w="1374" w:space="1844"/>
            <w:col w:w="4370"/>
          </w:cols>
        </w:sectPr>
      </w:pPr>
    </w:p>
    <w:p w:rsidR="00826233" w:rsidRDefault="004E4219">
      <w:pPr>
        <w:pStyle w:val="BodyText"/>
        <w:spacing w:before="48"/>
        <w:ind w:left="1030" w:right="2007"/>
        <w:jc w:val="both"/>
      </w:pPr>
      <w:proofErr w:type="gramStart"/>
      <w:r>
        <w:rPr>
          <w:w w:val="105"/>
        </w:rPr>
        <w:lastRenderedPageBreak/>
        <w:t>the</w:t>
      </w:r>
      <w:proofErr w:type="gramEnd"/>
      <w:r>
        <w:rPr>
          <w:spacing w:val="-13"/>
          <w:w w:val="105"/>
        </w:rPr>
        <w:t xml:space="preserve"> </w:t>
      </w:r>
      <w:r>
        <w:rPr>
          <w:w w:val="105"/>
        </w:rPr>
        <w:t>above</w:t>
      </w:r>
      <w:r>
        <w:rPr>
          <w:spacing w:val="-12"/>
          <w:w w:val="105"/>
        </w:rPr>
        <w:t xml:space="preserve"> </w:t>
      </w:r>
      <w:r>
        <w:rPr>
          <w:w w:val="105"/>
        </w:rPr>
        <w:t>equation,</w:t>
      </w:r>
      <w:r>
        <w:rPr>
          <w:spacing w:val="-12"/>
          <w:w w:val="105"/>
        </w:rPr>
        <w:t xml:space="preserve"> </w:t>
      </w:r>
      <w:r>
        <w:rPr>
          <w:w w:val="105"/>
        </w:rPr>
        <w:t>written</w:t>
      </w:r>
      <w:r>
        <w:rPr>
          <w:spacing w:val="-11"/>
          <w:w w:val="105"/>
        </w:rPr>
        <w:t xml:space="preserve"> </w:t>
      </w:r>
      <w:r>
        <w:rPr>
          <w:w w:val="105"/>
        </w:rPr>
        <w:t>for</w:t>
      </w:r>
      <w:r>
        <w:rPr>
          <w:spacing w:val="-11"/>
          <w:w w:val="105"/>
        </w:rPr>
        <w:t xml:space="preserve"> </w:t>
      </w:r>
      <w:r>
        <w:rPr>
          <w:w w:val="105"/>
        </w:rPr>
        <w:t>k</w:t>
      </w:r>
      <w:r>
        <w:rPr>
          <w:spacing w:val="-12"/>
          <w:w w:val="105"/>
        </w:rPr>
        <w:t xml:space="preserve"> </w:t>
      </w:r>
      <w:r>
        <w:rPr>
          <w:w w:val="105"/>
        </w:rPr>
        <w:t>=</w:t>
      </w:r>
      <w:r>
        <w:rPr>
          <w:spacing w:val="-12"/>
          <w:w w:val="105"/>
        </w:rPr>
        <w:t xml:space="preserve"> </w:t>
      </w:r>
      <w:r>
        <w:rPr>
          <w:w w:val="105"/>
        </w:rPr>
        <w:t>1,</w:t>
      </w:r>
      <w:r>
        <w:rPr>
          <w:spacing w:val="-12"/>
          <w:w w:val="105"/>
        </w:rPr>
        <w:t xml:space="preserve"> </w:t>
      </w:r>
      <w:r>
        <w:rPr>
          <w:w w:val="105"/>
        </w:rPr>
        <w:t>2,</w:t>
      </w:r>
      <w:r>
        <w:rPr>
          <w:spacing w:val="-12"/>
          <w:w w:val="105"/>
        </w:rPr>
        <w:t xml:space="preserve"> </w:t>
      </w:r>
      <w:r>
        <w:rPr>
          <w:w w:val="105"/>
        </w:rPr>
        <w:t>…,</w:t>
      </w:r>
      <w:r>
        <w:rPr>
          <w:spacing w:val="-12"/>
          <w:w w:val="105"/>
        </w:rPr>
        <w:t xml:space="preserve"> </w:t>
      </w:r>
      <w:r>
        <w:rPr>
          <w:w w:val="105"/>
        </w:rPr>
        <w:t>yields</w:t>
      </w:r>
      <w:r>
        <w:rPr>
          <w:spacing w:val="-11"/>
          <w:w w:val="105"/>
        </w:rPr>
        <w:t xml:space="preserve"> </w:t>
      </w:r>
      <w:r>
        <w:rPr>
          <w:w w:val="105"/>
        </w:rPr>
        <w:t>a</w:t>
      </w:r>
      <w:r>
        <w:rPr>
          <w:spacing w:val="-11"/>
          <w:w w:val="105"/>
        </w:rPr>
        <w:t xml:space="preserve"> </w:t>
      </w:r>
      <w:r>
        <w:rPr>
          <w:w w:val="105"/>
        </w:rPr>
        <w:t>set</w:t>
      </w:r>
      <w:r>
        <w:rPr>
          <w:spacing w:val="-14"/>
          <w:w w:val="105"/>
        </w:rPr>
        <w:t xml:space="preserve"> </w:t>
      </w:r>
      <w:r>
        <w:rPr>
          <w:w w:val="105"/>
        </w:rPr>
        <w:t>of</w:t>
      </w:r>
      <w:r>
        <w:rPr>
          <w:spacing w:val="-11"/>
          <w:w w:val="105"/>
        </w:rPr>
        <w:t xml:space="preserve"> </w:t>
      </w:r>
      <w:r>
        <w:rPr>
          <w:w w:val="105"/>
        </w:rPr>
        <w:t>equations.</w:t>
      </w:r>
      <w:r>
        <w:rPr>
          <w:spacing w:val="-11"/>
          <w:w w:val="105"/>
        </w:rPr>
        <w:t xml:space="preserve"> </w:t>
      </w:r>
      <w:proofErr w:type="gramStart"/>
      <w:r>
        <w:rPr>
          <w:w w:val="105"/>
        </w:rPr>
        <w:t>Where</w:t>
      </w:r>
      <w:r>
        <w:rPr>
          <w:spacing w:val="-16"/>
          <w:w w:val="105"/>
        </w:rPr>
        <w:t xml:space="preserve"> </w:t>
      </w:r>
      <w:r>
        <w:rPr>
          <w:w w:val="105"/>
        </w:rPr>
        <w:t>ρ</w:t>
      </w:r>
      <w:r>
        <w:rPr>
          <w:w w:val="105"/>
          <w:position w:val="-7"/>
          <w:sz w:val="15"/>
        </w:rPr>
        <w:t>k</w:t>
      </w:r>
      <w:r>
        <w:rPr>
          <w:spacing w:val="-8"/>
          <w:w w:val="105"/>
          <w:position w:val="-7"/>
          <w:sz w:val="15"/>
        </w:rPr>
        <w:t xml:space="preserve"> </w:t>
      </w:r>
      <w:r>
        <w:rPr>
          <w:w w:val="105"/>
        </w:rPr>
        <w:t>is the autocorrelation coefficient for time lag k.</w:t>
      </w:r>
      <w:proofErr w:type="gramEnd"/>
      <w:r>
        <w:rPr>
          <w:w w:val="105"/>
        </w:rPr>
        <w:t xml:space="preserve"> As the autocorrelation coefficients ρ</w:t>
      </w:r>
      <w:r>
        <w:rPr>
          <w:w w:val="105"/>
          <w:position w:val="-8"/>
          <w:sz w:val="15"/>
        </w:rPr>
        <w:t>1</w:t>
      </w:r>
      <w:r>
        <w:rPr>
          <w:w w:val="105"/>
        </w:rPr>
        <w:t>,</w:t>
      </w:r>
      <w:r>
        <w:rPr>
          <w:spacing w:val="-15"/>
          <w:w w:val="105"/>
        </w:rPr>
        <w:t xml:space="preserve"> </w:t>
      </w:r>
      <w:r>
        <w:rPr>
          <w:w w:val="105"/>
        </w:rPr>
        <w:t>ρ</w:t>
      </w:r>
      <w:r>
        <w:rPr>
          <w:w w:val="105"/>
          <w:position w:val="-8"/>
          <w:sz w:val="15"/>
        </w:rPr>
        <w:t>2</w:t>
      </w:r>
      <w:proofErr w:type="gramStart"/>
      <w:r>
        <w:rPr>
          <w:w w:val="105"/>
          <w:position w:val="-8"/>
          <w:sz w:val="15"/>
        </w:rPr>
        <w:t>,</w:t>
      </w:r>
      <w:r>
        <w:rPr>
          <w:spacing w:val="-11"/>
          <w:w w:val="105"/>
          <w:position w:val="-8"/>
          <w:sz w:val="15"/>
        </w:rPr>
        <w:t xml:space="preserve"> </w:t>
      </w:r>
      <w:r>
        <w:rPr>
          <w:w w:val="105"/>
        </w:rPr>
        <w:t>…,</w:t>
      </w:r>
      <w:proofErr w:type="gramEnd"/>
      <w:r>
        <w:rPr>
          <w:spacing w:val="-15"/>
          <w:w w:val="105"/>
        </w:rPr>
        <w:t xml:space="preserve"> </w:t>
      </w:r>
      <w:r>
        <w:rPr>
          <w:w w:val="105"/>
        </w:rPr>
        <w:t>can</w:t>
      </w:r>
      <w:r>
        <w:rPr>
          <w:spacing w:val="-15"/>
          <w:w w:val="105"/>
        </w:rPr>
        <w:t xml:space="preserve"> </w:t>
      </w:r>
      <w:r>
        <w:rPr>
          <w:w w:val="105"/>
        </w:rPr>
        <w:t>be</w:t>
      </w:r>
      <w:r>
        <w:rPr>
          <w:spacing w:val="-16"/>
          <w:w w:val="105"/>
        </w:rPr>
        <w:t xml:space="preserve"> </w:t>
      </w:r>
      <w:r>
        <w:rPr>
          <w:w w:val="105"/>
        </w:rPr>
        <w:t>estimated</w:t>
      </w:r>
      <w:r>
        <w:rPr>
          <w:spacing w:val="-14"/>
          <w:w w:val="105"/>
        </w:rPr>
        <w:t xml:space="preserve"> </w:t>
      </w:r>
      <w:r>
        <w:rPr>
          <w:w w:val="105"/>
        </w:rPr>
        <w:t>from</w:t>
      </w:r>
      <w:r>
        <w:rPr>
          <w:spacing w:val="-15"/>
          <w:w w:val="105"/>
        </w:rPr>
        <w:t xml:space="preserve"> </w:t>
      </w:r>
      <w:r>
        <w:rPr>
          <w:w w:val="105"/>
        </w:rPr>
        <w:t>the</w:t>
      </w:r>
      <w:r>
        <w:rPr>
          <w:spacing w:val="-15"/>
          <w:w w:val="105"/>
        </w:rPr>
        <w:t xml:space="preserve"> </w:t>
      </w:r>
      <w:r>
        <w:rPr>
          <w:w w:val="105"/>
        </w:rPr>
        <w:t>data</w:t>
      </w:r>
      <w:r>
        <w:rPr>
          <w:spacing w:val="-16"/>
          <w:w w:val="105"/>
        </w:rPr>
        <w:t xml:space="preserve"> </w:t>
      </w:r>
      <w:r>
        <w:rPr>
          <w:w w:val="105"/>
        </w:rPr>
        <w:t>using</w:t>
      </w:r>
      <w:r>
        <w:rPr>
          <w:spacing w:val="-16"/>
          <w:w w:val="105"/>
        </w:rPr>
        <w:t xml:space="preserve"> </w:t>
      </w:r>
      <w:r>
        <w:rPr>
          <w:w w:val="105"/>
        </w:rPr>
        <w:t>equation</w:t>
      </w:r>
      <w:r>
        <w:rPr>
          <w:spacing w:val="-13"/>
          <w:w w:val="105"/>
        </w:rPr>
        <w:t xml:space="preserve"> </w:t>
      </w:r>
      <w:r>
        <w:rPr>
          <w:w w:val="105"/>
        </w:rPr>
        <w:t>(4.17),</w:t>
      </w:r>
      <w:r>
        <w:rPr>
          <w:spacing w:val="-15"/>
          <w:w w:val="105"/>
        </w:rPr>
        <w:t xml:space="preserve"> </w:t>
      </w:r>
      <w:r>
        <w:rPr>
          <w:w w:val="105"/>
        </w:rPr>
        <w:t>these</w:t>
      </w:r>
      <w:r>
        <w:rPr>
          <w:spacing w:val="-16"/>
          <w:w w:val="105"/>
        </w:rPr>
        <w:t xml:space="preserve"> </w:t>
      </w:r>
      <w:r>
        <w:rPr>
          <w:w w:val="105"/>
        </w:rPr>
        <w:t>equations can be solved for the autoregressive parameters β</w:t>
      </w:r>
      <w:r>
        <w:rPr>
          <w:w w:val="105"/>
          <w:position w:val="-7"/>
          <w:sz w:val="15"/>
        </w:rPr>
        <w:t>1</w:t>
      </w:r>
      <w:r>
        <w:rPr>
          <w:w w:val="105"/>
        </w:rPr>
        <w:t>, β</w:t>
      </w:r>
      <w:r>
        <w:rPr>
          <w:w w:val="105"/>
          <w:position w:val="-7"/>
          <w:sz w:val="15"/>
        </w:rPr>
        <w:t xml:space="preserve">2, </w:t>
      </w:r>
      <w:r>
        <w:rPr>
          <w:w w:val="105"/>
        </w:rPr>
        <w:t>…, β</w:t>
      </w:r>
      <w:r>
        <w:rPr>
          <w:w w:val="105"/>
          <w:position w:val="-7"/>
          <w:sz w:val="15"/>
        </w:rPr>
        <w:t xml:space="preserve">p. </w:t>
      </w:r>
      <w:r>
        <w:rPr>
          <w:w w:val="105"/>
        </w:rPr>
        <w:t>This is the</w:t>
      </w:r>
      <w:r>
        <w:rPr>
          <w:spacing w:val="64"/>
          <w:w w:val="105"/>
        </w:rPr>
        <w:t xml:space="preserve"> </w:t>
      </w:r>
      <w:r>
        <w:rPr>
          <w:w w:val="105"/>
        </w:rPr>
        <w:t>estimation of parameters by the method of moments. For example, for the first order</w:t>
      </w:r>
      <w:r>
        <w:rPr>
          <w:spacing w:val="-9"/>
          <w:w w:val="105"/>
        </w:rPr>
        <w:t xml:space="preserve"> </w:t>
      </w:r>
      <w:r>
        <w:rPr>
          <w:w w:val="105"/>
        </w:rPr>
        <w:t>autoregressive</w:t>
      </w:r>
      <w:r>
        <w:rPr>
          <w:spacing w:val="-9"/>
          <w:w w:val="105"/>
        </w:rPr>
        <w:t xml:space="preserve"> </w:t>
      </w:r>
      <w:r>
        <w:rPr>
          <w:w w:val="105"/>
        </w:rPr>
        <w:t>model,</w:t>
      </w:r>
      <w:r>
        <w:rPr>
          <w:spacing w:val="-9"/>
          <w:w w:val="105"/>
        </w:rPr>
        <w:t xml:space="preserve"> </w:t>
      </w:r>
      <w:proofErr w:type="gramStart"/>
      <w:r>
        <w:rPr>
          <w:w w:val="105"/>
        </w:rPr>
        <w:t>AR(</w:t>
      </w:r>
      <w:proofErr w:type="gramEnd"/>
      <w:r>
        <w:rPr>
          <w:w w:val="105"/>
        </w:rPr>
        <w:t>1),</w:t>
      </w:r>
      <w:r>
        <w:rPr>
          <w:spacing w:val="-9"/>
          <w:w w:val="105"/>
        </w:rPr>
        <w:t xml:space="preserve"> </w:t>
      </w:r>
      <w:r>
        <w:rPr>
          <w:w w:val="105"/>
        </w:rPr>
        <w:t>the</w:t>
      </w:r>
      <w:r>
        <w:rPr>
          <w:spacing w:val="-8"/>
          <w:w w:val="105"/>
        </w:rPr>
        <w:t xml:space="preserve"> </w:t>
      </w:r>
      <w:r>
        <w:rPr>
          <w:w w:val="105"/>
        </w:rPr>
        <w:t>Yule-Walker</w:t>
      </w:r>
      <w:r>
        <w:rPr>
          <w:spacing w:val="-8"/>
          <w:w w:val="105"/>
        </w:rPr>
        <w:t xml:space="preserve"> </w:t>
      </w:r>
      <w:r>
        <w:rPr>
          <w:w w:val="105"/>
        </w:rPr>
        <w:t>equations</w:t>
      </w:r>
      <w:r>
        <w:rPr>
          <w:spacing w:val="-9"/>
          <w:w w:val="105"/>
        </w:rPr>
        <w:t xml:space="preserve"> </w:t>
      </w:r>
      <w:r>
        <w:rPr>
          <w:w w:val="105"/>
        </w:rPr>
        <w:t>yield</w:t>
      </w:r>
    </w:p>
    <w:p w:rsidR="00826233" w:rsidRDefault="00826233">
      <w:pPr>
        <w:jc w:val="both"/>
        <w:sectPr w:rsidR="00826233">
          <w:type w:val="continuous"/>
          <w:pgSz w:w="12240" w:h="15840"/>
          <w:pgMar w:top="920" w:right="0" w:bottom="1120" w:left="1180" w:header="720" w:footer="720" w:gutter="0"/>
          <w:cols w:space="720"/>
        </w:sectPr>
      </w:pPr>
    </w:p>
    <w:p w:rsidR="00826233" w:rsidRDefault="004E4219">
      <w:pPr>
        <w:spacing w:line="312" w:lineRule="exact"/>
        <w:ind w:left="1114"/>
        <w:rPr>
          <w:rFonts w:ascii="Times New Roman" w:hAnsi="Times New Roman"/>
          <w:sz w:val="13"/>
        </w:rPr>
      </w:pPr>
      <w:r>
        <w:rPr>
          <w:rFonts w:ascii="Symbol" w:hAnsi="Symbol"/>
          <w:i/>
          <w:sz w:val="24"/>
        </w:rPr>
        <w:lastRenderedPageBreak/>
        <w:t></w:t>
      </w:r>
      <w:r>
        <w:rPr>
          <w:rFonts w:ascii="Times New Roman" w:hAnsi="Times New Roman"/>
          <w:position w:val="-5"/>
          <w:sz w:val="13"/>
        </w:rPr>
        <w:t xml:space="preserve">1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position w:val="-5"/>
          <w:sz w:val="13"/>
        </w:rPr>
        <w:t>1</w:t>
      </w:r>
      <w:r>
        <w:rPr>
          <w:rFonts w:ascii="Times New Roman" w:hAnsi="Times New Roman"/>
        </w:rPr>
        <w:t>.</w:t>
      </w:r>
      <w:r>
        <w:rPr>
          <w:rFonts w:ascii="Symbol" w:hAnsi="Symbol"/>
          <w:i/>
          <w:sz w:val="24"/>
        </w:rPr>
        <w:t></w:t>
      </w:r>
      <w:r>
        <w:rPr>
          <w:rFonts w:ascii="Times New Roman" w:hAnsi="Times New Roman"/>
          <w:position w:val="-5"/>
          <w:sz w:val="13"/>
        </w:rPr>
        <w:t xml:space="preserve">0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position w:val="-5"/>
          <w:sz w:val="13"/>
        </w:rPr>
        <w:t>1</w:t>
      </w:r>
    </w:p>
    <w:p w:rsidR="00826233" w:rsidRDefault="004E4219">
      <w:pPr>
        <w:spacing w:line="312" w:lineRule="exact"/>
        <w:ind w:left="215"/>
        <w:rPr>
          <w:rFonts w:ascii="Times New Roman" w:hAnsi="Times New Roman"/>
        </w:rPr>
      </w:pPr>
      <w:r>
        <w:br w:type="column"/>
      </w:r>
      <w:proofErr w:type="gramStart"/>
      <w:r>
        <w:rPr>
          <w:rFonts w:ascii="Times New Roman" w:hAnsi="Times New Roman"/>
        </w:rPr>
        <w:lastRenderedPageBreak/>
        <w:t>sin</w:t>
      </w:r>
      <w:proofErr w:type="gramEnd"/>
      <w:r>
        <w:rPr>
          <w:rFonts w:ascii="Times New Roman" w:hAnsi="Times New Roman"/>
        </w:rPr>
        <w:t xml:space="preserve"> </w:t>
      </w:r>
      <w:proofErr w:type="spellStart"/>
      <w:r>
        <w:rPr>
          <w:rFonts w:ascii="Times New Roman" w:hAnsi="Times New Roman"/>
          <w:i/>
        </w:rPr>
        <w:t>ce</w:t>
      </w:r>
      <w:proofErr w:type="spellEnd"/>
      <w:r>
        <w:rPr>
          <w:rFonts w:ascii="Times New Roman" w:hAnsi="Times New Roman"/>
          <w:i/>
        </w:rPr>
        <w:t xml:space="preserve"> </w:t>
      </w:r>
      <w:r>
        <w:rPr>
          <w:rFonts w:ascii="Symbol" w:hAnsi="Symbol"/>
          <w:i/>
          <w:sz w:val="24"/>
        </w:rPr>
        <w:t></w:t>
      </w:r>
      <w:r>
        <w:rPr>
          <w:rFonts w:ascii="Times New Roman" w:hAnsi="Times New Roman"/>
          <w:position w:val="-5"/>
          <w:sz w:val="13"/>
        </w:rPr>
        <w:t xml:space="preserve">0 </w:t>
      </w:r>
      <w:r>
        <w:rPr>
          <w:rFonts w:ascii="Symbol" w:hAnsi="Symbol"/>
        </w:rPr>
        <w:t></w:t>
      </w:r>
      <w:r>
        <w:rPr>
          <w:rFonts w:ascii="Times New Roman" w:hAnsi="Times New Roman"/>
        </w:rPr>
        <w:t>1</w:t>
      </w:r>
    </w:p>
    <w:p w:rsidR="00826233" w:rsidRDefault="004E4219">
      <w:pPr>
        <w:pStyle w:val="BodyText"/>
        <w:spacing w:before="17"/>
        <w:ind w:left="1114"/>
      </w:pPr>
      <w:r>
        <w:br w:type="column"/>
      </w:r>
      <w:r>
        <w:rPr>
          <w:w w:val="105"/>
        </w:rPr>
        <w:lastRenderedPageBreak/>
        <w:t>(5.31)</w:t>
      </w:r>
    </w:p>
    <w:p w:rsidR="00826233" w:rsidRDefault="00826233">
      <w:pPr>
        <w:sectPr w:rsidR="00826233">
          <w:type w:val="continuous"/>
          <w:pgSz w:w="12240" w:h="15840"/>
          <w:pgMar w:top="920" w:right="0" w:bottom="1120" w:left="1180" w:header="720" w:footer="720" w:gutter="0"/>
          <w:cols w:num="3" w:space="720" w:equalWidth="0">
            <w:col w:w="2405" w:space="40"/>
            <w:col w:w="1401" w:space="2844"/>
            <w:col w:w="4370"/>
          </w:cols>
        </w:sectPr>
      </w:pPr>
    </w:p>
    <w:p w:rsidR="00826233" w:rsidRDefault="004E4219">
      <w:pPr>
        <w:pStyle w:val="BodyText"/>
        <w:spacing w:before="51" w:line="232" w:lineRule="auto"/>
        <w:ind w:left="1030" w:right="2233" w:hanging="1"/>
      </w:pPr>
      <w:r>
        <w:lastRenderedPageBreak/>
        <w:t>Similarly we can derive the equations for computing β</w:t>
      </w:r>
      <w:r>
        <w:rPr>
          <w:position w:val="-8"/>
          <w:sz w:val="15"/>
        </w:rPr>
        <w:t xml:space="preserve">1 </w:t>
      </w:r>
      <w:r>
        <w:t xml:space="preserve">and </w:t>
      </w:r>
      <w:proofErr w:type="gramStart"/>
      <w:r>
        <w:t>β</w:t>
      </w:r>
      <w:r>
        <w:rPr>
          <w:position w:val="-8"/>
          <w:sz w:val="15"/>
        </w:rPr>
        <w:t xml:space="preserve">2  </w:t>
      </w:r>
      <w:r>
        <w:t>for</w:t>
      </w:r>
      <w:proofErr w:type="gramEnd"/>
      <w:r>
        <w:t xml:space="preserve"> the AR(2)  model</w:t>
      </w:r>
      <w:r>
        <w:rPr>
          <w:spacing w:val="-1"/>
        </w:rPr>
        <w:t xml:space="preserve"> </w:t>
      </w:r>
      <w:r>
        <w:t>as</w:t>
      </w:r>
    </w:p>
    <w:p w:rsidR="00826233" w:rsidRDefault="00826233">
      <w:pPr>
        <w:spacing w:line="232" w:lineRule="auto"/>
        <w:sectPr w:rsidR="00826233">
          <w:type w:val="continuous"/>
          <w:pgSz w:w="12240" w:h="15840"/>
          <w:pgMar w:top="920" w:right="0" w:bottom="1120" w:left="1180" w:header="720" w:footer="720" w:gutter="0"/>
          <w:cols w:space="720"/>
        </w:sectPr>
      </w:pPr>
    </w:p>
    <w:p w:rsidR="00826233" w:rsidRDefault="00B16AAD">
      <w:pPr>
        <w:spacing w:before="15" w:line="170" w:lineRule="auto"/>
        <w:ind w:left="1068"/>
        <w:rPr>
          <w:rFonts w:ascii="Times New Roman" w:hAnsi="Times New Roman"/>
        </w:rPr>
      </w:pPr>
      <w:r>
        <w:lastRenderedPageBreak/>
        <w:pict>
          <v:line id="_x0000_s1430" style="position:absolute;left:0;text-align:left;z-index:-273382400;mso-position-horizontal-relative:page" from="137pt,16.15pt" to="183.7pt,16.15pt" strokeweight=".16511mm">
            <w10:wrap anchorx="page"/>
          </v:line>
        </w:pict>
      </w:r>
      <w:r w:rsidR="004E4219">
        <w:rPr>
          <w:rFonts w:ascii="Symbol" w:hAnsi="Symbol"/>
          <w:i/>
          <w:position w:val="-14"/>
          <w:sz w:val="24"/>
        </w:rPr>
        <w:t></w:t>
      </w:r>
      <w:r w:rsidR="004E4219">
        <w:rPr>
          <w:rFonts w:ascii="Times New Roman" w:hAnsi="Times New Roman"/>
          <w:i/>
          <w:position w:val="-14"/>
          <w:sz w:val="24"/>
        </w:rPr>
        <w:t xml:space="preserve"> </w:t>
      </w:r>
      <w:r w:rsidR="004E4219">
        <w:rPr>
          <w:rFonts w:ascii="Symbol" w:hAnsi="Symbol"/>
          <w:position w:val="-14"/>
        </w:rPr>
        <w:t></w:t>
      </w:r>
      <w:r w:rsidR="004E4219">
        <w:rPr>
          <w:rFonts w:ascii="Times New Roman" w:hAnsi="Times New Roman"/>
          <w:position w:val="-14"/>
        </w:rPr>
        <w:t xml:space="preserve"> </w:t>
      </w:r>
      <w:r w:rsidR="004E4219">
        <w:rPr>
          <w:rFonts w:ascii="Symbol" w:hAnsi="Symbol"/>
          <w:i/>
          <w:sz w:val="24"/>
        </w:rPr>
        <w:t></w:t>
      </w:r>
      <w:r w:rsidR="004E4219">
        <w:rPr>
          <w:rFonts w:ascii="Times New Roman" w:hAnsi="Times New Roman"/>
          <w:position w:val="-5"/>
          <w:sz w:val="13"/>
        </w:rPr>
        <w:t xml:space="preserve">1 </w:t>
      </w:r>
      <w:r w:rsidR="004E4219">
        <w:rPr>
          <w:rFonts w:ascii="Times New Roman" w:hAnsi="Times New Roman"/>
        </w:rPr>
        <w:t xml:space="preserve">(1 </w:t>
      </w:r>
      <w:r w:rsidR="004E4219">
        <w:rPr>
          <w:rFonts w:ascii="Symbol" w:hAnsi="Symbol"/>
        </w:rPr>
        <w:t></w:t>
      </w:r>
      <w:r w:rsidR="004E4219">
        <w:rPr>
          <w:rFonts w:ascii="Times New Roman" w:hAnsi="Times New Roman"/>
        </w:rPr>
        <w:t xml:space="preserve"> </w:t>
      </w:r>
      <w:r w:rsidR="004E4219">
        <w:rPr>
          <w:rFonts w:ascii="Symbol" w:hAnsi="Symbol"/>
          <w:i/>
          <w:sz w:val="24"/>
        </w:rPr>
        <w:t></w:t>
      </w:r>
      <w:proofErr w:type="gramStart"/>
      <w:r w:rsidR="004E4219">
        <w:rPr>
          <w:rFonts w:ascii="Times New Roman" w:hAnsi="Times New Roman"/>
          <w:position w:val="-5"/>
          <w:sz w:val="13"/>
        </w:rPr>
        <w:t xml:space="preserve">2 </w:t>
      </w:r>
      <w:r w:rsidR="004E4219">
        <w:rPr>
          <w:rFonts w:ascii="Times New Roman" w:hAnsi="Times New Roman"/>
        </w:rPr>
        <w:t>)</w:t>
      </w:r>
      <w:proofErr w:type="gramEnd"/>
    </w:p>
    <w:p w:rsidR="00826233" w:rsidRDefault="00B16AAD">
      <w:pPr>
        <w:tabs>
          <w:tab w:val="left" w:pos="1731"/>
        </w:tabs>
        <w:spacing w:line="236" w:lineRule="exact"/>
        <w:ind w:left="1199"/>
        <w:rPr>
          <w:rFonts w:ascii="Times New Roman" w:hAnsi="Times New Roman"/>
          <w:sz w:val="13"/>
        </w:rPr>
      </w:pPr>
      <w:r>
        <w:pict>
          <v:shape id="_x0000_s1429" type="#_x0000_t202" style="position:absolute;left:0;text-align:left;margin-left:167.7pt;margin-top:6.1pt;width:3.3pt;height:7.3pt;z-index:-273375232;mso-position-horizontal-relative:page" filled="f" stroked="f">
            <v:textbox inset="0,0,0,0">
              <w:txbxContent>
                <w:p w:rsidR="00B16AAD" w:rsidRDefault="00B16AAD">
                  <w:pPr>
                    <w:spacing w:line="145" w:lineRule="exact"/>
                    <w:rPr>
                      <w:rFonts w:ascii="Times New Roman"/>
                      <w:sz w:val="13"/>
                    </w:rPr>
                  </w:pPr>
                  <w:r>
                    <w:rPr>
                      <w:rFonts w:ascii="Times New Roman"/>
                      <w:w w:val="101"/>
                      <w:sz w:val="13"/>
                    </w:rPr>
                    <w:t>1</w:t>
                  </w:r>
                </w:p>
              </w:txbxContent>
            </v:textbox>
            <w10:wrap anchorx="page"/>
          </v:shape>
        </w:pict>
      </w:r>
      <w:r w:rsidR="004E4219">
        <w:rPr>
          <w:rFonts w:ascii="Times New Roman" w:hAnsi="Times New Roman"/>
          <w:position w:val="12"/>
          <w:sz w:val="13"/>
        </w:rPr>
        <w:t>1</w:t>
      </w:r>
      <w:r w:rsidR="004E4219">
        <w:rPr>
          <w:rFonts w:ascii="Times New Roman" w:hAnsi="Times New Roman"/>
          <w:position w:val="12"/>
          <w:sz w:val="13"/>
        </w:rPr>
        <w:tab/>
      </w:r>
      <w:r w:rsidR="004E4219">
        <w:rPr>
          <w:rFonts w:ascii="Times New Roman" w:hAnsi="Times New Roman"/>
        </w:rPr>
        <w:t>1</w:t>
      </w:r>
      <w:r w:rsidR="004E4219">
        <w:rPr>
          <w:rFonts w:ascii="Times New Roman" w:hAnsi="Times New Roman"/>
          <w:spacing w:val="-31"/>
        </w:rPr>
        <w:t xml:space="preserve"> </w:t>
      </w:r>
      <w:r w:rsidR="004E4219">
        <w:rPr>
          <w:rFonts w:ascii="Symbol" w:hAnsi="Symbol"/>
        </w:rPr>
        <w:t></w:t>
      </w:r>
      <w:r w:rsidR="004E4219">
        <w:rPr>
          <w:rFonts w:ascii="Times New Roman" w:hAnsi="Times New Roman"/>
          <w:spacing w:val="-3"/>
        </w:rPr>
        <w:t xml:space="preserve"> </w:t>
      </w:r>
      <w:r w:rsidR="004E4219">
        <w:rPr>
          <w:rFonts w:ascii="Symbol" w:hAnsi="Symbol"/>
          <w:i/>
          <w:sz w:val="24"/>
        </w:rPr>
        <w:t></w:t>
      </w:r>
      <w:r w:rsidR="004E4219">
        <w:rPr>
          <w:rFonts w:ascii="Times New Roman" w:hAnsi="Times New Roman"/>
          <w:i/>
          <w:spacing w:val="-25"/>
          <w:sz w:val="24"/>
        </w:rPr>
        <w:t xml:space="preserve"> </w:t>
      </w:r>
      <w:r w:rsidR="004E4219">
        <w:rPr>
          <w:rFonts w:ascii="Times New Roman" w:hAnsi="Times New Roman"/>
          <w:position w:val="10"/>
          <w:sz w:val="13"/>
        </w:rPr>
        <w:t>2</w:t>
      </w:r>
    </w:p>
    <w:p w:rsidR="00826233" w:rsidRDefault="004E4219">
      <w:pPr>
        <w:pStyle w:val="BodyText"/>
        <w:spacing w:before="173"/>
        <w:ind w:left="1068"/>
      </w:pPr>
      <w:r>
        <w:br w:type="column"/>
      </w:r>
      <w:r>
        <w:rPr>
          <w:w w:val="105"/>
        </w:rPr>
        <w:lastRenderedPageBreak/>
        <w:t>(5.32)</w:t>
      </w:r>
    </w:p>
    <w:p w:rsidR="00826233" w:rsidRDefault="00826233">
      <w:pPr>
        <w:sectPr w:rsidR="00826233">
          <w:type w:val="continuous"/>
          <w:pgSz w:w="12240" w:h="15840"/>
          <w:pgMar w:top="920" w:right="0" w:bottom="1120" w:left="1180" w:header="720" w:footer="720" w:gutter="0"/>
          <w:cols w:num="2" w:space="720" w:equalWidth="0">
            <w:col w:w="2524" w:space="4212"/>
            <w:col w:w="4324"/>
          </w:cols>
        </w:sectPr>
      </w:pPr>
    </w:p>
    <w:p w:rsidR="00826233" w:rsidRDefault="004E4219">
      <w:pPr>
        <w:pStyle w:val="BodyText"/>
        <w:spacing w:before="53" w:line="181" w:lineRule="exact"/>
        <w:ind w:left="1030"/>
      </w:pPr>
      <w:r>
        <w:rPr>
          <w:w w:val="105"/>
        </w:rPr>
        <w:lastRenderedPageBreak/>
        <w:t>It can be shown that</w:t>
      </w:r>
      <w:r>
        <w:rPr>
          <w:rFonts w:ascii="Symbol" w:hAnsi="Symbol"/>
          <w:i/>
          <w:w w:val="105"/>
          <w:sz w:val="24"/>
        </w:rPr>
        <w:t></w:t>
      </w:r>
      <w:r>
        <w:rPr>
          <w:rFonts w:ascii="Times New Roman" w:hAnsi="Times New Roman"/>
          <w:i/>
          <w:w w:val="105"/>
          <w:sz w:val="24"/>
        </w:rPr>
        <w:t xml:space="preserve"> </w:t>
      </w:r>
      <w:proofErr w:type="gramStart"/>
      <w:r>
        <w:rPr>
          <w:rFonts w:ascii="Times New Roman" w:hAnsi="Times New Roman"/>
          <w:w w:val="105"/>
          <w:position w:val="10"/>
          <w:sz w:val="13"/>
        </w:rPr>
        <w:t xml:space="preserve">2 </w:t>
      </w:r>
      <w:r>
        <w:rPr>
          <w:w w:val="105"/>
        </w:rPr>
        <w:t>.</w:t>
      </w:r>
      <w:proofErr w:type="gramEnd"/>
      <w:r>
        <w:rPr>
          <w:w w:val="105"/>
        </w:rPr>
        <w:t xml:space="preserve"> </w:t>
      </w:r>
      <w:proofErr w:type="gramStart"/>
      <w:r>
        <w:rPr>
          <w:w w:val="105"/>
        </w:rPr>
        <w:t>is</w:t>
      </w:r>
      <w:proofErr w:type="gramEnd"/>
      <w:r>
        <w:rPr>
          <w:w w:val="105"/>
        </w:rPr>
        <w:t xml:space="preserve"> related to (the variance of the y series) by:</w:t>
      </w:r>
    </w:p>
    <w:p w:rsidR="00826233" w:rsidRDefault="00826233">
      <w:pPr>
        <w:spacing w:line="181" w:lineRule="exact"/>
        <w:sectPr w:rsidR="00826233">
          <w:type w:val="continuous"/>
          <w:pgSz w:w="12240" w:h="15840"/>
          <w:pgMar w:top="920" w:right="0" w:bottom="1120" w:left="1180" w:header="720" w:footer="720" w:gutter="0"/>
          <w:cols w:space="720"/>
        </w:sectPr>
      </w:pPr>
    </w:p>
    <w:p w:rsidR="00826233" w:rsidRDefault="004E4219">
      <w:pPr>
        <w:spacing w:line="145" w:lineRule="exact"/>
        <w:ind w:right="38"/>
        <w:jc w:val="right"/>
        <w:rPr>
          <w:rFonts w:ascii="Times New Roman"/>
          <w:i/>
          <w:sz w:val="13"/>
        </w:rPr>
      </w:pPr>
      <w:r>
        <w:rPr>
          <w:rFonts w:ascii="Times New Roman"/>
          <w:i/>
          <w:w w:val="101"/>
          <w:sz w:val="13"/>
        </w:rPr>
        <w:lastRenderedPageBreak/>
        <w:t>E</w:t>
      </w:r>
    </w:p>
    <w:p w:rsidR="00826233" w:rsidRDefault="004E4219">
      <w:pPr>
        <w:spacing w:before="22" w:line="158" w:lineRule="exact"/>
        <w:ind w:left="1089"/>
        <w:rPr>
          <w:rFonts w:ascii="Times New Roman" w:hAnsi="Times New Roman"/>
        </w:rPr>
      </w:pPr>
      <w:r>
        <w:rPr>
          <w:rFonts w:ascii="Symbol" w:hAnsi="Symbol"/>
          <w:i/>
          <w:sz w:val="24"/>
        </w:rPr>
        <w:t></w:t>
      </w:r>
      <w:r>
        <w:rPr>
          <w:rFonts w:ascii="Times New Roman" w:hAnsi="Times New Roman"/>
          <w:i/>
          <w:sz w:val="24"/>
        </w:rPr>
        <w:t xml:space="preserve"> </w:t>
      </w:r>
      <w:r>
        <w:rPr>
          <w:rFonts w:ascii="Times New Roman" w:hAnsi="Times New Roman"/>
          <w:position w:val="10"/>
          <w:sz w:val="13"/>
        </w:rPr>
        <w:t xml:space="preserve">2 </w:t>
      </w:r>
      <w:r>
        <w:rPr>
          <w:rFonts w:ascii="Symbol" w:hAnsi="Symbol"/>
        </w:rPr>
        <w:t></w:t>
      </w:r>
      <w:r>
        <w:rPr>
          <w:rFonts w:ascii="Symbol" w:hAnsi="Symbol"/>
          <w:i/>
          <w:sz w:val="24"/>
        </w:rPr>
        <w:t></w:t>
      </w:r>
      <w:r>
        <w:rPr>
          <w:rFonts w:ascii="Times New Roman" w:hAnsi="Times New Roman"/>
          <w:i/>
          <w:sz w:val="24"/>
        </w:rPr>
        <w:t xml:space="preserve"> </w:t>
      </w:r>
      <w:r>
        <w:rPr>
          <w:rFonts w:ascii="Times New Roman" w:hAnsi="Times New Roman"/>
          <w:position w:val="10"/>
          <w:sz w:val="13"/>
        </w:rPr>
        <w:t xml:space="preserve">2 </w:t>
      </w:r>
      <w:r>
        <w:rPr>
          <w:rFonts w:ascii="Times New Roman" w:hAnsi="Times New Roman"/>
        </w:rPr>
        <w:t xml:space="preserve">(1 </w:t>
      </w:r>
      <w:r>
        <w:rPr>
          <w:rFonts w:ascii="Symbol" w:hAnsi="Symbol"/>
        </w:rPr>
        <w:t></w:t>
      </w:r>
      <w:r>
        <w:rPr>
          <w:rFonts w:ascii="Times New Roman" w:hAnsi="Times New Roman"/>
        </w:rPr>
        <w:t xml:space="preserve"> </w:t>
      </w:r>
      <w:r>
        <w:rPr>
          <w:rFonts w:ascii="Symbol" w:hAnsi="Symbol"/>
          <w:i/>
          <w:sz w:val="24"/>
        </w:rPr>
        <w:t></w:t>
      </w:r>
      <w:r>
        <w:rPr>
          <w:rFonts w:ascii="Times New Roman" w:hAnsi="Times New Roman"/>
          <w:i/>
          <w:sz w:val="24"/>
        </w:rPr>
        <w:t xml:space="preserve"> </w:t>
      </w:r>
      <w:proofErr w:type="gramStart"/>
      <w:r>
        <w:rPr>
          <w:rFonts w:ascii="Times New Roman" w:hAnsi="Times New Roman"/>
          <w:position w:val="10"/>
          <w:sz w:val="13"/>
        </w:rPr>
        <w:t xml:space="preserve">2 </w:t>
      </w:r>
      <w:r>
        <w:rPr>
          <w:rFonts w:ascii="Times New Roman" w:hAnsi="Times New Roman"/>
        </w:rPr>
        <w:t>)</w:t>
      </w:r>
      <w:proofErr w:type="gramEnd"/>
    </w:p>
    <w:p w:rsidR="00826233" w:rsidRDefault="004E4219">
      <w:pPr>
        <w:spacing w:before="4"/>
        <w:ind w:left="1089"/>
        <w:rPr>
          <w:sz w:val="15"/>
        </w:rPr>
      </w:pPr>
      <w:r>
        <w:br w:type="column"/>
      </w:r>
      <w:proofErr w:type="gramStart"/>
      <w:r>
        <w:rPr>
          <w:sz w:val="15"/>
        </w:rPr>
        <w:lastRenderedPageBreak/>
        <w:t>t</w:t>
      </w:r>
      <w:proofErr w:type="gramEnd"/>
    </w:p>
    <w:p w:rsidR="00826233" w:rsidRDefault="004E4219">
      <w:pPr>
        <w:pStyle w:val="BodyText"/>
        <w:spacing w:before="27" w:line="121" w:lineRule="exact"/>
        <w:ind w:left="2033" w:right="2637"/>
        <w:jc w:val="center"/>
      </w:pPr>
      <w:r>
        <w:rPr>
          <w:w w:val="105"/>
        </w:rPr>
        <w:t>(5.33)</w:t>
      </w:r>
    </w:p>
    <w:p w:rsidR="00826233" w:rsidRDefault="00826233">
      <w:pPr>
        <w:spacing w:line="121" w:lineRule="exact"/>
        <w:jc w:val="center"/>
        <w:sectPr w:rsidR="00826233">
          <w:type w:val="continuous"/>
          <w:pgSz w:w="12240" w:h="15840"/>
          <w:pgMar w:top="920" w:right="0" w:bottom="1120" w:left="1180" w:header="720" w:footer="720" w:gutter="0"/>
          <w:cols w:num="2" w:space="720" w:equalWidth="0">
            <w:col w:w="3364" w:space="2382"/>
            <w:col w:w="5314"/>
          </w:cols>
        </w:sectPr>
      </w:pPr>
    </w:p>
    <w:p w:rsidR="00826233" w:rsidRDefault="004E4219">
      <w:pPr>
        <w:tabs>
          <w:tab w:val="left" w:pos="1725"/>
          <w:tab w:val="right" w:pos="2391"/>
        </w:tabs>
        <w:spacing w:line="171" w:lineRule="exact"/>
        <w:ind w:left="1254"/>
        <w:rPr>
          <w:rFonts w:ascii="Times New Roman" w:hAnsi="Times New Roman"/>
          <w:sz w:val="13"/>
        </w:rPr>
      </w:pPr>
      <w:r>
        <w:rPr>
          <w:rFonts w:ascii="Symbol" w:hAnsi="Symbol"/>
          <w:i/>
          <w:sz w:val="14"/>
        </w:rPr>
        <w:lastRenderedPageBreak/>
        <w:t></w:t>
      </w:r>
      <w:r>
        <w:rPr>
          <w:rFonts w:ascii="Times New Roman" w:hAnsi="Times New Roman"/>
          <w:sz w:val="14"/>
        </w:rPr>
        <w:tab/>
      </w:r>
      <w:proofErr w:type="gramStart"/>
      <w:r>
        <w:rPr>
          <w:rFonts w:ascii="Times New Roman" w:hAnsi="Times New Roman"/>
          <w:i/>
          <w:sz w:val="13"/>
        </w:rPr>
        <w:t>y</w:t>
      </w:r>
      <w:proofErr w:type="gramEnd"/>
      <w:r>
        <w:rPr>
          <w:rFonts w:ascii="Times New Roman" w:hAnsi="Times New Roman"/>
          <w:i/>
          <w:sz w:val="13"/>
        </w:rPr>
        <w:tab/>
      </w:r>
      <w:r>
        <w:rPr>
          <w:rFonts w:ascii="Times New Roman" w:hAnsi="Times New Roman"/>
          <w:sz w:val="13"/>
        </w:rPr>
        <w:t>1</w:t>
      </w:r>
    </w:p>
    <w:p w:rsidR="00826233" w:rsidRDefault="00826233">
      <w:pPr>
        <w:spacing w:line="171" w:lineRule="exact"/>
        <w:rPr>
          <w:rFonts w:ascii="Times New Roman" w:hAnsi="Times New Roman"/>
          <w:sz w:val="13"/>
        </w:rPr>
        <w:sectPr w:rsidR="00826233">
          <w:type w:val="continuous"/>
          <w:pgSz w:w="12240" w:h="15840"/>
          <w:pgMar w:top="920" w:right="0" w:bottom="1120" w:left="1180" w:header="720" w:footer="720" w:gutter="0"/>
          <w:cols w:space="720"/>
        </w:sectPr>
      </w:pPr>
    </w:p>
    <w:p w:rsidR="00826233" w:rsidRDefault="004E4219">
      <w:pPr>
        <w:pStyle w:val="BodyText"/>
        <w:spacing w:before="342"/>
        <w:ind w:left="1030"/>
      </w:pPr>
      <w:r>
        <w:rPr>
          <w:w w:val="105"/>
        </w:rPr>
        <w:lastRenderedPageBreak/>
        <w:t xml:space="preserve">If the distribution of y </w:t>
      </w:r>
      <w:r>
        <w:rPr>
          <w:spacing w:val="-7"/>
          <w:w w:val="105"/>
        </w:rPr>
        <w:t>is</w:t>
      </w:r>
    </w:p>
    <w:p w:rsidR="00826233" w:rsidRDefault="004E4219">
      <w:pPr>
        <w:spacing w:before="319"/>
        <w:ind w:left="130"/>
        <w:rPr>
          <w:rFonts w:ascii="Times New Roman" w:hAnsi="Times New Roman"/>
          <w:i/>
          <w:sz w:val="13"/>
        </w:rPr>
      </w:pPr>
      <w:r>
        <w:br w:type="column"/>
      </w:r>
      <w:r>
        <w:rPr>
          <w:rFonts w:ascii="Times New Roman" w:hAnsi="Times New Roman"/>
          <w:i/>
        </w:rPr>
        <w:lastRenderedPageBreak/>
        <w:t>N</w:t>
      </w:r>
      <w:r>
        <w:rPr>
          <w:rFonts w:ascii="Times New Roman" w:hAnsi="Times New Roman"/>
          <w:i/>
          <w:spacing w:val="-28"/>
        </w:rPr>
        <w:t xml:space="preserve"> </w:t>
      </w:r>
      <w:r>
        <w:rPr>
          <w:rFonts w:ascii="Times New Roman" w:hAnsi="Times New Roman"/>
          <w:spacing w:val="4"/>
        </w:rPr>
        <w:t>(</w:t>
      </w:r>
      <w:r>
        <w:rPr>
          <w:rFonts w:ascii="Symbol" w:hAnsi="Symbol"/>
          <w:i/>
          <w:spacing w:val="4"/>
          <w:sz w:val="23"/>
        </w:rPr>
        <w:t></w:t>
      </w:r>
      <w:r>
        <w:rPr>
          <w:rFonts w:ascii="Times New Roman" w:hAnsi="Times New Roman"/>
          <w:i/>
          <w:spacing w:val="-27"/>
          <w:sz w:val="23"/>
        </w:rPr>
        <w:t xml:space="preserve"> </w:t>
      </w:r>
      <w:r>
        <w:rPr>
          <w:rFonts w:ascii="Times New Roman" w:hAnsi="Times New Roman"/>
          <w:i/>
          <w:spacing w:val="-18"/>
          <w:position w:val="-5"/>
          <w:sz w:val="13"/>
        </w:rPr>
        <w:t>y</w:t>
      </w:r>
    </w:p>
    <w:p w:rsidR="00826233" w:rsidRDefault="004E4219">
      <w:pPr>
        <w:spacing w:before="319"/>
        <w:ind w:left="-6"/>
        <w:rPr>
          <w:rFonts w:ascii="Times New Roman" w:hAnsi="Times New Roman"/>
        </w:rPr>
      </w:pPr>
      <w:r>
        <w:br w:type="column"/>
      </w:r>
      <w:proofErr w:type="gramStart"/>
      <w:r>
        <w:rPr>
          <w:rFonts w:ascii="Times New Roman" w:hAnsi="Times New Roman"/>
          <w:spacing w:val="5"/>
          <w:w w:val="105"/>
        </w:rPr>
        <w:lastRenderedPageBreak/>
        <w:t>,</w:t>
      </w:r>
      <w:r>
        <w:rPr>
          <w:rFonts w:ascii="Symbol" w:hAnsi="Symbol"/>
          <w:i/>
          <w:spacing w:val="5"/>
          <w:w w:val="105"/>
          <w:sz w:val="23"/>
        </w:rPr>
        <w:t></w:t>
      </w:r>
      <w:proofErr w:type="gramEnd"/>
      <w:r>
        <w:rPr>
          <w:rFonts w:ascii="Times New Roman" w:hAnsi="Times New Roman"/>
          <w:i/>
          <w:spacing w:val="5"/>
          <w:w w:val="105"/>
          <w:sz w:val="23"/>
        </w:rPr>
        <w:t xml:space="preserve"> </w:t>
      </w:r>
      <w:r>
        <w:rPr>
          <w:rFonts w:ascii="Times New Roman" w:hAnsi="Times New Roman"/>
          <w:w w:val="105"/>
          <w:position w:val="10"/>
          <w:sz w:val="13"/>
        </w:rPr>
        <w:t xml:space="preserve">2 </w:t>
      </w:r>
      <w:r>
        <w:rPr>
          <w:rFonts w:ascii="Times New Roman" w:hAnsi="Times New Roman"/>
          <w:spacing w:val="-33"/>
          <w:w w:val="105"/>
        </w:rPr>
        <w:t>)</w:t>
      </w:r>
    </w:p>
    <w:p w:rsidR="00826233" w:rsidRDefault="004E4219">
      <w:pPr>
        <w:pStyle w:val="BodyText"/>
        <w:spacing w:before="307"/>
        <w:ind w:left="88"/>
      </w:pPr>
      <w:r>
        <w:br w:type="column"/>
      </w:r>
      <w:proofErr w:type="gramStart"/>
      <w:r>
        <w:rPr>
          <w:w w:val="105"/>
        </w:rPr>
        <w:lastRenderedPageBreak/>
        <w:t>then</w:t>
      </w:r>
      <w:proofErr w:type="gramEnd"/>
      <w:r>
        <w:rPr>
          <w:w w:val="105"/>
        </w:rPr>
        <w:t xml:space="preserve"> distribution of ε is N(0, </w:t>
      </w:r>
      <w:r>
        <w:rPr>
          <w:rFonts w:ascii="Symbol" w:hAnsi="Symbol"/>
          <w:i/>
          <w:w w:val="105"/>
          <w:sz w:val="24"/>
        </w:rPr>
        <w:t></w:t>
      </w:r>
      <w:r>
        <w:rPr>
          <w:rFonts w:ascii="Times New Roman" w:hAnsi="Times New Roman"/>
          <w:i/>
          <w:w w:val="105"/>
          <w:sz w:val="24"/>
        </w:rPr>
        <w:t xml:space="preserve"> </w:t>
      </w:r>
      <w:r>
        <w:rPr>
          <w:rFonts w:ascii="Times New Roman" w:hAnsi="Times New Roman"/>
          <w:w w:val="105"/>
          <w:position w:val="10"/>
          <w:sz w:val="13"/>
        </w:rPr>
        <w:t xml:space="preserve">2 </w:t>
      </w:r>
      <w:r>
        <w:rPr>
          <w:w w:val="105"/>
        </w:rPr>
        <w:t>.). Random</w:t>
      </w:r>
    </w:p>
    <w:p w:rsidR="00826233" w:rsidRDefault="00826233">
      <w:pPr>
        <w:sectPr w:rsidR="00826233">
          <w:type w:val="continuous"/>
          <w:pgSz w:w="12240" w:h="15840"/>
          <w:pgMar w:top="920" w:right="0" w:bottom="1120" w:left="1180" w:header="720" w:footer="720" w:gutter="0"/>
          <w:cols w:num="4" w:space="720" w:equalWidth="0">
            <w:col w:w="3443" w:space="40"/>
            <w:col w:w="609" w:space="39"/>
            <w:col w:w="424" w:space="39"/>
            <w:col w:w="6466"/>
          </w:cols>
        </w:sectPr>
      </w:pPr>
    </w:p>
    <w:p w:rsidR="00826233" w:rsidRDefault="00B16AAD">
      <w:pPr>
        <w:pStyle w:val="BodyText"/>
        <w:spacing w:before="81"/>
        <w:ind w:left="1030"/>
        <w:rPr>
          <w:sz w:val="15"/>
        </w:rPr>
      </w:pPr>
      <w:r>
        <w:lastRenderedPageBreak/>
        <w:pict>
          <v:group id="_x0000_s1423" style="position:absolute;left:0;text-align:left;margin-left:326.85pt;margin-top:22.15pt;width:35.85pt;height:16.7pt;z-index:252363776;mso-position-horizontal-relative:page" coordorigin="6537,443" coordsize="717,334">
            <v:line id="_x0000_s1428" style="position:absolute" from="6541,662" to="6570,645" strokeweight=".16511mm"/>
            <v:line id="_x0000_s1427" style="position:absolute" from="6570,650" to="6611,758" strokeweight=".33056mm"/>
            <v:shape id="_x0000_s1426" style="position:absolute;left:6615;top:448;width:633;height:310" coordorigin="6616,448" coordsize="633,310" path="m6616,758r55,-310l7248,448e" filled="f" strokeweight=".16511mm">
              <v:path arrowok="t"/>
            </v:shape>
            <v:shape id="_x0000_s1425" type="#_x0000_t202" style="position:absolute;left:6659;top:452;width:455;height:292" filled="f" stroked="f">
              <v:textbox inset="0,0,0,0">
                <w:txbxContent>
                  <w:p w:rsidR="00B16AAD" w:rsidRDefault="00B16AAD">
                    <w:pPr>
                      <w:spacing w:line="292" w:lineRule="exact"/>
                      <w:rPr>
                        <w:rFonts w:ascii="Symbol" w:hAnsi="Symbol"/>
                        <w:i/>
                        <w:sz w:val="24"/>
                      </w:rPr>
                    </w:pPr>
                    <w:r>
                      <w:rPr>
                        <w:rFonts w:ascii="Times New Roman" w:hAnsi="Times New Roman"/>
                      </w:rPr>
                      <w:t xml:space="preserve">1 </w:t>
                    </w:r>
                    <w:r>
                      <w:rPr>
                        <w:rFonts w:ascii="Symbol" w:hAnsi="Symbol"/>
                      </w:rPr>
                      <w:t></w:t>
                    </w:r>
                    <w:r>
                      <w:rPr>
                        <w:rFonts w:ascii="Times New Roman" w:hAnsi="Times New Roman"/>
                        <w:spacing w:val="-38"/>
                      </w:rPr>
                      <w:t xml:space="preserve"> </w:t>
                    </w:r>
                    <w:r>
                      <w:rPr>
                        <w:rFonts w:ascii="Symbol" w:hAnsi="Symbol"/>
                        <w:i/>
                        <w:sz w:val="24"/>
                      </w:rPr>
                      <w:t></w:t>
                    </w:r>
                  </w:p>
                </w:txbxContent>
              </v:textbox>
            </v:shape>
            <v:shape id="_x0000_s1424" type="#_x0000_t202" style="position:absolute;left:7101;top:474;width:127;height:303" filled="f" stroked="f">
              <v:textbox inset="0,0,0,0">
                <w:txbxContent>
                  <w:p w:rsidR="00B16AAD" w:rsidRDefault="00B16AAD">
                    <w:pPr>
                      <w:spacing w:line="145" w:lineRule="exact"/>
                      <w:ind w:left="40"/>
                      <w:rPr>
                        <w:rFonts w:ascii="Times New Roman"/>
                        <w:sz w:val="13"/>
                      </w:rPr>
                    </w:pPr>
                    <w:r>
                      <w:rPr>
                        <w:rFonts w:ascii="Times New Roman"/>
                        <w:sz w:val="13"/>
                      </w:rPr>
                      <w:t>2</w:t>
                    </w:r>
                  </w:p>
                  <w:p w:rsidR="00B16AAD" w:rsidRDefault="00B16AAD">
                    <w:pPr>
                      <w:spacing w:before="7"/>
                      <w:rPr>
                        <w:rFonts w:ascii="Times New Roman"/>
                        <w:sz w:val="13"/>
                      </w:rPr>
                    </w:pPr>
                    <w:r>
                      <w:rPr>
                        <w:rFonts w:ascii="Times New Roman"/>
                        <w:sz w:val="13"/>
                      </w:rPr>
                      <w:t>1</w:t>
                    </w:r>
                  </w:p>
                </w:txbxContent>
              </v:textbox>
            </v:shape>
            <w10:wrap anchorx="page"/>
          </v:group>
        </w:pict>
      </w:r>
      <w:r>
        <w:pict>
          <v:shape id="_x0000_s1422" type="#_x0000_t202" style="position:absolute;left:0;text-align:left;margin-left:277.8pt;margin-top:-7.45pt;width:2.95pt;height:7.3pt;z-index:-273374208;mso-position-horizontal-relative:page" filled="f" stroked="f">
            <v:textbox inset="0,0,0,0">
              <w:txbxContent>
                <w:p w:rsidR="00B16AAD" w:rsidRDefault="00B16AAD">
                  <w:pPr>
                    <w:spacing w:line="145" w:lineRule="exact"/>
                    <w:rPr>
                      <w:rFonts w:ascii="Times New Roman"/>
                      <w:i/>
                      <w:sz w:val="13"/>
                    </w:rPr>
                  </w:pPr>
                  <w:proofErr w:type="gramStart"/>
                  <w:r>
                    <w:rPr>
                      <w:rFonts w:ascii="Times New Roman"/>
                      <w:i/>
                      <w:sz w:val="13"/>
                    </w:rPr>
                    <w:t>y</w:t>
                  </w:r>
                  <w:proofErr w:type="gramEnd"/>
                </w:p>
              </w:txbxContent>
            </v:textbox>
            <w10:wrap anchorx="page"/>
          </v:shape>
        </w:pict>
      </w:r>
      <w:r>
        <w:pict>
          <v:shape id="_x0000_s1421" type="#_x0000_t202" style="position:absolute;left:0;text-align:left;margin-left:448.1pt;margin-top:-7.5pt;width:4.05pt;height:7.3pt;z-index:-273373184;mso-position-horizontal-relative:page" filled="f" stroked="f">
            <v:textbox inset="0,0,0,0">
              <w:txbxContent>
                <w:p w:rsidR="00B16AAD" w:rsidRDefault="00B16AAD">
                  <w:pPr>
                    <w:spacing w:line="145" w:lineRule="exact"/>
                    <w:rPr>
                      <w:rFonts w:ascii="Times New Roman"/>
                      <w:i/>
                      <w:sz w:val="13"/>
                    </w:rPr>
                  </w:pPr>
                  <w:r>
                    <w:rPr>
                      <w:rFonts w:ascii="Times New Roman"/>
                      <w:i/>
                      <w:sz w:val="13"/>
                    </w:rPr>
                    <w:t>E</w:t>
                  </w:r>
                </w:p>
              </w:txbxContent>
            </v:textbox>
            <w10:wrap anchorx="page"/>
          </v:shape>
        </w:pict>
      </w:r>
      <w:proofErr w:type="gramStart"/>
      <w:r w:rsidR="004E4219">
        <w:t>values</w:t>
      </w:r>
      <w:proofErr w:type="gramEnd"/>
      <w:r w:rsidR="004E4219">
        <w:t xml:space="preserve"> y</w:t>
      </w:r>
      <w:r w:rsidR="004E4219">
        <w:rPr>
          <w:position w:val="-7"/>
          <w:sz w:val="15"/>
        </w:rPr>
        <w:t>t</w:t>
      </w:r>
    </w:p>
    <w:p w:rsidR="00826233" w:rsidRDefault="004E4219">
      <w:pPr>
        <w:pStyle w:val="BodyText"/>
        <w:spacing w:before="81"/>
        <w:ind w:left="58"/>
        <w:rPr>
          <w:sz w:val="15"/>
        </w:rPr>
      </w:pPr>
      <w:r>
        <w:br w:type="column"/>
      </w:r>
      <w:proofErr w:type="gramStart"/>
      <w:r>
        <w:lastRenderedPageBreak/>
        <w:t>can</w:t>
      </w:r>
      <w:proofErr w:type="gramEnd"/>
      <w:r>
        <w:t xml:space="preserve"> now be generated by selecting ε</w:t>
      </w:r>
      <w:r>
        <w:rPr>
          <w:position w:val="-7"/>
          <w:sz w:val="15"/>
        </w:rPr>
        <w:t>t</w:t>
      </w:r>
    </w:p>
    <w:p w:rsidR="00826233" w:rsidRDefault="004E4219">
      <w:pPr>
        <w:pStyle w:val="BodyText"/>
        <w:spacing w:before="81"/>
        <w:ind w:left="57"/>
      </w:pPr>
      <w:r>
        <w:br w:type="column"/>
      </w:r>
      <w:proofErr w:type="gramStart"/>
      <w:r>
        <w:rPr>
          <w:w w:val="105"/>
        </w:rPr>
        <w:lastRenderedPageBreak/>
        <w:t>randomly</w:t>
      </w:r>
      <w:proofErr w:type="gramEnd"/>
      <w:r>
        <w:rPr>
          <w:w w:val="105"/>
        </w:rPr>
        <w:t xml:space="preserve"> from a N(0,</w:t>
      </w:r>
    </w:p>
    <w:p w:rsidR="00826233" w:rsidRDefault="004E4219">
      <w:pPr>
        <w:spacing w:before="46"/>
        <w:ind w:left="94"/>
      </w:pPr>
      <w:r>
        <w:br w:type="column"/>
      </w:r>
      <w:r>
        <w:rPr>
          <w:rFonts w:ascii="Symbol" w:hAnsi="Symbol"/>
          <w:i/>
          <w:sz w:val="24"/>
        </w:rPr>
        <w:lastRenderedPageBreak/>
        <w:t></w:t>
      </w:r>
      <w:r>
        <w:rPr>
          <w:rFonts w:ascii="Times New Roman" w:hAnsi="Times New Roman"/>
          <w:i/>
          <w:sz w:val="24"/>
        </w:rPr>
        <w:t xml:space="preserve"> </w:t>
      </w:r>
      <w:proofErr w:type="gramStart"/>
      <w:r>
        <w:rPr>
          <w:rFonts w:ascii="Times New Roman" w:hAnsi="Times New Roman"/>
          <w:position w:val="10"/>
          <w:sz w:val="13"/>
        </w:rPr>
        <w:t xml:space="preserve">2 </w:t>
      </w:r>
      <w:r>
        <w:t>.)</w:t>
      </w:r>
      <w:proofErr w:type="gramEnd"/>
    </w:p>
    <w:p w:rsidR="00826233" w:rsidRDefault="00826233">
      <w:pPr>
        <w:sectPr w:rsidR="00826233">
          <w:type w:val="continuous"/>
          <w:pgSz w:w="12240" w:h="15840"/>
          <w:pgMar w:top="920" w:right="0" w:bottom="1120" w:left="1180" w:header="720" w:footer="720" w:gutter="0"/>
          <w:cols w:num="4" w:space="720" w:equalWidth="0">
            <w:col w:w="1958" w:space="40"/>
            <w:col w:w="4088" w:space="39"/>
            <w:col w:w="2348" w:space="40"/>
            <w:col w:w="2547"/>
          </w:cols>
        </w:sectPr>
      </w:pPr>
    </w:p>
    <w:p w:rsidR="00826233" w:rsidRDefault="00B16AAD">
      <w:pPr>
        <w:pStyle w:val="BodyText"/>
        <w:spacing w:before="86"/>
        <w:ind w:left="1030"/>
      </w:pPr>
      <w:r>
        <w:lastRenderedPageBreak/>
        <w:pict>
          <v:shape id="_x0000_s1420" type="#_x0000_t202" style="position:absolute;left:0;text-align:left;margin-left:498.05pt;margin-top:-8.7pt;width:4.05pt;height:7.3pt;z-index:-273372160;mso-position-horizontal-relative:page" filled="f" stroked="f">
            <v:textbox inset="0,0,0,0">
              <w:txbxContent>
                <w:p w:rsidR="00B16AAD" w:rsidRDefault="00B16AAD">
                  <w:pPr>
                    <w:spacing w:line="145" w:lineRule="exact"/>
                    <w:rPr>
                      <w:rFonts w:ascii="Times New Roman"/>
                      <w:i/>
                      <w:sz w:val="13"/>
                    </w:rPr>
                  </w:pPr>
                  <w:r>
                    <w:rPr>
                      <w:rFonts w:ascii="Times New Roman"/>
                      <w:i/>
                      <w:sz w:val="13"/>
                    </w:rPr>
                    <w:t>E</w:t>
                  </w:r>
                </w:p>
              </w:txbxContent>
            </v:textbox>
            <w10:wrap anchorx="page"/>
          </v:shape>
        </w:pict>
      </w:r>
      <w:proofErr w:type="gramStart"/>
      <w:r w:rsidR="004E4219">
        <w:rPr>
          <w:w w:val="105"/>
        </w:rPr>
        <w:t>distribution</w:t>
      </w:r>
      <w:proofErr w:type="gramEnd"/>
      <w:r w:rsidR="004E4219">
        <w:rPr>
          <w:w w:val="105"/>
        </w:rPr>
        <w:t xml:space="preserve">. If z is </w:t>
      </w:r>
      <w:proofErr w:type="gramStart"/>
      <w:r w:rsidR="004E4219">
        <w:rPr>
          <w:w w:val="105"/>
        </w:rPr>
        <w:t>N(</w:t>
      </w:r>
      <w:proofErr w:type="gramEnd"/>
      <w:r w:rsidR="004E4219">
        <w:rPr>
          <w:w w:val="105"/>
        </w:rPr>
        <w:t>0,1) then</w:t>
      </w:r>
    </w:p>
    <w:p w:rsidR="00826233" w:rsidRDefault="004E4219">
      <w:pPr>
        <w:spacing w:before="51"/>
        <w:ind w:left="128"/>
        <w:rPr>
          <w:rFonts w:ascii="Times New Roman" w:hAnsi="Times New Roman"/>
          <w:i/>
          <w:sz w:val="13"/>
        </w:rPr>
      </w:pPr>
      <w:r>
        <w:br w:type="column"/>
      </w:r>
      <w:r>
        <w:rPr>
          <w:rFonts w:ascii="Times New Roman" w:hAnsi="Times New Roman"/>
          <w:i/>
        </w:rPr>
        <w:lastRenderedPageBreak/>
        <w:t>Z</w:t>
      </w:r>
      <w:r>
        <w:rPr>
          <w:rFonts w:ascii="Symbol" w:hAnsi="Symbol"/>
          <w:i/>
          <w:sz w:val="24"/>
        </w:rPr>
        <w:t></w:t>
      </w:r>
      <w:r>
        <w:rPr>
          <w:rFonts w:ascii="Symbol" w:hAnsi="Symbol"/>
          <w:i/>
          <w:position w:val="-5"/>
          <w:sz w:val="14"/>
        </w:rPr>
        <w:t></w:t>
      </w:r>
      <w:r>
        <w:rPr>
          <w:rFonts w:ascii="Times New Roman" w:hAnsi="Times New Roman"/>
          <w:i/>
          <w:position w:val="-5"/>
          <w:sz w:val="14"/>
        </w:rPr>
        <w:t xml:space="preserve"> </w:t>
      </w:r>
      <w:r>
        <w:rPr>
          <w:rFonts w:ascii="Times New Roman" w:hAnsi="Times New Roman"/>
          <w:i/>
        </w:rPr>
        <w:t>or Z</w:t>
      </w:r>
      <w:r>
        <w:rPr>
          <w:rFonts w:ascii="Symbol" w:hAnsi="Symbol"/>
          <w:i/>
          <w:sz w:val="24"/>
        </w:rPr>
        <w:t></w:t>
      </w:r>
      <w:r>
        <w:rPr>
          <w:rFonts w:ascii="Times New Roman" w:hAnsi="Times New Roman"/>
          <w:i/>
          <w:sz w:val="24"/>
        </w:rPr>
        <w:t xml:space="preserve"> </w:t>
      </w:r>
      <w:r>
        <w:rPr>
          <w:rFonts w:ascii="Times New Roman" w:hAnsi="Times New Roman"/>
          <w:i/>
          <w:position w:val="-5"/>
          <w:sz w:val="13"/>
        </w:rPr>
        <w:t>y</w:t>
      </w:r>
    </w:p>
    <w:p w:rsidR="00826233" w:rsidRDefault="004E4219">
      <w:pPr>
        <w:spacing w:before="51"/>
        <w:ind w:left="792"/>
      </w:pPr>
      <w:r>
        <w:br w:type="column"/>
      </w:r>
      <w:proofErr w:type="gramStart"/>
      <w:r>
        <w:rPr>
          <w:rFonts w:ascii="Times New Roman" w:hAnsi="Times New Roman"/>
          <w:i/>
        </w:rPr>
        <w:lastRenderedPageBreak/>
        <w:t>is</w:t>
      </w:r>
      <w:proofErr w:type="gramEnd"/>
      <w:r>
        <w:rPr>
          <w:rFonts w:ascii="Times New Roman" w:hAnsi="Times New Roman"/>
          <w:i/>
        </w:rPr>
        <w:t xml:space="preserve"> N </w:t>
      </w:r>
      <w:r>
        <w:rPr>
          <w:rFonts w:ascii="Times New Roman" w:hAnsi="Times New Roman"/>
        </w:rPr>
        <w:t>(0,</w:t>
      </w:r>
      <w:r>
        <w:rPr>
          <w:rFonts w:ascii="Symbol" w:hAnsi="Symbol"/>
          <w:i/>
          <w:sz w:val="24"/>
        </w:rPr>
        <w:t></w:t>
      </w:r>
      <w:r>
        <w:rPr>
          <w:rFonts w:ascii="Times New Roman" w:hAnsi="Times New Roman"/>
          <w:i/>
          <w:sz w:val="24"/>
        </w:rPr>
        <w:t xml:space="preserve"> </w:t>
      </w:r>
      <w:r>
        <w:rPr>
          <w:rFonts w:ascii="Times New Roman" w:hAnsi="Times New Roman"/>
          <w:position w:val="10"/>
          <w:sz w:val="13"/>
        </w:rPr>
        <w:t xml:space="preserve">2 </w:t>
      </w:r>
      <w:r>
        <w:t>. Thus, a model for</w:t>
      </w:r>
    </w:p>
    <w:p w:rsidR="00826233" w:rsidRDefault="00826233">
      <w:pPr>
        <w:sectPr w:rsidR="00826233">
          <w:type w:val="continuous"/>
          <w:pgSz w:w="12240" w:h="15840"/>
          <w:pgMar w:top="920" w:right="0" w:bottom="1120" w:left="1180" w:header="720" w:footer="720" w:gutter="0"/>
          <w:cols w:num="3" w:space="720" w:equalWidth="0">
            <w:col w:w="4096" w:space="40"/>
            <w:col w:w="1175" w:space="39"/>
            <w:col w:w="5710"/>
          </w:cols>
        </w:sectPr>
      </w:pPr>
    </w:p>
    <w:p w:rsidR="00826233" w:rsidRDefault="00B16AAD">
      <w:pPr>
        <w:pStyle w:val="BodyText"/>
        <w:spacing w:before="81"/>
        <w:ind w:left="1030"/>
      </w:pPr>
      <w:r>
        <w:lastRenderedPageBreak/>
        <w:pict>
          <v:shape id="_x0000_s1419" type="#_x0000_t202" style="position:absolute;left:0;text-align:left;margin-left:405.8pt;margin-top:-8.7pt;width:2.9pt;height:8.55pt;z-index:-273371136;mso-position-horizontal-relative:page" filled="f" stroked="f">
            <v:textbox inset="0,0,0,0">
              <w:txbxContent>
                <w:p w:rsidR="00B16AAD" w:rsidRDefault="00B16AAD">
                  <w:pPr>
                    <w:spacing w:line="170" w:lineRule="exact"/>
                    <w:rPr>
                      <w:rFonts w:ascii="Symbol" w:hAnsi="Symbol"/>
                      <w:i/>
                      <w:sz w:val="14"/>
                    </w:rPr>
                  </w:pPr>
                  <w:r>
                    <w:rPr>
                      <w:rFonts w:ascii="Symbol" w:hAnsi="Symbol"/>
                      <w:i/>
                      <w:w w:val="93"/>
                      <w:sz w:val="14"/>
                    </w:rPr>
                    <w:t></w:t>
                  </w:r>
                </w:p>
              </w:txbxContent>
            </v:textbox>
            <w10:wrap anchorx="page"/>
          </v:shape>
        </w:pict>
      </w:r>
      <w:proofErr w:type="gramStart"/>
      <w:r w:rsidR="004E4219">
        <w:rPr>
          <w:w w:val="105"/>
        </w:rPr>
        <w:t>generating</w:t>
      </w:r>
      <w:proofErr w:type="gramEnd"/>
      <w:r w:rsidR="004E4219">
        <w:rPr>
          <w:spacing w:val="-17"/>
          <w:w w:val="105"/>
        </w:rPr>
        <w:t xml:space="preserve"> </w:t>
      </w:r>
      <w:r w:rsidR="004E4219">
        <w:rPr>
          <w:w w:val="105"/>
        </w:rPr>
        <w:t>Y’s</w:t>
      </w:r>
      <w:r w:rsidR="004E4219">
        <w:rPr>
          <w:spacing w:val="-17"/>
          <w:w w:val="105"/>
        </w:rPr>
        <w:t xml:space="preserve"> </w:t>
      </w:r>
      <w:r w:rsidR="004E4219">
        <w:rPr>
          <w:w w:val="105"/>
        </w:rPr>
        <w:t>that</w:t>
      </w:r>
      <w:r w:rsidR="004E4219">
        <w:rPr>
          <w:spacing w:val="-18"/>
          <w:w w:val="105"/>
        </w:rPr>
        <w:t xml:space="preserve"> </w:t>
      </w:r>
      <w:r w:rsidR="004E4219">
        <w:rPr>
          <w:spacing w:val="-5"/>
          <w:w w:val="105"/>
        </w:rPr>
        <w:t>are</w:t>
      </w:r>
    </w:p>
    <w:p w:rsidR="00826233" w:rsidRDefault="004E4219">
      <w:pPr>
        <w:spacing w:before="45"/>
        <w:ind w:left="111"/>
        <w:rPr>
          <w:rFonts w:ascii="Times New Roman" w:hAnsi="Times New Roman"/>
          <w:i/>
          <w:sz w:val="13"/>
        </w:rPr>
      </w:pPr>
      <w:r>
        <w:br w:type="column"/>
      </w:r>
      <w:r>
        <w:rPr>
          <w:rFonts w:ascii="Times New Roman" w:hAnsi="Times New Roman"/>
          <w:i/>
        </w:rPr>
        <w:lastRenderedPageBreak/>
        <w:t>N</w:t>
      </w:r>
      <w:r>
        <w:rPr>
          <w:rFonts w:ascii="Times New Roman" w:hAnsi="Times New Roman"/>
          <w:i/>
          <w:spacing w:val="-30"/>
        </w:rPr>
        <w:t xml:space="preserve"> </w:t>
      </w:r>
      <w:r>
        <w:rPr>
          <w:rFonts w:ascii="Times New Roman" w:hAnsi="Times New Roman"/>
          <w:spacing w:val="4"/>
        </w:rPr>
        <w:t>(</w:t>
      </w:r>
      <w:r>
        <w:rPr>
          <w:rFonts w:ascii="Symbol" w:hAnsi="Symbol"/>
          <w:i/>
          <w:spacing w:val="4"/>
          <w:sz w:val="24"/>
        </w:rPr>
        <w:t></w:t>
      </w:r>
      <w:r>
        <w:rPr>
          <w:rFonts w:ascii="Times New Roman" w:hAnsi="Times New Roman"/>
          <w:i/>
          <w:spacing w:val="-32"/>
          <w:sz w:val="24"/>
        </w:rPr>
        <w:t xml:space="preserve"> </w:t>
      </w:r>
      <w:r>
        <w:rPr>
          <w:rFonts w:ascii="Times New Roman" w:hAnsi="Times New Roman"/>
          <w:i/>
          <w:spacing w:val="-19"/>
          <w:position w:val="-5"/>
          <w:sz w:val="13"/>
        </w:rPr>
        <w:t>y</w:t>
      </w:r>
    </w:p>
    <w:p w:rsidR="00826233" w:rsidRDefault="004E4219">
      <w:pPr>
        <w:pStyle w:val="BodyText"/>
        <w:spacing w:before="46"/>
        <w:ind w:left="-6"/>
      </w:pPr>
      <w:r>
        <w:br w:type="column"/>
      </w:r>
      <w:proofErr w:type="gramStart"/>
      <w:r>
        <w:rPr>
          <w:rFonts w:ascii="Times New Roman" w:hAnsi="Times New Roman"/>
        </w:rPr>
        <w:lastRenderedPageBreak/>
        <w:t>,</w:t>
      </w:r>
      <w:r>
        <w:rPr>
          <w:rFonts w:ascii="Symbol" w:hAnsi="Symbol"/>
          <w:i/>
          <w:sz w:val="24"/>
        </w:rPr>
        <w:t></w:t>
      </w:r>
      <w:proofErr w:type="gramEnd"/>
      <w:r>
        <w:rPr>
          <w:rFonts w:ascii="Times New Roman" w:hAnsi="Times New Roman"/>
          <w:i/>
          <w:sz w:val="24"/>
        </w:rPr>
        <w:t xml:space="preserve"> </w:t>
      </w:r>
      <w:r>
        <w:rPr>
          <w:rFonts w:ascii="Times New Roman" w:hAnsi="Times New Roman"/>
          <w:position w:val="10"/>
          <w:sz w:val="13"/>
        </w:rPr>
        <w:t xml:space="preserve">2 </w:t>
      </w:r>
      <w:r>
        <w:rPr>
          <w:rFonts w:ascii="Times New Roman" w:hAnsi="Times New Roman"/>
        </w:rPr>
        <w:t xml:space="preserve">) </w:t>
      </w:r>
      <w:r>
        <w:t>and follow the first order Markov model is</w:t>
      </w:r>
    </w:p>
    <w:p w:rsidR="00826233" w:rsidRDefault="00826233">
      <w:pPr>
        <w:sectPr w:rsidR="00826233">
          <w:type w:val="continuous"/>
          <w:pgSz w:w="12240" w:h="15840"/>
          <w:pgMar w:top="920" w:right="0" w:bottom="1120" w:left="1180" w:header="720" w:footer="720" w:gutter="0"/>
          <w:cols w:num="3" w:space="720" w:equalWidth="0">
            <w:col w:w="3304" w:space="40"/>
            <w:col w:w="590" w:space="39"/>
            <w:col w:w="7087"/>
          </w:cols>
        </w:sectPr>
      </w:pPr>
    </w:p>
    <w:p w:rsidR="00826233" w:rsidRDefault="00B16AAD">
      <w:pPr>
        <w:spacing w:before="103"/>
        <w:ind w:left="1127"/>
        <w:rPr>
          <w:rFonts w:ascii="Times New Roman" w:hAnsi="Times New Roman"/>
          <w:i/>
          <w:sz w:val="13"/>
        </w:rPr>
      </w:pPr>
      <w:r>
        <w:lastRenderedPageBreak/>
        <w:pict>
          <v:shape id="_x0000_s1418" type="#_x0000_t202" style="position:absolute;left:0;text-align:left;margin-left:269.9pt;margin-top:-7.5pt;width:2.95pt;height:7.3pt;z-index:-273370112;mso-position-horizontal-relative:page"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y</w:t>
                  </w:r>
                  <w:proofErr w:type="gramEnd"/>
                </w:p>
              </w:txbxContent>
            </v:textbox>
            <w10:wrap anchorx="page"/>
          </v:shape>
        </w:pict>
      </w:r>
      <w:proofErr w:type="gramStart"/>
      <w:r w:rsidR="004E4219">
        <w:rPr>
          <w:rFonts w:ascii="Times New Roman" w:hAnsi="Times New Roman"/>
          <w:i/>
          <w:spacing w:val="4"/>
        </w:rPr>
        <w:t>y</w:t>
      </w:r>
      <w:r w:rsidR="004E4219">
        <w:rPr>
          <w:rFonts w:ascii="Times New Roman" w:hAnsi="Times New Roman"/>
          <w:i/>
          <w:spacing w:val="4"/>
          <w:position w:val="-5"/>
          <w:sz w:val="13"/>
        </w:rPr>
        <w:t>t</w:t>
      </w:r>
      <w:proofErr w:type="gramEnd"/>
      <w:r w:rsidR="004E4219">
        <w:rPr>
          <w:rFonts w:ascii="Times New Roman" w:hAnsi="Times New Roman"/>
          <w:i/>
          <w:spacing w:val="4"/>
          <w:position w:val="-5"/>
          <w:sz w:val="13"/>
        </w:rPr>
        <w:t xml:space="preserve"> </w:t>
      </w:r>
      <w:r w:rsidR="004E4219">
        <w:rPr>
          <w:rFonts w:ascii="Symbol" w:hAnsi="Symbol"/>
        </w:rPr>
        <w:t></w:t>
      </w:r>
      <w:r w:rsidR="004E4219">
        <w:rPr>
          <w:rFonts w:ascii="Times New Roman" w:hAnsi="Times New Roman"/>
        </w:rPr>
        <w:t xml:space="preserve"> </w:t>
      </w:r>
      <w:r w:rsidR="004E4219">
        <w:rPr>
          <w:rFonts w:ascii="Symbol" w:hAnsi="Symbol"/>
          <w:i/>
          <w:sz w:val="24"/>
        </w:rPr>
        <w:t></w:t>
      </w:r>
      <w:r w:rsidR="004E4219">
        <w:rPr>
          <w:rFonts w:ascii="Times New Roman" w:hAnsi="Times New Roman"/>
          <w:i/>
          <w:spacing w:val="-23"/>
          <w:sz w:val="24"/>
        </w:rPr>
        <w:t xml:space="preserve"> </w:t>
      </w:r>
      <w:r w:rsidR="004E4219">
        <w:rPr>
          <w:rFonts w:ascii="Times New Roman" w:hAnsi="Times New Roman"/>
          <w:i/>
          <w:spacing w:val="-17"/>
          <w:position w:val="-5"/>
          <w:sz w:val="13"/>
        </w:rPr>
        <w:t>y</w:t>
      </w:r>
    </w:p>
    <w:p w:rsidR="00826233" w:rsidRDefault="004E4219">
      <w:pPr>
        <w:spacing w:before="103"/>
        <w:ind w:left="26"/>
        <w:rPr>
          <w:rFonts w:ascii="Times New Roman" w:hAnsi="Times New Roman"/>
          <w:i/>
        </w:rPr>
      </w:pPr>
      <w:r>
        <w:br w:type="column"/>
      </w:r>
      <w:r>
        <w:rPr>
          <w:rFonts w:ascii="Symbol" w:hAnsi="Symbol"/>
        </w:rPr>
        <w:lastRenderedPageBreak/>
        <w:t></w:t>
      </w:r>
      <w:r>
        <w:rPr>
          <w:rFonts w:ascii="Times New Roman" w:hAnsi="Times New Roman"/>
          <w:spacing w:val="-16"/>
        </w:rPr>
        <w:t xml:space="preserve"> </w:t>
      </w:r>
      <w:r>
        <w:rPr>
          <w:rFonts w:ascii="Symbol" w:hAnsi="Symbol"/>
          <w:i/>
          <w:spacing w:val="2"/>
          <w:sz w:val="24"/>
        </w:rPr>
        <w:t></w:t>
      </w:r>
      <w:r>
        <w:rPr>
          <w:rFonts w:ascii="Times New Roman" w:hAnsi="Times New Roman"/>
          <w:spacing w:val="2"/>
          <w:position w:val="-5"/>
          <w:sz w:val="13"/>
        </w:rPr>
        <w:t>1</w:t>
      </w:r>
      <w:r>
        <w:rPr>
          <w:rFonts w:ascii="Times New Roman" w:hAnsi="Times New Roman"/>
          <w:spacing w:val="-9"/>
          <w:position w:val="-5"/>
          <w:sz w:val="13"/>
        </w:rPr>
        <w:t xml:space="preserve"> </w:t>
      </w:r>
      <w:proofErr w:type="gramStart"/>
      <w:r>
        <w:rPr>
          <w:rFonts w:ascii="Times New Roman" w:hAnsi="Times New Roman"/>
        </w:rPr>
        <w:t>(</w:t>
      </w:r>
      <w:r>
        <w:rPr>
          <w:rFonts w:ascii="Times New Roman" w:hAnsi="Times New Roman"/>
          <w:spacing w:val="-29"/>
        </w:rPr>
        <w:t xml:space="preserve"> </w:t>
      </w:r>
      <w:r>
        <w:rPr>
          <w:rFonts w:ascii="Times New Roman" w:hAnsi="Times New Roman"/>
          <w:i/>
          <w:spacing w:val="-18"/>
        </w:rPr>
        <w:t>y</w:t>
      </w:r>
      <w:proofErr w:type="gramEnd"/>
    </w:p>
    <w:p w:rsidR="00826233" w:rsidRDefault="004E4219">
      <w:pPr>
        <w:spacing w:before="270"/>
        <w:ind w:left="-33"/>
        <w:rPr>
          <w:rFonts w:ascii="Times New Roman" w:hAnsi="Times New Roman"/>
          <w:sz w:val="13"/>
        </w:rPr>
      </w:pPr>
      <w:r>
        <w:br w:type="column"/>
      </w:r>
      <w:proofErr w:type="gramStart"/>
      <w:r>
        <w:rPr>
          <w:rFonts w:ascii="Times New Roman" w:hAnsi="Times New Roman"/>
          <w:i/>
          <w:sz w:val="13"/>
        </w:rPr>
        <w:lastRenderedPageBreak/>
        <w:t>t</w:t>
      </w:r>
      <w:proofErr w:type="gramEnd"/>
      <w:r>
        <w:rPr>
          <w:rFonts w:ascii="Times New Roman" w:hAnsi="Times New Roman"/>
          <w:i/>
          <w:sz w:val="13"/>
        </w:rPr>
        <w:t xml:space="preserve"> </w:t>
      </w:r>
      <w:r>
        <w:rPr>
          <w:rFonts w:ascii="Symbol" w:hAnsi="Symbol"/>
          <w:spacing w:val="-14"/>
          <w:sz w:val="13"/>
        </w:rPr>
        <w:t></w:t>
      </w:r>
      <w:r>
        <w:rPr>
          <w:rFonts w:ascii="Times New Roman" w:hAnsi="Times New Roman"/>
          <w:spacing w:val="-14"/>
          <w:sz w:val="13"/>
        </w:rPr>
        <w:t>1</w:t>
      </w:r>
    </w:p>
    <w:p w:rsidR="00826233" w:rsidRDefault="004E4219">
      <w:pPr>
        <w:pStyle w:val="ListParagraph"/>
        <w:numPr>
          <w:ilvl w:val="0"/>
          <w:numId w:val="40"/>
        </w:numPr>
        <w:tabs>
          <w:tab w:val="left" w:pos="198"/>
        </w:tabs>
        <w:spacing w:before="103"/>
        <w:ind w:left="197" w:hanging="174"/>
        <w:rPr>
          <w:rFonts w:ascii="Times New Roman" w:hAnsi="Times New Roman"/>
          <w:i/>
          <w:sz w:val="13"/>
        </w:rPr>
      </w:pPr>
      <w:r>
        <w:rPr>
          <w:rFonts w:ascii="Symbol" w:hAnsi="Symbol"/>
          <w:i/>
          <w:w w:val="94"/>
          <w:sz w:val="24"/>
        </w:rPr>
        <w:br w:type="column"/>
      </w:r>
      <w:r>
        <w:rPr>
          <w:rFonts w:ascii="Symbol" w:hAnsi="Symbol"/>
          <w:i/>
          <w:sz w:val="24"/>
        </w:rPr>
        <w:lastRenderedPageBreak/>
        <w:t></w:t>
      </w:r>
      <w:r>
        <w:rPr>
          <w:rFonts w:ascii="Times New Roman" w:hAnsi="Times New Roman"/>
          <w:i/>
          <w:spacing w:val="-36"/>
          <w:sz w:val="24"/>
        </w:rPr>
        <w:t xml:space="preserve"> </w:t>
      </w:r>
      <w:r>
        <w:rPr>
          <w:rFonts w:ascii="Times New Roman" w:hAnsi="Times New Roman"/>
          <w:i/>
          <w:spacing w:val="-18"/>
          <w:position w:val="-5"/>
          <w:sz w:val="13"/>
        </w:rPr>
        <w:t>y</w:t>
      </w:r>
    </w:p>
    <w:p w:rsidR="00826233" w:rsidRDefault="004E4219">
      <w:pPr>
        <w:spacing w:before="103"/>
        <w:ind w:left="-3"/>
        <w:rPr>
          <w:rFonts w:ascii="Times New Roman" w:hAnsi="Times New Roman"/>
          <w:i/>
          <w:sz w:val="13"/>
        </w:rPr>
      </w:pPr>
      <w:r>
        <w:br w:type="column"/>
      </w:r>
      <w:r>
        <w:rPr>
          <w:rFonts w:ascii="Times New Roman" w:hAnsi="Times New Roman"/>
        </w:rPr>
        <w:lastRenderedPageBreak/>
        <w:t xml:space="preserve">) </w:t>
      </w:r>
      <w:r>
        <w:rPr>
          <w:rFonts w:ascii="Symbol" w:hAnsi="Symbol"/>
        </w:rPr>
        <w:t></w:t>
      </w:r>
      <w:r>
        <w:rPr>
          <w:rFonts w:ascii="Times New Roman" w:hAnsi="Times New Roman"/>
        </w:rPr>
        <w:t xml:space="preserve"> </w:t>
      </w:r>
      <w:r>
        <w:rPr>
          <w:rFonts w:ascii="Times New Roman" w:hAnsi="Times New Roman"/>
          <w:i/>
        </w:rPr>
        <w:t>Z</w:t>
      </w:r>
      <w:r>
        <w:rPr>
          <w:rFonts w:ascii="Times New Roman" w:hAnsi="Times New Roman"/>
          <w:i/>
          <w:position w:val="-5"/>
          <w:sz w:val="13"/>
        </w:rPr>
        <w:t>t</w:t>
      </w:r>
      <w:r>
        <w:rPr>
          <w:rFonts w:ascii="Symbol" w:hAnsi="Symbol"/>
          <w:i/>
          <w:sz w:val="24"/>
        </w:rPr>
        <w:t></w:t>
      </w:r>
      <w:r>
        <w:rPr>
          <w:rFonts w:ascii="Times New Roman" w:hAnsi="Times New Roman"/>
          <w:i/>
          <w:sz w:val="24"/>
        </w:rPr>
        <w:t xml:space="preserve"> </w:t>
      </w:r>
      <w:r>
        <w:rPr>
          <w:rFonts w:ascii="Times New Roman" w:hAnsi="Times New Roman"/>
          <w:i/>
          <w:position w:val="-5"/>
          <w:sz w:val="13"/>
        </w:rPr>
        <w:t>y</w:t>
      </w:r>
    </w:p>
    <w:p w:rsidR="00826233" w:rsidRDefault="004E4219">
      <w:pPr>
        <w:pStyle w:val="BodyText"/>
        <w:spacing w:before="138"/>
        <w:ind w:left="1127"/>
      </w:pPr>
      <w:r>
        <w:br w:type="column"/>
      </w:r>
      <w:r>
        <w:rPr>
          <w:w w:val="105"/>
        </w:rPr>
        <w:lastRenderedPageBreak/>
        <w:t>(5.34)</w:t>
      </w:r>
    </w:p>
    <w:p w:rsidR="00826233" w:rsidRDefault="00826233">
      <w:pPr>
        <w:sectPr w:rsidR="00826233">
          <w:type w:val="continuous"/>
          <w:pgSz w:w="12240" w:h="15840"/>
          <w:pgMar w:top="920" w:right="0" w:bottom="1120" w:left="1180" w:header="720" w:footer="720" w:gutter="0"/>
          <w:cols w:num="6" w:space="720" w:equalWidth="0">
            <w:col w:w="1718" w:space="40"/>
            <w:col w:w="611" w:space="39"/>
            <w:col w:w="151" w:space="39"/>
            <w:col w:w="416" w:space="39"/>
            <w:col w:w="739" w:space="2886"/>
            <w:col w:w="4382"/>
          </w:cols>
        </w:sectPr>
      </w:pPr>
    </w:p>
    <w:p w:rsidR="00826233" w:rsidRDefault="00B16AAD">
      <w:pPr>
        <w:pStyle w:val="BodyText"/>
        <w:spacing w:before="48"/>
        <w:ind w:left="1030"/>
      </w:pPr>
      <w:r>
        <w:lastRenderedPageBreak/>
        <w:pict>
          <v:group id="_x0000_s1412" style="position:absolute;left:0;text-align:left;margin-left:248.85pt;margin-top:-16.8pt;width:35.9pt;height:16.7pt;z-index:252366848;mso-position-horizontal-relative:page" coordorigin="4977,-336" coordsize="718,334">
            <v:line id="_x0000_s1417" style="position:absolute" from="4981,-119" to="5010,-136" strokeweight=".16511mm"/>
            <v:line id="_x0000_s1416" style="position:absolute" from="5010,-131" to="5052,-22" strokeweight=".33056mm"/>
            <v:shape id="_x0000_s1415" style="position:absolute;left:5056;top:-332;width:633;height:310" coordorigin="5057,-331" coordsize="633,310" path="m5057,-22r55,-309l5689,-331e" filled="f" strokeweight=".16511mm">
              <v:path arrowok="t"/>
            </v:shape>
            <v:shape id="_x0000_s1414" type="#_x0000_t202" style="position:absolute;left:5101;top:-328;width:455;height:293" filled="f" stroked="f">
              <v:textbox inset="0,0,0,0">
                <w:txbxContent>
                  <w:p w:rsidR="00B16AAD" w:rsidRDefault="00B16AAD">
                    <w:pPr>
                      <w:spacing w:line="293" w:lineRule="exact"/>
                      <w:rPr>
                        <w:rFonts w:ascii="Symbol" w:hAnsi="Symbol"/>
                        <w:i/>
                        <w:sz w:val="24"/>
                      </w:rPr>
                    </w:pPr>
                    <w:r>
                      <w:rPr>
                        <w:rFonts w:ascii="Times New Roman" w:hAnsi="Times New Roman"/>
                      </w:rPr>
                      <w:t xml:space="preserve">1 </w:t>
                    </w:r>
                    <w:r>
                      <w:rPr>
                        <w:rFonts w:ascii="Symbol" w:hAnsi="Symbol"/>
                      </w:rPr>
                      <w:t></w:t>
                    </w:r>
                    <w:r>
                      <w:rPr>
                        <w:rFonts w:ascii="Times New Roman" w:hAnsi="Times New Roman"/>
                        <w:spacing w:val="-39"/>
                      </w:rPr>
                      <w:t xml:space="preserve"> </w:t>
                    </w:r>
                    <w:r>
                      <w:rPr>
                        <w:rFonts w:ascii="Symbol" w:hAnsi="Symbol"/>
                        <w:i/>
                        <w:sz w:val="24"/>
                      </w:rPr>
                      <w:t></w:t>
                    </w:r>
                  </w:p>
                </w:txbxContent>
              </v:textbox>
            </v:shape>
            <v:shape id="_x0000_s1413" type="#_x0000_t202" style="position:absolute;left:5542;top:-306;width:126;height:304" filled="f" stroked="f">
              <v:textbox inset="0,0,0,0">
                <w:txbxContent>
                  <w:p w:rsidR="00B16AAD" w:rsidRDefault="00B16AAD">
                    <w:pPr>
                      <w:spacing w:line="146" w:lineRule="exact"/>
                      <w:ind w:left="39"/>
                      <w:rPr>
                        <w:rFonts w:ascii="Times New Roman"/>
                        <w:sz w:val="13"/>
                      </w:rPr>
                    </w:pPr>
                    <w:r>
                      <w:rPr>
                        <w:rFonts w:ascii="Times New Roman"/>
                        <w:w w:val="101"/>
                        <w:sz w:val="13"/>
                      </w:rPr>
                      <w:t>2</w:t>
                    </w:r>
                  </w:p>
                  <w:p w:rsidR="00B16AAD" w:rsidRDefault="00B16AAD">
                    <w:pPr>
                      <w:spacing w:before="7"/>
                      <w:rPr>
                        <w:rFonts w:ascii="Times New Roman"/>
                        <w:sz w:val="13"/>
                      </w:rPr>
                    </w:pPr>
                    <w:r>
                      <w:rPr>
                        <w:rFonts w:ascii="Times New Roman"/>
                        <w:w w:val="101"/>
                        <w:sz w:val="13"/>
                      </w:rPr>
                      <w:t>1</w:t>
                    </w:r>
                  </w:p>
                </w:txbxContent>
              </v:textbox>
            </v:shape>
            <w10:wrap anchorx="page"/>
          </v:group>
        </w:pict>
      </w:r>
      <w:r w:rsidR="004E4219">
        <w:t xml:space="preserve">The procedure for generating a value for </w:t>
      </w:r>
      <w:proofErr w:type="gramStart"/>
      <w:r w:rsidR="004E4219">
        <w:t>y</w:t>
      </w:r>
      <w:r w:rsidR="004E4219">
        <w:rPr>
          <w:position w:val="-8"/>
          <w:sz w:val="15"/>
        </w:rPr>
        <w:t>t</w:t>
      </w:r>
      <w:proofErr w:type="gramEnd"/>
      <w:r w:rsidR="004E4219">
        <w:rPr>
          <w:position w:val="-8"/>
          <w:sz w:val="15"/>
        </w:rPr>
        <w:t xml:space="preserve"> </w:t>
      </w:r>
      <w:r w:rsidR="004E4219">
        <w:t>is:</w:t>
      </w:r>
    </w:p>
    <w:p w:rsidR="00826233" w:rsidRDefault="004E4219">
      <w:pPr>
        <w:spacing w:before="4" w:line="133" w:lineRule="exact"/>
        <w:ind w:right="2283"/>
        <w:jc w:val="center"/>
        <w:rPr>
          <w:rFonts w:ascii="Times New Roman"/>
          <w:sz w:val="13"/>
        </w:rPr>
      </w:pPr>
      <w:r>
        <w:rPr>
          <w:rFonts w:ascii="Times New Roman"/>
          <w:w w:val="101"/>
          <w:sz w:val="13"/>
        </w:rPr>
        <w:t>_</w:t>
      </w:r>
    </w:p>
    <w:p w:rsidR="00826233" w:rsidRDefault="00826233">
      <w:pPr>
        <w:spacing w:line="133" w:lineRule="exact"/>
        <w:jc w:val="center"/>
        <w:rPr>
          <w:rFonts w:ascii="Times New Roman"/>
          <w:sz w:val="13"/>
        </w:rPr>
        <w:sectPr w:rsidR="00826233">
          <w:type w:val="continuous"/>
          <w:pgSz w:w="12240" w:h="15840"/>
          <w:pgMar w:top="920" w:right="0" w:bottom="1120" w:left="1180" w:header="720" w:footer="720" w:gutter="0"/>
          <w:cols w:space="720"/>
        </w:sectPr>
      </w:pPr>
    </w:p>
    <w:p w:rsidR="00826233" w:rsidRDefault="004E4219">
      <w:pPr>
        <w:pStyle w:val="ListParagraph"/>
        <w:numPr>
          <w:ilvl w:val="0"/>
          <w:numId w:val="19"/>
        </w:numPr>
        <w:tabs>
          <w:tab w:val="left" w:pos="1709"/>
        </w:tabs>
        <w:spacing w:line="237" w:lineRule="auto"/>
      </w:pPr>
      <w:r>
        <w:lastRenderedPageBreak/>
        <w:t>estimate µ</w:t>
      </w:r>
      <w:r>
        <w:rPr>
          <w:position w:val="-7"/>
          <w:sz w:val="15"/>
        </w:rPr>
        <w:t>y</w:t>
      </w:r>
      <w:r>
        <w:t>, σ</w:t>
      </w:r>
      <w:r>
        <w:rPr>
          <w:position w:val="-7"/>
          <w:sz w:val="15"/>
        </w:rPr>
        <w:t>y</w:t>
      </w:r>
      <w:r>
        <w:t>, and β</w:t>
      </w:r>
      <w:r>
        <w:rPr>
          <w:position w:val="-7"/>
          <w:sz w:val="15"/>
        </w:rPr>
        <w:t>1</w:t>
      </w:r>
      <w:r>
        <w:rPr>
          <w:spacing w:val="6"/>
          <w:position w:val="-7"/>
          <w:sz w:val="15"/>
        </w:rPr>
        <w:t xml:space="preserve"> </w:t>
      </w:r>
      <w:r>
        <w:rPr>
          <w:spacing w:val="-5"/>
        </w:rPr>
        <w:t>by</w:t>
      </w:r>
    </w:p>
    <w:p w:rsidR="00826233" w:rsidRDefault="004E4219">
      <w:pPr>
        <w:spacing w:line="292" w:lineRule="exact"/>
        <w:ind w:left="74"/>
        <w:rPr>
          <w:rFonts w:ascii="Times New Roman"/>
          <w:i/>
          <w:sz w:val="13"/>
        </w:rPr>
      </w:pPr>
      <w:r>
        <w:br w:type="column"/>
      </w:r>
      <w:proofErr w:type="gramStart"/>
      <w:r>
        <w:rPr>
          <w:rFonts w:ascii="Times New Roman"/>
          <w:i/>
        </w:rPr>
        <w:lastRenderedPageBreak/>
        <w:t xml:space="preserve">y </w:t>
      </w:r>
      <w:r>
        <w:rPr>
          <w:rFonts w:ascii="Times New Roman"/>
        </w:rPr>
        <w:t>,</w:t>
      </w:r>
      <w:proofErr w:type="gramEnd"/>
      <w:r>
        <w:rPr>
          <w:rFonts w:ascii="Times New Roman"/>
        </w:rPr>
        <w:t xml:space="preserve"> </w:t>
      </w:r>
      <w:r>
        <w:rPr>
          <w:rFonts w:ascii="Times New Roman"/>
          <w:i/>
        </w:rPr>
        <w:t>s</w:t>
      </w:r>
      <w:r>
        <w:rPr>
          <w:rFonts w:ascii="Times New Roman"/>
          <w:i/>
          <w:position w:val="-5"/>
          <w:sz w:val="13"/>
        </w:rPr>
        <w:t>x</w:t>
      </w:r>
    </w:p>
    <w:p w:rsidR="00826233" w:rsidRDefault="004E4219">
      <w:pPr>
        <w:pStyle w:val="BodyText"/>
        <w:spacing w:line="251" w:lineRule="exact"/>
        <w:ind w:left="69"/>
      </w:pPr>
      <w:r>
        <w:br w:type="column"/>
      </w:r>
      <w:proofErr w:type="gramStart"/>
      <w:r>
        <w:lastRenderedPageBreak/>
        <w:t>and</w:t>
      </w:r>
      <w:proofErr w:type="gramEnd"/>
      <w:r>
        <w:t xml:space="preserve"> r</w:t>
      </w:r>
      <w:r>
        <w:rPr>
          <w:vertAlign w:val="subscript"/>
        </w:rPr>
        <w:t>1</w:t>
      </w:r>
      <w:r>
        <w:t>(eq.5.17) respectively,</w:t>
      </w:r>
    </w:p>
    <w:p w:rsidR="00826233" w:rsidRDefault="00826233">
      <w:pPr>
        <w:spacing w:line="251" w:lineRule="exact"/>
        <w:sectPr w:rsidR="00826233">
          <w:type w:val="continuous"/>
          <w:pgSz w:w="12240" w:h="15840"/>
          <w:pgMar w:top="920" w:right="0" w:bottom="1120" w:left="1180" w:header="720" w:footer="720" w:gutter="0"/>
          <w:cols w:num="3" w:space="720" w:equalWidth="0">
            <w:col w:w="4232" w:space="40"/>
            <w:col w:w="501" w:space="39"/>
            <w:col w:w="6248"/>
          </w:cols>
        </w:sectPr>
      </w:pPr>
    </w:p>
    <w:p w:rsidR="00826233" w:rsidRDefault="004E4219">
      <w:pPr>
        <w:pStyle w:val="ListParagraph"/>
        <w:numPr>
          <w:ilvl w:val="0"/>
          <w:numId w:val="19"/>
        </w:numPr>
        <w:tabs>
          <w:tab w:val="left" w:pos="1708"/>
        </w:tabs>
        <w:spacing w:before="5"/>
        <w:ind w:left="1707" w:hanging="338"/>
      </w:pPr>
      <w:r>
        <w:rPr>
          <w:w w:val="105"/>
        </w:rPr>
        <w:lastRenderedPageBreak/>
        <w:t>select a z</w:t>
      </w:r>
      <w:r>
        <w:rPr>
          <w:w w:val="105"/>
          <w:position w:val="-7"/>
          <w:sz w:val="15"/>
        </w:rPr>
        <w:t xml:space="preserve">t </w:t>
      </w:r>
      <w:r>
        <w:rPr>
          <w:w w:val="105"/>
        </w:rPr>
        <w:t>at random from a N(0, 1) distribution,</w:t>
      </w:r>
      <w:r>
        <w:rPr>
          <w:spacing w:val="-42"/>
          <w:w w:val="105"/>
        </w:rPr>
        <w:t xml:space="preserve"> </w:t>
      </w:r>
      <w:r>
        <w:rPr>
          <w:w w:val="105"/>
        </w:rPr>
        <w:t>and</w:t>
      </w:r>
    </w:p>
    <w:p w:rsidR="00826233" w:rsidRDefault="004E4219">
      <w:pPr>
        <w:spacing w:before="14" w:line="133" w:lineRule="exact"/>
        <w:ind w:right="380"/>
        <w:jc w:val="center"/>
        <w:rPr>
          <w:rFonts w:ascii="Times New Roman"/>
          <w:sz w:val="13"/>
        </w:rPr>
      </w:pPr>
      <w:r>
        <w:rPr>
          <w:rFonts w:ascii="Times New Roman"/>
          <w:w w:val="101"/>
          <w:sz w:val="13"/>
        </w:rPr>
        <w:t>_</w:t>
      </w:r>
    </w:p>
    <w:p w:rsidR="00826233" w:rsidRDefault="00826233">
      <w:pPr>
        <w:spacing w:line="133" w:lineRule="exact"/>
        <w:jc w:val="center"/>
        <w:rPr>
          <w:rFonts w:ascii="Times New Roman"/>
          <w:sz w:val="13"/>
        </w:rPr>
        <w:sectPr w:rsidR="00826233">
          <w:type w:val="continuous"/>
          <w:pgSz w:w="12240" w:h="15840"/>
          <w:pgMar w:top="920" w:right="0" w:bottom="1120" w:left="1180" w:header="720" w:footer="720" w:gutter="0"/>
          <w:cols w:space="720"/>
        </w:sectPr>
      </w:pPr>
    </w:p>
    <w:p w:rsidR="00826233" w:rsidRDefault="004E4219">
      <w:pPr>
        <w:pStyle w:val="ListParagraph"/>
        <w:numPr>
          <w:ilvl w:val="0"/>
          <w:numId w:val="19"/>
        </w:numPr>
        <w:tabs>
          <w:tab w:val="left" w:pos="1709"/>
        </w:tabs>
        <w:spacing w:line="237" w:lineRule="auto"/>
      </w:pPr>
      <w:r>
        <w:lastRenderedPageBreak/>
        <w:t>calculate y</w:t>
      </w:r>
      <w:r>
        <w:rPr>
          <w:position w:val="-7"/>
          <w:sz w:val="15"/>
        </w:rPr>
        <w:t xml:space="preserve">t </w:t>
      </w:r>
      <w:r>
        <w:t>by eq. (5.34) based</w:t>
      </w:r>
      <w:r>
        <w:rPr>
          <w:spacing w:val="7"/>
        </w:rPr>
        <w:t xml:space="preserve"> </w:t>
      </w:r>
      <w:r>
        <w:t>on</w:t>
      </w:r>
    </w:p>
    <w:p w:rsidR="00826233" w:rsidRDefault="004E4219">
      <w:pPr>
        <w:spacing w:line="292" w:lineRule="exact"/>
        <w:ind w:left="140"/>
        <w:rPr>
          <w:rFonts w:ascii="Times New Roman"/>
          <w:i/>
          <w:sz w:val="13"/>
        </w:rPr>
      </w:pPr>
      <w:r>
        <w:br w:type="column"/>
      </w:r>
      <w:proofErr w:type="gramStart"/>
      <w:r>
        <w:rPr>
          <w:rFonts w:ascii="Times New Roman"/>
          <w:i/>
        </w:rPr>
        <w:lastRenderedPageBreak/>
        <w:t xml:space="preserve">y </w:t>
      </w:r>
      <w:r>
        <w:rPr>
          <w:rFonts w:ascii="Times New Roman"/>
        </w:rPr>
        <w:t>,</w:t>
      </w:r>
      <w:proofErr w:type="gramEnd"/>
      <w:r>
        <w:rPr>
          <w:rFonts w:ascii="Times New Roman"/>
        </w:rPr>
        <w:t xml:space="preserve"> </w:t>
      </w:r>
      <w:r>
        <w:rPr>
          <w:rFonts w:ascii="Times New Roman"/>
          <w:i/>
        </w:rPr>
        <w:t>s</w:t>
      </w:r>
      <w:r>
        <w:rPr>
          <w:rFonts w:ascii="Times New Roman"/>
          <w:i/>
          <w:position w:val="-5"/>
          <w:sz w:val="13"/>
        </w:rPr>
        <w:t>x</w:t>
      </w:r>
    </w:p>
    <w:p w:rsidR="00826233" w:rsidRDefault="004E4219">
      <w:pPr>
        <w:spacing w:line="237" w:lineRule="auto"/>
        <w:ind w:left="70"/>
      </w:pPr>
      <w:r>
        <w:br w:type="column"/>
      </w:r>
      <w:proofErr w:type="gramStart"/>
      <w:r>
        <w:lastRenderedPageBreak/>
        <w:t>and</w:t>
      </w:r>
      <w:proofErr w:type="gramEnd"/>
      <w:r>
        <w:t xml:space="preserve"> β</w:t>
      </w:r>
      <w:r>
        <w:rPr>
          <w:position w:val="-7"/>
          <w:sz w:val="15"/>
        </w:rPr>
        <w:t>1</w:t>
      </w:r>
      <w:r>
        <w:t>, and y</w:t>
      </w:r>
      <w:r>
        <w:rPr>
          <w:position w:val="-7"/>
          <w:sz w:val="15"/>
        </w:rPr>
        <w:t>t-1</w:t>
      </w:r>
      <w:r>
        <w:t>.</w:t>
      </w:r>
    </w:p>
    <w:p w:rsidR="00826233" w:rsidRDefault="00826233">
      <w:pPr>
        <w:spacing w:line="237" w:lineRule="auto"/>
        <w:sectPr w:rsidR="00826233">
          <w:type w:val="continuous"/>
          <w:pgSz w:w="12240" w:h="15840"/>
          <w:pgMar w:top="920" w:right="0" w:bottom="1120" w:left="1180" w:header="720" w:footer="720" w:gutter="0"/>
          <w:cols w:num="3" w:space="720" w:equalWidth="0">
            <w:col w:w="5118" w:space="40"/>
            <w:col w:w="565" w:space="39"/>
            <w:col w:w="5298"/>
          </w:cols>
        </w:sectPr>
      </w:pPr>
    </w:p>
    <w:p w:rsidR="00826233" w:rsidRDefault="004E4219">
      <w:pPr>
        <w:pStyle w:val="BodyText"/>
        <w:spacing w:before="263" w:line="180" w:lineRule="exact"/>
        <w:ind w:left="1370"/>
      </w:pPr>
      <w:r>
        <w:rPr>
          <w:w w:val="105"/>
        </w:rPr>
        <w:lastRenderedPageBreak/>
        <w:t xml:space="preserve">The first value of </w:t>
      </w:r>
      <w:proofErr w:type="gramStart"/>
      <w:r>
        <w:rPr>
          <w:w w:val="105"/>
        </w:rPr>
        <w:t>y ,</w:t>
      </w:r>
      <w:proofErr w:type="gramEnd"/>
      <w:r>
        <w:rPr>
          <w:w w:val="105"/>
        </w:rPr>
        <w:t xml:space="preserve"> i.e. y , might be selected at random from a N(µ , </w:t>
      </w:r>
      <w:r>
        <w:rPr>
          <w:rFonts w:ascii="Symbol" w:hAnsi="Symbol"/>
          <w:i/>
          <w:w w:val="105"/>
          <w:sz w:val="24"/>
        </w:rPr>
        <w:t></w:t>
      </w:r>
      <w:r>
        <w:rPr>
          <w:rFonts w:ascii="Times New Roman" w:hAnsi="Times New Roman"/>
          <w:i/>
          <w:w w:val="105"/>
          <w:sz w:val="24"/>
        </w:rPr>
        <w:t xml:space="preserve"> </w:t>
      </w:r>
      <w:r>
        <w:rPr>
          <w:rFonts w:ascii="Times New Roman" w:hAnsi="Times New Roman"/>
          <w:w w:val="105"/>
          <w:position w:val="10"/>
          <w:sz w:val="13"/>
        </w:rPr>
        <w:t xml:space="preserve">2 </w:t>
      </w:r>
      <w:r>
        <w:rPr>
          <w:w w:val="105"/>
        </w:rPr>
        <w:t>).</w:t>
      </w:r>
    </w:p>
    <w:p w:rsidR="00826233" w:rsidRDefault="004E4219">
      <w:pPr>
        <w:tabs>
          <w:tab w:val="left" w:pos="3963"/>
          <w:tab w:val="left" w:pos="8293"/>
          <w:tab w:val="left" w:pos="8710"/>
        </w:tabs>
        <w:spacing w:line="179" w:lineRule="exact"/>
        <w:ind w:left="3284"/>
        <w:rPr>
          <w:rFonts w:ascii="Times New Roman"/>
          <w:i/>
          <w:sz w:val="13"/>
        </w:rPr>
      </w:pPr>
      <w:proofErr w:type="gramStart"/>
      <w:r>
        <w:rPr>
          <w:sz w:val="15"/>
        </w:rPr>
        <w:t>t</w:t>
      </w:r>
      <w:proofErr w:type="gramEnd"/>
      <w:r>
        <w:rPr>
          <w:sz w:val="15"/>
        </w:rPr>
        <w:tab/>
        <w:t>1</w:t>
      </w:r>
      <w:r>
        <w:rPr>
          <w:sz w:val="15"/>
        </w:rPr>
        <w:tab/>
        <w:t>y</w:t>
      </w:r>
      <w:r>
        <w:rPr>
          <w:sz w:val="15"/>
        </w:rPr>
        <w:tab/>
      </w:r>
      <w:proofErr w:type="spellStart"/>
      <w:r>
        <w:rPr>
          <w:rFonts w:ascii="Times New Roman"/>
          <w:i/>
          <w:position w:val="3"/>
          <w:sz w:val="13"/>
        </w:rPr>
        <w:t>y</w:t>
      </w:r>
      <w:proofErr w:type="spellEnd"/>
    </w:p>
    <w:p w:rsidR="00826233" w:rsidRDefault="004E4219">
      <w:pPr>
        <w:pStyle w:val="BodyText"/>
        <w:spacing w:before="22" w:line="232" w:lineRule="auto"/>
        <w:ind w:left="1030" w:right="2009"/>
        <w:jc w:val="both"/>
      </w:pPr>
      <w:r>
        <w:rPr>
          <w:w w:val="105"/>
        </w:rPr>
        <w:t>To eliminate the effect of y</w:t>
      </w:r>
      <w:r>
        <w:rPr>
          <w:w w:val="105"/>
          <w:position w:val="-8"/>
          <w:sz w:val="15"/>
        </w:rPr>
        <w:t xml:space="preserve">1 </w:t>
      </w:r>
      <w:r>
        <w:rPr>
          <w:w w:val="105"/>
        </w:rPr>
        <w:t>on the generated sequence, the first 50 or 100 generated values might be discarded.</w:t>
      </w:r>
    </w:p>
    <w:p w:rsidR="00826233" w:rsidRDefault="004E4219">
      <w:pPr>
        <w:pStyle w:val="BodyText"/>
        <w:spacing w:before="6" w:line="247" w:lineRule="auto"/>
        <w:ind w:left="1030" w:right="2010"/>
        <w:jc w:val="both"/>
      </w:pPr>
      <w:r>
        <w:rPr>
          <w:w w:val="105"/>
        </w:rPr>
        <w:t>Equation (5.34) has been widely used for generating annual runoff from watersheds</w:t>
      </w:r>
    </w:p>
    <w:p w:rsidR="00826233" w:rsidRDefault="00826233">
      <w:pPr>
        <w:pStyle w:val="BodyText"/>
        <w:spacing w:before="5"/>
        <w:rPr>
          <w:sz w:val="19"/>
        </w:rPr>
      </w:pPr>
    </w:p>
    <w:p w:rsidR="00826233" w:rsidRDefault="004E4219">
      <w:pPr>
        <w:pStyle w:val="Heading6"/>
        <w:numPr>
          <w:ilvl w:val="2"/>
          <w:numId w:val="20"/>
        </w:numPr>
        <w:tabs>
          <w:tab w:val="left" w:pos="1709"/>
        </w:tabs>
        <w:spacing w:line="244" w:lineRule="auto"/>
        <w:ind w:right="2213" w:hanging="679"/>
        <w:jc w:val="both"/>
      </w:pPr>
      <w:r>
        <w:t xml:space="preserve">First order Markov process with periodicity: Thomas - </w:t>
      </w:r>
      <w:proofErr w:type="spellStart"/>
      <w:r>
        <w:t>Fiering</w:t>
      </w:r>
      <w:proofErr w:type="spellEnd"/>
      <w:r>
        <w:t xml:space="preserve"> model</w:t>
      </w:r>
    </w:p>
    <w:p w:rsidR="00826233" w:rsidRDefault="004E4219">
      <w:pPr>
        <w:pStyle w:val="BodyText"/>
        <w:spacing w:before="58" w:line="247" w:lineRule="auto"/>
        <w:ind w:left="1030" w:right="2007"/>
        <w:jc w:val="both"/>
      </w:pPr>
      <w:r>
        <w:rPr>
          <w:w w:val="105"/>
        </w:rPr>
        <w:t>The first order Markov model of the previous section assumes that the</w:t>
      </w:r>
      <w:r>
        <w:rPr>
          <w:spacing w:val="-24"/>
          <w:w w:val="105"/>
        </w:rPr>
        <w:t xml:space="preserve"> </w:t>
      </w:r>
      <w:r>
        <w:rPr>
          <w:w w:val="105"/>
        </w:rPr>
        <w:t xml:space="preserve">process is stationary in its first three moments. It is possible to </w:t>
      </w:r>
      <w:proofErr w:type="spellStart"/>
      <w:r>
        <w:rPr>
          <w:w w:val="105"/>
        </w:rPr>
        <w:t>generalise</w:t>
      </w:r>
      <w:proofErr w:type="spellEnd"/>
      <w:r>
        <w:rPr>
          <w:w w:val="105"/>
        </w:rPr>
        <w:t xml:space="preserve"> the model so that</w:t>
      </w:r>
      <w:r>
        <w:rPr>
          <w:spacing w:val="-10"/>
          <w:w w:val="105"/>
        </w:rPr>
        <w:t xml:space="preserve"> </w:t>
      </w:r>
      <w:r>
        <w:rPr>
          <w:w w:val="105"/>
        </w:rPr>
        <w:t>the</w:t>
      </w:r>
      <w:r>
        <w:rPr>
          <w:spacing w:val="-8"/>
          <w:w w:val="105"/>
        </w:rPr>
        <w:t xml:space="preserve"> </w:t>
      </w:r>
      <w:r>
        <w:rPr>
          <w:w w:val="105"/>
        </w:rPr>
        <w:t>periodicity</w:t>
      </w:r>
      <w:r>
        <w:rPr>
          <w:spacing w:val="-9"/>
          <w:w w:val="105"/>
        </w:rPr>
        <w:t xml:space="preserve"> </w:t>
      </w:r>
      <w:r>
        <w:rPr>
          <w:w w:val="105"/>
        </w:rPr>
        <w:t>in</w:t>
      </w:r>
      <w:r>
        <w:rPr>
          <w:spacing w:val="-8"/>
          <w:w w:val="105"/>
        </w:rPr>
        <w:t xml:space="preserve"> </w:t>
      </w:r>
      <w:r>
        <w:rPr>
          <w:w w:val="105"/>
        </w:rPr>
        <w:t>hydrologic</w:t>
      </w:r>
      <w:r>
        <w:rPr>
          <w:spacing w:val="-9"/>
          <w:w w:val="105"/>
        </w:rPr>
        <w:t xml:space="preserve"> </w:t>
      </w:r>
      <w:r>
        <w:rPr>
          <w:w w:val="105"/>
        </w:rPr>
        <w:t>data</w:t>
      </w:r>
      <w:r>
        <w:rPr>
          <w:spacing w:val="-8"/>
          <w:w w:val="105"/>
        </w:rPr>
        <w:t xml:space="preserve"> </w:t>
      </w:r>
      <w:r>
        <w:rPr>
          <w:w w:val="105"/>
        </w:rPr>
        <w:t>is</w:t>
      </w:r>
      <w:r>
        <w:rPr>
          <w:spacing w:val="-9"/>
          <w:w w:val="105"/>
        </w:rPr>
        <w:t xml:space="preserve"> </w:t>
      </w:r>
      <w:r>
        <w:rPr>
          <w:w w:val="105"/>
        </w:rPr>
        <w:t>accounted</w:t>
      </w:r>
      <w:r>
        <w:rPr>
          <w:spacing w:val="-8"/>
          <w:w w:val="105"/>
        </w:rPr>
        <w:t xml:space="preserve"> </w:t>
      </w:r>
      <w:r>
        <w:rPr>
          <w:w w:val="105"/>
        </w:rPr>
        <w:t>for</w:t>
      </w:r>
      <w:r>
        <w:rPr>
          <w:spacing w:val="-9"/>
          <w:w w:val="105"/>
        </w:rPr>
        <w:t xml:space="preserve"> </w:t>
      </w:r>
      <w:r>
        <w:rPr>
          <w:w w:val="105"/>
        </w:rPr>
        <w:t>to</w:t>
      </w:r>
      <w:r>
        <w:rPr>
          <w:spacing w:val="-10"/>
          <w:w w:val="105"/>
        </w:rPr>
        <w:t xml:space="preserve"> </w:t>
      </w:r>
      <w:r>
        <w:rPr>
          <w:w w:val="105"/>
        </w:rPr>
        <w:t>some</w:t>
      </w:r>
      <w:r>
        <w:rPr>
          <w:spacing w:val="-8"/>
          <w:w w:val="105"/>
        </w:rPr>
        <w:t xml:space="preserve"> </w:t>
      </w:r>
      <w:r>
        <w:rPr>
          <w:w w:val="105"/>
        </w:rPr>
        <w:t>extent.</w:t>
      </w:r>
      <w:r>
        <w:rPr>
          <w:spacing w:val="-9"/>
          <w:w w:val="105"/>
        </w:rPr>
        <w:t xml:space="preserve"> </w:t>
      </w:r>
      <w:r>
        <w:rPr>
          <w:w w:val="105"/>
        </w:rPr>
        <w:t>The</w:t>
      </w:r>
      <w:r>
        <w:rPr>
          <w:spacing w:val="-8"/>
          <w:w w:val="105"/>
        </w:rPr>
        <w:t xml:space="preserve"> </w:t>
      </w:r>
      <w:r>
        <w:rPr>
          <w:w w:val="105"/>
        </w:rPr>
        <w:t xml:space="preserve">main application of this </w:t>
      </w:r>
      <w:proofErr w:type="spellStart"/>
      <w:r>
        <w:rPr>
          <w:w w:val="105"/>
        </w:rPr>
        <w:t>generalisation</w:t>
      </w:r>
      <w:proofErr w:type="spellEnd"/>
      <w:r>
        <w:rPr>
          <w:w w:val="105"/>
        </w:rPr>
        <w:t xml:space="preserve"> has been in generating monthly </w:t>
      </w:r>
      <w:proofErr w:type="spellStart"/>
      <w:r>
        <w:rPr>
          <w:w w:val="105"/>
        </w:rPr>
        <w:t>streamflow</w:t>
      </w:r>
      <w:proofErr w:type="spellEnd"/>
      <w:r>
        <w:rPr>
          <w:w w:val="105"/>
        </w:rPr>
        <w:t xml:space="preserve"> where pronounced seasonality in the monthly flows exists. In its simplest form, the</w:t>
      </w:r>
      <w:r>
        <w:rPr>
          <w:spacing w:val="20"/>
          <w:w w:val="105"/>
        </w:rPr>
        <w:t xml:space="preserve"> </w:t>
      </w:r>
      <w:r>
        <w:rPr>
          <w:w w:val="105"/>
        </w:rPr>
        <w:t>method</w:t>
      </w:r>
      <w:r>
        <w:rPr>
          <w:spacing w:val="21"/>
          <w:w w:val="105"/>
        </w:rPr>
        <w:t xml:space="preserve"> </w:t>
      </w:r>
      <w:r>
        <w:rPr>
          <w:w w:val="105"/>
        </w:rPr>
        <w:t>consists</w:t>
      </w:r>
      <w:r>
        <w:rPr>
          <w:spacing w:val="20"/>
          <w:w w:val="105"/>
        </w:rPr>
        <w:t xml:space="preserve"> </w:t>
      </w:r>
      <w:r>
        <w:rPr>
          <w:w w:val="105"/>
        </w:rPr>
        <w:t>of</w:t>
      </w:r>
      <w:r>
        <w:rPr>
          <w:spacing w:val="20"/>
          <w:w w:val="105"/>
        </w:rPr>
        <w:t xml:space="preserve"> </w:t>
      </w:r>
      <w:r>
        <w:rPr>
          <w:w w:val="105"/>
        </w:rPr>
        <w:t>the</w:t>
      </w:r>
      <w:r>
        <w:rPr>
          <w:spacing w:val="20"/>
          <w:w w:val="105"/>
        </w:rPr>
        <w:t xml:space="preserve"> </w:t>
      </w:r>
      <w:r>
        <w:rPr>
          <w:w w:val="105"/>
        </w:rPr>
        <w:t>use</w:t>
      </w:r>
      <w:r>
        <w:rPr>
          <w:spacing w:val="21"/>
          <w:w w:val="105"/>
        </w:rPr>
        <w:t xml:space="preserve"> </w:t>
      </w:r>
      <w:r>
        <w:rPr>
          <w:w w:val="105"/>
        </w:rPr>
        <w:t>of</w:t>
      </w:r>
      <w:r>
        <w:rPr>
          <w:spacing w:val="19"/>
          <w:w w:val="105"/>
        </w:rPr>
        <w:t xml:space="preserve"> </w:t>
      </w:r>
      <w:r>
        <w:rPr>
          <w:w w:val="105"/>
        </w:rPr>
        <w:t>twelve</w:t>
      </w:r>
      <w:r>
        <w:rPr>
          <w:spacing w:val="20"/>
          <w:w w:val="105"/>
        </w:rPr>
        <w:t xml:space="preserve"> </w:t>
      </w:r>
      <w:r>
        <w:rPr>
          <w:w w:val="105"/>
        </w:rPr>
        <w:t>linear</w:t>
      </w:r>
      <w:r>
        <w:rPr>
          <w:spacing w:val="22"/>
          <w:w w:val="105"/>
        </w:rPr>
        <w:t xml:space="preserve"> </w:t>
      </w:r>
      <w:r>
        <w:rPr>
          <w:w w:val="105"/>
        </w:rPr>
        <w:t>regression</w:t>
      </w:r>
      <w:r>
        <w:rPr>
          <w:spacing w:val="20"/>
          <w:w w:val="105"/>
        </w:rPr>
        <w:t xml:space="preserve"> </w:t>
      </w:r>
      <w:r>
        <w:rPr>
          <w:w w:val="105"/>
        </w:rPr>
        <w:t>equations.</w:t>
      </w:r>
      <w:r>
        <w:rPr>
          <w:spacing w:val="21"/>
          <w:w w:val="105"/>
        </w:rPr>
        <w:t xml:space="preserve"> </w:t>
      </w:r>
      <w:r>
        <w:rPr>
          <w:w w:val="105"/>
        </w:rPr>
        <w:t>If,</w:t>
      </w:r>
      <w:r>
        <w:rPr>
          <w:spacing w:val="22"/>
          <w:w w:val="105"/>
        </w:rPr>
        <w:t xml:space="preserve"> </w:t>
      </w:r>
      <w:r>
        <w:rPr>
          <w:w w:val="105"/>
        </w:rPr>
        <w:t>say,</w:t>
      </w:r>
    </w:p>
    <w:p w:rsidR="00826233" w:rsidRDefault="00826233">
      <w:pPr>
        <w:spacing w:line="247" w:lineRule="auto"/>
        <w:jc w:val="both"/>
        <w:sectPr w:rsidR="00826233">
          <w:type w:val="continuous"/>
          <w:pgSz w:w="12240" w:h="15840"/>
          <w:pgMar w:top="920" w:right="0" w:bottom="1120" w:left="1180" w:header="720" w:footer="720" w:gutter="0"/>
          <w:cols w:space="720"/>
        </w:sectPr>
      </w:pPr>
    </w:p>
    <w:p w:rsidR="00826233" w:rsidRDefault="004E4219">
      <w:pPr>
        <w:pStyle w:val="BodyText"/>
        <w:spacing w:before="107" w:line="244" w:lineRule="auto"/>
        <w:ind w:left="1030" w:right="2007"/>
        <w:jc w:val="both"/>
      </w:pPr>
      <w:proofErr w:type="gramStart"/>
      <w:r>
        <w:rPr>
          <w:w w:val="105"/>
        </w:rPr>
        <w:lastRenderedPageBreak/>
        <w:t>twelve</w:t>
      </w:r>
      <w:proofErr w:type="gramEnd"/>
      <w:r>
        <w:rPr>
          <w:w w:val="105"/>
        </w:rPr>
        <w:t xml:space="preserve"> years of record are available, the twelve January flows and the twelve December flows are abstracted and January flow is regressed upon</w:t>
      </w:r>
      <w:r>
        <w:rPr>
          <w:spacing w:val="-39"/>
          <w:w w:val="105"/>
        </w:rPr>
        <w:t xml:space="preserve"> </w:t>
      </w:r>
      <w:r>
        <w:rPr>
          <w:w w:val="105"/>
        </w:rPr>
        <w:t>December flow; similarly, February flow is regressed upon January flow, and so on for each month of the</w:t>
      </w:r>
      <w:r>
        <w:rPr>
          <w:spacing w:val="-13"/>
          <w:w w:val="105"/>
        </w:rPr>
        <w:t xml:space="preserve"> </w:t>
      </w:r>
      <w:r>
        <w:rPr>
          <w:w w:val="105"/>
        </w:rPr>
        <w:t>year.</w:t>
      </w:r>
    </w:p>
    <w:p w:rsidR="00826233" w:rsidRDefault="00826233">
      <w:pPr>
        <w:spacing w:line="244" w:lineRule="auto"/>
        <w:jc w:val="both"/>
        <w:sectPr w:rsidR="00826233">
          <w:pgSz w:w="12240" w:h="15840"/>
          <w:pgMar w:top="900" w:right="0" w:bottom="900" w:left="1180" w:header="674" w:footer="708" w:gutter="0"/>
          <w:cols w:space="720"/>
        </w:sectPr>
      </w:pPr>
    </w:p>
    <w:p w:rsidR="00826233" w:rsidRDefault="004E4219">
      <w:pPr>
        <w:pStyle w:val="BodyText"/>
        <w:spacing w:before="15" w:line="244" w:lineRule="exact"/>
        <w:ind w:left="1096"/>
        <w:jc w:val="center"/>
        <w:rPr>
          <w:rFonts w:ascii="Times New Roman"/>
        </w:rPr>
      </w:pPr>
      <w:r>
        <w:rPr>
          <w:rFonts w:ascii="Times New Roman"/>
          <w:w w:val="102"/>
        </w:rPr>
        <w:lastRenderedPageBreak/>
        <w:t>_</w:t>
      </w:r>
    </w:p>
    <w:p w:rsidR="00826233" w:rsidRDefault="004E4219">
      <w:pPr>
        <w:spacing w:line="228" w:lineRule="auto"/>
        <w:ind w:left="1107"/>
        <w:jc w:val="center"/>
        <w:rPr>
          <w:rFonts w:ascii="Times New Roman" w:hAnsi="Times New Roman"/>
          <w:i/>
        </w:rPr>
      </w:pPr>
      <w:r>
        <w:rPr>
          <w:rFonts w:ascii="Times New Roman" w:hAnsi="Times New Roman"/>
          <w:i/>
          <w:w w:val="105"/>
        </w:rPr>
        <w:t>q</w:t>
      </w:r>
      <w:r>
        <w:rPr>
          <w:rFonts w:ascii="Times New Roman" w:hAnsi="Times New Roman"/>
          <w:i/>
          <w:spacing w:val="-13"/>
          <w:w w:val="105"/>
        </w:rPr>
        <w:t xml:space="preserve"> </w:t>
      </w:r>
      <w:proofErr w:type="spellStart"/>
      <w:proofErr w:type="gramStart"/>
      <w:r>
        <w:rPr>
          <w:rFonts w:ascii="Times New Roman" w:hAnsi="Times New Roman"/>
          <w:i/>
          <w:w w:val="105"/>
          <w:position w:val="-12"/>
        </w:rPr>
        <w:t>jan</w:t>
      </w:r>
      <w:proofErr w:type="spellEnd"/>
      <w:proofErr w:type="gramEnd"/>
      <w:r>
        <w:rPr>
          <w:rFonts w:ascii="Times New Roman" w:hAnsi="Times New Roman"/>
          <w:i/>
          <w:spacing w:val="-3"/>
          <w:w w:val="105"/>
          <w:position w:val="-12"/>
        </w:rPr>
        <w:t xml:space="preserve"> </w:t>
      </w:r>
      <w:r>
        <w:rPr>
          <w:rFonts w:ascii="Symbol" w:hAnsi="Symbol"/>
          <w:w w:val="105"/>
        </w:rPr>
        <w:t></w:t>
      </w:r>
      <w:r>
        <w:rPr>
          <w:rFonts w:ascii="Times New Roman" w:hAnsi="Times New Roman"/>
          <w:spacing w:val="-23"/>
          <w:w w:val="105"/>
        </w:rPr>
        <w:t xml:space="preserve"> </w:t>
      </w:r>
      <w:r>
        <w:rPr>
          <w:rFonts w:ascii="Times New Roman" w:hAnsi="Times New Roman"/>
          <w:i/>
          <w:w w:val="105"/>
        </w:rPr>
        <w:t>q</w:t>
      </w:r>
      <w:r>
        <w:rPr>
          <w:rFonts w:ascii="Times New Roman" w:hAnsi="Times New Roman"/>
          <w:i/>
          <w:spacing w:val="7"/>
          <w:w w:val="105"/>
        </w:rPr>
        <w:t xml:space="preserve"> </w:t>
      </w:r>
      <w:proofErr w:type="spellStart"/>
      <w:r>
        <w:rPr>
          <w:rFonts w:ascii="Times New Roman" w:hAnsi="Times New Roman"/>
          <w:i/>
          <w:w w:val="105"/>
          <w:position w:val="-7"/>
        </w:rPr>
        <w:t>jan</w:t>
      </w:r>
      <w:proofErr w:type="spellEnd"/>
      <w:r>
        <w:rPr>
          <w:rFonts w:ascii="Times New Roman" w:hAnsi="Times New Roman"/>
          <w:i/>
          <w:spacing w:val="-3"/>
          <w:w w:val="105"/>
          <w:position w:val="-7"/>
        </w:rPr>
        <w:t xml:space="preserve"> </w:t>
      </w:r>
      <w:r>
        <w:rPr>
          <w:rFonts w:ascii="Symbol" w:hAnsi="Symbol"/>
          <w:w w:val="105"/>
        </w:rPr>
        <w:t></w:t>
      </w:r>
      <w:r>
        <w:rPr>
          <w:rFonts w:ascii="Times New Roman" w:hAnsi="Times New Roman"/>
          <w:spacing w:val="-32"/>
          <w:w w:val="105"/>
        </w:rPr>
        <w:t xml:space="preserve"> </w:t>
      </w:r>
      <w:r>
        <w:rPr>
          <w:rFonts w:ascii="Times New Roman" w:hAnsi="Times New Roman"/>
          <w:i/>
          <w:spacing w:val="-17"/>
          <w:w w:val="105"/>
        </w:rPr>
        <w:t>b</w:t>
      </w:r>
    </w:p>
    <w:p w:rsidR="00826233" w:rsidRDefault="004E4219">
      <w:pPr>
        <w:spacing w:before="64" w:line="182" w:lineRule="exact"/>
        <w:ind w:left="1681"/>
        <w:rPr>
          <w:rFonts w:ascii="Times New Roman"/>
          <w:sz w:val="18"/>
        </w:rPr>
      </w:pPr>
      <w:r>
        <w:rPr>
          <w:rFonts w:ascii="Times New Roman"/>
          <w:w w:val="104"/>
          <w:sz w:val="18"/>
        </w:rPr>
        <w:t>_</w:t>
      </w:r>
    </w:p>
    <w:p w:rsidR="00826233" w:rsidRDefault="004E4219">
      <w:pPr>
        <w:pStyle w:val="BodyText"/>
        <w:spacing w:before="4"/>
        <w:rPr>
          <w:rFonts w:ascii="Times New Roman"/>
          <w:sz w:val="34"/>
        </w:rPr>
      </w:pPr>
      <w:r>
        <w:br w:type="column"/>
      </w:r>
    </w:p>
    <w:p w:rsidR="00826233" w:rsidRDefault="004E4219">
      <w:pPr>
        <w:ind w:left="-1"/>
        <w:rPr>
          <w:rFonts w:ascii="Times New Roman"/>
          <w:i/>
        </w:rPr>
      </w:pPr>
      <w:proofErr w:type="spellStart"/>
      <w:proofErr w:type="gramStart"/>
      <w:r>
        <w:rPr>
          <w:rFonts w:ascii="Times New Roman"/>
          <w:i/>
        </w:rPr>
        <w:t>jan</w:t>
      </w:r>
      <w:proofErr w:type="spellEnd"/>
      <w:proofErr w:type="gramEnd"/>
    </w:p>
    <w:p w:rsidR="00826233" w:rsidRDefault="004E4219">
      <w:pPr>
        <w:spacing w:before="265"/>
        <w:ind w:left="-8"/>
        <w:rPr>
          <w:rFonts w:ascii="Times New Roman"/>
          <w:i/>
        </w:rPr>
      </w:pPr>
      <w:r>
        <w:br w:type="column"/>
      </w:r>
      <w:r>
        <w:rPr>
          <w:rFonts w:ascii="Times New Roman"/>
          <w:w w:val="105"/>
          <w:position w:val="13"/>
        </w:rPr>
        <w:lastRenderedPageBreak/>
        <w:t>(</w:t>
      </w:r>
      <w:proofErr w:type="gramStart"/>
      <w:r>
        <w:rPr>
          <w:rFonts w:ascii="Times New Roman"/>
          <w:i/>
          <w:w w:val="105"/>
          <w:position w:val="13"/>
        </w:rPr>
        <w:t>q</w:t>
      </w:r>
      <w:proofErr w:type="spellStart"/>
      <w:r>
        <w:rPr>
          <w:rFonts w:ascii="Times New Roman"/>
          <w:i/>
          <w:w w:val="105"/>
        </w:rPr>
        <w:t>dect</w:t>
      </w:r>
      <w:proofErr w:type="spellEnd"/>
      <w:proofErr w:type="gramEnd"/>
    </w:p>
    <w:p w:rsidR="00826233" w:rsidRDefault="004E4219">
      <w:pPr>
        <w:spacing w:before="63" w:line="182" w:lineRule="exact"/>
        <w:ind w:left="362"/>
        <w:rPr>
          <w:rFonts w:ascii="Times New Roman"/>
          <w:sz w:val="18"/>
        </w:rPr>
      </w:pPr>
      <w:r>
        <w:rPr>
          <w:rFonts w:ascii="Times New Roman"/>
          <w:w w:val="104"/>
          <w:sz w:val="18"/>
        </w:rPr>
        <w:t>_</w:t>
      </w:r>
    </w:p>
    <w:p w:rsidR="00826233" w:rsidRDefault="004E4219">
      <w:pPr>
        <w:spacing w:before="15" w:line="234" w:lineRule="exact"/>
        <w:ind w:left="217"/>
        <w:rPr>
          <w:rFonts w:ascii="Times New Roman"/>
        </w:rPr>
      </w:pPr>
      <w:r>
        <w:br w:type="column"/>
      </w:r>
      <w:r>
        <w:rPr>
          <w:rFonts w:ascii="Times New Roman"/>
          <w:w w:val="105"/>
        </w:rPr>
        <w:lastRenderedPageBreak/>
        <w:t>_</w:t>
      </w:r>
    </w:p>
    <w:p w:rsidR="00826233" w:rsidRDefault="004E4219">
      <w:pPr>
        <w:pStyle w:val="ListParagraph"/>
        <w:numPr>
          <w:ilvl w:val="0"/>
          <w:numId w:val="40"/>
        </w:numPr>
        <w:tabs>
          <w:tab w:val="left" w:pos="218"/>
        </w:tabs>
        <w:spacing w:line="220" w:lineRule="auto"/>
        <w:ind w:left="217" w:hanging="177"/>
        <w:rPr>
          <w:rFonts w:ascii="Symbol" w:hAnsi="Symbol"/>
          <w:i/>
          <w:sz w:val="24"/>
        </w:rPr>
      </w:pPr>
      <w:r>
        <w:rPr>
          <w:rFonts w:ascii="Times New Roman" w:hAnsi="Times New Roman"/>
          <w:i/>
          <w:spacing w:val="7"/>
        </w:rPr>
        <w:t>q</w:t>
      </w:r>
      <w:proofErr w:type="spellStart"/>
      <w:r>
        <w:rPr>
          <w:rFonts w:ascii="Times New Roman" w:hAnsi="Times New Roman"/>
          <w:i/>
          <w:spacing w:val="7"/>
          <w:position w:val="-7"/>
        </w:rPr>
        <w:t>dec</w:t>
      </w:r>
      <w:proofErr w:type="spellEnd"/>
      <w:r>
        <w:rPr>
          <w:rFonts w:ascii="Times New Roman" w:hAnsi="Times New Roman"/>
          <w:i/>
          <w:spacing w:val="-21"/>
          <w:position w:val="-7"/>
        </w:rPr>
        <w:t xml:space="preserve"> </w:t>
      </w:r>
      <w:r>
        <w:rPr>
          <w:rFonts w:ascii="Times New Roman" w:hAnsi="Times New Roman"/>
        </w:rPr>
        <w:t>)</w:t>
      </w:r>
      <w:r>
        <w:rPr>
          <w:rFonts w:ascii="Times New Roman" w:hAnsi="Times New Roman"/>
          <w:spacing w:val="-21"/>
        </w:rPr>
        <w:t xml:space="preserve"> </w:t>
      </w:r>
      <w:r>
        <w:rPr>
          <w:rFonts w:ascii="Symbol" w:hAnsi="Symbol"/>
        </w:rPr>
        <w:t></w:t>
      </w:r>
      <w:r>
        <w:rPr>
          <w:rFonts w:ascii="Times New Roman" w:hAnsi="Times New Roman"/>
          <w:spacing w:val="-28"/>
        </w:rPr>
        <w:t xml:space="preserve"> </w:t>
      </w:r>
      <w:r>
        <w:rPr>
          <w:rFonts w:ascii="Symbol" w:hAnsi="Symbol"/>
          <w:i/>
          <w:spacing w:val="-19"/>
          <w:sz w:val="24"/>
        </w:rPr>
        <w:t></w:t>
      </w:r>
    </w:p>
    <w:p w:rsidR="00826233" w:rsidRDefault="004E4219">
      <w:pPr>
        <w:pStyle w:val="BodyText"/>
        <w:spacing w:before="3"/>
        <w:rPr>
          <w:rFonts w:ascii="Symbol" w:hAnsi="Symbol"/>
          <w:i/>
          <w:sz w:val="32"/>
        </w:rPr>
      </w:pPr>
      <w:r>
        <w:br w:type="column"/>
      </w:r>
    </w:p>
    <w:p w:rsidR="00826233" w:rsidRDefault="004E4219">
      <w:pPr>
        <w:ind w:left="29"/>
        <w:rPr>
          <w:rFonts w:ascii="Times New Roman"/>
          <w:i/>
        </w:rPr>
      </w:pPr>
      <w:proofErr w:type="spellStart"/>
      <w:proofErr w:type="gramStart"/>
      <w:r>
        <w:rPr>
          <w:rFonts w:ascii="Times New Roman"/>
          <w:i/>
          <w:w w:val="105"/>
        </w:rPr>
        <w:t>jant</w:t>
      </w:r>
      <w:proofErr w:type="spellEnd"/>
      <w:proofErr w:type="gramEnd"/>
    </w:p>
    <w:p w:rsidR="00826233" w:rsidRDefault="00826233">
      <w:pPr>
        <w:rPr>
          <w:rFonts w:ascii="Times New Roman"/>
        </w:rPr>
        <w:sectPr w:rsidR="00826233">
          <w:type w:val="continuous"/>
          <w:pgSz w:w="12240" w:h="15840"/>
          <w:pgMar w:top="920" w:right="0" w:bottom="1120" w:left="1180" w:header="720" w:footer="720" w:gutter="0"/>
          <w:cols w:num="5" w:space="720" w:equalWidth="0">
            <w:col w:w="2581" w:space="40"/>
            <w:col w:w="289" w:space="39"/>
            <w:col w:w="571" w:space="39"/>
            <w:col w:w="1059" w:space="40"/>
            <w:col w:w="6402"/>
          </w:cols>
        </w:sectPr>
      </w:pPr>
    </w:p>
    <w:p w:rsidR="00826233" w:rsidRDefault="004E4219">
      <w:pPr>
        <w:spacing w:line="329" w:lineRule="exact"/>
        <w:ind w:left="1107"/>
        <w:rPr>
          <w:rFonts w:ascii="Times New Roman" w:hAnsi="Times New Roman"/>
          <w:i/>
          <w:sz w:val="18"/>
        </w:rPr>
      </w:pPr>
      <w:r>
        <w:rPr>
          <w:rFonts w:ascii="Times New Roman" w:hAnsi="Times New Roman"/>
          <w:i/>
          <w:w w:val="105"/>
          <w:position w:val="9"/>
          <w:sz w:val="18"/>
        </w:rPr>
        <w:lastRenderedPageBreak/>
        <w:t xml:space="preserve">q </w:t>
      </w:r>
      <w:proofErr w:type="spellStart"/>
      <w:proofErr w:type="gramStart"/>
      <w:r>
        <w:rPr>
          <w:rFonts w:ascii="Times New Roman" w:hAnsi="Times New Roman"/>
          <w:i/>
          <w:w w:val="105"/>
          <w:sz w:val="18"/>
        </w:rPr>
        <w:t>feb</w:t>
      </w:r>
      <w:proofErr w:type="spellEnd"/>
      <w:proofErr w:type="gramEnd"/>
      <w:r>
        <w:rPr>
          <w:rFonts w:ascii="Times New Roman" w:hAnsi="Times New Roman"/>
          <w:i/>
          <w:w w:val="105"/>
          <w:sz w:val="18"/>
        </w:rPr>
        <w:t xml:space="preserve"> </w:t>
      </w:r>
      <w:r>
        <w:rPr>
          <w:rFonts w:ascii="Symbol" w:hAnsi="Symbol"/>
          <w:w w:val="105"/>
          <w:position w:val="9"/>
          <w:sz w:val="18"/>
        </w:rPr>
        <w:t></w:t>
      </w:r>
      <w:r>
        <w:rPr>
          <w:rFonts w:ascii="Times New Roman" w:hAnsi="Times New Roman"/>
          <w:w w:val="105"/>
          <w:position w:val="9"/>
          <w:sz w:val="18"/>
        </w:rPr>
        <w:t xml:space="preserve"> </w:t>
      </w:r>
      <w:r>
        <w:rPr>
          <w:rFonts w:ascii="Times New Roman" w:hAnsi="Times New Roman"/>
          <w:i/>
          <w:w w:val="105"/>
          <w:position w:val="9"/>
          <w:sz w:val="18"/>
        </w:rPr>
        <w:t xml:space="preserve">q </w:t>
      </w:r>
      <w:proofErr w:type="spellStart"/>
      <w:r>
        <w:rPr>
          <w:rFonts w:ascii="Times New Roman" w:hAnsi="Times New Roman"/>
          <w:i/>
          <w:w w:val="105"/>
          <w:position w:val="2"/>
          <w:sz w:val="18"/>
        </w:rPr>
        <w:t>feb</w:t>
      </w:r>
      <w:proofErr w:type="spellEnd"/>
      <w:r>
        <w:rPr>
          <w:rFonts w:ascii="Times New Roman" w:hAnsi="Times New Roman"/>
          <w:i/>
          <w:w w:val="105"/>
          <w:position w:val="2"/>
          <w:sz w:val="18"/>
        </w:rPr>
        <w:t xml:space="preserve"> </w:t>
      </w:r>
      <w:r>
        <w:rPr>
          <w:rFonts w:ascii="Symbol" w:hAnsi="Symbol"/>
          <w:w w:val="105"/>
          <w:position w:val="9"/>
          <w:sz w:val="18"/>
        </w:rPr>
        <w:t></w:t>
      </w:r>
      <w:r>
        <w:rPr>
          <w:rFonts w:ascii="Times New Roman" w:hAnsi="Times New Roman"/>
          <w:w w:val="105"/>
          <w:position w:val="9"/>
          <w:sz w:val="18"/>
        </w:rPr>
        <w:t xml:space="preserve"> </w:t>
      </w:r>
      <w:r>
        <w:rPr>
          <w:rFonts w:ascii="Times New Roman" w:hAnsi="Times New Roman"/>
          <w:i/>
          <w:w w:val="105"/>
          <w:position w:val="9"/>
          <w:sz w:val="18"/>
        </w:rPr>
        <w:t xml:space="preserve">b </w:t>
      </w:r>
      <w:proofErr w:type="spellStart"/>
      <w:r>
        <w:rPr>
          <w:rFonts w:ascii="Times New Roman" w:hAnsi="Times New Roman"/>
          <w:i/>
          <w:w w:val="105"/>
          <w:sz w:val="18"/>
        </w:rPr>
        <w:t>feb</w:t>
      </w:r>
      <w:proofErr w:type="spellEnd"/>
      <w:r>
        <w:rPr>
          <w:rFonts w:ascii="Times New Roman" w:hAnsi="Times New Roman"/>
          <w:i/>
          <w:w w:val="105"/>
          <w:sz w:val="18"/>
        </w:rPr>
        <w:t xml:space="preserve"> </w:t>
      </w:r>
      <w:r>
        <w:rPr>
          <w:rFonts w:ascii="Times New Roman" w:hAnsi="Times New Roman"/>
          <w:w w:val="105"/>
          <w:position w:val="9"/>
          <w:sz w:val="18"/>
        </w:rPr>
        <w:t>(</w:t>
      </w:r>
      <w:r>
        <w:rPr>
          <w:rFonts w:ascii="Times New Roman" w:hAnsi="Times New Roman"/>
          <w:i/>
          <w:w w:val="105"/>
          <w:position w:val="9"/>
          <w:sz w:val="18"/>
        </w:rPr>
        <w:t xml:space="preserve">q </w:t>
      </w:r>
      <w:proofErr w:type="spellStart"/>
      <w:r>
        <w:rPr>
          <w:rFonts w:ascii="Times New Roman" w:hAnsi="Times New Roman"/>
          <w:i/>
          <w:w w:val="105"/>
          <w:sz w:val="18"/>
        </w:rPr>
        <w:t>jan</w:t>
      </w:r>
      <w:proofErr w:type="spellEnd"/>
      <w:r>
        <w:rPr>
          <w:rFonts w:ascii="Times New Roman" w:hAnsi="Times New Roman"/>
          <w:i/>
          <w:w w:val="105"/>
          <w:sz w:val="18"/>
        </w:rPr>
        <w:t xml:space="preserve"> </w:t>
      </w:r>
      <w:r>
        <w:rPr>
          <w:rFonts w:ascii="Symbol" w:hAnsi="Symbol"/>
          <w:w w:val="105"/>
          <w:position w:val="9"/>
          <w:sz w:val="18"/>
        </w:rPr>
        <w:t></w:t>
      </w:r>
      <w:r>
        <w:rPr>
          <w:rFonts w:ascii="Times New Roman" w:hAnsi="Times New Roman"/>
          <w:w w:val="105"/>
          <w:position w:val="9"/>
          <w:sz w:val="18"/>
        </w:rPr>
        <w:t xml:space="preserve"> </w:t>
      </w:r>
      <w:r>
        <w:rPr>
          <w:rFonts w:ascii="Times New Roman" w:hAnsi="Times New Roman"/>
          <w:i/>
          <w:w w:val="105"/>
          <w:position w:val="9"/>
          <w:sz w:val="18"/>
        </w:rPr>
        <w:t xml:space="preserve">q </w:t>
      </w:r>
      <w:proofErr w:type="spellStart"/>
      <w:r>
        <w:rPr>
          <w:rFonts w:ascii="Times New Roman" w:hAnsi="Times New Roman"/>
          <w:i/>
          <w:w w:val="105"/>
          <w:position w:val="2"/>
          <w:sz w:val="18"/>
        </w:rPr>
        <w:t>jan</w:t>
      </w:r>
      <w:proofErr w:type="spellEnd"/>
      <w:r>
        <w:rPr>
          <w:rFonts w:ascii="Times New Roman" w:hAnsi="Times New Roman"/>
          <w:i/>
          <w:w w:val="105"/>
          <w:position w:val="2"/>
          <w:sz w:val="18"/>
        </w:rPr>
        <w:t xml:space="preserve"> </w:t>
      </w:r>
      <w:r>
        <w:rPr>
          <w:rFonts w:ascii="Times New Roman" w:hAnsi="Times New Roman"/>
          <w:w w:val="105"/>
          <w:position w:val="9"/>
          <w:sz w:val="18"/>
        </w:rPr>
        <w:t xml:space="preserve">) </w:t>
      </w:r>
      <w:r>
        <w:rPr>
          <w:rFonts w:ascii="Symbol" w:hAnsi="Symbol"/>
          <w:w w:val="105"/>
          <w:position w:val="9"/>
          <w:sz w:val="18"/>
        </w:rPr>
        <w:t></w:t>
      </w:r>
      <w:r>
        <w:rPr>
          <w:rFonts w:ascii="Times New Roman" w:hAnsi="Times New Roman"/>
          <w:w w:val="105"/>
          <w:position w:val="9"/>
          <w:sz w:val="18"/>
        </w:rPr>
        <w:t xml:space="preserve"> </w:t>
      </w:r>
      <w:r>
        <w:rPr>
          <w:rFonts w:ascii="Symbol" w:hAnsi="Symbol"/>
          <w:i/>
          <w:w w:val="105"/>
          <w:position w:val="9"/>
          <w:sz w:val="20"/>
        </w:rPr>
        <w:t></w:t>
      </w:r>
      <w:r>
        <w:rPr>
          <w:rFonts w:ascii="Times New Roman" w:hAnsi="Times New Roman"/>
          <w:i/>
          <w:w w:val="105"/>
          <w:position w:val="9"/>
          <w:sz w:val="20"/>
        </w:rPr>
        <w:t xml:space="preserve"> </w:t>
      </w:r>
      <w:proofErr w:type="spellStart"/>
      <w:r>
        <w:rPr>
          <w:rFonts w:ascii="Times New Roman" w:hAnsi="Times New Roman"/>
          <w:i/>
          <w:w w:val="105"/>
          <w:sz w:val="18"/>
        </w:rPr>
        <w:t>feb</w:t>
      </w:r>
      <w:proofErr w:type="spellEnd"/>
    </w:p>
    <w:p w:rsidR="00826233" w:rsidRDefault="004E4219">
      <w:pPr>
        <w:pStyle w:val="BodyText"/>
        <w:spacing w:before="44"/>
        <w:ind w:left="1030"/>
      </w:pPr>
      <w:r>
        <w:rPr>
          <w:w w:val="105"/>
        </w:rPr>
        <w:t>……….</w:t>
      </w:r>
    </w:p>
    <w:p w:rsidR="00826233" w:rsidRDefault="004E4219">
      <w:pPr>
        <w:pStyle w:val="BodyText"/>
        <w:spacing w:before="7" w:line="247" w:lineRule="auto"/>
        <w:ind w:left="1030" w:right="2008"/>
        <w:jc w:val="both"/>
      </w:pPr>
      <w:r>
        <w:rPr>
          <w:w w:val="105"/>
        </w:rPr>
        <w:t>Fig.4.4 shows a regression analysis of q</w:t>
      </w:r>
      <w:r>
        <w:rPr>
          <w:w w:val="105"/>
          <w:vertAlign w:val="subscript"/>
        </w:rPr>
        <w:t>j+1</w:t>
      </w:r>
      <w:r>
        <w:rPr>
          <w:w w:val="105"/>
        </w:rPr>
        <w:t xml:space="preserve"> on </w:t>
      </w:r>
      <w:proofErr w:type="spellStart"/>
      <w:r>
        <w:rPr>
          <w:w w:val="105"/>
        </w:rPr>
        <w:t>q</w:t>
      </w:r>
      <w:r>
        <w:rPr>
          <w:w w:val="105"/>
          <w:vertAlign w:val="subscript"/>
        </w:rPr>
        <w:t>j</w:t>
      </w:r>
      <w:proofErr w:type="spellEnd"/>
      <w:r>
        <w:rPr>
          <w:w w:val="105"/>
        </w:rPr>
        <w:t>, pairs of successive monthly flows</w:t>
      </w:r>
      <w:r>
        <w:rPr>
          <w:spacing w:val="-5"/>
          <w:w w:val="105"/>
        </w:rPr>
        <w:t xml:space="preserve"> </w:t>
      </w:r>
      <w:r>
        <w:rPr>
          <w:w w:val="105"/>
        </w:rPr>
        <w:t>for</w:t>
      </w:r>
      <w:r>
        <w:rPr>
          <w:spacing w:val="-6"/>
          <w:w w:val="105"/>
        </w:rPr>
        <w:t xml:space="preserve"> </w:t>
      </w:r>
      <w:r>
        <w:rPr>
          <w:w w:val="105"/>
        </w:rPr>
        <w:t>the</w:t>
      </w:r>
      <w:r>
        <w:rPr>
          <w:spacing w:val="-6"/>
          <w:w w:val="105"/>
        </w:rPr>
        <w:t xml:space="preserve"> </w:t>
      </w:r>
      <w:r>
        <w:rPr>
          <w:w w:val="105"/>
        </w:rPr>
        <w:t>months</w:t>
      </w:r>
      <w:r>
        <w:rPr>
          <w:spacing w:val="-5"/>
          <w:w w:val="105"/>
        </w:rPr>
        <w:t xml:space="preserve"> </w:t>
      </w:r>
      <w:r>
        <w:rPr>
          <w:w w:val="105"/>
        </w:rPr>
        <w:t>(j+1)</w:t>
      </w:r>
      <w:r>
        <w:rPr>
          <w:spacing w:val="-6"/>
          <w:w w:val="105"/>
        </w:rPr>
        <w:t xml:space="preserve"> </w:t>
      </w:r>
      <w:r>
        <w:rPr>
          <w:w w:val="105"/>
        </w:rPr>
        <w:t>and</w:t>
      </w:r>
      <w:r>
        <w:rPr>
          <w:spacing w:val="-6"/>
          <w:w w:val="105"/>
        </w:rPr>
        <w:t xml:space="preserve"> </w:t>
      </w:r>
      <w:r>
        <w:rPr>
          <w:w w:val="105"/>
        </w:rPr>
        <w:t>j</w:t>
      </w:r>
      <w:r>
        <w:rPr>
          <w:spacing w:val="-5"/>
          <w:w w:val="105"/>
        </w:rPr>
        <w:t xml:space="preserve"> </w:t>
      </w:r>
      <w:r>
        <w:rPr>
          <w:w w:val="105"/>
        </w:rPr>
        <w:t>over</w:t>
      </w:r>
      <w:r>
        <w:rPr>
          <w:spacing w:val="-6"/>
          <w:w w:val="105"/>
        </w:rPr>
        <w:t xml:space="preserve"> </w:t>
      </w:r>
      <w:r>
        <w:rPr>
          <w:w w:val="105"/>
        </w:rPr>
        <w:t>the</w:t>
      </w:r>
      <w:r>
        <w:rPr>
          <w:spacing w:val="-6"/>
          <w:w w:val="105"/>
        </w:rPr>
        <w:t xml:space="preserve"> </w:t>
      </w:r>
      <w:r>
        <w:rPr>
          <w:w w:val="105"/>
        </w:rPr>
        <w:t>years</w:t>
      </w:r>
      <w:r>
        <w:rPr>
          <w:spacing w:val="-5"/>
          <w:w w:val="105"/>
        </w:rPr>
        <w:t xml:space="preserve"> </w:t>
      </w:r>
      <w:r>
        <w:rPr>
          <w:w w:val="105"/>
        </w:rPr>
        <w:t>of</w:t>
      </w:r>
      <w:r>
        <w:rPr>
          <w:spacing w:val="-7"/>
          <w:w w:val="105"/>
        </w:rPr>
        <w:t xml:space="preserve"> </w:t>
      </w:r>
      <w:r>
        <w:rPr>
          <w:w w:val="105"/>
        </w:rPr>
        <w:t>record</w:t>
      </w:r>
      <w:r>
        <w:rPr>
          <w:spacing w:val="-6"/>
          <w:w w:val="105"/>
        </w:rPr>
        <w:t xml:space="preserve"> </w:t>
      </w:r>
      <w:r>
        <w:rPr>
          <w:w w:val="105"/>
        </w:rPr>
        <w:t>where</w:t>
      </w:r>
      <w:r>
        <w:rPr>
          <w:spacing w:val="-5"/>
          <w:w w:val="105"/>
        </w:rPr>
        <w:t xml:space="preserve"> </w:t>
      </w:r>
      <w:r>
        <w:rPr>
          <w:w w:val="105"/>
        </w:rPr>
        <w:t>j</w:t>
      </w:r>
      <w:r>
        <w:rPr>
          <w:spacing w:val="-5"/>
          <w:w w:val="105"/>
        </w:rPr>
        <w:t xml:space="preserve"> </w:t>
      </w:r>
      <w:r>
        <w:rPr>
          <w:w w:val="105"/>
        </w:rPr>
        <w:t>=</w:t>
      </w:r>
      <w:r>
        <w:rPr>
          <w:spacing w:val="-7"/>
          <w:w w:val="105"/>
        </w:rPr>
        <w:t xml:space="preserve"> </w:t>
      </w:r>
      <w:r>
        <w:rPr>
          <w:w w:val="105"/>
        </w:rPr>
        <w:t>1,</w:t>
      </w:r>
      <w:r>
        <w:rPr>
          <w:spacing w:val="-5"/>
          <w:w w:val="105"/>
        </w:rPr>
        <w:t xml:space="preserve"> </w:t>
      </w:r>
      <w:r>
        <w:rPr>
          <w:w w:val="105"/>
        </w:rPr>
        <w:t>2,</w:t>
      </w:r>
      <w:r>
        <w:rPr>
          <w:spacing w:val="-6"/>
          <w:w w:val="105"/>
        </w:rPr>
        <w:t xml:space="preserve"> </w:t>
      </w:r>
      <w:r>
        <w:rPr>
          <w:w w:val="105"/>
        </w:rPr>
        <w:t>3,</w:t>
      </w:r>
      <w:r>
        <w:rPr>
          <w:spacing w:val="-6"/>
          <w:w w:val="105"/>
        </w:rPr>
        <w:t xml:space="preserve"> </w:t>
      </w:r>
      <w:r>
        <w:rPr>
          <w:w w:val="105"/>
        </w:rPr>
        <w:t>...,</w:t>
      </w:r>
      <w:r>
        <w:rPr>
          <w:spacing w:val="-5"/>
          <w:w w:val="105"/>
        </w:rPr>
        <w:t xml:space="preserve"> </w:t>
      </w:r>
      <w:r>
        <w:rPr>
          <w:w w:val="105"/>
        </w:rPr>
        <w:t>12 (Jan, Feb, ... Dec) and when j = 12, j+1 = 1 = Jan (there would be 12 such regressions).</w:t>
      </w:r>
      <w:r>
        <w:rPr>
          <w:spacing w:val="47"/>
          <w:w w:val="105"/>
        </w:rPr>
        <w:t xml:space="preserve"> </w:t>
      </w:r>
      <w:r>
        <w:rPr>
          <w:w w:val="105"/>
        </w:rPr>
        <w:t>If</w:t>
      </w:r>
      <w:r>
        <w:rPr>
          <w:spacing w:val="48"/>
          <w:w w:val="105"/>
        </w:rPr>
        <w:t xml:space="preserve"> </w:t>
      </w:r>
      <w:r>
        <w:rPr>
          <w:w w:val="105"/>
        </w:rPr>
        <w:t>the</w:t>
      </w:r>
      <w:r>
        <w:rPr>
          <w:spacing w:val="50"/>
          <w:w w:val="105"/>
        </w:rPr>
        <w:t xml:space="preserve"> </w:t>
      </w:r>
      <w:r>
        <w:rPr>
          <w:w w:val="105"/>
        </w:rPr>
        <w:t>regression</w:t>
      </w:r>
      <w:r>
        <w:rPr>
          <w:spacing w:val="48"/>
          <w:w w:val="105"/>
        </w:rPr>
        <w:t xml:space="preserve"> </w:t>
      </w:r>
      <w:r>
        <w:rPr>
          <w:w w:val="105"/>
        </w:rPr>
        <w:t>coefficient</w:t>
      </w:r>
      <w:r>
        <w:rPr>
          <w:spacing w:val="48"/>
          <w:w w:val="105"/>
        </w:rPr>
        <w:t xml:space="preserve"> </w:t>
      </w:r>
      <w:r>
        <w:rPr>
          <w:w w:val="105"/>
        </w:rPr>
        <w:t>of</w:t>
      </w:r>
      <w:r>
        <w:rPr>
          <w:spacing w:val="48"/>
          <w:w w:val="105"/>
        </w:rPr>
        <w:t xml:space="preserve"> </w:t>
      </w:r>
      <w:r>
        <w:rPr>
          <w:w w:val="105"/>
        </w:rPr>
        <w:t>month</w:t>
      </w:r>
      <w:r>
        <w:rPr>
          <w:spacing w:val="48"/>
          <w:w w:val="105"/>
        </w:rPr>
        <w:t xml:space="preserve"> </w:t>
      </w:r>
      <w:r>
        <w:rPr>
          <w:w w:val="105"/>
        </w:rPr>
        <w:t>j+1</w:t>
      </w:r>
      <w:r>
        <w:rPr>
          <w:spacing w:val="49"/>
          <w:w w:val="105"/>
        </w:rPr>
        <w:t xml:space="preserve"> </w:t>
      </w:r>
      <w:r>
        <w:rPr>
          <w:w w:val="105"/>
        </w:rPr>
        <w:t>on</w:t>
      </w:r>
      <w:r>
        <w:rPr>
          <w:spacing w:val="47"/>
          <w:w w:val="105"/>
        </w:rPr>
        <w:t xml:space="preserve"> </w:t>
      </w:r>
      <w:r>
        <w:rPr>
          <w:w w:val="105"/>
        </w:rPr>
        <w:t>j</w:t>
      </w:r>
      <w:r>
        <w:rPr>
          <w:spacing w:val="47"/>
          <w:w w:val="105"/>
        </w:rPr>
        <w:t xml:space="preserve"> </w:t>
      </w:r>
      <w:r>
        <w:rPr>
          <w:w w:val="105"/>
        </w:rPr>
        <w:t>is</w:t>
      </w:r>
      <w:r>
        <w:rPr>
          <w:spacing w:val="47"/>
          <w:w w:val="105"/>
        </w:rPr>
        <w:t xml:space="preserve"> </w:t>
      </w:r>
      <w:proofErr w:type="spellStart"/>
      <w:r>
        <w:rPr>
          <w:w w:val="105"/>
        </w:rPr>
        <w:t>bj</w:t>
      </w:r>
      <w:proofErr w:type="spellEnd"/>
      <w:r>
        <w:rPr>
          <w:w w:val="105"/>
        </w:rPr>
        <w:t>,</w:t>
      </w:r>
      <w:r>
        <w:rPr>
          <w:spacing w:val="48"/>
          <w:w w:val="105"/>
        </w:rPr>
        <w:t xml:space="preserve"> </w:t>
      </w:r>
      <w:r>
        <w:rPr>
          <w:w w:val="105"/>
        </w:rPr>
        <w:t>then</w:t>
      </w:r>
      <w:r>
        <w:rPr>
          <w:spacing w:val="49"/>
          <w:w w:val="105"/>
        </w:rPr>
        <w:t xml:space="preserve"> </w:t>
      </w:r>
      <w:r>
        <w:rPr>
          <w:w w:val="105"/>
        </w:rPr>
        <w:t>the</w:t>
      </w:r>
    </w:p>
    <w:p w:rsidR="00826233" w:rsidRDefault="004E4219">
      <w:pPr>
        <w:spacing w:before="14" w:line="95" w:lineRule="exact"/>
        <w:ind w:right="36"/>
        <w:jc w:val="center"/>
        <w:rPr>
          <w:rFonts w:ascii="Times New Roman"/>
          <w:sz w:val="13"/>
        </w:rPr>
      </w:pPr>
      <w:r>
        <w:rPr>
          <w:rFonts w:ascii="Times New Roman"/>
          <w:w w:val="101"/>
          <w:sz w:val="13"/>
        </w:rPr>
        <w:t>^</w:t>
      </w:r>
    </w:p>
    <w:p w:rsidR="00826233" w:rsidRDefault="00826233">
      <w:pPr>
        <w:spacing w:line="95" w:lineRule="exact"/>
        <w:jc w:val="center"/>
        <w:rPr>
          <w:rFonts w:ascii="Times New Roman"/>
          <w:sz w:val="13"/>
        </w:rPr>
        <w:sectPr w:rsidR="00826233">
          <w:type w:val="continuous"/>
          <w:pgSz w:w="12240" w:h="15840"/>
          <w:pgMar w:top="920" w:right="0" w:bottom="1120" w:left="1180" w:header="720" w:footer="720" w:gutter="0"/>
          <w:cols w:space="720"/>
        </w:sectPr>
      </w:pPr>
    </w:p>
    <w:p w:rsidR="00826233" w:rsidRDefault="004E4219">
      <w:pPr>
        <w:pStyle w:val="BodyText"/>
        <w:spacing w:line="251" w:lineRule="exact"/>
        <w:ind w:left="1030"/>
      </w:pPr>
      <w:proofErr w:type="gramStart"/>
      <w:r>
        <w:rPr>
          <w:w w:val="105"/>
        </w:rPr>
        <w:lastRenderedPageBreak/>
        <w:t>regression</w:t>
      </w:r>
      <w:proofErr w:type="gramEnd"/>
      <w:r>
        <w:rPr>
          <w:w w:val="105"/>
        </w:rPr>
        <w:t xml:space="preserve"> line values of a monthly flow,</w:t>
      </w:r>
    </w:p>
    <w:p w:rsidR="00826233" w:rsidRDefault="004E4219">
      <w:pPr>
        <w:pStyle w:val="BodyText"/>
        <w:spacing w:before="89"/>
        <w:ind w:left="1030"/>
      </w:pPr>
      <w:proofErr w:type="gramStart"/>
      <w:r>
        <w:t>previous</w:t>
      </w:r>
      <w:proofErr w:type="gramEnd"/>
      <w:r>
        <w:t xml:space="preserve"> months flow </w:t>
      </w:r>
      <w:proofErr w:type="spellStart"/>
      <w:r>
        <w:t>q</w:t>
      </w:r>
      <w:r>
        <w:rPr>
          <w:vertAlign w:val="subscript"/>
        </w:rPr>
        <w:t>j</w:t>
      </w:r>
      <w:proofErr w:type="spellEnd"/>
      <w:r>
        <w:rPr>
          <w:vertAlign w:val="subscript"/>
        </w:rPr>
        <w:t>,</w:t>
      </w:r>
      <w:r>
        <w:t xml:space="preserve"> by the</w:t>
      </w:r>
      <w:r>
        <w:rPr>
          <w:spacing w:val="53"/>
        </w:rPr>
        <w:t xml:space="preserve"> </w:t>
      </w:r>
      <w:r>
        <w:t>equation:</w:t>
      </w:r>
    </w:p>
    <w:p w:rsidR="00826233" w:rsidRDefault="004E4219">
      <w:pPr>
        <w:spacing w:before="22"/>
        <w:ind w:left="121"/>
        <w:rPr>
          <w:rFonts w:ascii="Times New Roman" w:hAnsi="Times New Roman"/>
          <w:sz w:val="13"/>
        </w:rPr>
      </w:pPr>
      <w:r>
        <w:br w:type="column"/>
      </w:r>
      <w:proofErr w:type="gramStart"/>
      <w:r>
        <w:rPr>
          <w:rFonts w:ascii="Times New Roman" w:hAnsi="Times New Roman"/>
          <w:i/>
          <w:position w:val="6"/>
          <w:sz w:val="19"/>
        </w:rPr>
        <w:lastRenderedPageBreak/>
        <w:t>y</w:t>
      </w:r>
      <w:proofErr w:type="gramEnd"/>
      <w:r>
        <w:rPr>
          <w:rFonts w:ascii="Times New Roman" w:hAnsi="Times New Roman"/>
          <w:i/>
          <w:position w:val="6"/>
          <w:sz w:val="19"/>
        </w:rPr>
        <w:t xml:space="preserve"> </w:t>
      </w:r>
      <w:r>
        <w:rPr>
          <w:rFonts w:ascii="Times New Roman" w:hAnsi="Times New Roman"/>
          <w:i/>
          <w:sz w:val="13"/>
        </w:rPr>
        <w:t xml:space="preserve">j </w:t>
      </w:r>
      <w:r>
        <w:rPr>
          <w:rFonts w:ascii="Symbol" w:hAnsi="Symbol"/>
          <w:spacing w:val="-13"/>
          <w:sz w:val="13"/>
        </w:rPr>
        <w:t></w:t>
      </w:r>
      <w:r>
        <w:rPr>
          <w:rFonts w:ascii="Times New Roman" w:hAnsi="Times New Roman"/>
          <w:spacing w:val="-13"/>
          <w:sz w:val="13"/>
        </w:rPr>
        <w:t>1</w:t>
      </w:r>
    </w:p>
    <w:p w:rsidR="00826233" w:rsidRDefault="004E4219">
      <w:pPr>
        <w:pStyle w:val="BodyText"/>
        <w:spacing w:line="251" w:lineRule="exact"/>
        <w:ind w:left="98"/>
      </w:pPr>
      <w:r>
        <w:br w:type="column"/>
      </w:r>
      <w:r>
        <w:rPr>
          <w:w w:val="105"/>
        </w:rPr>
        <w:lastRenderedPageBreak/>
        <w:t>, can be determined from the</w:t>
      </w:r>
    </w:p>
    <w:p w:rsidR="00826233" w:rsidRDefault="00826233">
      <w:pPr>
        <w:spacing w:line="251" w:lineRule="exact"/>
        <w:sectPr w:rsidR="00826233">
          <w:type w:val="continuous"/>
          <w:pgSz w:w="12240" w:h="15840"/>
          <w:pgMar w:top="920" w:right="0" w:bottom="1120" w:left="1180" w:header="720" w:footer="720" w:gutter="0"/>
          <w:cols w:num="3" w:space="720" w:equalWidth="0">
            <w:col w:w="5317" w:space="40"/>
            <w:col w:w="436" w:space="39"/>
            <w:col w:w="5228"/>
          </w:cols>
        </w:sectPr>
      </w:pPr>
    </w:p>
    <w:p w:rsidR="00826233" w:rsidRDefault="004E4219">
      <w:pPr>
        <w:tabs>
          <w:tab w:val="left" w:pos="1708"/>
          <w:tab w:val="left" w:pos="3105"/>
        </w:tabs>
        <w:spacing w:before="15" w:line="177" w:lineRule="exact"/>
        <w:ind w:left="1067"/>
        <w:rPr>
          <w:rFonts w:ascii="Times New Roman"/>
          <w:sz w:val="18"/>
        </w:rPr>
      </w:pPr>
      <w:r>
        <w:rPr>
          <w:rFonts w:ascii="Times New Roman"/>
          <w:w w:val="105"/>
          <w:position w:val="-1"/>
          <w:sz w:val="18"/>
        </w:rPr>
        <w:lastRenderedPageBreak/>
        <w:t>^</w:t>
      </w:r>
      <w:r>
        <w:rPr>
          <w:rFonts w:ascii="Times New Roman"/>
          <w:w w:val="105"/>
          <w:position w:val="-1"/>
          <w:sz w:val="18"/>
        </w:rPr>
        <w:tab/>
      </w:r>
      <w:r>
        <w:rPr>
          <w:rFonts w:ascii="Times New Roman"/>
          <w:w w:val="105"/>
          <w:sz w:val="18"/>
        </w:rPr>
        <w:t>_</w:t>
      </w:r>
      <w:r>
        <w:rPr>
          <w:rFonts w:ascii="Times New Roman"/>
          <w:w w:val="105"/>
          <w:sz w:val="18"/>
        </w:rPr>
        <w:tab/>
        <w:t>_</w:t>
      </w:r>
    </w:p>
    <w:p w:rsidR="00826233" w:rsidRDefault="00826233">
      <w:pPr>
        <w:spacing w:line="177" w:lineRule="exact"/>
        <w:rPr>
          <w:rFonts w:ascii="Times New Roman"/>
          <w:sz w:val="18"/>
        </w:rPr>
        <w:sectPr w:rsidR="00826233">
          <w:type w:val="continuous"/>
          <w:pgSz w:w="12240" w:h="15840"/>
          <w:pgMar w:top="920" w:right="0" w:bottom="1120" w:left="1180" w:header="720" w:footer="720" w:gutter="0"/>
          <w:cols w:space="720"/>
        </w:sectPr>
      </w:pPr>
    </w:p>
    <w:p w:rsidR="00826233" w:rsidRDefault="004E4219">
      <w:pPr>
        <w:spacing w:before="24"/>
        <w:ind w:left="1065"/>
        <w:rPr>
          <w:rFonts w:ascii="Times New Roman" w:hAnsi="Times New Roman"/>
          <w:sz w:val="18"/>
        </w:rPr>
      </w:pPr>
      <w:r>
        <w:rPr>
          <w:rFonts w:ascii="Times New Roman" w:hAnsi="Times New Roman"/>
          <w:i/>
          <w:w w:val="105"/>
          <w:sz w:val="18"/>
        </w:rPr>
        <w:lastRenderedPageBreak/>
        <w:t>q</w:t>
      </w:r>
      <w:r>
        <w:rPr>
          <w:rFonts w:ascii="Times New Roman" w:hAnsi="Times New Roman"/>
          <w:i/>
          <w:spacing w:val="9"/>
          <w:w w:val="105"/>
          <w:sz w:val="18"/>
        </w:rPr>
        <w:t xml:space="preserve"> </w:t>
      </w:r>
      <w:proofErr w:type="gramStart"/>
      <w:r>
        <w:rPr>
          <w:rFonts w:ascii="Times New Roman" w:hAnsi="Times New Roman"/>
          <w:i/>
          <w:w w:val="105"/>
          <w:position w:val="-6"/>
          <w:sz w:val="18"/>
        </w:rPr>
        <w:t>j</w:t>
      </w:r>
      <w:proofErr w:type="gramEnd"/>
      <w:r>
        <w:rPr>
          <w:rFonts w:ascii="Times New Roman" w:hAnsi="Times New Roman"/>
          <w:i/>
          <w:spacing w:val="-7"/>
          <w:w w:val="105"/>
          <w:position w:val="-6"/>
          <w:sz w:val="18"/>
        </w:rPr>
        <w:t xml:space="preserve"> </w:t>
      </w:r>
      <w:r>
        <w:rPr>
          <w:rFonts w:ascii="Symbol" w:hAnsi="Symbol"/>
          <w:spacing w:val="7"/>
          <w:w w:val="105"/>
          <w:position w:val="-6"/>
          <w:sz w:val="18"/>
        </w:rPr>
        <w:t></w:t>
      </w:r>
      <w:r>
        <w:rPr>
          <w:rFonts w:ascii="Times New Roman" w:hAnsi="Times New Roman"/>
          <w:spacing w:val="7"/>
          <w:w w:val="105"/>
          <w:position w:val="-6"/>
          <w:sz w:val="18"/>
        </w:rPr>
        <w:t>1</w:t>
      </w:r>
      <w:r>
        <w:rPr>
          <w:rFonts w:ascii="Times New Roman" w:hAnsi="Times New Roman"/>
          <w:spacing w:val="-5"/>
          <w:w w:val="105"/>
          <w:position w:val="-6"/>
          <w:sz w:val="18"/>
        </w:rPr>
        <w:t xml:space="preserve"> </w:t>
      </w:r>
      <w:r>
        <w:rPr>
          <w:rFonts w:ascii="Symbol" w:hAnsi="Symbol"/>
          <w:w w:val="105"/>
          <w:sz w:val="18"/>
        </w:rPr>
        <w:t></w:t>
      </w:r>
      <w:r>
        <w:rPr>
          <w:rFonts w:ascii="Times New Roman" w:hAnsi="Times New Roman"/>
          <w:spacing w:val="-8"/>
          <w:w w:val="105"/>
          <w:sz w:val="18"/>
        </w:rPr>
        <w:t xml:space="preserve"> </w:t>
      </w:r>
      <w:r>
        <w:rPr>
          <w:rFonts w:ascii="Times New Roman" w:hAnsi="Times New Roman"/>
          <w:i/>
          <w:w w:val="105"/>
          <w:sz w:val="18"/>
        </w:rPr>
        <w:t>q</w:t>
      </w:r>
      <w:r>
        <w:rPr>
          <w:rFonts w:ascii="Times New Roman" w:hAnsi="Times New Roman"/>
          <w:i/>
          <w:spacing w:val="15"/>
          <w:w w:val="105"/>
          <w:sz w:val="18"/>
        </w:rPr>
        <w:t xml:space="preserve"> </w:t>
      </w:r>
      <w:r>
        <w:rPr>
          <w:rFonts w:ascii="Times New Roman" w:hAnsi="Times New Roman"/>
          <w:i/>
          <w:w w:val="105"/>
          <w:position w:val="-6"/>
          <w:sz w:val="18"/>
        </w:rPr>
        <w:t>j</w:t>
      </w:r>
      <w:r>
        <w:rPr>
          <w:rFonts w:ascii="Times New Roman" w:hAnsi="Times New Roman"/>
          <w:i/>
          <w:spacing w:val="-7"/>
          <w:w w:val="105"/>
          <w:position w:val="-6"/>
          <w:sz w:val="18"/>
        </w:rPr>
        <w:t xml:space="preserve"> </w:t>
      </w:r>
      <w:r>
        <w:rPr>
          <w:rFonts w:ascii="Symbol" w:hAnsi="Symbol"/>
          <w:spacing w:val="7"/>
          <w:w w:val="105"/>
          <w:position w:val="-6"/>
          <w:sz w:val="18"/>
        </w:rPr>
        <w:t></w:t>
      </w:r>
      <w:r>
        <w:rPr>
          <w:rFonts w:ascii="Times New Roman" w:hAnsi="Times New Roman"/>
          <w:spacing w:val="7"/>
          <w:w w:val="105"/>
          <w:position w:val="-6"/>
          <w:sz w:val="18"/>
        </w:rPr>
        <w:t>1</w:t>
      </w:r>
      <w:r>
        <w:rPr>
          <w:rFonts w:ascii="Times New Roman" w:hAnsi="Times New Roman"/>
          <w:spacing w:val="-31"/>
          <w:w w:val="105"/>
          <w:position w:val="-6"/>
          <w:sz w:val="18"/>
        </w:rPr>
        <w:t xml:space="preserve"> </w:t>
      </w:r>
      <w:r>
        <w:rPr>
          <w:rFonts w:ascii="Symbol" w:hAnsi="Symbol"/>
          <w:w w:val="105"/>
          <w:sz w:val="18"/>
        </w:rPr>
        <w:t></w:t>
      </w:r>
      <w:r>
        <w:rPr>
          <w:rFonts w:ascii="Times New Roman" w:hAnsi="Times New Roman"/>
          <w:spacing w:val="-19"/>
          <w:w w:val="105"/>
          <w:sz w:val="18"/>
        </w:rPr>
        <w:t xml:space="preserve"> </w:t>
      </w:r>
      <w:r>
        <w:rPr>
          <w:rFonts w:ascii="Times New Roman" w:hAnsi="Times New Roman"/>
          <w:i/>
          <w:w w:val="105"/>
          <w:sz w:val="18"/>
        </w:rPr>
        <w:t>b</w:t>
      </w:r>
      <w:r>
        <w:rPr>
          <w:rFonts w:ascii="Times New Roman" w:hAnsi="Times New Roman"/>
          <w:i/>
          <w:spacing w:val="-9"/>
          <w:w w:val="105"/>
          <w:sz w:val="18"/>
        </w:rPr>
        <w:t xml:space="preserve"> </w:t>
      </w:r>
      <w:r>
        <w:rPr>
          <w:rFonts w:ascii="Times New Roman" w:hAnsi="Times New Roman"/>
          <w:i/>
          <w:w w:val="105"/>
          <w:position w:val="-8"/>
          <w:sz w:val="18"/>
        </w:rPr>
        <w:t>j</w:t>
      </w:r>
      <w:r>
        <w:rPr>
          <w:rFonts w:ascii="Times New Roman" w:hAnsi="Times New Roman"/>
          <w:i/>
          <w:spacing w:val="-10"/>
          <w:w w:val="105"/>
          <w:position w:val="-8"/>
          <w:sz w:val="18"/>
        </w:rPr>
        <w:t xml:space="preserve"> </w:t>
      </w:r>
      <w:r>
        <w:rPr>
          <w:rFonts w:ascii="Times New Roman" w:hAnsi="Times New Roman"/>
          <w:w w:val="105"/>
          <w:sz w:val="18"/>
        </w:rPr>
        <w:t>(</w:t>
      </w:r>
      <w:r>
        <w:rPr>
          <w:rFonts w:ascii="Times New Roman" w:hAnsi="Times New Roman"/>
          <w:i/>
          <w:w w:val="105"/>
          <w:sz w:val="18"/>
        </w:rPr>
        <w:t xml:space="preserve">q </w:t>
      </w:r>
      <w:r>
        <w:rPr>
          <w:rFonts w:ascii="Times New Roman" w:hAnsi="Times New Roman"/>
          <w:i/>
          <w:w w:val="105"/>
          <w:position w:val="-8"/>
          <w:sz w:val="18"/>
        </w:rPr>
        <w:t>j</w:t>
      </w:r>
      <w:r>
        <w:rPr>
          <w:rFonts w:ascii="Times New Roman" w:hAnsi="Times New Roman"/>
          <w:i/>
          <w:spacing w:val="19"/>
          <w:w w:val="105"/>
          <w:position w:val="-8"/>
          <w:sz w:val="18"/>
        </w:rPr>
        <w:t xml:space="preserve"> </w:t>
      </w:r>
      <w:r>
        <w:rPr>
          <w:rFonts w:ascii="Symbol" w:hAnsi="Symbol"/>
          <w:w w:val="105"/>
          <w:sz w:val="18"/>
        </w:rPr>
        <w:t></w:t>
      </w:r>
      <w:r>
        <w:rPr>
          <w:rFonts w:ascii="Times New Roman" w:hAnsi="Times New Roman"/>
          <w:spacing w:val="-14"/>
          <w:w w:val="105"/>
          <w:sz w:val="18"/>
        </w:rPr>
        <w:t xml:space="preserve"> </w:t>
      </w:r>
      <w:r>
        <w:rPr>
          <w:rFonts w:ascii="Times New Roman" w:hAnsi="Times New Roman"/>
          <w:i/>
          <w:w w:val="105"/>
          <w:sz w:val="18"/>
        </w:rPr>
        <w:t>q</w:t>
      </w:r>
      <w:r>
        <w:rPr>
          <w:rFonts w:ascii="Times New Roman" w:hAnsi="Times New Roman"/>
          <w:i/>
          <w:spacing w:val="-2"/>
          <w:w w:val="105"/>
          <w:sz w:val="18"/>
        </w:rPr>
        <w:t xml:space="preserve"> </w:t>
      </w:r>
      <w:r>
        <w:rPr>
          <w:rFonts w:ascii="Times New Roman" w:hAnsi="Times New Roman"/>
          <w:i/>
          <w:w w:val="105"/>
          <w:position w:val="-8"/>
          <w:sz w:val="18"/>
        </w:rPr>
        <w:t>j</w:t>
      </w:r>
      <w:r>
        <w:rPr>
          <w:rFonts w:ascii="Times New Roman" w:hAnsi="Times New Roman"/>
          <w:i/>
          <w:spacing w:val="-10"/>
          <w:w w:val="105"/>
          <w:position w:val="-8"/>
          <w:sz w:val="18"/>
        </w:rPr>
        <w:t xml:space="preserve"> </w:t>
      </w:r>
      <w:r>
        <w:rPr>
          <w:rFonts w:ascii="Times New Roman" w:hAnsi="Times New Roman"/>
          <w:w w:val="105"/>
          <w:sz w:val="18"/>
        </w:rPr>
        <w:t>)</w:t>
      </w:r>
    </w:p>
    <w:p w:rsidR="00826233" w:rsidRDefault="004E4219">
      <w:pPr>
        <w:pStyle w:val="BodyText"/>
        <w:spacing w:line="252" w:lineRule="exact"/>
        <w:ind w:left="1065"/>
      </w:pPr>
      <w:r>
        <w:br w:type="column"/>
      </w:r>
      <w:r>
        <w:rPr>
          <w:w w:val="105"/>
        </w:rPr>
        <w:lastRenderedPageBreak/>
        <w:t>(5.35)</w:t>
      </w:r>
    </w:p>
    <w:p w:rsidR="00826233" w:rsidRDefault="00826233">
      <w:pPr>
        <w:spacing w:line="252" w:lineRule="exact"/>
        <w:sectPr w:rsidR="00826233">
          <w:type w:val="continuous"/>
          <w:pgSz w:w="12240" w:h="15840"/>
          <w:pgMar w:top="920" w:right="0" w:bottom="1120" w:left="1180" w:header="720" w:footer="720" w:gutter="0"/>
          <w:cols w:num="2" w:space="720" w:equalWidth="0">
            <w:col w:w="3341" w:space="3398"/>
            <w:col w:w="4321"/>
          </w:cols>
        </w:sectPr>
      </w:pPr>
    </w:p>
    <w:p w:rsidR="00826233" w:rsidRDefault="00B16AAD">
      <w:pPr>
        <w:pStyle w:val="BodyText"/>
        <w:spacing w:before="45" w:line="244" w:lineRule="auto"/>
        <w:ind w:left="1030" w:right="2008"/>
        <w:jc w:val="both"/>
      </w:pPr>
      <w:r>
        <w:lastRenderedPageBreak/>
        <w:pict>
          <v:group id="_x0000_s1406" style="position:absolute;left:0;text-align:left;margin-left:144.05pt;margin-top:43.15pt;width:36.15pt;height:21.35pt;z-index:252377088;mso-position-horizontal-relative:page" coordorigin="2881,863" coordsize="723,427">
            <v:line id="_x0000_s1411" style="position:absolute" from="2886,1141" to="2909,1126" strokeweight=".16511mm"/>
            <v:line id="_x0000_s1410" style="position:absolute" from="2909,1131" to="2942,1281" strokeweight=".33056mm"/>
            <v:shape id="_x0000_s1409" style="position:absolute;left:2947;top:868;width:648;height:413" coordorigin="2947,868" coordsize="648,413" path="m2947,1281r47,-413l3595,868e" filled="f" strokeweight=".16511mm">
              <v:path arrowok="t"/>
            </v:shape>
            <v:shape id="_x0000_s1408" type="#_x0000_t202" style="position:absolute;left:3002;top:886;width:602;height:295" filled="f" stroked="f">
              <v:textbox inset="0,0,0,0">
                <w:txbxContent>
                  <w:p w:rsidR="00B16AAD" w:rsidRDefault="00B16AAD">
                    <w:pPr>
                      <w:spacing w:line="295" w:lineRule="exact"/>
                      <w:rPr>
                        <w:rFonts w:ascii="Times New Roman" w:hAnsi="Times New Roman"/>
                        <w:sz w:val="19"/>
                      </w:rPr>
                    </w:pPr>
                    <w:r>
                      <w:rPr>
                        <w:rFonts w:ascii="Times New Roman" w:hAnsi="Times New Roman"/>
                        <w:sz w:val="19"/>
                      </w:rPr>
                      <w:t>(1</w:t>
                    </w:r>
                    <w:r>
                      <w:rPr>
                        <w:rFonts w:ascii="Symbol" w:hAnsi="Symbol"/>
                        <w:sz w:val="19"/>
                      </w:rPr>
                      <w:t></w:t>
                    </w:r>
                    <w:r>
                      <w:rPr>
                        <w:rFonts w:ascii="Times New Roman" w:hAnsi="Times New Roman"/>
                        <w:spacing w:val="-17"/>
                        <w:sz w:val="19"/>
                      </w:rPr>
                      <w:t xml:space="preserve"> </w:t>
                    </w:r>
                    <w:r>
                      <w:rPr>
                        <w:rFonts w:ascii="Times New Roman" w:hAnsi="Times New Roman"/>
                        <w:i/>
                        <w:sz w:val="19"/>
                      </w:rPr>
                      <w:t>r</w:t>
                    </w:r>
                    <w:r>
                      <w:rPr>
                        <w:rFonts w:ascii="Times New Roman" w:hAnsi="Times New Roman"/>
                        <w:i/>
                        <w:spacing w:val="-20"/>
                        <w:sz w:val="19"/>
                      </w:rPr>
                      <w:t xml:space="preserve"> </w:t>
                    </w:r>
                    <w:proofErr w:type="gramStart"/>
                    <w:r>
                      <w:rPr>
                        <w:rFonts w:ascii="Times New Roman" w:hAnsi="Times New Roman"/>
                        <w:position w:val="9"/>
                        <w:sz w:val="19"/>
                      </w:rPr>
                      <w:t>2</w:t>
                    </w:r>
                    <w:r>
                      <w:rPr>
                        <w:rFonts w:ascii="Times New Roman" w:hAnsi="Times New Roman"/>
                        <w:spacing w:val="-21"/>
                        <w:position w:val="9"/>
                        <w:sz w:val="19"/>
                      </w:rPr>
                      <w:t xml:space="preserve"> </w:t>
                    </w:r>
                    <w:r>
                      <w:rPr>
                        <w:rFonts w:ascii="Times New Roman" w:hAnsi="Times New Roman"/>
                        <w:sz w:val="19"/>
                      </w:rPr>
                      <w:t>)</w:t>
                    </w:r>
                    <w:proofErr w:type="gramEnd"/>
                  </w:p>
                </w:txbxContent>
              </v:textbox>
            </v:shape>
            <v:shape id="_x0000_s1407" type="#_x0000_t202" style="position:absolute;left:3399;top:1062;width:73;height:209" filled="f" stroked="f">
              <v:textbox inset="0,0,0,0">
                <w:txbxContent>
                  <w:p w:rsidR="00B16AAD" w:rsidRDefault="00B16AAD">
                    <w:pPr>
                      <w:spacing w:line="209" w:lineRule="exact"/>
                      <w:rPr>
                        <w:rFonts w:ascii="Times New Roman"/>
                        <w:i/>
                        <w:sz w:val="19"/>
                      </w:rPr>
                    </w:pPr>
                    <w:proofErr w:type="gramStart"/>
                    <w:r>
                      <w:rPr>
                        <w:rFonts w:ascii="Times New Roman"/>
                        <w:i/>
                        <w:w w:val="99"/>
                        <w:sz w:val="19"/>
                      </w:rPr>
                      <w:t>j</w:t>
                    </w:r>
                    <w:proofErr w:type="gramEnd"/>
                  </w:p>
                </w:txbxContent>
              </v:textbox>
            </v:shape>
            <w10:wrap anchorx="page"/>
          </v:group>
        </w:pict>
      </w:r>
      <w:r w:rsidR="004E4219">
        <w:rPr>
          <w:w w:val="105"/>
        </w:rPr>
        <w:t>To account for the variability in the plotted points about the regression line reflecting</w:t>
      </w:r>
      <w:r w:rsidR="004E4219">
        <w:rPr>
          <w:spacing w:val="-7"/>
          <w:w w:val="105"/>
        </w:rPr>
        <w:t xml:space="preserve"> </w:t>
      </w:r>
      <w:r w:rsidR="004E4219">
        <w:rPr>
          <w:w w:val="105"/>
        </w:rPr>
        <w:t>the</w:t>
      </w:r>
      <w:r w:rsidR="004E4219">
        <w:rPr>
          <w:spacing w:val="-7"/>
          <w:w w:val="105"/>
        </w:rPr>
        <w:t xml:space="preserve"> </w:t>
      </w:r>
      <w:r w:rsidR="004E4219">
        <w:rPr>
          <w:w w:val="105"/>
        </w:rPr>
        <w:t>variance</w:t>
      </w:r>
      <w:r w:rsidR="004E4219">
        <w:rPr>
          <w:spacing w:val="-7"/>
          <w:w w:val="105"/>
        </w:rPr>
        <w:t xml:space="preserve"> </w:t>
      </w:r>
      <w:r w:rsidR="004E4219">
        <w:rPr>
          <w:w w:val="105"/>
        </w:rPr>
        <w:t>of</w:t>
      </w:r>
      <w:r w:rsidR="004E4219">
        <w:rPr>
          <w:spacing w:val="-8"/>
          <w:w w:val="105"/>
        </w:rPr>
        <w:t xml:space="preserve"> </w:t>
      </w:r>
      <w:r w:rsidR="004E4219">
        <w:rPr>
          <w:w w:val="105"/>
        </w:rPr>
        <w:t>the</w:t>
      </w:r>
      <w:r w:rsidR="004E4219">
        <w:rPr>
          <w:spacing w:val="-6"/>
          <w:w w:val="105"/>
        </w:rPr>
        <w:t xml:space="preserve"> </w:t>
      </w:r>
      <w:r w:rsidR="004E4219">
        <w:rPr>
          <w:w w:val="105"/>
        </w:rPr>
        <w:t>measured</w:t>
      </w:r>
      <w:r w:rsidR="004E4219">
        <w:rPr>
          <w:spacing w:val="-7"/>
          <w:w w:val="105"/>
        </w:rPr>
        <w:t xml:space="preserve"> </w:t>
      </w:r>
      <w:r w:rsidR="004E4219">
        <w:rPr>
          <w:w w:val="105"/>
        </w:rPr>
        <w:t>data</w:t>
      </w:r>
      <w:r w:rsidR="004E4219">
        <w:rPr>
          <w:spacing w:val="-7"/>
          <w:w w:val="105"/>
        </w:rPr>
        <w:t xml:space="preserve"> </w:t>
      </w:r>
      <w:r w:rsidR="004E4219">
        <w:rPr>
          <w:w w:val="105"/>
        </w:rPr>
        <w:t>about</w:t>
      </w:r>
      <w:r w:rsidR="004E4219">
        <w:rPr>
          <w:spacing w:val="-7"/>
          <w:w w:val="105"/>
        </w:rPr>
        <w:t xml:space="preserve"> </w:t>
      </w:r>
      <w:r w:rsidR="004E4219">
        <w:rPr>
          <w:w w:val="105"/>
        </w:rPr>
        <w:t>the</w:t>
      </w:r>
      <w:r w:rsidR="004E4219">
        <w:rPr>
          <w:spacing w:val="-7"/>
          <w:w w:val="105"/>
        </w:rPr>
        <w:t xml:space="preserve"> </w:t>
      </w:r>
      <w:r w:rsidR="004E4219">
        <w:rPr>
          <w:w w:val="105"/>
        </w:rPr>
        <w:t>regression</w:t>
      </w:r>
      <w:r w:rsidR="004E4219">
        <w:rPr>
          <w:spacing w:val="-9"/>
          <w:w w:val="105"/>
        </w:rPr>
        <w:t xml:space="preserve"> </w:t>
      </w:r>
      <w:r w:rsidR="004E4219">
        <w:rPr>
          <w:w w:val="105"/>
        </w:rPr>
        <w:t>line,</w:t>
      </w:r>
      <w:r w:rsidR="004E4219">
        <w:rPr>
          <w:spacing w:val="-7"/>
          <w:w w:val="105"/>
        </w:rPr>
        <w:t xml:space="preserve"> </w:t>
      </w:r>
      <w:r w:rsidR="004E4219">
        <w:rPr>
          <w:w w:val="105"/>
        </w:rPr>
        <w:t>a</w:t>
      </w:r>
      <w:r w:rsidR="004E4219">
        <w:rPr>
          <w:spacing w:val="-8"/>
          <w:w w:val="105"/>
        </w:rPr>
        <w:t xml:space="preserve"> </w:t>
      </w:r>
      <w:r w:rsidR="004E4219">
        <w:rPr>
          <w:w w:val="105"/>
        </w:rPr>
        <w:t>further component is</w:t>
      </w:r>
      <w:r w:rsidR="004E4219">
        <w:rPr>
          <w:spacing w:val="-6"/>
          <w:w w:val="105"/>
        </w:rPr>
        <w:t xml:space="preserve"> </w:t>
      </w:r>
      <w:r w:rsidR="004E4219">
        <w:rPr>
          <w:w w:val="105"/>
        </w:rPr>
        <w:t>added:</w:t>
      </w:r>
    </w:p>
    <w:p w:rsidR="00826233" w:rsidRDefault="004E4219">
      <w:pPr>
        <w:pStyle w:val="ListParagraph"/>
        <w:numPr>
          <w:ilvl w:val="1"/>
          <w:numId w:val="18"/>
        </w:numPr>
        <w:tabs>
          <w:tab w:val="left" w:pos="1378"/>
        </w:tabs>
        <w:spacing w:before="143"/>
        <w:ind w:hanging="311"/>
        <w:jc w:val="both"/>
        <w:rPr>
          <w:rFonts w:ascii="Times New Roman" w:hAnsi="Times New Roman"/>
          <w:sz w:val="19"/>
        </w:rPr>
      </w:pPr>
      <w:r>
        <w:rPr>
          <w:rFonts w:ascii="Times New Roman" w:hAnsi="Times New Roman"/>
          <w:i/>
          <w:position w:val="-8"/>
          <w:sz w:val="19"/>
        </w:rPr>
        <w:t xml:space="preserve">j </w:t>
      </w:r>
      <w:r>
        <w:rPr>
          <w:rFonts w:ascii="Symbol" w:hAnsi="Symbol"/>
          <w:position w:val="-8"/>
          <w:sz w:val="19"/>
        </w:rPr>
        <w:t></w:t>
      </w:r>
      <w:r>
        <w:rPr>
          <w:rFonts w:ascii="Times New Roman" w:hAnsi="Times New Roman"/>
          <w:spacing w:val="-43"/>
          <w:position w:val="-8"/>
          <w:sz w:val="19"/>
        </w:rPr>
        <w:t xml:space="preserve"> </w:t>
      </w:r>
      <w:r>
        <w:rPr>
          <w:rFonts w:ascii="Times New Roman" w:hAnsi="Times New Roman"/>
          <w:position w:val="-8"/>
          <w:sz w:val="19"/>
        </w:rPr>
        <w:t>1</w:t>
      </w:r>
    </w:p>
    <w:p w:rsidR="00826233" w:rsidRDefault="004E4219">
      <w:pPr>
        <w:pStyle w:val="BodyText"/>
        <w:spacing w:before="60" w:line="247" w:lineRule="auto"/>
        <w:ind w:left="1030" w:right="2008" w:hanging="1"/>
        <w:jc w:val="both"/>
      </w:pPr>
      <w:r>
        <w:rPr>
          <w:w w:val="105"/>
        </w:rPr>
        <w:t xml:space="preserve">where is the standard deviation of the flows in month j+1, </w:t>
      </w:r>
      <w:proofErr w:type="spellStart"/>
      <w:r>
        <w:rPr>
          <w:w w:val="105"/>
        </w:rPr>
        <w:t>r</w:t>
      </w:r>
      <w:r>
        <w:rPr>
          <w:w w:val="105"/>
          <w:vertAlign w:val="subscript"/>
        </w:rPr>
        <w:t>j</w:t>
      </w:r>
      <w:proofErr w:type="spellEnd"/>
      <w:r>
        <w:rPr>
          <w:w w:val="105"/>
        </w:rPr>
        <w:t xml:space="preserve"> is the correlation coefficient between flows in months j+1 and j throughout the record, and Z = N(0,</w:t>
      </w:r>
      <w:r>
        <w:rPr>
          <w:spacing w:val="-13"/>
          <w:w w:val="105"/>
        </w:rPr>
        <w:t xml:space="preserve"> </w:t>
      </w:r>
      <w:r>
        <w:rPr>
          <w:w w:val="105"/>
        </w:rPr>
        <w:t>1),</w:t>
      </w:r>
      <w:r>
        <w:rPr>
          <w:spacing w:val="-15"/>
          <w:w w:val="105"/>
        </w:rPr>
        <w:t xml:space="preserve"> </w:t>
      </w:r>
      <w:r>
        <w:rPr>
          <w:w w:val="105"/>
        </w:rPr>
        <w:t>a</w:t>
      </w:r>
      <w:r>
        <w:rPr>
          <w:spacing w:val="-13"/>
          <w:w w:val="105"/>
        </w:rPr>
        <w:t xml:space="preserve"> </w:t>
      </w:r>
      <w:r>
        <w:rPr>
          <w:w w:val="105"/>
        </w:rPr>
        <w:t>normally</w:t>
      </w:r>
      <w:r>
        <w:rPr>
          <w:spacing w:val="-16"/>
          <w:w w:val="105"/>
        </w:rPr>
        <w:t xml:space="preserve"> </w:t>
      </w:r>
      <w:r>
        <w:rPr>
          <w:w w:val="105"/>
        </w:rPr>
        <w:t>distributed</w:t>
      </w:r>
      <w:r>
        <w:rPr>
          <w:spacing w:val="-12"/>
          <w:w w:val="105"/>
        </w:rPr>
        <w:t xml:space="preserve"> </w:t>
      </w:r>
      <w:r>
        <w:rPr>
          <w:w w:val="105"/>
        </w:rPr>
        <w:t>random</w:t>
      </w:r>
      <w:r>
        <w:rPr>
          <w:spacing w:val="-14"/>
          <w:w w:val="105"/>
        </w:rPr>
        <w:t xml:space="preserve"> </w:t>
      </w:r>
      <w:r>
        <w:rPr>
          <w:w w:val="105"/>
        </w:rPr>
        <w:t>deviate</w:t>
      </w:r>
      <w:r>
        <w:rPr>
          <w:spacing w:val="-13"/>
          <w:w w:val="105"/>
        </w:rPr>
        <w:t xml:space="preserve"> </w:t>
      </w:r>
      <w:r>
        <w:rPr>
          <w:w w:val="105"/>
        </w:rPr>
        <w:t>with</w:t>
      </w:r>
      <w:r>
        <w:rPr>
          <w:spacing w:val="-13"/>
          <w:w w:val="105"/>
        </w:rPr>
        <w:t xml:space="preserve"> </w:t>
      </w:r>
      <w:r>
        <w:rPr>
          <w:w w:val="105"/>
        </w:rPr>
        <w:t>zero</w:t>
      </w:r>
      <w:r>
        <w:rPr>
          <w:spacing w:val="-13"/>
          <w:w w:val="105"/>
        </w:rPr>
        <w:t xml:space="preserve"> </w:t>
      </w:r>
      <w:r>
        <w:rPr>
          <w:w w:val="105"/>
        </w:rPr>
        <w:t>mean</w:t>
      </w:r>
      <w:r>
        <w:rPr>
          <w:spacing w:val="-13"/>
          <w:w w:val="105"/>
        </w:rPr>
        <w:t xml:space="preserve"> </w:t>
      </w:r>
      <w:r>
        <w:rPr>
          <w:w w:val="105"/>
        </w:rPr>
        <w:t>and</w:t>
      </w:r>
      <w:r>
        <w:rPr>
          <w:spacing w:val="-15"/>
          <w:w w:val="105"/>
        </w:rPr>
        <w:t xml:space="preserve"> </w:t>
      </w:r>
      <w:r>
        <w:rPr>
          <w:w w:val="105"/>
        </w:rPr>
        <w:t>unit</w:t>
      </w:r>
      <w:r>
        <w:rPr>
          <w:spacing w:val="-14"/>
          <w:w w:val="105"/>
        </w:rPr>
        <w:t xml:space="preserve"> </w:t>
      </w:r>
      <w:r>
        <w:rPr>
          <w:w w:val="105"/>
        </w:rPr>
        <w:t>standard deviation. The general form may written</w:t>
      </w:r>
      <w:r>
        <w:rPr>
          <w:spacing w:val="-24"/>
          <w:w w:val="105"/>
        </w:rPr>
        <w:t xml:space="preserve"> </w:t>
      </w:r>
      <w:r>
        <w:rPr>
          <w:w w:val="105"/>
        </w:rPr>
        <w:t>as</w:t>
      </w:r>
    </w:p>
    <w:p w:rsidR="00826233" w:rsidRDefault="00B16AAD">
      <w:pPr>
        <w:tabs>
          <w:tab w:val="left" w:pos="1708"/>
          <w:tab w:val="left" w:pos="3106"/>
        </w:tabs>
        <w:spacing w:line="184" w:lineRule="exact"/>
        <w:ind w:left="1067"/>
        <w:rPr>
          <w:rFonts w:ascii="Times New Roman"/>
          <w:sz w:val="19"/>
        </w:rPr>
      </w:pPr>
      <w:r>
        <w:pict>
          <v:group id="_x0000_s1400" style="position:absolute;left:0;text-align:left;margin-left:273.8pt;margin-top:7.8pt;width:34.9pt;height:16.4pt;z-index:252380160;mso-position-horizontal-relative:page" coordorigin="5476,156" coordsize="698,328">
            <v:line id="_x0000_s1405" style="position:absolute" from="5480,373" to="5504,359" strokeweight=".16511mm"/>
            <v:line id="_x0000_s1404" style="position:absolute" from="5504,363" to="5537,474" strokeweight=".33056mm"/>
            <v:shape id="_x0000_s1403" style="position:absolute;left:5541;top:160;width:623;height:314" coordorigin="5542,161" coordsize="623,314" path="m5542,474r46,-313l6164,161e" filled="f" strokeweight=".16511mm">
              <v:path arrowok="t"/>
            </v:shape>
            <v:shape id="_x0000_s1402" type="#_x0000_t202" style="position:absolute;left:5598;top:185;width:575;height:245" filled="f" stroked="f">
              <v:textbox inset="0,0,0,0">
                <w:txbxContent>
                  <w:p w:rsidR="00B16AAD" w:rsidRDefault="00B16AAD">
                    <w:pPr>
                      <w:spacing w:before="11" w:line="232" w:lineRule="exact"/>
                      <w:rPr>
                        <w:rFonts w:ascii="Times New Roman" w:hAnsi="Times New Roman"/>
                        <w:sz w:val="19"/>
                      </w:rPr>
                    </w:pPr>
                    <w:r>
                      <w:rPr>
                        <w:rFonts w:ascii="Times New Roman" w:hAnsi="Times New Roman"/>
                        <w:sz w:val="19"/>
                      </w:rPr>
                      <w:t>(1</w:t>
                    </w:r>
                    <w:r>
                      <w:rPr>
                        <w:rFonts w:ascii="Symbol" w:hAnsi="Symbol"/>
                        <w:sz w:val="19"/>
                      </w:rPr>
                      <w:t></w:t>
                    </w:r>
                    <w:r>
                      <w:rPr>
                        <w:rFonts w:ascii="Times New Roman" w:hAnsi="Times New Roman"/>
                        <w:spacing w:val="-18"/>
                        <w:sz w:val="19"/>
                      </w:rPr>
                      <w:t xml:space="preserve"> </w:t>
                    </w:r>
                    <w:r>
                      <w:rPr>
                        <w:rFonts w:ascii="Times New Roman" w:hAnsi="Times New Roman"/>
                        <w:i/>
                        <w:sz w:val="19"/>
                      </w:rPr>
                      <w:t>r</w:t>
                    </w:r>
                    <w:r>
                      <w:rPr>
                        <w:rFonts w:ascii="Times New Roman" w:hAnsi="Times New Roman"/>
                        <w:i/>
                        <w:spacing w:val="-19"/>
                        <w:sz w:val="19"/>
                      </w:rPr>
                      <w:t xml:space="preserve"> </w:t>
                    </w:r>
                    <w:proofErr w:type="gramStart"/>
                    <w:r>
                      <w:rPr>
                        <w:rFonts w:ascii="Times New Roman" w:hAnsi="Times New Roman"/>
                        <w:sz w:val="19"/>
                        <w:vertAlign w:val="superscript"/>
                      </w:rPr>
                      <w:t>2</w:t>
                    </w:r>
                    <w:r>
                      <w:rPr>
                        <w:rFonts w:ascii="Times New Roman" w:hAnsi="Times New Roman"/>
                        <w:spacing w:val="-20"/>
                        <w:sz w:val="19"/>
                      </w:rPr>
                      <w:t xml:space="preserve"> </w:t>
                    </w:r>
                    <w:r>
                      <w:rPr>
                        <w:rFonts w:ascii="Times New Roman" w:hAnsi="Times New Roman"/>
                        <w:sz w:val="19"/>
                      </w:rPr>
                      <w:t>)</w:t>
                    </w:r>
                    <w:proofErr w:type="gramEnd"/>
                  </w:p>
                </w:txbxContent>
              </v:textbox>
            </v:shape>
            <v:shape id="_x0000_s1401" type="#_x0000_t202" style="position:absolute;left:5984;top:317;width:57;height:146" filled="f" stroked="f">
              <v:textbox inset="0,0,0,0">
                <w:txbxContent>
                  <w:p w:rsidR="00B16AAD" w:rsidRDefault="00B16AAD">
                    <w:pPr>
                      <w:spacing w:line="146" w:lineRule="exact"/>
                      <w:rPr>
                        <w:rFonts w:ascii="Times New Roman"/>
                        <w:i/>
                        <w:sz w:val="13"/>
                      </w:rPr>
                    </w:pPr>
                    <w:proofErr w:type="gramStart"/>
                    <w:r>
                      <w:rPr>
                        <w:rFonts w:ascii="Times New Roman"/>
                        <w:i/>
                        <w:w w:val="101"/>
                        <w:sz w:val="13"/>
                      </w:rPr>
                      <w:t>j</w:t>
                    </w:r>
                    <w:proofErr w:type="gramEnd"/>
                  </w:p>
                </w:txbxContent>
              </v:textbox>
            </v:shape>
            <w10:wrap anchorx="page"/>
          </v:group>
        </w:pict>
      </w:r>
      <w:r w:rsidR="004E4219">
        <w:rPr>
          <w:rFonts w:ascii="Times New Roman"/>
          <w:position w:val="-1"/>
          <w:sz w:val="19"/>
        </w:rPr>
        <w:t>^</w:t>
      </w:r>
      <w:r w:rsidR="004E4219">
        <w:rPr>
          <w:rFonts w:ascii="Times New Roman"/>
          <w:position w:val="-1"/>
          <w:sz w:val="19"/>
        </w:rPr>
        <w:tab/>
      </w:r>
      <w:r w:rsidR="004E4219">
        <w:rPr>
          <w:rFonts w:ascii="Times New Roman"/>
          <w:sz w:val="19"/>
        </w:rPr>
        <w:t>_</w:t>
      </w:r>
      <w:r w:rsidR="004E4219">
        <w:rPr>
          <w:rFonts w:ascii="Times New Roman"/>
          <w:sz w:val="19"/>
        </w:rPr>
        <w:tab/>
        <w:t>_</w:t>
      </w:r>
    </w:p>
    <w:p w:rsidR="00826233" w:rsidRDefault="00826233">
      <w:pPr>
        <w:spacing w:line="184" w:lineRule="exact"/>
        <w:rPr>
          <w:rFonts w:ascii="Times New Roman"/>
          <w:sz w:val="19"/>
        </w:rPr>
        <w:sectPr w:rsidR="00826233">
          <w:type w:val="continuous"/>
          <w:pgSz w:w="12240" w:h="15840"/>
          <w:pgMar w:top="920" w:right="0" w:bottom="1120" w:left="1180" w:header="720" w:footer="720" w:gutter="0"/>
          <w:cols w:space="720"/>
        </w:sectPr>
      </w:pPr>
    </w:p>
    <w:p w:rsidR="00826233" w:rsidRDefault="004E4219">
      <w:pPr>
        <w:spacing w:before="26"/>
        <w:jc w:val="right"/>
        <w:rPr>
          <w:rFonts w:ascii="Symbol" w:hAnsi="Symbol"/>
          <w:sz w:val="19"/>
        </w:rPr>
      </w:pPr>
      <w:r>
        <w:rPr>
          <w:rFonts w:ascii="Times New Roman" w:hAnsi="Times New Roman"/>
          <w:i/>
          <w:position w:val="7"/>
          <w:sz w:val="19"/>
        </w:rPr>
        <w:lastRenderedPageBreak/>
        <w:t xml:space="preserve">q </w:t>
      </w:r>
      <w:proofErr w:type="gramStart"/>
      <w:r>
        <w:rPr>
          <w:rFonts w:ascii="Times New Roman" w:hAnsi="Times New Roman"/>
          <w:i/>
          <w:sz w:val="19"/>
        </w:rPr>
        <w:t>j</w:t>
      </w:r>
      <w:proofErr w:type="gramEnd"/>
      <w:r>
        <w:rPr>
          <w:rFonts w:ascii="Times New Roman" w:hAnsi="Times New Roman"/>
          <w:i/>
          <w:sz w:val="19"/>
        </w:rPr>
        <w:t xml:space="preserve"> </w:t>
      </w:r>
      <w:r>
        <w:rPr>
          <w:rFonts w:ascii="Symbol" w:hAnsi="Symbol"/>
          <w:sz w:val="19"/>
        </w:rPr>
        <w:t></w:t>
      </w:r>
    </w:p>
    <w:p w:rsidR="00826233" w:rsidRDefault="004E4219">
      <w:pPr>
        <w:spacing w:before="13"/>
        <w:ind w:left="-25"/>
        <w:rPr>
          <w:rFonts w:ascii="Times New Roman" w:hAnsi="Times New Roman"/>
          <w:sz w:val="13"/>
        </w:rPr>
      </w:pPr>
      <w:r>
        <w:br w:type="column"/>
      </w:r>
      <w:r>
        <w:rPr>
          <w:rFonts w:ascii="Times New Roman" w:hAnsi="Times New Roman"/>
          <w:position w:val="-6"/>
          <w:sz w:val="19"/>
        </w:rPr>
        <w:lastRenderedPageBreak/>
        <w:t>1</w:t>
      </w:r>
      <w:r>
        <w:rPr>
          <w:rFonts w:ascii="Times New Roman" w:hAnsi="Times New Roman"/>
          <w:spacing w:val="-5"/>
          <w:position w:val="-6"/>
          <w:sz w:val="19"/>
        </w:rPr>
        <w:t xml:space="preserve"> </w:t>
      </w:r>
      <w:r>
        <w:rPr>
          <w:rFonts w:ascii="Symbol" w:hAnsi="Symbol"/>
          <w:sz w:val="19"/>
        </w:rPr>
        <w:t></w:t>
      </w:r>
      <w:r>
        <w:rPr>
          <w:rFonts w:ascii="Times New Roman" w:hAnsi="Times New Roman"/>
          <w:spacing w:val="-9"/>
          <w:sz w:val="19"/>
        </w:rPr>
        <w:t xml:space="preserve"> </w:t>
      </w:r>
      <w:r>
        <w:rPr>
          <w:rFonts w:ascii="Times New Roman" w:hAnsi="Times New Roman"/>
          <w:i/>
          <w:sz w:val="19"/>
        </w:rPr>
        <w:t>q</w:t>
      </w:r>
      <w:r>
        <w:rPr>
          <w:rFonts w:ascii="Times New Roman" w:hAnsi="Times New Roman"/>
          <w:i/>
          <w:spacing w:val="15"/>
          <w:sz w:val="19"/>
        </w:rPr>
        <w:t xml:space="preserve"> </w:t>
      </w:r>
      <w:r>
        <w:rPr>
          <w:rFonts w:ascii="Times New Roman" w:hAnsi="Times New Roman"/>
          <w:i/>
          <w:position w:val="-6"/>
          <w:sz w:val="19"/>
        </w:rPr>
        <w:t>j</w:t>
      </w:r>
      <w:r>
        <w:rPr>
          <w:rFonts w:ascii="Times New Roman" w:hAnsi="Times New Roman"/>
          <w:i/>
          <w:spacing w:val="-9"/>
          <w:position w:val="-6"/>
          <w:sz w:val="19"/>
        </w:rPr>
        <w:t xml:space="preserve"> </w:t>
      </w:r>
      <w:r>
        <w:rPr>
          <w:rFonts w:ascii="Symbol" w:hAnsi="Symbol"/>
          <w:spacing w:val="10"/>
          <w:position w:val="-6"/>
          <w:sz w:val="19"/>
        </w:rPr>
        <w:t></w:t>
      </w:r>
      <w:r>
        <w:rPr>
          <w:rFonts w:ascii="Times New Roman" w:hAnsi="Times New Roman"/>
          <w:spacing w:val="10"/>
          <w:position w:val="-6"/>
          <w:sz w:val="19"/>
        </w:rPr>
        <w:t>1</w:t>
      </w:r>
      <w:r>
        <w:rPr>
          <w:rFonts w:ascii="Symbol" w:hAnsi="Symbol"/>
          <w:spacing w:val="10"/>
          <w:sz w:val="19"/>
        </w:rPr>
        <w:t></w:t>
      </w:r>
      <w:r>
        <w:rPr>
          <w:rFonts w:ascii="Times New Roman" w:hAnsi="Times New Roman"/>
          <w:spacing w:val="-17"/>
          <w:sz w:val="19"/>
        </w:rPr>
        <w:t xml:space="preserve"> </w:t>
      </w:r>
      <w:r>
        <w:rPr>
          <w:rFonts w:ascii="Times New Roman" w:hAnsi="Times New Roman"/>
          <w:i/>
          <w:sz w:val="19"/>
        </w:rPr>
        <w:t>b</w:t>
      </w:r>
      <w:r>
        <w:rPr>
          <w:rFonts w:ascii="Times New Roman" w:hAnsi="Times New Roman"/>
          <w:i/>
          <w:spacing w:val="-10"/>
          <w:sz w:val="19"/>
        </w:rPr>
        <w:t xml:space="preserve"> </w:t>
      </w:r>
      <w:r>
        <w:rPr>
          <w:rFonts w:ascii="Times New Roman" w:hAnsi="Times New Roman"/>
          <w:i/>
          <w:position w:val="-8"/>
          <w:sz w:val="19"/>
        </w:rPr>
        <w:t>j</w:t>
      </w:r>
      <w:r>
        <w:rPr>
          <w:rFonts w:ascii="Times New Roman" w:hAnsi="Times New Roman"/>
          <w:i/>
          <w:spacing w:val="-10"/>
          <w:position w:val="-8"/>
          <w:sz w:val="19"/>
        </w:rPr>
        <w:t xml:space="preserve"> </w:t>
      </w:r>
      <w:r>
        <w:rPr>
          <w:rFonts w:ascii="Times New Roman" w:hAnsi="Times New Roman"/>
          <w:sz w:val="19"/>
        </w:rPr>
        <w:t>(</w:t>
      </w:r>
      <w:r>
        <w:rPr>
          <w:rFonts w:ascii="Times New Roman" w:hAnsi="Times New Roman"/>
          <w:i/>
          <w:sz w:val="19"/>
        </w:rPr>
        <w:t>q</w:t>
      </w:r>
      <w:r>
        <w:rPr>
          <w:rFonts w:ascii="Times New Roman" w:hAnsi="Times New Roman"/>
          <w:i/>
          <w:spacing w:val="-2"/>
          <w:sz w:val="19"/>
        </w:rPr>
        <w:t xml:space="preserve"> </w:t>
      </w:r>
      <w:r>
        <w:rPr>
          <w:rFonts w:ascii="Times New Roman" w:hAnsi="Times New Roman"/>
          <w:i/>
          <w:position w:val="-8"/>
          <w:sz w:val="19"/>
        </w:rPr>
        <w:t>j</w:t>
      </w:r>
      <w:r>
        <w:rPr>
          <w:rFonts w:ascii="Times New Roman" w:hAnsi="Times New Roman"/>
          <w:i/>
          <w:spacing w:val="20"/>
          <w:position w:val="-8"/>
          <w:sz w:val="19"/>
        </w:rPr>
        <w:t xml:space="preserve"> </w:t>
      </w:r>
      <w:r>
        <w:rPr>
          <w:rFonts w:ascii="Symbol" w:hAnsi="Symbol"/>
          <w:sz w:val="19"/>
        </w:rPr>
        <w:t></w:t>
      </w:r>
      <w:r>
        <w:rPr>
          <w:rFonts w:ascii="Times New Roman" w:hAnsi="Times New Roman"/>
          <w:spacing w:val="-15"/>
          <w:sz w:val="19"/>
        </w:rPr>
        <w:t xml:space="preserve"> </w:t>
      </w:r>
      <w:r>
        <w:rPr>
          <w:rFonts w:ascii="Times New Roman" w:hAnsi="Times New Roman"/>
          <w:i/>
          <w:sz w:val="19"/>
        </w:rPr>
        <w:t>q</w:t>
      </w:r>
      <w:r>
        <w:rPr>
          <w:rFonts w:ascii="Times New Roman" w:hAnsi="Times New Roman"/>
          <w:i/>
          <w:spacing w:val="-2"/>
          <w:sz w:val="19"/>
        </w:rPr>
        <w:t xml:space="preserve"> </w:t>
      </w:r>
      <w:proofErr w:type="gramStart"/>
      <w:r>
        <w:rPr>
          <w:rFonts w:ascii="Times New Roman" w:hAnsi="Times New Roman"/>
          <w:i/>
          <w:position w:val="-8"/>
          <w:sz w:val="19"/>
        </w:rPr>
        <w:t>j</w:t>
      </w:r>
      <w:r>
        <w:rPr>
          <w:rFonts w:ascii="Times New Roman" w:hAnsi="Times New Roman"/>
          <w:i/>
          <w:spacing w:val="-10"/>
          <w:position w:val="-8"/>
          <w:sz w:val="19"/>
        </w:rPr>
        <w:t xml:space="preserve"> </w:t>
      </w:r>
      <w:r>
        <w:rPr>
          <w:rFonts w:ascii="Times New Roman" w:hAnsi="Times New Roman"/>
          <w:sz w:val="19"/>
        </w:rPr>
        <w:t>)</w:t>
      </w:r>
      <w:proofErr w:type="gramEnd"/>
      <w:r>
        <w:rPr>
          <w:rFonts w:ascii="Times New Roman" w:hAnsi="Times New Roman"/>
          <w:spacing w:val="-16"/>
          <w:sz w:val="19"/>
        </w:rPr>
        <w:t xml:space="preserve"> </w:t>
      </w:r>
      <w:r>
        <w:rPr>
          <w:rFonts w:ascii="Symbol" w:hAnsi="Symbol"/>
          <w:sz w:val="19"/>
        </w:rPr>
        <w:t></w:t>
      </w:r>
      <w:r>
        <w:rPr>
          <w:rFonts w:ascii="Times New Roman" w:hAnsi="Times New Roman"/>
          <w:spacing w:val="-9"/>
          <w:sz w:val="19"/>
        </w:rPr>
        <w:t xml:space="preserve"> </w:t>
      </w:r>
      <w:r>
        <w:rPr>
          <w:rFonts w:ascii="Times New Roman" w:hAnsi="Times New Roman"/>
          <w:i/>
          <w:sz w:val="19"/>
        </w:rPr>
        <w:t>Z</w:t>
      </w:r>
      <w:r>
        <w:rPr>
          <w:rFonts w:ascii="Times New Roman" w:hAnsi="Times New Roman"/>
          <w:i/>
          <w:spacing w:val="-3"/>
          <w:sz w:val="19"/>
        </w:rPr>
        <w:t xml:space="preserve"> </w:t>
      </w:r>
      <w:r>
        <w:rPr>
          <w:rFonts w:ascii="Times New Roman" w:hAnsi="Times New Roman"/>
          <w:i/>
          <w:position w:val="-4"/>
          <w:sz w:val="13"/>
        </w:rPr>
        <w:t>j</w:t>
      </w:r>
      <w:r>
        <w:rPr>
          <w:rFonts w:ascii="Times New Roman" w:hAnsi="Times New Roman"/>
          <w:i/>
          <w:spacing w:val="-19"/>
          <w:position w:val="-4"/>
          <w:sz w:val="13"/>
        </w:rPr>
        <w:t xml:space="preserve"> </w:t>
      </w:r>
      <w:r>
        <w:rPr>
          <w:rFonts w:ascii="Symbol" w:hAnsi="Symbol"/>
          <w:spacing w:val="-3"/>
          <w:position w:val="-4"/>
          <w:sz w:val="13"/>
        </w:rPr>
        <w:t></w:t>
      </w:r>
      <w:r>
        <w:rPr>
          <w:rFonts w:ascii="Times New Roman" w:hAnsi="Times New Roman"/>
          <w:spacing w:val="-3"/>
          <w:position w:val="-4"/>
          <w:sz w:val="13"/>
        </w:rPr>
        <w:t>1.</w:t>
      </w:r>
      <w:r>
        <w:rPr>
          <w:rFonts w:ascii="Times New Roman" w:hAnsi="Times New Roman"/>
          <w:i/>
          <w:spacing w:val="-3"/>
          <w:position w:val="-4"/>
          <w:sz w:val="13"/>
        </w:rPr>
        <w:t>i</w:t>
      </w:r>
      <w:r>
        <w:rPr>
          <w:rFonts w:ascii="Times New Roman" w:hAnsi="Times New Roman"/>
          <w:i/>
          <w:spacing w:val="-6"/>
          <w:position w:val="-4"/>
          <w:sz w:val="13"/>
        </w:rPr>
        <w:t xml:space="preserve"> </w:t>
      </w:r>
      <w:r>
        <w:rPr>
          <w:rFonts w:ascii="Times New Roman" w:hAnsi="Times New Roman"/>
          <w:sz w:val="19"/>
        </w:rPr>
        <w:t>.</w:t>
      </w:r>
      <w:r>
        <w:rPr>
          <w:rFonts w:ascii="Times New Roman" w:hAnsi="Times New Roman"/>
          <w:i/>
          <w:sz w:val="19"/>
        </w:rPr>
        <w:t>S</w:t>
      </w:r>
      <w:r>
        <w:rPr>
          <w:rFonts w:ascii="Times New Roman" w:hAnsi="Times New Roman"/>
          <w:i/>
          <w:spacing w:val="-5"/>
          <w:sz w:val="19"/>
        </w:rPr>
        <w:t xml:space="preserve"> </w:t>
      </w:r>
      <w:r>
        <w:rPr>
          <w:rFonts w:ascii="Times New Roman" w:hAnsi="Times New Roman"/>
          <w:i/>
          <w:position w:val="-4"/>
          <w:sz w:val="13"/>
        </w:rPr>
        <w:t>j</w:t>
      </w:r>
      <w:r>
        <w:rPr>
          <w:rFonts w:ascii="Times New Roman" w:hAnsi="Times New Roman"/>
          <w:i/>
          <w:spacing w:val="-20"/>
          <w:position w:val="-4"/>
          <w:sz w:val="13"/>
        </w:rPr>
        <w:t xml:space="preserve"> </w:t>
      </w:r>
      <w:r>
        <w:rPr>
          <w:rFonts w:ascii="Symbol" w:hAnsi="Symbol"/>
          <w:spacing w:val="-3"/>
          <w:position w:val="-4"/>
          <w:sz w:val="13"/>
        </w:rPr>
        <w:t></w:t>
      </w:r>
      <w:r>
        <w:rPr>
          <w:rFonts w:ascii="Times New Roman" w:hAnsi="Times New Roman"/>
          <w:spacing w:val="-3"/>
          <w:position w:val="-4"/>
          <w:sz w:val="13"/>
        </w:rPr>
        <w:t>1</w:t>
      </w:r>
    </w:p>
    <w:p w:rsidR="00826233" w:rsidRDefault="004E4219">
      <w:pPr>
        <w:pStyle w:val="BodyText"/>
        <w:spacing w:line="251" w:lineRule="exact"/>
        <w:ind w:left="1065"/>
      </w:pPr>
      <w:r>
        <w:br w:type="column"/>
      </w:r>
      <w:r>
        <w:rPr>
          <w:w w:val="105"/>
        </w:rPr>
        <w:lastRenderedPageBreak/>
        <w:t>(5.36)</w:t>
      </w:r>
    </w:p>
    <w:p w:rsidR="00826233" w:rsidRDefault="00826233">
      <w:pPr>
        <w:spacing w:line="251" w:lineRule="exact"/>
        <w:sectPr w:rsidR="00826233">
          <w:type w:val="continuous"/>
          <w:pgSz w:w="12240" w:h="15840"/>
          <w:pgMar w:top="920" w:right="0" w:bottom="1120" w:left="1180" w:header="720" w:footer="720" w:gutter="0"/>
          <w:cols w:num="3" w:space="720" w:equalWidth="0">
            <w:col w:w="1413" w:space="40"/>
            <w:col w:w="2857" w:space="2429"/>
            <w:col w:w="4321"/>
          </w:cols>
        </w:sectPr>
      </w:pPr>
    </w:p>
    <w:p w:rsidR="00826233" w:rsidRDefault="00826233">
      <w:pPr>
        <w:pStyle w:val="BodyText"/>
        <w:spacing w:before="9"/>
        <w:rPr>
          <w:sz w:val="17"/>
        </w:rPr>
      </w:pPr>
    </w:p>
    <w:p w:rsidR="00826233" w:rsidRDefault="004E4219">
      <w:pPr>
        <w:spacing w:before="99"/>
        <w:ind w:left="1030"/>
      </w:pPr>
      <w:r>
        <w:rPr>
          <w:w w:val="105"/>
        </w:rPr>
        <w:t xml:space="preserve">Where </w:t>
      </w:r>
      <w:r>
        <w:rPr>
          <w:rFonts w:ascii="Times New Roman" w:hAnsi="Times New Roman"/>
          <w:i/>
          <w:w w:val="105"/>
          <w:sz w:val="18"/>
        </w:rPr>
        <w:t xml:space="preserve">b </w:t>
      </w:r>
      <w:r>
        <w:rPr>
          <w:rFonts w:ascii="Times New Roman" w:hAnsi="Times New Roman"/>
          <w:i/>
          <w:w w:val="105"/>
          <w:position w:val="-8"/>
          <w:sz w:val="18"/>
        </w:rPr>
        <w:t xml:space="preserve">j </w:t>
      </w:r>
      <w:r>
        <w:rPr>
          <w:rFonts w:ascii="Symbol" w:hAnsi="Symbol"/>
          <w:w w:val="105"/>
          <w:sz w:val="18"/>
        </w:rPr>
        <w:t></w:t>
      </w:r>
      <w:r>
        <w:rPr>
          <w:rFonts w:ascii="Times New Roman" w:hAnsi="Times New Roman"/>
          <w:w w:val="105"/>
          <w:sz w:val="18"/>
        </w:rPr>
        <w:t xml:space="preserve"> </w:t>
      </w:r>
      <w:r>
        <w:rPr>
          <w:rFonts w:ascii="Times New Roman" w:hAnsi="Times New Roman"/>
          <w:i/>
          <w:w w:val="105"/>
          <w:sz w:val="18"/>
        </w:rPr>
        <w:t xml:space="preserve">r </w:t>
      </w:r>
      <w:r>
        <w:rPr>
          <w:rFonts w:ascii="Times New Roman" w:hAnsi="Times New Roman"/>
          <w:i/>
          <w:w w:val="105"/>
          <w:position w:val="-8"/>
          <w:sz w:val="18"/>
        </w:rPr>
        <w:t xml:space="preserve">j </w:t>
      </w:r>
      <w:r>
        <w:rPr>
          <w:rFonts w:ascii="Times New Roman" w:hAnsi="Times New Roman"/>
          <w:w w:val="105"/>
          <w:sz w:val="18"/>
        </w:rPr>
        <w:t xml:space="preserve">* </w:t>
      </w:r>
      <w:r>
        <w:rPr>
          <w:rFonts w:ascii="Times New Roman" w:hAnsi="Times New Roman"/>
          <w:i/>
          <w:w w:val="105"/>
          <w:sz w:val="18"/>
        </w:rPr>
        <w:t xml:space="preserve">S </w:t>
      </w:r>
      <w:r>
        <w:rPr>
          <w:rFonts w:ascii="Times New Roman" w:hAnsi="Times New Roman"/>
          <w:i/>
          <w:w w:val="105"/>
          <w:position w:val="-8"/>
          <w:sz w:val="18"/>
        </w:rPr>
        <w:t xml:space="preserve">j </w:t>
      </w:r>
      <w:r>
        <w:rPr>
          <w:rFonts w:ascii="Symbol" w:hAnsi="Symbol"/>
          <w:w w:val="105"/>
          <w:position w:val="-8"/>
          <w:sz w:val="18"/>
        </w:rPr>
        <w:t></w:t>
      </w:r>
      <w:r>
        <w:rPr>
          <w:rFonts w:ascii="Times New Roman" w:hAnsi="Times New Roman"/>
          <w:w w:val="105"/>
          <w:position w:val="-8"/>
          <w:sz w:val="18"/>
        </w:rPr>
        <w:t xml:space="preserve">1 </w:t>
      </w:r>
      <w:r>
        <w:rPr>
          <w:rFonts w:ascii="Times New Roman" w:hAnsi="Times New Roman"/>
          <w:w w:val="105"/>
          <w:sz w:val="18"/>
        </w:rPr>
        <w:t xml:space="preserve">/ </w:t>
      </w:r>
      <w:r>
        <w:rPr>
          <w:rFonts w:ascii="Times New Roman" w:hAnsi="Times New Roman"/>
          <w:i/>
          <w:w w:val="105"/>
          <w:sz w:val="18"/>
        </w:rPr>
        <w:t xml:space="preserve">S </w:t>
      </w:r>
      <w:proofErr w:type="gramStart"/>
      <w:r>
        <w:rPr>
          <w:rFonts w:ascii="Times New Roman" w:hAnsi="Times New Roman"/>
          <w:i/>
          <w:w w:val="105"/>
          <w:position w:val="-8"/>
          <w:sz w:val="18"/>
        </w:rPr>
        <w:t xml:space="preserve">j </w:t>
      </w:r>
      <w:r>
        <w:rPr>
          <w:w w:val="105"/>
        </w:rPr>
        <w:t>,</w:t>
      </w:r>
      <w:proofErr w:type="gramEnd"/>
      <w:r>
        <w:rPr>
          <w:w w:val="105"/>
        </w:rPr>
        <w:t xml:space="preserve"> there are 36 parameters for the monthly model (</w:t>
      </w:r>
      <w:r>
        <w:rPr>
          <w:i/>
          <w:w w:val="105"/>
        </w:rPr>
        <w:t xml:space="preserve">q, </w:t>
      </w:r>
      <w:r>
        <w:rPr>
          <w:w w:val="105"/>
        </w:rPr>
        <w:t>for</w:t>
      </w:r>
    </w:p>
    <w:p w:rsidR="00826233" w:rsidRDefault="004E4219">
      <w:pPr>
        <w:pStyle w:val="BodyText"/>
        <w:spacing w:before="62" w:line="244" w:lineRule="auto"/>
        <w:ind w:left="1030" w:right="2009"/>
        <w:jc w:val="both"/>
      </w:pPr>
      <w:proofErr w:type="gramStart"/>
      <w:r>
        <w:rPr>
          <w:w w:val="105"/>
        </w:rPr>
        <w:t>each</w:t>
      </w:r>
      <w:proofErr w:type="gramEnd"/>
      <w:r>
        <w:rPr>
          <w:w w:val="105"/>
        </w:rPr>
        <w:t xml:space="preserve"> month). The subscript </w:t>
      </w:r>
      <w:r>
        <w:rPr>
          <w:i/>
          <w:w w:val="105"/>
        </w:rPr>
        <w:t xml:space="preserve">j </w:t>
      </w:r>
      <w:r>
        <w:rPr>
          <w:w w:val="105"/>
        </w:rPr>
        <w:t xml:space="preserve">refers to month. For monthly synthesis </w:t>
      </w:r>
      <w:r>
        <w:rPr>
          <w:i/>
          <w:w w:val="105"/>
        </w:rPr>
        <w:t xml:space="preserve">j </w:t>
      </w:r>
      <w:r>
        <w:rPr>
          <w:w w:val="105"/>
        </w:rPr>
        <w:t>varies</w:t>
      </w:r>
      <w:r>
        <w:rPr>
          <w:spacing w:val="64"/>
          <w:w w:val="105"/>
        </w:rPr>
        <w:t xml:space="preserve"> </w:t>
      </w:r>
      <w:r>
        <w:rPr>
          <w:w w:val="105"/>
        </w:rPr>
        <w:t xml:space="preserve">from 1 to 12 throughout the year. The subscript </w:t>
      </w:r>
      <w:r>
        <w:rPr>
          <w:i/>
          <w:w w:val="105"/>
        </w:rPr>
        <w:t xml:space="preserve">i </w:t>
      </w:r>
      <w:r>
        <w:rPr>
          <w:w w:val="105"/>
        </w:rPr>
        <w:t xml:space="preserve">is a serial designation from year 1 to year </w:t>
      </w:r>
      <w:r>
        <w:rPr>
          <w:i/>
          <w:w w:val="105"/>
        </w:rPr>
        <w:t>n</w:t>
      </w:r>
      <w:r>
        <w:rPr>
          <w:w w:val="105"/>
        </w:rPr>
        <w:t>. Other symbols are the same as mentioned earlier.</w:t>
      </w:r>
    </w:p>
    <w:p w:rsidR="00826233" w:rsidRDefault="004E4219">
      <w:pPr>
        <w:pStyle w:val="BodyText"/>
        <w:spacing w:before="3"/>
        <w:rPr>
          <w:sz w:val="19"/>
        </w:rPr>
      </w:pPr>
      <w:r>
        <w:rPr>
          <w:noProof/>
          <w:lang w:bidi="ar-SA"/>
        </w:rPr>
        <w:drawing>
          <wp:anchor distT="0" distB="0" distL="0" distR="0" simplePos="0" relativeHeight="699" behindDoc="0" locked="0" layoutInCell="1" allowOverlap="1" wp14:anchorId="34EE735A" wp14:editId="3ACC1358">
            <wp:simplePos x="0" y="0"/>
            <wp:positionH relativeFrom="page">
              <wp:posOffset>2838495</wp:posOffset>
            </wp:positionH>
            <wp:positionV relativeFrom="paragraph">
              <wp:posOffset>165723</wp:posOffset>
            </wp:positionV>
            <wp:extent cx="2297100" cy="1736979"/>
            <wp:effectExtent l="0" t="0" r="0" b="0"/>
            <wp:wrapTopAndBottom/>
            <wp:docPr id="5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1.png"/>
                    <pic:cNvPicPr/>
                  </pic:nvPicPr>
                  <pic:blipFill>
                    <a:blip r:embed="rId188" cstate="print"/>
                    <a:stretch>
                      <a:fillRect/>
                    </a:stretch>
                  </pic:blipFill>
                  <pic:spPr>
                    <a:xfrm>
                      <a:off x="0" y="0"/>
                      <a:ext cx="2297100" cy="1736979"/>
                    </a:xfrm>
                    <a:prstGeom prst="rect">
                      <a:avLst/>
                    </a:prstGeom>
                  </pic:spPr>
                </pic:pic>
              </a:graphicData>
            </a:graphic>
          </wp:anchor>
        </w:drawing>
      </w:r>
    </w:p>
    <w:p w:rsidR="00826233" w:rsidRDefault="004E4219">
      <w:pPr>
        <w:pStyle w:val="BodyText"/>
        <w:spacing w:line="247" w:lineRule="auto"/>
        <w:ind w:left="1030" w:right="4392" w:firstLine="2472"/>
      </w:pPr>
      <w:r>
        <w:rPr>
          <w:w w:val="105"/>
        </w:rPr>
        <w:t>Fig.5.4: Thomas-</w:t>
      </w:r>
      <w:proofErr w:type="spellStart"/>
      <w:r>
        <w:rPr>
          <w:w w:val="105"/>
        </w:rPr>
        <w:t>Fiering</w:t>
      </w:r>
      <w:proofErr w:type="spellEnd"/>
      <w:r>
        <w:rPr>
          <w:w w:val="105"/>
        </w:rPr>
        <w:t xml:space="preserve"> model </w:t>
      </w:r>
      <w:proofErr w:type="gramStart"/>
      <w:r>
        <w:rPr>
          <w:w w:val="105"/>
        </w:rPr>
        <w:t>The</w:t>
      </w:r>
      <w:proofErr w:type="gramEnd"/>
      <w:r>
        <w:rPr>
          <w:w w:val="105"/>
        </w:rPr>
        <w:t xml:space="preserve"> procedure for using the model is as follows:</w:t>
      </w:r>
    </w:p>
    <w:p w:rsidR="00826233" w:rsidRDefault="004E4219">
      <w:pPr>
        <w:pStyle w:val="ListParagraph"/>
        <w:numPr>
          <w:ilvl w:val="2"/>
          <w:numId w:val="18"/>
        </w:numPr>
        <w:tabs>
          <w:tab w:val="left" w:pos="1709"/>
        </w:tabs>
        <w:spacing w:line="251" w:lineRule="exact"/>
        <w:jc w:val="left"/>
      </w:pPr>
      <w:r>
        <w:rPr>
          <w:w w:val="105"/>
        </w:rPr>
        <w:t>For each month, j = 1, 2, … 12,</w:t>
      </w:r>
      <w:r>
        <w:rPr>
          <w:spacing w:val="-35"/>
          <w:w w:val="105"/>
        </w:rPr>
        <w:t xml:space="preserve"> </w:t>
      </w:r>
      <w:r>
        <w:rPr>
          <w:w w:val="105"/>
        </w:rPr>
        <w:t>calculate</w:t>
      </w:r>
    </w:p>
    <w:p w:rsidR="00826233" w:rsidRDefault="00826233">
      <w:pPr>
        <w:spacing w:line="251" w:lineRule="exact"/>
        <w:sectPr w:rsidR="00826233">
          <w:type w:val="continuous"/>
          <w:pgSz w:w="12240" w:h="15840"/>
          <w:pgMar w:top="920" w:right="0" w:bottom="1120" w:left="1180" w:header="720" w:footer="720" w:gutter="0"/>
          <w:cols w:space="720"/>
        </w:sectPr>
      </w:pPr>
    </w:p>
    <w:p w:rsidR="00826233" w:rsidRDefault="00826233">
      <w:pPr>
        <w:pStyle w:val="BodyText"/>
        <w:spacing w:before="7"/>
        <w:rPr>
          <w:sz w:val="11"/>
        </w:rPr>
      </w:pPr>
    </w:p>
    <w:p w:rsidR="00826233" w:rsidRDefault="00B16AAD">
      <w:pPr>
        <w:spacing w:line="125" w:lineRule="exact"/>
        <w:ind w:right="480"/>
        <w:jc w:val="right"/>
        <w:rPr>
          <w:rFonts w:ascii="Times New Roman"/>
          <w:sz w:val="13"/>
        </w:rPr>
      </w:pPr>
      <w:r>
        <w:pict>
          <v:shape id="_x0000_s1399" type="#_x0000_t202" style="position:absolute;left:0;text-align:left;margin-left:232.85pt;margin-top:1.1pt;width:4.7pt;height:10.4pt;z-index:-273341440;mso-position-horizontal-relative:page" filled="f" stroked="f">
            <v:textbox inset="0,0,0,0">
              <w:txbxContent>
                <w:p w:rsidR="00B16AAD" w:rsidRDefault="00B16AAD">
                  <w:pPr>
                    <w:spacing w:line="206" w:lineRule="exact"/>
                    <w:rPr>
                      <w:rFonts w:ascii="Times New Roman"/>
                      <w:sz w:val="18"/>
                    </w:rPr>
                  </w:pPr>
                  <w:r>
                    <w:rPr>
                      <w:rFonts w:ascii="Times New Roman"/>
                      <w:w w:val="104"/>
                      <w:sz w:val="18"/>
                    </w:rPr>
                    <w:t>1</w:t>
                  </w:r>
                </w:p>
              </w:txbxContent>
            </v:textbox>
            <w10:wrap anchorx="page"/>
          </v:shape>
        </w:pict>
      </w:r>
      <w:r w:rsidR="004E4219">
        <w:rPr>
          <w:rFonts w:ascii="Times New Roman"/>
          <w:sz w:val="13"/>
        </w:rPr>
        <w:t>_</w:t>
      </w:r>
    </w:p>
    <w:p w:rsidR="00826233" w:rsidRDefault="004E4219">
      <w:pPr>
        <w:pStyle w:val="ListParagraph"/>
        <w:numPr>
          <w:ilvl w:val="0"/>
          <w:numId w:val="17"/>
        </w:numPr>
        <w:tabs>
          <w:tab w:val="left" w:pos="1369"/>
        </w:tabs>
        <w:spacing w:line="211" w:lineRule="auto"/>
        <w:rPr>
          <w:rFonts w:ascii="Times New Roman" w:hAnsi="Times New Roman"/>
          <w:i/>
          <w:sz w:val="18"/>
        </w:rPr>
      </w:pPr>
      <w:r>
        <w:t xml:space="preserve">The mean flow, </w:t>
      </w:r>
      <w:r>
        <w:rPr>
          <w:rFonts w:ascii="Times New Roman" w:hAnsi="Times New Roman"/>
          <w:i/>
          <w:sz w:val="18"/>
        </w:rPr>
        <w:t xml:space="preserve">q </w:t>
      </w:r>
      <w:r>
        <w:rPr>
          <w:rFonts w:ascii="Symbol" w:hAnsi="Symbol"/>
          <w:i/>
          <w:position w:val="-5"/>
          <w:sz w:val="14"/>
        </w:rPr>
        <w:t></w:t>
      </w:r>
      <w:r>
        <w:rPr>
          <w:rFonts w:ascii="Times New Roman" w:hAnsi="Times New Roman"/>
          <w:i/>
          <w:position w:val="-5"/>
          <w:sz w:val="14"/>
        </w:rPr>
        <w:t xml:space="preserve"> </w:t>
      </w:r>
      <w:r>
        <w:rPr>
          <w:rFonts w:ascii="Symbol" w:hAnsi="Symbol"/>
          <w:sz w:val="18"/>
        </w:rPr>
        <w:t></w:t>
      </w:r>
      <w:r>
        <w:rPr>
          <w:rFonts w:ascii="Times New Roman" w:hAnsi="Times New Roman"/>
          <w:spacing w:val="-17"/>
          <w:sz w:val="18"/>
        </w:rPr>
        <w:t xml:space="preserve"> </w:t>
      </w:r>
      <w:r>
        <w:rPr>
          <w:rFonts w:ascii="Times New Roman" w:hAnsi="Times New Roman"/>
          <w:i/>
          <w:position w:val="-14"/>
          <w:sz w:val="18"/>
        </w:rPr>
        <w:t>n</w:t>
      </w:r>
    </w:p>
    <w:p w:rsidR="00826233" w:rsidRDefault="004E4219">
      <w:pPr>
        <w:pStyle w:val="BodyText"/>
        <w:spacing w:before="5"/>
        <w:rPr>
          <w:rFonts w:ascii="Times New Roman"/>
          <w:i/>
          <w:sz w:val="23"/>
        </w:rPr>
      </w:pPr>
      <w:r>
        <w:br w:type="column"/>
      </w:r>
    </w:p>
    <w:p w:rsidR="00826233" w:rsidRDefault="00B16AAD">
      <w:pPr>
        <w:spacing w:before="1"/>
        <w:ind w:left="281"/>
        <w:rPr>
          <w:rFonts w:ascii="Times New Roman"/>
          <w:sz w:val="13"/>
        </w:rPr>
      </w:pPr>
      <w:r>
        <w:pict>
          <v:shape id="_x0000_s1398" type="#_x0000_t202" style="position:absolute;left:0;text-align:left;margin-left:240.2pt;margin-top:-5.3pt;width:12.05pt;height:20.7pt;z-index:252400640;mso-position-horizontal-relative:page" filled="f" stroked="f">
            <v:textbox inset="0,0,0,0">
              <w:txbxContent>
                <w:p w:rsidR="00B16AAD" w:rsidRDefault="00B16AAD">
                  <w:pPr>
                    <w:spacing w:before="7"/>
                    <w:rPr>
                      <w:rFonts w:ascii="Symbol" w:hAnsi="Symbol"/>
                      <w:sz w:val="33"/>
                    </w:rPr>
                  </w:pPr>
                  <w:r>
                    <w:rPr>
                      <w:rFonts w:ascii="Symbol" w:hAnsi="Symbol"/>
                      <w:w w:val="102"/>
                      <w:sz w:val="33"/>
                    </w:rPr>
                    <w:t></w:t>
                  </w:r>
                </w:p>
              </w:txbxContent>
            </v:textbox>
            <w10:wrap anchorx="page"/>
          </v:shape>
        </w:pict>
      </w:r>
      <w:r w:rsidR="004E4219">
        <w:rPr>
          <w:rFonts w:ascii="Times New Roman"/>
          <w:i/>
          <w:w w:val="105"/>
          <w:position w:val="5"/>
          <w:sz w:val="18"/>
        </w:rPr>
        <w:t xml:space="preserve">q </w:t>
      </w:r>
      <w:proofErr w:type="spellStart"/>
      <w:proofErr w:type="gramStart"/>
      <w:r w:rsidR="004E4219">
        <w:rPr>
          <w:rFonts w:ascii="Times New Roman"/>
          <w:i/>
          <w:w w:val="105"/>
          <w:sz w:val="13"/>
        </w:rPr>
        <w:t>j</w:t>
      </w:r>
      <w:r w:rsidR="004E4219">
        <w:rPr>
          <w:rFonts w:ascii="Times New Roman"/>
          <w:w w:val="105"/>
          <w:sz w:val="13"/>
        </w:rPr>
        <w:t>,</w:t>
      </w:r>
      <w:proofErr w:type="gramEnd"/>
      <w:r w:rsidR="004E4219">
        <w:rPr>
          <w:rFonts w:ascii="Times New Roman"/>
          <w:i/>
          <w:w w:val="105"/>
          <w:sz w:val="13"/>
        </w:rPr>
        <w:t>i</w:t>
      </w:r>
      <w:proofErr w:type="spellEnd"/>
      <w:r w:rsidR="004E4219">
        <w:rPr>
          <w:rFonts w:ascii="Times New Roman"/>
          <w:w w:val="105"/>
          <w:sz w:val="13"/>
        </w:rPr>
        <w:t>;</w:t>
      </w:r>
    </w:p>
    <w:p w:rsidR="00826233" w:rsidRDefault="004E4219">
      <w:pPr>
        <w:pStyle w:val="BodyText"/>
        <w:spacing w:before="7"/>
        <w:rPr>
          <w:rFonts w:ascii="Times New Roman"/>
        </w:rPr>
      </w:pPr>
      <w:r>
        <w:br w:type="column"/>
      </w:r>
    </w:p>
    <w:p w:rsidR="00826233" w:rsidRDefault="004E4219">
      <w:pPr>
        <w:ind w:left="1030"/>
        <w:rPr>
          <w:rFonts w:ascii="Times New Roman" w:hAnsi="Times New Roman"/>
          <w:sz w:val="18"/>
        </w:rPr>
      </w:pPr>
      <w:r>
        <w:rPr>
          <w:rFonts w:ascii="Times New Roman" w:hAnsi="Times New Roman"/>
          <w:w w:val="105"/>
          <w:sz w:val="18"/>
        </w:rPr>
        <w:t>(</w:t>
      </w:r>
      <w:proofErr w:type="gramStart"/>
      <w:r>
        <w:rPr>
          <w:rFonts w:ascii="Times New Roman" w:hAnsi="Times New Roman"/>
          <w:i/>
          <w:w w:val="105"/>
          <w:sz w:val="18"/>
        </w:rPr>
        <w:t>i</w:t>
      </w:r>
      <w:proofErr w:type="gramEnd"/>
      <w:r>
        <w:rPr>
          <w:rFonts w:ascii="Times New Roman" w:hAnsi="Times New Roman"/>
          <w:i/>
          <w:w w:val="105"/>
          <w:sz w:val="18"/>
        </w:rPr>
        <w:t xml:space="preserve"> </w:t>
      </w:r>
      <w:r>
        <w:rPr>
          <w:rFonts w:ascii="Symbol" w:hAnsi="Symbol"/>
          <w:w w:val="105"/>
          <w:sz w:val="18"/>
        </w:rPr>
        <w:t></w:t>
      </w:r>
      <w:r>
        <w:rPr>
          <w:rFonts w:ascii="Times New Roman" w:hAnsi="Times New Roman"/>
          <w:w w:val="105"/>
          <w:sz w:val="18"/>
        </w:rPr>
        <w:t xml:space="preserve"> </w:t>
      </w:r>
      <w:r>
        <w:rPr>
          <w:rFonts w:ascii="Times New Roman" w:hAnsi="Times New Roman"/>
          <w:i/>
          <w:w w:val="105"/>
          <w:sz w:val="18"/>
        </w:rPr>
        <w:t>j</w:t>
      </w:r>
      <w:r>
        <w:rPr>
          <w:rFonts w:ascii="Times New Roman" w:hAnsi="Times New Roman"/>
          <w:w w:val="105"/>
          <w:sz w:val="18"/>
        </w:rPr>
        <w:t xml:space="preserve">,12 </w:t>
      </w:r>
      <w:r>
        <w:rPr>
          <w:rFonts w:ascii="Times New Roman" w:hAnsi="Times New Roman"/>
          <w:i/>
          <w:w w:val="105"/>
          <w:sz w:val="18"/>
        </w:rPr>
        <w:t>j</w:t>
      </w:r>
      <w:r>
        <w:rPr>
          <w:rFonts w:ascii="Times New Roman" w:hAnsi="Times New Roman"/>
          <w:w w:val="105"/>
          <w:sz w:val="18"/>
        </w:rPr>
        <w:t xml:space="preserve">,24 </w:t>
      </w:r>
      <w:r>
        <w:rPr>
          <w:rFonts w:ascii="Symbol" w:hAnsi="Symbol"/>
          <w:w w:val="105"/>
          <w:sz w:val="18"/>
        </w:rPr>
        <w:t></w:t>
      </w:r>
      <w:r>
        <w:rPr>
          <w:rFonts w:ascii="Times New Roman" w:hAnsi="Times New Roman"/>
          <w:w w:val="105"/>
          <w:sz w:val="18"/>
        </w:rPr>
        <w:t xml:space="preserve"> </w:t>
      </w:r>
      <w:r>
        <w:rPr>
          <w:rFonts w:ascii="Times New Roman" w:hAnsi="Times New Roman"/>
          <w:i/>
          <w:w w:val="105"/>
          <w:sz w:val="18"/>
        </w:rPr>
        <w:t>j</w:t>
      </w:r>
      <w:r>
        <w:rPr>
          <w:rFonts w:ascii="Times New Roman" w:hAnsi="Times New Roman"/>
          <w:w w:val="105"/>
          <w:sz w:val="18"/>
        </w:rPr>
        <w:t>,...)</w:t>
      </w:r>
    </w:p>
    <w:p w:rsidR="00826233" w:rsidRDefault="00826233">
      <w:pPr>
        <w:rPr>
          <w:rFonts w:ascii="Times New Roman" w:hAnsi="Times New Roman"/>
          <w:sz w:val="18"/>
        </w:rPr>
        <w:sectPr w:rsidR="00826233">
          <w:headerReference w:type="default" r:id="rId189"/>
          <w:pgSz w:w="12240" w:h="15840"/>
          <w:pgMar w:top="900" w:right="0" w:bottom="900" w:left="1180" w:header="674" w:footer="708" w:gutter="0"/>
          <w:cols w:num="3" w:space="720" w:equalWidth="0">
            <w:col w:w="3574" w:space="40"/>
            <w:col w:w="612" w:space="806"/>
            <w:col w:w="6028"/>
          </w:cols>
        </w:sect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B16AAD">
      <w:pPr>
        <w:pStyle w:val="ListParagraph"/>
        <w:numPr>
          <w:ilvl w:val="0"/>
          <w:numId w:val="17"/>
        </w:numPr>
        <w:tabs>
          <w:tab w:val="left" w:pos="1370"/>
        </w:tabs>
        <w:spacing w:before="219"/>
        <w:ind w:left="1369" w:hanging="340"/>
        <w:rPr>
          <w:rFonts w:ascii="Symbol" w:hAnsi="Symbol"/>
          <w:sz w:val="18"/>
        </w:rPr>
      </w:pPr>
      <w:r>
        <w:pict>
          <v:group id="_x0000_s1392" style="position:absolute;left:0;text-align:left;margin-left:271.65pt;margin-top:-6.25pt;width:68.75pt;height:37pt;z-index:252384256;mso-position-horizontal-relative:page" coordorigin="5433,-125" coordsize="1375,740">
            <v:shape id="_x0000_s1397" style="position:absolute;left:5437;top:316;width:1348;height:63" coordorigin="5437,316" coordsize="1348,63" o:spt="100" adj="0,,0" path="m5561,379r1224,m5437,329r24,-13e" filled="f" strokeweight=".16511mm">
              <v:stroke joinstyle="round"/>
              <v:formulas/>
              <v:path arrowok="t" o:connecttype="segments"/>
            </v:shape>
            <v:line id="_x0000_s1396" style="position:absolute" from="5461,321" to="5494,586" strokeweight=".33056mm"/>
            <v:shape id="_x0000_s1395" style="position:absolute;left:5498;top:-121;width:1305;height:707" coordorigin="5498,-121" coordsize="1305,707" path="m5498,586r48,-707l6803,-121e" filled="f" strokeweight=".16511mm">
              <v:path arrowok="t"/>
            </v:shape>
            <v:shape id="_x0000_s1394" type="#_x0000_t202" style="position:absolute;left:5574;top:-29;width:1190;height:643" filled="f" stroked="f">
              <v:textbox inset="0,0,0,0">
                <w:txbxContent>
                  <w:p w:rsidR="00B16AAD" w:rsidRDefault="00B16AAD">
                    <w:pPr>
                      <w:spacing w:line="414" w:lineRule="exact"/>
                      <w:ind w:left="23" w:right="41"/>
                      <w:jc w:val="center"/>
                      <w:rPr>
                        <w:rFonts w:ascii="Times New Roman" w:hAnsi="Times New Roman"/>
                        <w:sz w:val="18"/>
                      </w:rPr>
                    </w:pPr>
                    <w:proofErr w:type="gramStart"/>
                    <w:r>
                      <w:rPr>
                        <w:rFonts w:ascii="Symbol" w:hAnsi="Symbol"/>
                        <w:position w:val="-5"/>
                        <w:sz w:val="34"/>
                      </w:rPr>
                      <w:t></w:t>
                    </w:r>
                    <w:r>
                      <w:rPr>
                        <w:rFonts w:ascii="Times New Roman" w:hAnsi="Times New Roman"/>
                        <w:sz w:val="18"/>
                      </w:rPr>
                      <w:t>(</w:t>
                    </w:r>
                    <w:proofErr w:type="gramEnd"/>
                    <w:r>
                      <w:rPr>
                        <w:rFonts w:ascii="Times New Roman" w:hAnsi="Times New Roman"/>
                        <w:i/>
                        <w:sz w:val="18"/>
                      </w:rPr>
                      <w:t xml:space="preserve">q </w:t>
                    </w:r>
                    <w:proofErr w:type="spellStart"/>
                    <w:r>
                      <w:rPr>
                        <w:rFonts w:ascii="Times New Roman" w:hAnsi="Times New Roman"/>
                        <w:i/>
                        <w:position w:val="-4"/>
                        <w:sz w:val="13"/>
                      </w:rPr>
                      <w:t>j</w:t>
                    </w:r>
                    <w:r>
                      <w:rPr>
                        <w:rFonts w:ascii="Times New Roman" w:hAnsi="Times New Roman"/>
                        <w:position w:val="-4"/>
                        <w:sz w:val="13"/>
                      </w:rPr>
                      <w:t>,</w:t>
                    </w:r>
                    <w:r>
                      <w:rPr>
                        <w:rFonts w:ascii="Times New Roman" w:hAnsi="Times New Roman"/>
                        <w:i/>
                        <w:position w:val="-4"/>
                        <w:sz w:val="13"/>
                      </w:rPr>
                      <w:t>i</w:t>
                    </w:r>
                    <w:proofErr w:type="spellEnd"/>
                    <w:r>
                      <w:rPr>
                        <w:rFonts w:ascii="Times New Roman" w:hAnsi="Times New Roman"/>
                        <w:i/>
                        <w:position w:val="-4"/>
                        <w:sz w:val="13"/>
                      </w:rPr>
                      <w:t xml:space="preserve"> </w:t>
                    </w:r>
                    <w:r>
                      <w:rPr>
                        <w:rFonts w:ascii="Symbol" w:hAnsi="Symbol"/>
                        <w:sz w:val="18"/>
                      </w:rPr>
                      <w:t></w:t>
                    </w:r>
                    <w:r>
                      <w:rPr>
                        <w:rFonts w:ascii="Times New Roman" w:hAnsi="Times New Roman"/>
                        <w:sz w:val="18"/>
                      </w:rPr>
                      <w:t xml:space="preserve"> </w:t>
                    </w:r>
                    <w:r>
                      <w:rPr>
                        <w:rFonts w:ascii="Times New Roman" w:hAnsi="Times New Roman"/>
                        <w:i/>
                        <w:sz w:val="18"/>
                      </w:rPr>
                      <w:t xml:space="preserve">q </w:t>
                    </w:r>
                    <w:r>
                      <w:rPr>
                        <w:rFonts w:ascii="Times New Roman" w:hAnsi="Times New Roman"/>
                        <w:i/>
                        <w:position w:val="-4"/>
                        <w:sz w:val="13"/>
                      </w:rPr>
                      <w:t xml:space="preserve">j </w:t>
                    </w:r>
                    <w:r>
                      <w:rPr>
                        <w:rFonts w:ascii="Times New Roman" w:hAnsi="Times New Roman"/>
                        <w:sz w:val="18"/>
                      </w:rPr>
                      <w:t xml:space="preserve">) </w:t>
                    </w:r>
                    <w:r>
                      <w:rPr>
                        <w:rFonts w:ascii="Times New Roman" w:hAnsi="Times New Roman"/>
                        <w:sz w:val="18"/>
                        <w:vertAlign w:val="superscript"/>
                      </w:rPr>
                      <w:t>2</w:t>
                    </w:r>
                  </w:p>
                  <w:p w:rsidR="00B16AAD" w:rsidRDefault="00B16AAD">
                    <w:pPr>
                      <w:spacing w:before="7"/>
                      <w:ind w:left="69" w:right="41"/>
                      <w:jc w:val="center"/>
                      <w:rPr>
                        <w:rFonts w:ascii="Times New Roman" w:hAnsi="Times New Roman"/>
                        <w:sz w:val="18"/>
                      </w:rPr>
                    </w:pPr>
                    <w:proofErr w:type="gramStart"/>
                    <w:r>
                      <w:rPr>
                        <w:rFonts w:ascii="Times New Roman" w:hAnsi="Times New Roman"/>
                        <w:i/>
                        <w:w w:val="105"/>
                        <w:sz w:val="18"/>
                      </w:rPr>
                      <w:t>n</w:t>
                    </w:r>
                    <w:proofErr w:type="gramEnd"/>
                    <w:r>
                      <w:rPr>
                        <w:rFonts w:ascii="Times New Roman" w:hAnsi="Times New Roman"/>
                        <w:i/>
                        <w:w w:val="105"/>
                        <w:sz w:val="18"/>
                      </w:rPr>
                      <w:t xml:space="preserve"> </w:t>
                    </w:r>
                    <w:r>
                      <w:rPr>
                        <w:rFonts w:ascii="Symbol" w:hAnsi="Symbol"/>
                        <w:w w:val="105"/>
                        <w:sz w:val="18"/>
                      </w:rPr>
                      <w:t></w:t>
                    </w:r>
                    <w:r>
                      <w:rPr>
                        <w:rFonts w:ascii="Times New Roman" w:hAnsi="Times New Roman"/>
                        <w:w w:val="105"/>
                        <w:sz w:val="18"/>
                      </w:rPr>
                      <w:t>1</w:t>
                    </w:r>
                  </w:p>
                </w:txbxContent>
              </v:textbox>
            </v:shape>
            <v:shape id="_x0000_s1393" type="#_x0000_t202" style="position:absolute;left:6546;top:-95;width:86;height:146" filled="f" stroked="f">
              <v:textbox inset="0,0,0,0">
                <w:txbxContent>
                  <w:p w:rsidR="00B16AAD" w:rsidRDefault="00B16AAD">
                    <w:pPr>
                      <w:spacing w:line="145" w:lineRule="exact"/>
                      <w:rPr>
                        <w:rFonts w:ascii="Times New Roman"/>
                        <w:sz w:val="13"/>
                      </w:rPr>
                    </w:pPr>
                    <w:r>
                      <w:rPr>
                        <w:rFonts w:ascii="Times New Roman"/>
                        <w:sz w:val="13"/>
                      </w:rPr>
                      <w:t>_</w:t>
                    </w:r>
                  </w:p>
                </w:txbxContent>
              </v:textbox>
            </v:shape>
            <w10:wrap anchorx="page"/>
          </v:group>
        </w:pict>
      </w:r>
      <w:r w:rsidR="004E4219">
        <w:rPr>
          <w:w w:val="105"/>
        </w:rPr>
        <w:t xml:space="preserve">The standard deviation, </w:t>
      </w:r>
      <w:r w:rsidR="004E4219">
        <w:rPr>
          <w:rFonts w:ascii="Times New Roman" w:hAnsi="Times New Roman"/>
          <w:i/>
          <w:w w:val="105"/>
          <w:sz w:val="18"/>
        </w:rPr>
        <w:t xml:space="preserve">S </w:t>
      </w:r>
      <w:r w:rsidR="004E4219">
        <w:rPr>
          <w:rFonts w:ascii="Times New Roman" w:hAnsi="Times New Roman"/>
          <w:i/>
          <w:w w:val="105"/>
          <w:position w:val="-4"/>
          <w:sz w:val="13"/>
        </w:rPr>
        <w:t xml:space="preserve">j </w:t>
      </w:r>
      <w:r w:rsidR="004E4219">
        <w:rPr>
          <w:rFonts w:ascii="Symbol" w:hAnsi="Symbol"/>
          <w:w w:val="105"/>
          <w:sz w:val="18"/>
        </w:rPr>
        <w:t></w:t>
      </w:r>
    </w:p>
    <w:p w:rsidR="00826233" w:rsidRDefault="00826233">
      <w:pPr>
        <w:pStyle w:val="BodyText"/>
        <w:spacing w:before="7"/>
        <w:rPr>
          <w:rFonts w:ascii="Symbol" w:hAnsi="Symbol"/>
          <w:sz w:val="25"/>
        </w:rPr>
      </w:pPr>
    </w:p>
    <w:p w:rsidR="00826233" w:rsidRDefault="004E4219">
      <w:pPr>
        <w:pStyle w:val="ListParagraph"/>
        <w:numPr>
          <w:ilvl w:val="0"/>
          <w:numId w:val="17"/>
        </w:numPr>
        <w:tabs>
          <w:tab w:val="left" w:pos="1356"/>
        </w:tabs>
        <w:spacing w:before="99"/>
        <w:ind w:left="1355" w:hanging="326"/>
      </w:pPr>
      <w:r>
        <w:rPr>
          <w:w w:val="105"/>
        </w:rPr>
        <w:t>The correlation coefficient with flow in the preceding</w:t>
      </w:r>
      <w:r>
        <w:rPr>
          <w:spacing w:val="-32"/>
          <w:w w:val="105"/>
        </w:rPr>
        <w:t xml:space="preserve"> </w:t>
      </w:r>
      <w:r>
        <w:rPr>
          <w:w w:val="105"/>
        </w:rPr>
        <w:t>month,</w:t>
      </w:r>
    </w:p>
    <w:p w:rsidR="00826233" w:rsidRDefault="004E4219">
      <w:pPr>
        <w:tabs>
          <w:tab w:val="left" w:pos="4573"/>
        </w:tabs>
        <w:spacing w:before="21" w:line="29" w:lineRule="exact"/>
        <w:ind w:left="3650"/>
        <w:rPr>
          <w:rFonts w:ascii="Times New Roman"/>
          <w:sz w:val="13"/>
        </w:rPr>
      </w:pPr>
      <w:r>
        <w:rPr>
          <w:rFonts w:ascii="Times New Roman"/>
          <w:sz w:val="13"/>
        </w:rPr>
        <w:t>_</w:t>
      </w:r>
      <w:r>
        <w:rPr>
          <w:rFonts w:ascii="Times New Roman"/>
          <w:sz w:val="13"/>
        </w:rPr>
        <w:tab/>
        <w:t>_</w:t>
      </w:r>
    </w:p>
    <w:p w:rsidR="00826233" w:rsidRDefault="00826233">
      <w:pPr>
        <w:spacing w:line="29" w:lineRule="exact"/>
        <w:rPr>
          <w:rFonts w:ascii="Times New Roman"/>
          <w:sz w:val="13"/>
        </w:rPr>
        <w:sectPr w:rsidR="00826233">
          <w:type w:val="continuous"/>
          <w:pgSz w:w="12240" w:h="15840"/>
          <w:pgMar w:top="920" w:right="0" w:bottom="1120" w:left="1180" w:header="720" w:footer="720" w:gutter="0"/>
          <w:cols w:space="720"/>
        </w:sectPr>
      </w:pPr>
    </w:p>
    <w:p w:rsidR="00826233" w:rsidRDefault="00826233">
      <w:pPr>
        <w:pStyle w:val="BodyText"/>
        <w:spacing w:before="8"/>
        <w:rPr>
          <w:rFonts w:ascii="Times New Roman"/>
          <w:sz w:val="26"/>
        </w:rPr>
      </w:pPr>
    </w:p>
    <w:p w:rsidR="00826233" w:rsidRDefault="00B16AAD">
      <w:pPr>
        <w:jc w:val="right"/>
        <w:rPr>
          <w:rFonts w:ascii="Symbol" w:hAnsi="Symbol"/>
          <w:sz w:val="19"/>
        </w:rPr>
      </w:pPr>
      <w:r>
        <w:pict>
          <v:group id="_x0000_s1375" style="position:absolute;left:0;text-align:left;margin-left:184.2pt;margin-top:7pt;width:140.35pt;height:33.5pt;z-index:252398592;mso-position-horizontal-relative:page" coordorigin="3684,140" coordsize="2807,670">
            <v:line id="_x0000_s1391" style="position:absolute" from="3708,575" to="3731,561" strokeweight=".16511mm"/>
            <v:line id="_x0000_s1390" style="position:absolute" from="3731,565" to="3764,791" strokeweight=".33056mm"/>
            <v:shape id="_x0000_s1389" style="position:absolute;left:3684;top:144;width:2807;height:647" coordorigin="3684,144" coordsize="2807,647" o:spt="100" adj="0,,0" path="m3769,791r47,-607l6473,184m3684,144r2807,e" filled="f" strokeweight=".16511mm">
              <v:stroke joinstyle="round"/>
              <v:formulas/>
              <v:path arrowok="t" o:connecttype="segments"/>
            </v:shape>
            <v:shape id="_x0000_s1388" type="#_x0000_t202" style="position:absolute;left:3825;top:276;width:262;height:533" filled="f" stroked="f">
              <v:textbox inset="0,0,0,0">
                <w:txbxContent>
                  <w:p w:rsidR="00B16AAD" w:rsidRDefault="00B16AAD">
                    <w:pPr>
                      <w:spacing w:line="399" w:lineRule="exact"/>
                      <w:ind w:right="18"/>
                      <w:jc w:val="center"/>
                      <w:rPr>
                        <w:rFonts w:ascii="Symbol" w:hAnsi="Symbol"/>
                        <w:sz w:val="34"/>
                      </w:rPr>
                    </w:pPr>
                    <w:r>
                      <w:rPr>
                        <w:rFonts w:ascii="Symbol" w:hAnsi="Symbol"/>
                        <w:w w:val="99"/>
                        <w:sz w:val="34"/>
                      </w:rPr>
                      <w:t></w:t>
                    </w:r>
                  </w:p>
                  <w:p w:rsidR="00B16AAD" w:rsidRDefault="00B16AAD">
                    <w:pPr>
                      <w:spacing w:line="133" w:lineRule="exact"/>
                      <w:ind w:right="26"/>
                      <w:jc w:val="center"/>
                      <w:rPr>
                        <w:rFonts w:ascii="Times New Roman"/>
                        <w:i/>
                        <w:sz w:val="13"/>
                      </w:rPr>
                    </w:pPr>
                    <w:proofErr w:type="gramStart"/>
                    <w:r>
                      <w:rPr>
                        <w:rFonts w:ascii="Times New Roman"/>
                        <w:i/>
                        <w:w w:val="101"/>
                        <w:sz w:val="13"/>
                      </w:rPr>
                      <w:t>i</w:t>
                    </w:r>
                    <w:proofErr w:type="gramEnd"/>
                  </w:p>
                </w:txbxContent>
              </v:textbox>
            </v:shape>
            <v:shape id="_x0000_s1387" type="#_x0000_t202" style="position:absolute;left:4767;top:209;width:86;height:146" filled="f" stroked="f">
              <v:textbox inset="0,0,0,0">
                <w:txbxContent>
                  <w:p w:rsidR="00B16AAD" w:rsidRDefault="00B16AAD">
                    <w:pPr>
                      <w:spacing w:line="145" w:lineRule="exact"/>
                      <w:rPr>
                        <w:rFonts w:ascii="Times New Roman"/>
                        <w:sz w:val="13"/>
                      </w:rPr>
                    </w:pPr>
                    <w:r>
                      <w:rPr>
                        <w:rFonts w:ascii="Times New Roman"/>
                        <w:sz w:val="13"/>
                      </w:rPr>
                      <w:t>_</w:t>
                    </w:r>
                  </w:p>
                </w:txbxContent>
              </v:textbox>
            </v:shape>
            <v:shape id="_x0000_s1386" type="#_x0000_t202" style="position:absolute;left:4094;top:386;width:182;height:209" filled="f" stroked="f">
              <v:textbox inset="0,0,0,0">
                <w:txbxContent>
                  <w:p w:rsidR="00B16AAD" w:rsidRDefault="00B16AAD">
                    <w:pPr>
                      <w:spacing w:line="208" w:lineRule="exact"/>
                      <w:rPr>
                        <w:rFonts w:ascii="Times New Roman"/>
                        <w:i/>
                        <w:sz w:val="19"/>
                      </w:rPr>
                    </w:pPr>
                    <w:r>
                      <w:rPr>
                        <w:rFonts w:ascii="Times New Roman"/>
                        <w:sz w:val="19"/>
                      </w:rPr>
                      <w:t>(</w:t>
                    </w:r>
                    <w:r>
                      <w:rPr>
                        <w:rFonts w:ascii="Times New Roman"/>
                        <w:i/>
                        <w:sz w:val="19"/>
                      </w:rPr>
                      <w:t>q</w:t>
                    </w:r>
                  </w:p>
                </w:txbxContent>
              </v:textbox>
            </v:shape>
            <v:shape id="_x0000_s1385" type="#_x0000_t202" style="position:absolute;left:4292;top:485;width:507;height:146" filled="f" stroked="f">
              <v:textbox inset="0,0,0,0">
                <w:txbxContent>
                  <w:p w:rsidR="00B16AAD" w:rsidRDefault="00B16AAD">
                    <w:pPr>
                      <w:tabs>
                        <w:tab w:val="left" w:pos="449"/>
                      </w:tabs>
                      <w:spacing w:line="145" w:lineRule="exact"/>
                      <w:rPr>
                        <w:rFonts w:ascii="Times New Roman"/>
                        <w:i/>
                        <w:sz w:val="13"/>
                      </w:rPr>
                    </w:pPr>
                    <w:proofErr w:type="spellStart"/>
                    <w:proofErr w:type="gramStart"/>
                    <w:r>
                      <w:rPr>
                        <w:rFonts w:ascii="Times New Roman"/>
                        <w:i/>
                        <w:spacing w:val="3"/>
                        <w:sz w:val="13"/>
                      </w:rPr>
                      <w:t>j</w:t>
                    </w:r>
                    <w:r>
                      <w:rPr>
                        <w:rFonts w:ascii="Times New Roman"/>
                        <w:spacing w:val="3"/>
                        <w:sz w:val="13"/>
                      </w:rPr>
                      <w:t>,</w:t>
                    </w:r>
                    <w:proofErr w:type="gramEnd"/>
                    <w:r>
                      <w:rPr>
                        <w:rFonts w:ascii="Times New Roman"/>
                        <w:i/>
                        <w:spacing w:val="3"/>
                        <w:sz w:val="13"/>
                      </w:rPr>
                      <w:t>i</w:t>
                    </w:r>
                    <w:proofErr w:type="spellEnd"/>
                    <w:r>
                      <w:rPr>
                        <w:rFonts w:ascii="Times New Roman"/>
                        <w:i/>
                        <w:spacing w:val="3"/>
                        <w:sz w:val="13"/>
                      </w:rPr>
                      <w:tab/>
                    </w:r>
                    <w:r>
                      <w:rPr>
                        <w:rFonts w:ascii="Times New Roman"/>
                        <w:i/>
                        <w:sz w:val="13"/>
                      </w:rPr>
                      <w:t>j</w:t>
                    </w:r>
                  </w:p>
                </w:txbxContent>
              </v:textbox>
            </v:shape>
            <v:shape id="_x0000_s1384" type="#_x0000_t202" style="position:absolute;left:4476;top:365;width:999;height:231" filled="f" stroked="f">
              <v:textbox inset="0,0,0,0">
                <w:txbxContent>
                  <w:p w:rsidR="00B16AAD" w:rsidRDefault="00B16AAD">
                    <w:pPr>
                      <w:numPr>
                        <w:ilvl w:val="0"/>
                        <w:numId w:val="16"/>
                      </w:numPr>
                      <w:tabs>
                        <w:tab w:val="left" w:pos="136"/>
                        <w:tab w:val="left" w:pos="817"/>
                      </w:tabs>
                      <w:spacing w:line="231" w:lineRule="exact"/>
                      <w:rPr>
                        <w:rFonts w:ascii="Times New Roman"/>
                        <w:i/>
                        <w:sz w:val="19"/>
                      </w:rPr>
                    </w:pPr>
                    <w:r>
                      <w:rPr>
                        <w:rFonts w:ascii="Times New Roman"/>
                        <w:i/>
                        <w:sz w:val="19"/>
                      </w:rPr>
                      <w:t xml:space="preserve">q </w:t>
                    </w:r>
                    <w:r>
                      <w:rPr>
                        <w:rFonts w:ascii="Times New Roman"/>
                        <w:i/>
                        <w:spacing w:val="15"/>
                        <w:sz w:val="19"/>
                      </w:rPr>
                      <w:t xml:space="preserve"> </w:t>
                    </w:r>
                    <w:r>
                      <w:rPr>
                        <w:rFonts w:ascii="Times New Roman"/>
                        <w:sz w:val="19"/>
                      </w:rPr>
                      <w:t>)</w:t>
                    </w:r>
                    <w:r>
                      <w:rPr>
                        <w:rFonts w:ascii="Times New Roman"/>
                        <w:sz w:val="19"/>
                      </w:rPr>
                      <w:tab/>
                      <w:t>(</w:t>
                    </w:r>
                    <w:r>
                      <w:rPr>
                        <w:rFonts w:ascii="Times New Roman"/>
                        <w:i/>
                        <w:sz w:val="19"/>
                      </w:rPr>
                      <w:t>q</w:t>
                    </w:r>
                  </w:p>
                </w:txbxContent>
              </v:textbox>
            </v:shape>
            <v:shape id="_x0000_s1383" type="#_x0000_t202" style="position:absolute;left:4899;top:353;width:86;height:146" filled="f" stroked="f">
              <v:textbox inset="0,0,0,0">
                <w:txbxContent>
                  <w:p w:rsidR="00B16AAD" w:rsidRDefault="00B16AAD">
                    <w:pPr>
                      <w:spacing w:line="145" w:lineRule="exact"/>
                      <w:rPr>
                        <w:rFonts w:ascii="Times New Roman"/>
                        <w:sz w:val="13"/>
                      </w:rPr>
                    </w:pPr>
                    <w:r>
                      <w:rPr>
                        <w:rFonts w:ascii="Times New Roman"/>
                        <w:sz w:val="13"/>
                      </w:rPr>
                      <w:t>2</w:t>
                    </w:r>
                  </w:p>
                </w:txbxContent>
              </v:textbox>
            </v:shape>
            <v:shape id="_x0000_s1382" type="#_x0000_t202" style="position:absolute;left:5023;top:276;width:262;height:416" filled="f" stroked="f">
              <v:textbox inset="0,0,0,0">
                <w:txbxContent>
                  <w:p w:rsidR="00B16AAD" w:rsidRDefault="00B16AAD">
                    <w:pPr>
                      <w:spacing w:line="415" w:lineRule="exact"/>
                      <w:rPr>
                        <w:rFonts w:ascii="Symbol" w:hAnsi="Symbol"/>
                        <w:sz w:val="34"/>
                      </w:rPr>
                    </w:pPr>
                    <w:r>
                      <w:rPr>
                        <w:rFonts w:ascii="Symbol" w:hAnsi="Symbol"/>
                        <w:w w:val="99"/>
                        <w:sz w:val="34"/>
                      </w:rPr>
                      <w:t></w:t>
                    </w:r>
                  </w:p>
                </w:txbxContent>
              </v:textbox>
            </v:shape>
            <v:shape id="_x0000_s1381" type="#_x0000_t202" style="position:absolute;left:5491;top:470;width:267;height:162" filled="f" stroked="f">
              <v:textbox inset="0,0,0,0">
                <w:txbxContent>
                  <w:p w:rsidR="00B16AAD" w:rsidRDefault="00B16AAD">
                    <w:pPr>
                      <w:spacing w:before="2"/>
                      <w:rPr>
                        <w:rFonts w:ascii="Times New Roman" w:hAnsi="Times New Roman"/>
                        <w:i/>
                        <w:sz w:val="13"/>
                      </w:rPr>
                    </w:pPr>
                    <w:proofErr w:type="gramStart"/>
                    <w:r>
                      <w:rPr>
                        <w:rFonts w:ascii="Times New Roman" w:hAnsi="Times New Roman"/>
                        <w:i/>
                        <w:sz w:val="13"/>
                      </w:rPr>
                      <w:t>j</w:t>
                    </w:r>
                    <w:proofErr w:type="gramEnd"/>
                    <w:r>
                      <w:rPr>
                        <w:rFonts w:ascii="Times New Roman" w:hAnsi="Times New Roman"/>
                        <w:i/>
                        <w:sz w:val="13"/>
                      </w:rPr>
                      <w:t xml:space="preserve"> </w:t>
                    </w:r>
                    <w:r>
                      <w:rPr>
                        <w:rFonts w:ascii="Symbol" w:hAnsi="Symbol"/>
                        <w:spacing w:val="-3"/>
                        <w:sz w:val="13"/>
                      </w:rPr>
                      <w:t></w:t>
                    </w:r>
                    <w:r>
                      <w:rPr>
                        <w:rFonts w:ascii="Times New Roman" w:hAnsi="Times New Roman"/>
                        <w:spacing w:val="-3"/>
                        <w:sz w:val="13"/>
                      </w:rPr>
                      <w:t>1,</w:t>
                    </w:r>
                    <w:r>
                      <w:rPr>
                        <w:rFonts w:ascii="Times New Roman" w:hAnsi="Times New Roman"/>
                        <w:i/>
                        <w:spacing w:val="-3"/>
                        <w:sz w:val="13"/>
                      </w:rPr>
                      <w:t>i</w:t>
                    </w:r>
                  </w:p>
                </w:txbxContent>
              </v:textbox>
            </v:shape>
            <v:shape id="_x0000_s1380" type="#_x0000_t202" style="position:absolute;left:5803;top:251;width:251;height:345" filled="f" stroked="f">
              <v:textbox inset="0,0,0,0">
                <w:txbxContent>
                  <w:p w:rsidR="00B16AAD" w:rsidRDefault="00B16AAD">
                    <w:pPr>
                      <w:spacing w:line="128" w:lineRule="exact"/>
                      <w:ind w:left="150"/>
                      <w:rPr>
                        <w:rFonts w:ascii="Times New Roman"/>
                        <w:sz w:val="13"/>
                      </w:rPr>
                    </w:pPr>
                    <w:r>
                      <w:rPr>
                        <w:rFonts w:ascii="Times New Roman"/>
                        <w:sz w:val="13"/>
                      </w:rPr>
                      <w:t>_</w:t>
                    </w:r>
                  </w:p>
                  <w:p w:rsidR="00B16AAD" w:rsidRDefault="00B16AAD">
                    <w:pPr>
                      <w:numPr>
                        <w:ilvl w:val="0"/>
                        <w:numId w:val="15"/>
                      </w:numPr>
                      <w:tabs>
                        <w:tab w:val="left" w:pos="137"/>
                      </w:tabs>
                      <w:spacing w:line="216" w:lineRule="exact"/>
                      <w:rPr>
                        <w:rFonts w:ascii="Times New Roman"/>
                        <w:sz w:val="19"/>
                      </w:rPr>
                    </w:pPr>
                    <w:r>
                      <w:rPr>
                        <w:rFonts w:ascii="Times New Roman"/>
                        <w:i/>
                        <w:w w:val="99"/>
                        <w:sz w:val="19"/>
                      </w:rPr>
                      <w:t>q</w:t>
                    </w:r>
                  </w:p>
                </w:txbxContent>
              </v:textbox>
            </v:shape>
            <v:shape id="_x0000_s1379" type="#_x0000_t202" style="position:absolute;left:6366;top:353;width:86;height:146" filled="f" stroked="f">
              <v:textbox inset="0,0,0,0">
                <w:txbxContent>
                  <w:p w:rsidR="00B16AAD" w:rsidRDefault="00B16AAD">
                    <w:pPr>
                      <w:spacing w:line="145" w:lineRule="exact"/>
                      <w:rPr>
                        <w:rFonts w:ascii="Times New Roman"/>
                        <w:sz w:val="13"/>
                      </w:rPr>
                    </w:pPr>
                    <w:r>
                      <w:rPr>
                        <w:rFonts w:ascii="Times New Roman"/>
                        <w:sz w:val="13"/>
                      </w:rPr>
                      <w:t>2</w:t>
                    </w:r>
                  </w:p>
                </w:txbxContent>
              </v:textbox>
            </v:shape>
            <v:shape id="_x0000_s1378" type="#_x0000_t202" style="position:absolute;left:6081;top:478;width:201;height:162" filled="f" stroked="f">
              <v:textbox inset="0,0,0,0">
                <w:txbxContent>
                  <w:p w:rsidR="00B16AAD" w:rsidRDefault="00B16AAD">
                    <w:pPr>
                      <w:spacing w:before="2"/>
                      <w:rPr>
                        <w:rFonts w:ascii="Times New Roman" w:hAnsi="Times New Roman"/>
                        <w:sz w:val="13"/>
                      </w:rPr>
                    </w:pPr>
                    <w:proofErr w:type="gramStart"/>
                    <w:r>
                      <w:rPr>
                        <w:rFonts w:ascii="Times New Roman" w:hAnsi="Times New Roman"/>
                        <w:i/>
                        <w:sz w:val="13"/>
                      </w:rPr>
                      <w:t>j</w:t>
                    </w:r>
                    <w:proofErr w:type="gramEnd"/>
                    <w:r>
                      <w:rPr>
                        <w:rFonts w:ascii="Times New Roman" w:hAnsi="Times New Roman"/>
                        <w:i/>
                        <w:sz w:val="13"/>
                      </w:rPr>
                      <w:t xml:space="preserve"> </w:t>
                    </w:r>
                    <w:r>
                      <w:rPr>
                        <w:rFonts w:ascii="Symbol" w:hAnsi="Symbol"/>
                        <w:spacing w:val="-4"/>
                        <w:sz w:val="13"/>
                      </w:rPr>
                      <w:t></w:t>
                    </w:r>
                    <w:r>
                      <w:rPr>
                        <w:rFonts w:ascii="Times New Roman" w:hAnsi="Times New Roman"/>
                        <w:spacing w:val="-4"/>
                        <w:sz w:val="13"/>
                      </w:rPr>
                      <w:t>1</w:t>
                    </w:r>
                  </w:p>
                </w:txbxContent>
              </v:textbox>
            </v:shape>
            <v:shape id="_x0000_s1377" type="#_x0000_t202" style="position:absolute;left:6283;top:386;width:83;height:209" filled="f" stroked="f">
              <v:textbox inset="0,0,0,0">
                <w:txbxContent>
                  <w:p w:rsidR="00B16AAD" w:rsidRDefault="00B16AAD">
                    <w:pPr>
                      <w:spacing w:line="208" w:lineRule="exact"/>
                      <w:rPr>
                        <w:rFonts w:ascii="Times New Roman"/>
                        <w:sz w:val="19"/>
                      </w:rPr>
                    </w:pPr>
                    <w:r>
                      <w:rPr>
                        <w:rFonts w:ascii="Times New Roman"/>
                        <w:w w:val="99"/>
                        <w:sz w:val="19"/>
                      </w:rPr>
                      <w:t>)</w:t>
                    </w:r>
                  </w:p>
                </w:txbxContent>
              </v:textbox>
            </v:shape>
            <v:shape id="_x0000_s1376" type="#_x0000_t202" style="position:absolute;left:5122;top:663;width:57;height:146"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i</w:t>
                    </w:r>
                    <w:proofErr w:type="gramEnd"/>
                  </w:p>
                </w:txbxContent>
              </v:textbox>
            </v:shape>
            <w10:wrap anchorx="page"/>
          </v:group>
        </w:pict>
      </w:r>
      <w:proofErr w:type="gramStart"/>
      <w:r w:rsidR="004E4219">
        <w:rPr>
          <w:rFonts w:ascii="Times New Roman" w:hAnsi="Times New Roman"/>
          <w:i/>
          <w:sz w:val="19"/>
        </w:rPr>
        <w:t>r</w:t>
      </w:r>
      <w:proofErr w:type="gramEnd"/>
      <w:r w:rsidR="004E4219">
        <w:rPr>
          <w:rFonts w:ascii="Times New Roman" w:hAnsi="Times New Roman"/>
          <w:i/>
          <w:sz w:val="19"/>
        </w:rPr>
        <w:t xml:space="preserve"> </w:t>
      </w:r>
      <w:r w:rsidR="004E4219">
        <w:rPr>
          <w:rFonts w:ascii="Times New Roman" w:hAnsi="Times New Roman"/>
          <w:i/>
          <w:position w:val="-4"/>
          <w:sz w:val="13"/>
        </w:rPr>
        <w:t xml:space="preserve">j </w:t>
      </w:r>
      <w:r w:rsidR="004E4219">
        <w:rPr>
          <w:rFonts w:ascii="Symbol" w:hAnsi="Symbol"/>
          <w:sz w:val="19"/>
        </w:rPr>
        <w:t></w:t>
      </w:r>
    </w:p>
    <w:p w:rsidR="00826233" w:rsidRDefault="004E4219">
      <w:pPr>
        <w:spacing w:line="419" w:lineRule="exact"/>
        <w:ind w:left="383"/>
        <w:rPr>
          <w:rFonts w:ascii="Times New Roman" w:hAnsi="Times New Roman"/>
          <w:sz w:val="19"/>
        </w:rPr>
      </w:pPr>
      <w:r>
        <w:br w:type="column"/>
      </w:r>
      <w:proofErr w:type="gramStart"/>
      <w:r>
        <w:rPr>
          <w:rFonts w:ascii="Symbol" w:hAnsi="Symbol"/>
          <w:sz w:val="34"/>
        </w:rPr>
        <w:lastRenderedPageBreak/>
        <w:t></w:t>
      </w:r>
      <w:r>
        <w:rPr>
          <w:rFonts w:ascii="Times New Roman" w:hAnsi="Times New Roman"/>
          <w:position w:val="6"/>
          <w:sz w:val="19"/>
        </w:rPr>
        <w:t>(</w:t>
      </w:r>
      <w:proofErr w:type="gramEnd"/>
      <w:r>
        <w:rPr>
          <w:rFonts w:ascii="Times New Roman" w:hAnsi="Times New Roman"/>
          <w:i/>
          <w:position w:val="6"/>
          <w:sz w:val="19"/>
        </w:rPr>
        <w:t xml:space="preserve">q </w:t>
      </w:r>
      <w:proofErr w:type="spellStart"/>
      <w:r>
        <w:rPr>
          <w:rFonts w:ascii="Times New Roman" w:hAnsi="Times New Roman"/>
          <w:i/>
          <w:position w:val="1"/>
          <w:sz w:val="13"/>
        </w:rPr>
        <w:t>j</w:t>
      </w:r>
      <w:r>
        <w:rPr>
          <w:rFonts w:ascii="Times New Roman" w:hAnsi="Times New Roman"/>
          <w:position w:val="1"/>
          <w:sz w:val="13"/>
        </w:rPr>
        <w:t>,</w:t>
      </w:r>
      <w:r>
        <w:rPr>
          <w:rFonts w:ascii="Times New Roman" w:hAnsi="Times New Roman"/>
          <w:i/>
          <w:position w:val="1"/>
          <w:sz w:val="13"/>
        </w:rPr>
        <w:t>i</w:t>
      </w:r>
      <w:proofErr w:type="spellEnd"/>
      <w:r>
        <w:rPr>
          <w:rFonts w:ascii="Times New Roman" w:hAnsi="Times New Roman"/>
          <w:i/>
          <w:position w:val="1"/>
          <w:sz w:val="13"/>
        </w:rPr>
        <w:t xml:space="preserve"> </w:t>
      </w:r>
      <w:r>
        <w:rPr>
          <w:rFonts w:ascii="Symbol" w:hAnsi="Symbol"/>
          <w:position w:val="6"/>
          <w:sz w:val="19"/>
        </w:rPr>
        <w:t></w:t>
      </w:r>
      <w:r>
        <w:rPr>
          <w:rFonts w:ascii="Times New Roman" w:hAnsi="Times New Roman"/>
          <w:position w:val="6"/>
          <w:sz w:val="19"/>
        </w:rPr>
        <w:t xml:space="preserve"> </w:t>
      </w:r>
      <w:r>
        <w:rPr>
          <w:rFonts w:ascii="Times New Roman" w:hAnsi="Times New Roman"/>
          <w:i/>
          <w:position w:val="6"/>
          <w:sz w:val="19"/>
        </w:rPr>
        <w:t xml:space="preserve">q </w:t>
      </w:r>
      <w:r>
        <w:rPr>
          <w:rFonts w:ascii="Times New Roman" w:hAnsi="Times New Roman"/>
          <w:i/>
          <w:position w:val="-4"/>
          <w:sz w:val="13"/>
        </w:rPr>
        <w:t xml:space="preserve">j </w:t>
      </w:r>
      <w:r>
        <w:rPr>
          <w:rFonts w:ascii="Times New Roman" w:hAnsi="Times New Roman"/>
          <w:position w:val="6"/>
          <w:sz w:val="19"/>
        </w:rPr>
        <w:t>)(</w:t>
      </w:r>
      <w:r>
        <w:rPr>
          <w:rFonts w:ascii="Times New Roman" w:hAnsi="Times New Roman"/>
          <w:i/>
          <w:position w:val="6"/>
          <w:sz w:val="19"/>
        </w:rPr>
        <w:t xml:space="preserve">q </w:t>
      </w:r>
      <w:r>
        <w:rPr>
          <w:rFonts w:ascii="Times New Roman" w:hAnsi="Times New Roman"/>
          <w:i/>
          <w:position w:val="1"/>
          <w:sz w:val="13"/>
        </w:rPr>
        <w:t xml:space="preserve">j </w:t>
      </w:r>
      <w:r>
        <w:rPr>
          <w:rFonts w:ascii="Symbol" w:hAnsi="Symbol"/>
          <w:position w:val="1"/>
          <w:sz w:val="13"/>
        </w:rPr>
        <w:t></w:t>
      </w:r>
      <w:r>
        <w:rPr>
          <w:rFonts w:ascii="Times New Roman" w:hAnsi="Times New Roman"/>
          <w:position w:val="1"/>
          <w:sz w:val="13"/>
        </w:rPr>
        <w:t>1,</w:t>
      </w:r>
      <w:r>
        <w:rPr>
          <w:rFonts w:ascii="Times New Roman" w:hAnsi="Times New Roman"/>
          <w:i/>
          <w:position w:val="1"/>
          <w:sz w:val="13"/>
        </w:rPr>
        <w:t xml:space="preserve">i </w:t>
      </w:r>
      <w:r>
        <w:rPr>
          <w:rFonts w:ascii="Symbol" w:hAnsi="Symbol"/>
          <w:position w:val="6"/>
          <w:sz w:val="19"/>
        </w:rPr>
        <w:t></w:t>
      </w:r>
      <w:r>
        <w:rPr>
          <w:rFonts w:ascii="Times New Roman" w:hAnsi="Times New Roman"/>
          <w:position w:val="6"/>
          <w:sz w:val="19"/>
        </w:rPr>
        <w:t xml:space="preserve"> </w:t>
      </w:r>
      <w:r>
        <w:rPr>
          <w:rFonts w:ascii="Times New Roman" w:hAnsi="Times New Roman"/>
          <w:i/>
          <w:position w:val="6"/>
          <w:sz w:val="19"/>
        </w:rPr>
        <w:t xml:space="preserve">q </w:t>
      </w:r>
      <w:r>
        <w:rPr>
          <w:rFonts w:ascii="Times New Roman" w:hAnsi="Times New Roman"/>
          <w:i/>
          <w:position w:val="1"/>
          <w:sz w:val="13"/>
        </w:rPr>
        <w:t xml:space="preserve">j </w:t>
      </w:r>
      <w:r>
        <w:rPr>
          <w:rFonts w:ascii="Symbol" w:hAnsi="Symbol"/>
          <w:position w:val="1"/>
          <w:sz w:val="13"/>
        </w:rPr>
        <w:t></w:t>
      </w:r>
      <w:r>
        <w:rPr>
          <w:rFonts w:ascii="Times New Roman" w:hAnsi="Times New Roman"/>
          <w:position w:val="1"/>
          <w:sz w:val="13"/>
        </w:rPr>
        <w:t xml:space="preserve">1 </w:t>
      </w:r>
      <w:r>
        <w:rPr>
          <w:rFonts w:ascii="Times New Roman" w:hAnsi="Times New Roman"/>
          <w:position w:val="6"/>
          <w:sz w:val="19"/>
        </w:rPr>
        <w:t>)</w:t>
      </w:r>
    </w:p>
    <w:p w:rsidR="00826233" w:rsidRDefault="00826233">
      <w:pPr>
        <w:spacing w:line="419" w:lineRule="exact"/>
        <w:rPr>
          <w:rFonts w:ascii="Times New Roman" w:hAnsi="Times New Roman"/>
          <w:sz w:val="19"/>
        </w:rPr>
        <w:sectPr w:rsidR="00826233">
          <w:type w:val="continuous"/>
          <w:pgSz w:w="12240" w:h="15840"/>
          <w:pgMar w:top="920" w:right="0" w:bottom="1120" w:left="1180" w:header="720" w:footer="720" w:gutter="0"/>
          <w:cols w:num="2" w:space="720" w:equalWidth="0">
            <w:col w:w="2427" w:space="40"/>
            <w:col w:w="8593"/>
          </w:cols>
        </w:sectPr>
      </w:pPr>
    </w:p>
    <w:p w:rsidR="00826233" w:rsidRDefault="00826233">
      <w:pPr>
        <w:pStyle w:val="BodyText"/>
        <w:rPr>
          <w:rFonts w:ascii="Times New Roman"/>
          <w:sz w:val="20"/>
        </w:rPr>
      </w:pPr>
    </w:p>
    <w:p w:rsidR="00826233" w:rsidRDefault="00826233">
      <w:pPr>
        <w:pStyle w:val="BodyText"/>
        <w:rPr>
          <w:rFonts w:ascii="Times New Roman"/>
          <w:sz w:val="20"/>
        </w:rPr>
      </w:pPr>
    </w:p>
    <w:p w:rsidR="00826233" w:rsidRDefault="00826233">
      <w:pPr>
        <w:pStyle w:val="BodyText"/>
        <w:spacing w:before="9"/>
        <w:rPr>
          <w:rFonts w:ascii="Times New Roman"/>
          <w:sz w:val="24"/>
        </w:rPr>
      </w:pPr>
    </w:p>
    <w:p w:rsidR="00826233" w:rsidRDefault="004E4219">
      <w:pPr>
        <w:pStyle w:val="ListParagraph"/>
        <w:numPr>
          <w:ilvl w:val="0"/>
          <w:numId w:val="17"/>
        </w:numPr>
        <w:tabs>
          <w:tab w:val="left" w:pos="1383"/>
        </w:tabs>
        <w:spacing w:before="99" w:line="247" w:lineRule="auto"/>
        <w:ind w:left="1030" w:right="2008" w:firstLine="0"/>
      </w:pPr>
      <w:r>
        <w:rPr>
          <w:w w:val="105"/>
        </w:rPr>
        <w:t>The slope of the regression equation relating the month’s flow to flow in the preceding</w:t>
      </w:r>
      <w:r>
        <w:rPr>
          <w:spacing w:val="-3"/>
          <w:w w:val="105"/>
        </w:rPr>
        <w:t xml:space="preserve"> </w:t>
      </w:r>
      <w:r>
        <w:rPr>
          <w:w w:val="105"/>
        </w:rPr>
        <w:t>month:</w:t>
      </w:r>
    </w:p>
    <w:p w:rsidR="00826233" w:rsidRDefault="00826233">
      <w:pPr>
        <w:spacing w:line="247" w:lineRule="auto"/>
        <w:sectPr w:rsidR="00826233">
          <w:type w:val="continuous"/>
          <w:pgSz w:w="12240" w:h="15840"/>
          <w:pgMar w:top="920" w:right="0" w:bottom="1120" w:left="1180" w:header="720" w:footer="720" w:gutter="0"/>
          <w:cols w:space="720"/>
        </w:sectPr>
      </w:pPr>
    </w:p>
    <w:p w:rsidR="00826233" w:rsidRDefault="004E4219">
      <w:pPr>
        <w:spacing w:before="161" w:line="268" w:lineRule="exact"/>
        <w:ind w:left="1059"/>
        <w:rPr>
          <w:rFonts w:ascii="Times New Roman" w:hAnsi="Times New Roman"/>
          <w:i/>
          <w:sz w:val="13"/>
        </w:rPr>
      </w:pPr>
      <w:proofErr w:type="gramStart"/>
      <w:r>
        <w:rPr>
          <w:rFonts w:ascii="Times New Roman" w:hAnsi="Times New Roman"/>
          <w:i/>
          <w:sz w:val="19"/>
        </w:rPr>
        <w:lastRenderedPageBreak/>
        <w:t>b</w:t>
      </w:r>
      <w:proofErr w:type="gramEnd"/>
      <w:r>
        <w:rPr>
          <w:rFonts w:ascii="Times New Roman" w:hAnsi="Times New Roman"/>
          <w:i/>
          <w:sz w:val="19"/>
        </w:rPr>
        <w:t xml:space="preserve"> </w:t>
      </w:r>
      <w:r>
        <w:rPr>
          <w:rFonts w:ascii="Times New Roman" w:hAnsi="Times New Roman"/>
          <w:i/>
          <w:position w:val="-4"/>
          <w:sz w:val="13"/>
        </w:rPr>
        <w:t xml:space="preserve">j </w:t>
      </w:r>
      <w:r>
        <w:rPr>
          <w:rFonts w:ascii="Symbol" w:hAnsi="Symbol"/>
          <w:sz w:val="19"/>
        </w:rPr>
        <w:t></w:t>
      </w:r>
      <w:r>
        <w:rPr>
          <w:rFonts w:ascii="Times New Roman" w:hAnsi="Times New Roman"/>
          <w:sz w:val="19"/>
        </w:rPr>
        <w:t xml:space="preserve"> </w:t>
      </w:r>
      <w:r>
        <w:rPr>
          <w:rFonts w:ascii="Times New Roman" w:hAnsi="Times New Roman"/>
          <w:i/>
          <w:sz w:val="19"/>
        </w:rPr>
        <w:t xml:space="preserve">r </w:t>
      </w:r>
      <w:r>
        <w:rPr>
          <w:rFonts w:ascii="Times New Roman" w:hAnsi="Times New Roman"/>
          <w:i/>
          <w:position w:val="-4"/>
          <w:sz w:val="13"/>
        </w:rPr>
        <w:t>j</w:t>
      </w:r>
    </w:p>
    <w:p w:rsidR="00826233" w:rsidRDefault="004E4219">
      <w:pPr>
        <w:spacing w:before="13"/>
        <w:ind w:left="49"/>
        <w:rPr>
          <w:rFonts w:ascii="Times New Roman" w:hAnsi="Times New Roman"/>
          <w:sz w:val="13"/>
        </w:rPr>
      </w:pPr>
      <w:r>
        <w:br w:type="column"/>
      </w:r>
      <w:r>
        <w:rPr>
          <w:rFonts w:ascii="Times New Roman" w:hAnsi="Times New Roman"/>
          <w:i/>
          <w:position w:val="5"/>
          <w:sz w:val="19"/>
        </w:rPr>
        <w:lastRenderedPageBreak/>
        <w:t xml:space="preserve">S </w:t>
      </w:r>
      <w:r>
        <w:rPr>
          <w:rFonts w:ascii="Times New Roman" w:hAnsi="Times New Roman"/>
          <w:i/>
          <w:sz w:val="13"/>
        </w:rPr>
        <w:t xml:space="preserve">j </w:t>
      </w:r>
      <w:r>
        <w:rPr>
          <w:rFonts w:ascii="Symbol" w:hAnsi="Symbol"/>
          <w:sz w:val="13"/>
        </w:rPr>
        <w:t></w:t>
      </w:r>
      <w:r>
        <w:rPr>
          <w:rFonts w:ascii="Times New Roman" w:hAnsi="Times New Roman"/>
          <w:sz w:val="13"/>
        </w:rPr>
        <w:t>1</w:t>
      </w:r>
    </w:p>
    <w:p w:rsidR="00826233" w:rsidRDefault="00826233">
      <w:pPr>
        <w:pStyle w:val="BodyText"/>
        <w:spacing w:before="8"/>
        <w:rPr>
          <w:rFonts w:ascii="Times New Roman"/>
          <w:sz w:val="2"/>
        </w:rPr>
      </w:pPr>
    </w:p>
    <w:p w:rsidR="00826233" w:rsidRDefault="00B16AAD">
      <w:pPr>
        <w:pStyle w:val="BodyText"/>
        <w:spacing w:line="20" w:lineRule="exact"/>
        <w:ind w:left="26"/>
        <w:rPr>
          <w:rFonts w:ascii="Times New Roman"/>
          <w:sz w:val="2"/>
        </w:rPr>
      </w:pPr>
      <w:r>
        <w:rPr>
          <w:rFonts w:ascii="Times New Roman"/>
          <w:sz w:val="2"/>
        </w:rPr>
      </w:r>
      <w:r>
        <w:rPr>
          <w:rFonts w:ascii="Times New Roman"/>
          <w:sz w:val="2"/>
        </w:rPr>
        <w:pict>
          <v:group id="_x0000_s1373" style="width:18.45pt;height:.5pt;mso-position-horizontal-relative:char;mso-position-vertical-relative:line" coordsize="369,10">
            <v:line id="_x0000_s1374" style="position:absolute" from="0,5" to="368,5" strokeweight=".16511mm"/>
            <w10:wrap type="none"/>
            <w10:anchorlock/>
          </v:group>
        </w:pict>
      </w:r>
    </w:p>
    <w:p w:rsidR="00826233" w:rsidRDefault="004E4219">
      <w:pPr>
        <w:spacing w:before="2" w:line="107" w:lineRule="exact"/>
        <w:ind w:left="114"/>
        <w:rPr>
          <w:rFonts w:ascii="Times New Roman"/>
          <w:i/>
          <w:sz w:val="19"/>
        </w:rPr>
      </w:pPr>
      <w:r>
        <w:rPr>
          <w:rFonts w:ascii="Times New Roman"/>
          <w:i/>
          <w:w w:val="99"/>
          <w:sz w:val="19"/>
        </w:rPr>
        <w:t>S</w:t>
      </w:r>
    </w:p>
    <w:p w:rsidR="00826233" w:rsidRDefault="00826233">
      <w:pPr>
        <w:spacing w:line="107" w:lineRule="exact"/>
        <w:rPr>
          <w:rFonts w:ascii="Times New Roman"/>
          <w:sz w:val="19"/>
        </w:rPr>
        <w:sectPr w:rsidR="00826233">
          <w:type w:val="continuous"/>
          <w:pgSz w:w="12240" w:h="15840"/>
          <w:pgMar w:top="920" w:right="0" w:bottom="1120" w:left="1180" w:header="720" w:footer="720" w:gutter="0"/>
          <w:cols w:num="2" w:space="720" w:equalWidth="0">
            <w:col w:w="1595" w:space="40"/>
            <w:col w:w="9425"/>
          </w:cols>
        </w:sectPr>
      </w:pPr>
    </w:p>
    <w:p w:rsidR="00826233" w:rsidRDefault="004E4219">
      <w:pPr>
        <w:spacing w:line="146" w:lineRule="exact"/>
        <w:ind w:left="1886"/>
        <w:rPr>
          <w:rFonts w:ascii="Times New Roman"/>
          <w:i/>
          <w:sz w:val="13"/>
        </w:rPr>
      </w:pPr>
      <w:proofErr w:type="gramStart"/>
      <w:r>
        <w:rPr>
          <w:rFonts w:ascii="Times New Roman"/>
          <w:i/>
          <w:w w:val="101"/>
          <w:sz w:val="13"/>
        </w:rPr>
        <w:lastRenderedPageBreak/>
        <w:t>j</w:t>
      </w:r>
      <w:proofErr w:type="gramEnd"/>
    </w:p>
    <w:p w:rsidR="00826233" w:rsidRDefault="004E4219">
      <w:pPr>
        <w:pStyle w:val="ListParagraph"/>
        <w:numPr>
          <w:ilvl w:val="2"/>
          <w:numId w:val="18"/>
        </w:numPr>
        <w:tabs>
          <w:tab w:val="left" w:pos="1433"/>
        </w:tabs>
        <w:spacing w:before="45" w:after="3"/>
        <w:ind w:left="1432" w:hanging="341"/>
        <w:jc w:val="both"/>
      </w:pPr>
      <w:r>
        <w:rPr>
          <w:w w:val="105"/>
        </w:rPr>
        <w:t>The model is then set of twelve regression</w:t>
      </w:r>
      <w:r>
        <w:rPr>
          <w:spacing w:val="-32"/>
          <w:w w:val="105"/>
        </w:rPr>
        <w:t xml:space="preserve"> </w:t>
      </w:r>
      <w:r>
        <w:rPr>
          <w:w w:val="105"/>
        </w:rPr>
        <w:t>equations</w:t>
      </w:r>
    </w:p>
    <w:p w:rsidR="00826233" w:rsidRDefault="004E4219">
      <w:pPr>
        <w:pStyle w:val="BodyText"/>
        <w:ind w:left="1144"/>
        <w:rPr>
          <w:sz w:val="20"/>
        </w:rPr>
      </w:pPr>
      <w:r>
        <w:rPr>
          <w:noProof/>
          <w:sz w:val="20"/>
          <w:lang w:bidi="ar-SA"/>
        </w:rPr>
        <w:drawing>
          <wp:inline distT="0" distB="0" distL="0" distR="0" wp14:anchorId="420EF408" wp14:editId="52B4A14F">
            <wp:extent cx="3665158" cy="322325"/>
            <wp:effectExtent l="0" t="0" r="0" b="0"/>
            <wp:docPr id="5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2.png"/>
                    <pic:cNvPicPr/>
                  </pic:nvPicPr>
                  <pic:blipFill>
                    <a:blip r:embed="rId190" cstate="print"/>
                    <a:stretch>
                      <a:fillRect/>
                    </a:stretch>
                  </pic:blipFill>
                  <pic:spPr>
                    <a:xfrm>
                      <a:off x="0" y="0"/>
                      <a:ext cx="3665158" cy="322325"/>
                    </a:xfrm>
                    <a:prstGeom prst="rect">
                      <a:avLst/>
                    </a:prstGeom>
                  </pic:spPr>
                </pic:pic>
              </a:graphicData>
            </a:graphic>
          </wp:inline>
        </w:drawing>
      </w:r>
    </w:p>
    <w:p w:rsidR="00826233" w:rsidRDefault="004E4219">
      <w:pPr>
        <w:pStyle w:val="BodyText"/>
        <w:spacing w:before="3"/>
        <w:ind w:left="1030"/>
        <w:jc w:val="both"/>
      </w:pPr>
      <w:proofErr w:type="gramStart"/>
      <w:r>
        <w:rPr>
          <w:w w:val="105"/>
        </w:rPr>
        <w:t>where</w:t>
      </w:r>
      <w:proofErr w:type="gramEnd"/>
      <w:r>
        <w:rPr>
          <w:w w:val="105"/>
        </w:rPr>
        <w:t xml:space="preserve"> Z is a random Normal deviate N(0, 1).</w:t>
      </w:r>
    </w:p>
    <w:p w:rsidR="00826233" w:rsidRDefault="004E4219">
      <w:pPr>
        <w:pStyle w:val="ListParagraph"/>
        <w:numPr>
          <w:ilvl w:val="2"/>
          <w:numId w:val="18"/>
        </w:numPr>
        <w:tabs>
          <w:tab w:val="left" w:pos="1438"/>
        </w:tabs>
        <w:spacing w:before="7" w:line="244" w:lineRule="auto"/>
        <w:ind w:left="1370" w:right="2008" w:hanging="340"/>
        <w:jc w:val="left"/>
      </w:pPr>
      <w:r>
        <w:tab/>
      </w:r>
      <w:r>
        <w:rPr>
          <w:w w:val="105"/>
        </w:rPr>
        <w:t>To generate a synthetic flow sequence, calculate (generate) a random number</w:t>
      </w:r>
      <w:r>
        <w:rPr>
          <w:spacing w:val="-6"/>
          <w:w w:val="105"/>
        </w:rPr>
        <w:t xml:space="preserve"> </w:t>
      </w:r>
      <w:r>
        <w:rPr>
          <w:w w:val="105"/>
        </w:rPr>
        <w:t>sequence</w:t>
      </w:r>
      <w:r>
        <w:rPr>
          <w:spacing w:val="-5"/>
          <w:w w:val="105"/>
        </w:rPr>
        <w:t xml:space="preserve"> </w:t>
      </w:r>
      <w:r>
        <w:rPr>
          <w:w w:val="105"/>
        </w:rPr>
        <w:t>{Z</w:t>
      </w:r>
      <w:r>
        <w:rPr>
          <w:w w:val="105"/>
          <w:position w:val="-8"/>
          <w:sz w:val="15"/>
        </w:rPr>
        <w:t>1</w:t>
      </w:r>
      <w:r>
        <w:rPr>
          <w:w w:val="105"/>
        </w:rPr>
        <w:t>,</w:t>
      </w:r>
      <w:r>
        <w:rPr>
          <w:spacing w:val="-5"/>
          <w:w w:val="105"/>
        </w:rPr>
        <w:t xml:space="preserve"> </w:t>
      </w:r>
      <w:r>
        <w:rPr>
          <w:w w:val="105"/>
        </w:rPr>
        <w:t>Z</w:t>
      </w:r>
      <w:r>
        <w:rPr>
          <w:w w:val="105"/>
          <w:position w:val="-8"/>
          <w:sz w:val="15"/>
        </w:rPr>
        <w:t>2</w:t>
      </w:r>
      <w:r>
        <w:rPr>
          <w:w w:val="105"/>
        </w:rPr>
        <w:t>,</w:t>
      </w:r>
      <w:r>
        <w:rPr>
          <w:spacing w:val="-7"/>
          <w:w w:val="105"/>
        </w:rPr>
        <w:t xml:space="preserve"> </w:t>
      </w:r>
      <w:proofErr w:type="gramStart"/>
      <w:r>
        <w:rPr>
          <w:w w:val="105"/>
        </w:rPr>
        <w:t>…</w:t>
      </w:r>
      <w:r>
        <w:rPr>
          <w:spacing w:val="-7"/>
          <w:w w:val="105"/>
        </w:rPr>
        <w:t xml:space="preserve"> </w:t>
      </w:r>
      <w:r>
        <w:rPr>
          <w:w w:val="105"/>
        </w:rPr>
        <w:t>}</w:t>
      </w:r>
      <w:proofErr w:type="gramEnd"/>
      <w:r>
        <w:rPr>
          <w:w w:val="105"/>
        </w:rPr>
        <w:t>,</w:t>
      </w:r>
      <w:r>
        <w:rPr>
          <w:spacing w:val="-5"/>
          <w:w w:val="105"/>
        </w:rPr>
        <w:t xml:space="preserve"> </w:t>
      </w:r>
      <w:r>
        <w:rPr>
          <w:w w:val="105"/>
        </w:rPr>
        <w:t>and</w:t>
      </w:r>
      <w:r>
        <w:rPr>
          <w:spacing w:val="-6"/>
          <w:w w:val="105"/>
        </w:rPr>
        <w:t xml:space="preserve"> </w:t>
      </w:r>
      <w:r>
        <w:rPr>
          <w:w w:val="105"/>
        </w:rPr>
        <w:t>substitute</w:t>
      </w:r>
      <w:r>
        <w:rPr>
          <w:spacing w:val="-5"/>
          <w:w w:val="105"/>
        </w:rPr>
        <w:t xml:space="preserve"> </w:t>
      </w:r>
      <w:r>
        <w:rPr>
          <w:w w:val="105"/>
        </w:rPr>
        <w:t>in</w:t>
      </w:r>
      <w:r>
        <w:rPr>
          <w:spacing w:val="-6"/>
          <w:w w:val="105"/>
        </w:rPr>
        <w:t xml:space="preserve"> </w:t>
      </w:r>
      <w:r>
        <w:rPr>
          <w:w w:val="105"/>
        </w:rPr>
        <w:t>the</w:t>
      </w:r>
      <w:r>
        <w:rPr>
          <w:spacing w:val="-6"/>
          <w:w w:val="105"/>
        </w:rPr>
        <w:t xml:space="preserve"> </w:t>
      </w:r>
      <w:r>
        <w:rPr>
          <w:w w:val="105"/>
        </w:rPr>
        <w:t>model.</w:t>
      </w:r>
    </w:p>
    <w:p w:rsidR="00826233" w:rsidRDefault="004E4219">
      <w:pPr>
        <w:pStyle w:val="Heading6"/>
        <w:numPr>
          <w:ilvl w:val="2"/>
          <w:numId w:val="20"/>
        </w:numPr>
        <w:tabs>
          <w:tab w:val="left" w:pos="1709"/>
        </w:tabs>
        <w:spacing w:before="210"/>
        <w:ind w:hanging="679"/>
        <w:jc w:val="both"/>
      </w:pPr>
      <w:r>
        <w:t>Moving average</w:t>
      </w:r>
      <w:r>
        <w:rPr>
          <w:spacing w:val="2"/>
        </w:rPr>
        <w:t xml:space="preserve"> </w:t>
      </w:r>
      <w:r>
        <w:t>models</w:t>
      </w:r>
    </w:p>
    <w:p w:rsidR="00826233" w:rsidRDefault="004E4219">
      <w:pPr>
        <w:spacing w:before="63"/>
        <w:ind w:left="1030"/>
        <w:jc w:val="both"/>
        <w:rPr>
          <w:i/>
        </w:rPr>
      </w:pPr>
      <w:r>
        <w:rPr>
          <w:i/>
          <w:w w:val="105"/>
          <w:u w:val="single"/>
        </w:rPr>
        <w:t>The model form:</w:t>
      </w:r>
    </w:p>
    <w:p w:rsidR="00826233" w:rsidRDefault="004E4219">
      <w:pPr>
        <w:pStyle w:val="BodyText"/>
        <w:spacing w:before="5" w:line="247" w:lineRule="auto"/>
        <w:ind w:left="1030" w:right="2007"/>
        <w:jc w:val="both"/>
      </w:pPr>
      <w:r>
        <w:rPr>
          <w:w w:val="105"/>
        </w:rPr>
        <w:t>The moving average has frequently been used to smooth various types of hydrologic time series such as daily or weekly air temperature, evaporation</w:t>
      </w:r>
      <w:r>
        <w:rPr>
          <w:spacing w:val="64"/>
          <w:w w:val="105"/>
        </w:rPr>
        <w:t xml:space="preserve"> </w:t>
      </w:r>
      <w:r>
        <w:rPr>
          <w:w w:val="105"/>
        </w:rPr>
        <w:t>rates, wind speed, etc. The moving average process used in the stochastic generation hydrologic data is somewhat different. In this use, the moving</w:t>
      </w:r>
      <w:r>
        <w:rPr>
          <w:spacing w:val="64"/>
          <w:w w:val="105"/>
        </w:rPr>
        <w:t xml:space="preserve"> </w:t>
      </w:r>
      <w:r>
        <w:rPr>
          <w:w w:val="105"/>
        </w:rPr>
        <w:t>average process describes the deviations of a sequence of events from their mean value.</w:t>
      </w:r>
    </w:p>
    <w:p w:rsidR="00826233" w:rsidRDefault="004E4219">
      <w:pPr>
        <w:pStyle w:val="BodyText"/>
        <w:spacing w:line="248" w:lineRule="exact"/>
        <w:ind w:left="1030"/>
        <w:jc w:val="both"/>
      </w:pPr>
      <w:r>
        <w:t>A process {x</w:t>
      </w:r>
      <w:r>
        <w:rPr>
          <w:vertAlign w:val="subscript"/>
        </w:rPr>
        <w:t>1</w:t>
      </w:r>
      <w:r>
        <w:t>} defined as</w:t>
      </w:r>
    </w:p>
    <w:p w:rsidR="00826233" w:rsidRDefault="004E4219">
      <w:pPr>
        <w:tabs>
          <w:tab w:val="left" w:pos="7866"/>
        </w:tabs>
        <w:spacing w:before="6" w:line="247" w:lineRule="auto"/>
        <w:ind w:left="1030" w:right="2233"/>
      </w:pPr>
      <w:proofErr w:type="spellStart"/>
      <w:proofErr w:type="gramStart"/>
      <w:r>
        <w:rPr>
          <w:i/>
        </w:rPr>
        <w:t>x</w:t>
      </w:r>
      <w:r>
        <w:rPr>
          <w:vertAlign w:val="subscript"/>
        </w:rPr>
        <w:t>t</w:t>
      </w:r>
      <w:proofErr w:type="spellEnd"/>
      <w:proofErr w:type="gramEnd"/>
      <w:r>
        <w:t xml:space="preserve"> </w:t>
      </w:r>
      <w:r>
        <w:rPr>
          <w:i/>
        </w:rPr>
        <w:t>= e</w:t>
      </w:r>
      <w:r>
        <w:rPr>
          <w:i/>
          <w:vertAlign w:val="subscript"/>
        </w:rPr>
        <w:t>t</w:t>
      </w:r>
      <w:r>
        <w:rPr>
          <w:i/>
        </w:rPr>
        <w:t xml:space="preserve"> + Φ </w:t>
      </w:r>
      <w:r>
        <w:rPr>
          <w:vertAlign w:val="subscript"/>
        </w:rPr>
        <w:t>1</w:t>
      </w:r>
      <w:r>
        <w:rPr>
          <w:i/>
        </w:rPr>
        <w:t>e</w:t>
      </w:r>
      <w:r>
        <w:rPr>
          <w:i/>
          <w:vertAlign w:val="subscript"/>
        </w:rPr>
        <w:t>t-1</w:t>
      </w:r>
      <w:r>
        <w:rPr>
          <w:i/>
        </w:rPr>
        <w:t xml:space="preserve"> + Φ </w:t>
      </w:r>
      <w:r>
        <w:rPr>
          <w:i/>
          <w:vertAlign w:val="subscript"/>
        </w:rPr>
        <w:t>2</w:t>
      </w:r>
      <w:r>
        <w:rPr>
          <w:i/>
        </w:rPr>
        <w:t>e</w:t>
      </w:r>
      <w:r>
        <w:rPr>
          <w:i/>
          <w:vertAlign w:val="subscript"/>
        </w:rPr>
        <w:t>t-2</w:t>
      </w:r>
      <w:r>
        <w:rPr>
          <w:i/>
        </w:rPr>
        <w:t xml:space="preserve"> + ...+</w:t>
      </w:r>
      <w:r>
        <w:rPr>
          <w:i/>
          <w:spacing w:val="-32"/>
        </w:rPr>
        <w:t xml:space="preserve"> </w:t>
      </w:r>
      <w:r>
        <w:rPr>
          <w:i/>
        </w:rPr>
        <w:t>Φ</w:t>
      </w:r>
      <w:r>
        <w:rPr>
          <w:i/>
          <w:spacing w:val="-19"/>
        </w:rPr>
        <w:t xml:space="preserve"> </w:t>
      </w:r>
      <w:proofErr w:type="spellStart"/>
      <w:r>
        <w:rPr>
          <w:i/>
          <w:vertAlign w:val="subscript"/>
        </w:rPr>
        <w:t>q</w:t>
      </w:r>
      <w:r>
        <w:rPr>
          <w:i/>
        </w:rPr>
        <w:t>e</w:t>
      </w:r>
      <w:r>
        <w:rPr>
          <w:i/>
          <w:vertAlign w:val="subscript"/>
        </w:rPr>
        <w:t>t</w:t>
      </w:r>
      <w:proofErr w:type="spellEnd"/>
      <w:r>
        <w:rPr>
          <w:i/>
          <w:vertAlign w:val="subscript"/>
        </w:rPr>
        <w:t>-q</w:t>
      </w:r>
      <w:r>
        <w:rPr>
          <w:i/>
        </w:rPr>
        <w:tab/>
      </w:r>
      <w:r>
        <w:t>(5.37) Where {</w:t>
      </w:r>
      <w:proofErr w:type="spellStart"/>
      <w:r>
        <w:t>x</w:t>
      </w:r>
      <w:r>
        <w:rPr>
          <w:vertAlign w:val="subscript"/>
        </w:rPr>
        <w:t>t</w:t>
      </w:r>
      <w:proofErr w:type="spellEnd"/>
      <w:r>
        <w:t>} is an uncorrelated stationary process, is called a moving average process of order q, denoted</w:t>
      </w:r>
      <w:r>
        <w:rPr>
          <w:spacing w:val="11"/>
        </w:rPr>
        <w:t xml:space="preserve"> </w:t>
      </w:r>
      <w:r>
        <w:t>MA(q)-process.</w:t>
      </w:r>
    </w:p>
    <w:p w:rsidR="00826233" w:rsidRDefault="004E4219">
      <w:pPr>
        <w:pStyle w:val="BodyText"/>
        <w:spacing w:line="250" w:lineRule="exact"/>
        <w:ind w:left="1030"/>
      </w:pPr>
      <w:r>
        <w:rPr>
          <w:w w:val="105"/>
        </w:rPr>
        <w:t>It can also be written as</w:t>
      </w:r>
    </w:p>
    <w:p w:rsidR="00826233" w:rsidRDefault="004E4219">
      <w:pPr>
        <w:tabs>
          <w:tab w:val="left" w:pos="7804"/>
        </w:tabs>
        <w:spacing w:before="8"/>
        <w:ind w:left="1030"/>
      </w:pPr>
      <w:proofErr w:type="spellStart"/>
      <w:proofErr w:type="gramStart"/>
      <w:r>
        <w:rPr>
          <w:i/>
        </w:rPr>
        <w:t>x</w:t>
      </w:r>
      <w:r>
        <w:rPr>
          <w:i/>
          <w:vertAlign w:val="subscript"/>
        </w:rPr>
        <w:t>t</w:t>
      </w:r>
      <w:proofErr w:type="spellEnd"/>
      <w:proofErr w:type="gramEnd"/>
      <w:r>
        <w:rPr>
          <w:i/>
        </w:rPr>
        <w:t xml:space="preserve"> = e</w:t>
      </w:r>
      <w:r>
        <w:rPr>
          <w:i/>
          <w:vertAlign w:val="subscript"/>
        </w:rPr>
        <w:t>t</w:t>
      </w:r>
      <w:r>
        <w:rPr>
          <w:i/>
        </w:rPr>
        <w:t xml:space="preserve"> - </w:t>
      </w:r>
      <w:r>
        <w:t>θ</w:t>
      </w:r>
      <w:r>
        <w:rPr>
          <w:i/>
          <w:vertAlign w:val="subscript"/>
        </w:rPr>
        <w:t>1</w:t>
      </w:r>
      <w:r>
        <w:rPr>
          <w:i/>
        </w:rPr>
        <w:t>e</w:t>
      </w:r>
      <w:r>
        <w:rPr>
          <w:i/>
          <w:vertAlign w:val="subscript"/>
        </w:rPr>
        <w:t>t-1</w:t>
      </w:r>
      <w:r>
        <w:rPr>
          <w:i/>
        </w:rPr>
        <w:t xml:space="preserve"> - </w:t>
      </w:r>
      <w:r>
        <w:t>θ</w:t>
      </w:r>
      <w:r>
        <w:rPr>
          <w:i/>
          <w:vertAlign w:val="subscript"/>
        </w:rPr>
        <w:t>2</w:t>
      </w:r>
      <w:r>
        <w:rPr>
          <w:i/>
        </w:rPr>
        <w:t>e</w:t>
      </w:r>
      <w:r>
        <w:rPr>
          <w:i/>
          <w:vertAlign w:val="subscript"/>
        </w:rPr>
        <w:t>t-2</w:t>
      </w:r>
      <w:r>
        <w:rPr>
          <w:i/>
        </w:rPr>
        <w:t xml:space="preserve"> -</w:t>
      </w:r>
      <w:r>
        <w:rPr>
          <w:i/>
          <w:spacing w:val="-23"/>
        </w:rPr>
        <w:t xml:space="preserve"> </w:t>
      </w:r>
      <w:r>
        <w:rPr>
          <w:i/>
        </w:rPr>
        <w:t>...-</w:t>
      </w:r>
      <w:r>
        <w:rPr>
          <w:i/>
          <w:spacing w:val="2"/>
        </w:rPr>
        <w:t xml:space="preserve"> </w:t>
      </w:r>
      <w:proofErr w:type="spellStart"/>
      <w:r>
        <w:t>θ</w:t>
      </w:r>
      <w:r>
        <w:rPr>
          <w:i/>
          <w:vertAlign w:val="subscript"/>
        </w:rPr>
        <w:t>q</w:t>
      </w:r>
      <w:r>
        <w:rPr>
          <w:i/>
        </w:rPr>
        <w:t>e</w:t>
      </w:r>
      <w:r>
        <w:rPr>
          <w:i/>
          <w:vertAlign w:val="subscript"/>
        </w:rPr>
        <w:t>t</w:t>
      </w:r>
      <w:proofErr w:type="spellEnd"/>
      <w:r>
        <w:rPr>
          <w:i/>
          <w:vertAlign w:val="subscript"/>
        </w:rPr>
        <w:t>-q</w:t>
      </w:r>
      <w:r>
        <w:rPr>
          <w:i/>
        </w:rPr>
        <w:tab/>
      </w:r>
      <w:r>
        <w:t>(5.38)</w:t>
      </w:r>
    </w:p>
    <w:p w:rsidR="00826233" w:rsidRDefault="004E4219">
      <w:pPr>
        <w:spacing w:before="6"/>
        <w:ind w:left="1030"/>
        <w:rPr>
          <w:i/>
        </w:rPr>
      </w:pPr>
      <w:proofErr w:type="gramStart"/>
      <w:r>
        <w:rPr>
          <w:w w:val="105"/>
        </w:rPr>
        <w:t>with</w:t>
      </w:r>
      <w:proofErr w:type="gramEnd"/>
      <w:r>
        <w:rPr>
          <w:w w:val="105"/>
        </w:rPr>
        <w:t xml:space="preserve"> </w:t>
      </w:r>
      <w:r>
        <w:rPr>
          <w:i/>
          <w:w w:val="105"/>
        </w:rPr>
        <w:t xml:space="preserve">Φ1 </w:t>
      </w:r>
      <w:r>
        <w:rPr>
          <w:w w:val="105"/>
        </w:rPr>
        <w:t xml:space="preserve">= </w:t>
      </w:r>
      <w:r>
        <w:rPr>
          <w:i/>
          <w:w w:val="105"/>
        </w:rPr>
        <w:t>-</w:t>
      </w:r>
      <w:r>
        <w:rPr>
          <w:w w:val="105"/>
        </w:rPr>
        <w:t>θ</w:t>
      </w:r>
      <w:r>
        <w:rPr>
          <w:i/>
          <w:w w:val="105"/>
        </w:rPr>
        <w:t>1, Φ 2 = -</w:t>
      </w:r>
      <w:r>
        <w:rPr>
          <w:w w:val="105"/>
        </w:rPr>
        <w:t>θ</w:t>
      </w:r>
      <w:r>
        <w:rPr>
          <w:i/>
          <w:w w:val="105"/>
        </w:rPr>
        <w:t>2, ..., Φ q = -</w:t>
      </w:r>
      <w:proofErr w:type="spellStart"/>
      <w:r>
        <w:rPr>
          <w:w w:val="105"/>
        </w:rPr>
        <w:t>θ</w:t>
      </w:r>
      <w:r>
        <w:rPr>
          <w:i/>
          <w:w w:val="105"/>
        </w:rPr>
        <w:t>q</w:t>
      </w:r>
      <w:proofErr w:type="spellEnd"/>
      <w:r>
        <w:rPr>
          <w:i/>
          <w:w w:val="105"/>
        </w:rPr>
        <w:t>.</w:t>
      </w:r>
    </w:p>
    <w:p w:rsidR="00826233" w:rsidRDefault="004E4219">
      <w:pPr>
        <w:spacing w:before="9"/>
        <w:ind w:left="1030"/>
        <w:rPr>
          <w:i/>
        </w:rPr>
      </w:pPr>
      <w:r>
        <w:rPr>
          <w:i/>
          <w:w w:val="105"/>
          <w:u w:val="single"/>
        </w:rPr>
        <w:t>The properties of the moving average process:</w:t>
      </w:r>
    </w:p>
    <w:p w:rsidR="00826233" w:rsidRDefault="004E4219">
      <w:pPr>
        <w:pStyle w:val="BodyText"/>
        <w:spacing w:before="5" w:line="244" w:lineRule="auto"/>
        <w:ind w:left="1030" w:right="1913"/>
      </w:pPr>
      <w:r>
        <w:rPr>
          <w:noProof/>
          <w:lang w:bidi="ar-SA"/>
        </w:rPr>
        <w:drawing>
          <wp:anchor distT="0" distB="0" distL="0" distR="0" simplePos="0" relativeHeight="252399616" behindDoc="0" locked="0" layoutInCell="1" allowOverlap="1" wp14:anchorId="769D3BB2" wp14:editId="0908205E">
            <wp:simplePos x="0" y="0"/>
            <wp:positionH relativeFrom="page">
              <wp:posOffset>1457378</wp:posOffset>
            </wp:positionH>
            <wp:positionV relativeFrom="paragraph">
              <wp:posOffset>328524</wp:posOffset>
            </wp:positionV>
            <wp:extent cx="4382589" cy="278130"/>
            <wp:effectExtent l="0" t="0" r="0" b="0"/>
            <wp:wrapNone/>
            <wp:docPr id="5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3.png"/>
                    <pic:cNvPicPr/>
                  </pic:nvPicPr>
                  <pic:blipFill>
                    <a:blip r:embed="rId191" cstate="print"/>
                    <a:stretch>
                      <a:fillRect/>
                    </a:stretch>
                  </pic:blipFill>
                  <pic:spPr>
                    <a:xfrm>
                      <a:off x="0" y="0"/>
                      <a:ext cx="4382589" cy="278130"/>
                    </a:xfrm>
                    <a:prstGeom prst="rect">
                      <a:avLst/>
                    </a:prstGeom>
                  </pic:spPr>
                </pic:pic>
              </a:graphicData>
            </a:graphic>
          </wp:anchor>
        </w:drawing>
      </w:r>
      <w:r>
        <w:rPr>
          <w:w w:val="105"/>
        </w:rPr>
        <w:t xml:space="preserve">The </w:t>
      </w:r>
      <w:proofErr w:type="spellStart"/>
      <w:r>
        <w:rPr>
          <w:w w:val="105"/>
        </w:rPr>
        <w:t>autocovariance</w:t>
      </w:r>
      <w:proofErr w:type="spellEnd"/>
      <w:r>
        <w:rPr>
          <w:w w:val="105"/>
        </w:rPr>
        <w:t xml:space="preserve"> of the process is obtained by forming the product and taking the expectation:</w:t>
      </w:r>
    </w:p>
    <w:p w:rsidR="00826233" w:rsidRDefault="00826233">
      <w:pPr>
        <w:pStyle w:val="BodyText"/>
        <w:spacing w:before="4"/>
        <w:rPr>
          <w:sz w:val="11"/>
        </w:rPr>
      </w:pPr>
    </w:p>
    <w:p w:rsidR="00826233" w:rsidRDefault="00826233">
      <w:pPr>
        <w:rPr>
          <w:sz w:val="11"/>
        </w:rPr>
        <w:sectPr w:rsidR="00826233">
          <w:type w:val="continuous"/>
          <w:pgSz w:w="12240" w:h="15840"/>
          <w:pgMar w:top="920" w:right="0" w:bottom="1120" w:left="1180" w:header="720" w:footer="720" w:gutter="0"/>
          <w:cols w:space="720"/>
        </w:sectPr>
      </w:pPr>
    </w:p>
    <w:p w:rsidR="00826233" w:rsidRDefault="00826233">
      <w:pPr>
        <w:pStyle w:val="BodyText"/>
        <w:spacing w:before="1"/>
        <w:rPr>
          <w:sz w:val="31"/>
        </w:rPr>
      </w:pPr>
    </w:p>
    <w:p w:rsidR="00826233" w:rsidRDefault="004E4219">
      <w:pPr>
        <w:pStyle w:val="BodyText"/>
        <w:ind w:left="1030"/>
      </w:pPr>
      <w:r>
        <w:rPr>
          <w:w w:val="105"/>
        </w:rPr>
        <w:t>For k = 0 we obtain the variance of the process</w:t>
      </w:r>
    </w:p>
    <w:p w:rsidR="00826233" w:rsidRDefault="004E4219">
      <w:pPr>
        <w:pStyle w:val="BodyText"/>
        <w:ind w:left="1171" w:right="-44"/>
        <w:rPr>
          <w:sz w:val="20"/>
        </w:rPr>
      </w:pPr>
      <w:r>
        <w:rPr>
          <w:noProof/>
          <w:sz w:val="20"/>
          <w:lang w:bidi="ar-SA"/>
        </w:rPr>
        <w:drawing>
          <wp:inline distT="0" distB="0" distL="0" distR="0" wp14:anchorId="17CE5DA3" wp14:editId="62EB057D">
            <wp:extent cx="3776741" cy="537210"/>
            <wp:effectExtent l="0" t="0" r="0" b="0"/>
            <wp:docPr id="6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4.png"/>
                    <pic:cNvPicPr/>
                  </pic:nvPicPr>
                  <pic:blipFill>
                    <a:blip r:embed="rId192" cstate="print"/>
                    <a:stretch>
                      <a:fillRect/>
                    </a:stretch>
                  </pic:blipFill>
                  <pic:spPr>
                    <a:xfrm>
                      <a:off x="0" y="0"/>
                      <a:ext cx="3776741" cy="537210"/>
                    </a:xfrm>
                    <a:prstGeom prst="rect">
                      <a:avLst/>
                    </a:prstGeom>
                  </pic:spPr>
                </pic:pic>
              </a:graphicData>
            </a:graphic>
          </wp:inline>
        </w:drawing>
      </w:r>
    </w:p>
    <w:p w:rsidR="00826233" w:rsidRDefault="004E4219">
      <w:pPr>
        <w:pStyle w:val="BodyText"/>
        <w:spacing w:before="54"/>
        <w:ind w:left="1030"/>
      </w:pPr>
      <w:r>
        <w:rPr>
          <w:w w:val="105"/>
        </w:rPr>
        <w:t xml:space="preserve">With the convention </w:t>
      </w:r>
      <w:proofErr w:type="spellStart"/>
      <w:r>
        <w:rPr>
          <w:w w:val="105"/>
        </w:rPr>
        <w:t>θ</w:t>
      </w:r>
      <w:r>
        <w:rPr>
          <w:i/>
          <w:w w:val="105"/>
        </w:rPr>
        <w:t>o</w:t>
      </w:r>
      <w:proofErr w:type="spellEnd"/>
      <w:r>
        <w:rPr>
          <w:i/>
          <w:w w:val="105"/>
        </w:rPr>
        <w:t xml:space="preserve"> </w:t>
      </w:r>
      <w:r>
        <w:rPr>
          <w:w w:val="105"/>
        </w:rPr>
        <w:t>= -1</w:t>
      </w:r>
    </w:p>
    <w:p w:rsidR="00826233" w:rsidRDefault="004E4219">
      <w:pPr>
        <w:pStyle w:val="BodyText"/>
        <w:spacing w:before="98"/>
        <w:ind w:left="911"/>
      </w:pPr>
      <w:r>
        <w:br w:type="column"/>
      </w:r>
      <w:r>
        <w:rPr>
          <w:w w:val="105"/>
        </w:rPr>
        <w:lastRenderedPageBreak/>
        <w:t>(5.39)</w:t>
      </w:r>
    </w:p>
    <w:p w:rsidR="00826233" w:rsidRDefault="00826233">
      <w:pPr>
        <w:pStyle w:val="BodyText"/>
        <w:rPr>
          <w:sz w:val="24"/>
        </w:rPr>
      </w:pPr>
    </w:p>
    <w:p w:rsidR="00826233" w:rsidRDefault="00826233">
      <w:pPr>
        <w:pStyle w:val="BodyText"/>
        <w:rPr>
          <w:sz w:val="24"/>
        </w:rPr>
      </w:pPr>
    </w:p>
    <w:p w:rsidR="00826233" w:rsidRDefault="00826233">
      <w:pPr>
        <w:pStyle w:val="BodyText"/>
        <w:spacing w:before="5"/>
        <w:rPr>
          <w:sz w:val="30"/>
        </w:rPr>
      </w:pPr>
    </w:p>
    <w:p w:rsidR="00826233" w:rsidRDefault="004E4219">
      <w:pPr>
        <w:pStyle w:val="BodyText"/>
        <w:ind w:left="636"/>
      </w:pPr>
      <w:r>
        <w:rPr>
          <w:w w:val="105"/>
        </w:rPr>
        <w:t>(5.40)</w:t>
      </w:r>
    </w:p>
    <w:p w:rsidR="00826233" w:rsidRDefault="00826233">
      <w:pPr>
        <w:sectPr w:rsidR="00826233">
          <w:type w:val="continuous"/>
          <w:pgSz w:w="12240" w:h="15840"/>
          <w:pgMar w:top="920" w:right="0" w:bottom="1120" w:left="1180" w:header="720" w:footer="720" w:gutter="0"/>
          <w:cols w:num="2" w:space="720" w:equalWidth="0">
            <w:col w:w="7128" w:space="40"/>
            <w:col w:w="3892"/>
          </w:cols>
        </w:sectPr>
      </w:pPr>
    </w:p>
    <w:p w:rsidR="00826233" w:rsidRDefault="00826233">
      <w:pPr>
        <w:pStyle w:val="BodyText"/>
        <w:rPr>
          <w:sz w:val="20"/>
        </w:rPr>
      </w:pPr>
    </w:p>
    <w:p w:rsidR="00826233" w:rsidRDefault="00826233">
      <w:pPr>
        <w:pStyle w:val="BodyText"/>
        <w:spacing w:before="3"/>
        <w:rPr>
          <w:sz w:val="26"/>
        </w:rPr>
      </w:pPr>
    </w:p>
    <w:p w:rsidR="00826233" w:rsidRDefault="00826233">
      <w:pPr>
        <w:rPr>
          <w:sz w:val="26"/>
        </w:rPr>
        <w:sectPr w:rsidR="00826233">
          <w:headerReference w:type="default" r:id="rId193"/>
          <w:pgSz w:w="12240" w:h="15840"/>
          <w:pgMar w:top="900" w:right="0" w:bottom="900" w:left="1180" w:header="674" w:footer="708" w:gutter="0"/>
          <w:cols w:space="720"/>
        </w:sectPr>
      </w:pPr>
    </w:p>
    <w:p w:rsidR="00826233" w:rsidRDefault="00826233">
      <w:pPr>
        <w:pStyle w:val="BodyText"/>
        <w:rPr>
          <w:sz w:val="24"/>
        </w:rPr>
      </w:pPr>
    </w:p>
    <w:p w:rsidR="00826233" w:rsidRDefault="00826233">
      <w:pPr>
        <w:pStyle w:val="BodyText"/>
        <w:rPr>
          <w:sz w:val="24"/>
        </w:rPr>
      </w:pPr>
    </w:p>
    <w:p w:rsidR="00826233" w:rsidRDefault="00826233">
      <w:pPr>
        <w:pStyle w:val="BodyText"/>
        <w:spacing w:before="11"/>
        <w:rPr>
          <w:sz w:val="18"/>
        </w:rPr>
      </w:pPr>
    </w:p>
    <w:p w:rsidR="00826233" w:rsidRDefault="00B16AAD">
      <w:pPr>
        <w:pStyle w:val="BodyText"/>
        <w:ind w:left="1030"/>
      </w:pPr>
      <w:r>
        <w:pict>
          <v:group id="_x0000_s1370" style="position:absolute;left:0;text-align:left;margin-left:115.45pt;margin-top:-60pt;width:308.4pt;height:57.45pt;z-index:252402688;mso-position-horizontal-relative:page" coordorigin="2309,-1200" coordsize="6168,1149">
            <v:shape id="_x0000_s1372" type="#_x0000_t75" style="position:absolute;left:2323;top:-1201;width:6154;height:734">
              <v:imagedata r:id="rId194" o:title=""/>
            </v:shape>
            <v:shape id="_x0000_s1371" type="#_x0000_t75" style="position:absolute;left:2309;top:-419;width:736;height:368">
              <v:imagedata r:id="rId195" o:title=""/>
            </v:shape>
            <w10:wrap anchorx="page"/>
          </v:group>
        </w:pict>
      </w:r>
      <w:r w:rsidR="004E4219">
        <w:rPr>
          <w:w w:val="105"/>
        </w:rPr>
        <w:t>The</w:t>
      </w:r>
      <w:r w:rsidR="004E4219">
        <w:rPr>
          <w:spacing w:val="-21"/>
          <w:w w:val="105"/>
        </w:rPr>
        <w:t xml:space="preserve"> </w:t>
      </w:r>
      <w:r w:rsidR="004E4219">
        <w:rPr>
          <w:w w:val="105"/>
        </w:rPr>
        <w:t>autocorrelation</w:t>
      </w:r>
      <w:r w:rsidR="004E4219">
        <w:rPr>
          <w:spacing w:val="-19"/>
          <w:w w:val="105"/>
        </w:rPr>
        <w:t xml:space="preserve"> </w:t>
      </w:r>
      <w:r w:rsidR="004E4219">
        <w:rPr>
          <w:w w:val="105"/>
        </w:rPr>
        <w:t>function</w:t>
      </w:r>
      <w:r w:rsidR="004E4219">
        <w:rPr>
          <w:spacing w:val="-20"/>
          <w:w w:val="105"/>
        </w:rPr>
        <w:t xml:space="preserve"> </w:t>
      </w:r>
      <w:r w:rsidR="004E4219">
        <w:rPr>
          <w:w w:val="105"/>
        </w:rPr>
        <w:t>is</w:t>
      </w:r>
      <w:r w:rsidR="004E4219">
        <w:rPr>
          <w:spacing w:val="-19"/>
          <w:w w:val="105"/>
        </w:rPr>
        <w:t xml:space="preserve"> </w:t>
      </w:r>
      <w:r w:rsidR="004E4219">
        <w:rPr>
          <w:w w:val="105"/>
        </w:rPr>
        <w:t>then</w:t>
      </w:r>
    </w:p>
    <w:p w:rsidR="00826233" w:rsidRDefault="004E4219">
      <w:pPr>
        <w:pStyle w:val="BodyText"/>
        <w:spacing w:before="98" w:line="393" w:lineRule="auto"/>
        <w:ind w:left="1050" w:right="2152" w:hanging="20"/>
      </w:pPr>
      <w:r>
        <w:br w:type="column"/>
      </w:r>
      <w:proofErr w:type="gramStart"/>
      <w:r>
        <w:rPr>
          <w:w w:val="105"/>
        </w:rPr>
        <w:lastRenderedPageBreak/>
        <w:t>for</w:t>
      </w:r>
      <w:proofErr w:type="gramEnd"/>
      <w:r>
        <w:rPr>
          <w:w w:val="105"/>
        </w:rPr>
        <w:t xml:space="preserve"> k ≤ q (5.41) for k &gt; q (5.42)</w:t>
      </w:r>
    </w:p>
    <w:p w:rsidR="00826233" w:rsidRDefault="00826233">
      <w:pPr>
        <w:spacing w:line="393" w:lineRule="auto"/>
        <w:sectPr w:rsidR="00826233">
          <w:type w:val="continuous"/>
          <w:pgSz w:w="12240" w:h="15840"/>
          <w:pgMar w:top="920" w:right="0" w:bottom="1120" w:left="1180" w:header="720" w:footer="720" w:gutter="0"/>
          <w:cols w:num="2" w:space="720" w:equalWidth="0">
            <w:col w:w="4598" w:space="1731"/>
            <w:col w:w="4731"/>
          </w:cols>
        </w:sect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2"/>
        <w:rPr>
          <w:sz w:val="25"/>
        </w:rPr>
      </w:pPr>
    </w:p>
    <w:p w:rsidR="00826233" w:rsidRDefault="00B16AAD">
      <w:pPr>
        <w:pStyle w:val="BodyText"/>
        <w:spacing w:before="99"/>
        <w:ind w:right="2664"/>
        <w:jc w:val="right"/>
      </w:pPr>
      <w:r>
        <w:pict>
          <v:group id="_x0000_s1367" style="position:absolute;left:0;text-align:left;margin-left:114.05pt;margin-top:-60.35pt;width:205.8pt;height:97.9pt;z-index:252403712;mso-position-horizontal-relative:page" coordorigin="2281,-1207" coordsize="4116,1958">
            <v:shape id="_x0000_s1369" type="#_x0000_t75" style="position:absolute;left:2428;top:-1207;width:3968;height:1512">
              <v:imagedata r:id="rId196" o:title=""/>
            </v:shape>
            <v:shape id="_x0000_s1368" type="#_x0000_t75" style="position:absolute;left:2280;top:355;width:3910;height:395">
              <v:imagedata r:id="rId197" o:title=""/>
            </v:shape>
            <w10:wrap anchorx="page"/>
          </v:group>
        </w:pict>
      </w:r>
      <w:r w:rsidR="004E4219">
        <w:t>(5.43)</w:t>
      </w:r>
    </w:p>
    <w:p w:rsidR="00826233" w:rsidRDefault="00826233">
      <w:pPr>
        <w:pStyle w:val="BodyText"/>
        <w:spacing w:before="5"/>
        <w:rPr>
          <w:sz w:val="26"/>
        </w:rPr>
      </w:pPr>
    </w:p>
    <w:p w:rsidR="00826233" w:rsidRDefault="004E4219">
      <w:pPr>
        <w:pStyle w:val="BodyText"/>
        <w:spacing w:before="98" w:line="244" w:lineRule="auto"/>
        <w:ind w:left="1030" w:right="2007"/>
      </w:pPr>
      <w:r>
        <w:rPr>
          <w:w w:val="105"/>
        </w:rPr>
        <w:t>Equations</w:t>
      </w:r>
      <w:r>
        <w:rPr>
          <w:spacing w:val="-14"/>
          <w:w w:val="105"/>
        </w:rPr>
        <w:t xml:space="preserve"> </w:t>
      </w:r>
      <w:r>
        <w:rPr>
          <w:w w:val="105"/>
        </w:rPr>
        <w:t>(5.40)</w:t>
      </w:r>
      <w:r>
        <w:rPr>
          <w:spacing w:val="-11"/>
          <w:w w:val="105"/>
        </w:rPr>
        <w:t xml:space="preserve"> </w:t>
      </w:r>
      <w:r>
        <w:rPr>
          <w:w w:val="105"/>
        </w:rPr>
        <w:t>and</w:t>
      </w:r>
      <w:r>
        <w:rPr>
          <w:spacing w:val="-11"/>
          <w:w w:val="105"/>
        </w:rPr>
        <w:t xml:space="preserve"> </w:t>
      </w:r>
      <w:r>
        <w:rPr>
          <w:w w:val="105"/>
        </w:rPr>
        <w:t>(5.41)</w:t>
      </w:r>
      <w:r>
        <w:rPr>
          <w:spacing w:val="-11"/>
          <w:w w:val="105"/>
        </w:rPr>
        <w:t xml:space="preserve"> </w:t>
      </w:r>
      <w:r>
        <w:rPr>
          <w:w w:val="105"/>
        </w:rPr>
        <w:t>can</w:t>
      </w:r>
      <w:r>
        <w:rPr>
          <w:spacing w:val="-12"/>
          <w:w w:val="105"/>
        </w:rPr>
        <w:t xml:space="preserve"> </w:t>
      </w:r>
      <w:r>
        <w:rPr>
          <w:w w:val="105"/>
        </w:rPr>
        <w:t>be</w:t>
      </w:r>
      <w:r>
        <w:rPr>
          <w:spacing w:val="-11"/>
          <w:w w:val="105"/>
        </w:rPr>
        <w:t xml:space="preserve"> </w:t>
      </w:r>
      <w:r>
        <w:rPr>
          <w:w w:val="105"/>
        </w:rPr>
        <w:t>used</w:t>
      </w:r>
      <w:r>
        <w:rPr>
          <w:spacing w:val="-12"/>
          <w:w w:val="105"/>
        </w:rPr>
        <w:t xml:space="preserve"> </w:t>
      </w:r>
      <w:r>
        <w:rPr>
          <w:w w:val="105"/>
        </w:rPr>
        <w:t>for</w:t>
      </w:r>
      <w:r>
        <w:rPr>
          <w:spacing w:val="-10"/>
          <w:w w:val="105"/>
        </w:rPr>
        <w:t xml:space="preserve"> </w:t>
      </w:r>
      <w:r>
        <w:rPr>
          <w:w w:val="105"/>
        </w:rPr>
        <w:t>the</w:t>
      </w:r>
      <w:r>
        <w:rPr>
          <w:spacing w:val="-12"/>
          <w:w w:val="105"/>
        </w:rPr>
        <w:t xml:space="preserve"> </w:t>
      </w:r>
      <w:r>
        <w:rPr>
          <w:w w:val="105"/>
        </w:rPr>
        <w:t>estimation</w:t>
      </w:r>
      <w:r>
        <w:rPr>
          <w:spacing w:val="-11"/>
          <w:w w:val="105"/>
        </w:rPr>
        <w:t xml:space="preserve"> </w:t>
      </w:r>
      <w:r>
        <w:rPr>
          <w:w w:val="105"/>
        </w:rPr>
        <w:t>of</w:t>
      </w:r>
      <w:r>
        <w:rPr>
          <w:spacing w:val="-13"/>
          <w:w w:val="105"/>
        </w:rPr>
        <w:t xml:space="preserve"> </w:t>
      </w:r>
      <w:r>
        <w:rPr>
          <w:w w:val="105"/>
        </w:rPr>
        <w:t>the</w:t>
      </w:r>
      <w:r>
        <w:rPr>
          <w:spacing w:val="-11"/>
          <w:w w:val="105"/>
        </w:rPr>
        <w:t xml:space="preserve"> </w:t>
      </w:r>
      <w:r>
        <w:rPr>
          <w:w w:val="105"/>
        </w:rPr>
        <w:t>parameters</w:t>
      </w:r>
      <w:r>
        <w:rPr>
          <w:spacing w:val="-12"/>
          <w:w w:val="105"/>
        </w:rPr>
        <w:t xml:space="preserve"> </w:t>
      </w:r>
      <w:r>
        <w:rPr>
          <w:w w:val="105"/>
        </w:rPr>
        <w:t>by method</w:t>
      </w:r>
      <w:r>
        <w:rPr>
          <w:spacing w:val="-7"/>
          <w:w w:val="105"/>
        </w:rPr>
        <w:t xml:space="preserve"> </w:t>
      </w:r>
      <w:r>
        <w:rPr>
          <w:w w:val="105"/>
        </w:rPr>
        <w:t>of</w:t>
      </w:r>
      <w:r>
        <w:rPr>
          <w:spacing w:val="-8"/>
          <w:w w:val="105"/>
        </w:rPr>
        <w:t xml:space="preserve"> </w:t>
      </w:r>
      <w:r>
        <w:rPr>
          <w:w w:val="105"/>
        </w:rPr>
        <w:t>moments.</w:t>
      </w:r>
      <w:r>
        <w:rPr>
          <w:spacing w:val="-7"/>
          <w:w w:val="105"/>
        </w:rPr>
        <w:t xml:space="preserve"> </w:t>
      </w:r>
      <w:r>
        <w:rPr>
          <w:w w:val="105"/>
        </w:rPr>
        <w:t>For</w:t>
      </w:r>
      <w:r>
        <w:rPr>
          <w:spacing w:val="-6"/>
          <w:w w:val="105"/>
        </w:rPr>
        <w:t xml:space="preserve"> </w:t>
      </w:r>
      <w:r>
        <w:rPr>
          <w:w w:val="105"/>
        </w:rPr>
        <w:t>this</w:t>
      </w:r>
      <w:r>
        <w:rPr>
          <w:spacing w:val="-8"/>
          <w:w w:val="105"/>
        </w:rPr>
        <w:t xml:space="preserve"> </w:t>
      </w:r>
      <w:r>
        <w:rPr>
          <w:w w:val="105"/>
        </w:rPr>
        <w:t>purpose</w:t>
      </w:r>
      <w:r>
        <w:rPr>
          <w:spacing w:val="-7"/>
          <w:w w:val="105"/>
        </w:rPr>
        <w:t xml:space="preserve"> </w:t>
      </w:r>
      <w:r>
        <w:rPr>
          <w:w w:val="105"/>
        </w:rPr>
        <w:t>they</w:t>
      </w:r>
      <w:r>
        <w:rPr>
          <w:spacing w:val="-7"/>
          <w:w w:val="105"/>
        </w:rPr>
        <w:t xml:space="preserve"> </w:t>
      </w:r>
      <w:r>
        <w:rPr>
          <w:w w:val="105"/>
        </w:rPr>
        <w:t>are</w:t>
      </w:r>
      <w:r>
        <w:rPr>
          <w:spacing w:val="-6"/>
          <w:w w:val="105"/>
        </w:rPr>
        <w:t xml:space="preserve"> </w:t>
      </w:r>
      <w:r>
        <w:rPr>
          <w:w w:val="105"/>
        </w:rPr>
        <w:t>rewritten</w:t>
      </w:r>
      <w:r>
        <w:rPr>
          <w:spacing w:val="-7"/>
          <w:w w:val="105"/>
        </w:rPr>
        <w:t xml:space="preserve"> </w:t>
      </w:r>
      <w:r>
        <w:rPr>
          <w:w w:val="105"/>
        </w:rPr>
        <w:t>as</w:t>
      </w:r>
      <w:r>
        <w:rPr>
          <w:spacing w:val="-7"/>
          <w:w w:val="105"/>
        </w:rPr>
        <w:t xml:space="preserve"> </w:t>
      </w:r>
      <w:r>
        <w:rPr>
          <w:w w:val="105"/>
        </w:rPr>
        <w:t>follows:</w:t>
      </w:r>
    </w:p>
    <w:p w:rsidR="00826233" w:rsidRDefault="00826233">
      <w:pPr>
        <w:pStyle w:val="BodyText"/>
        <w:rPr>
          <w:sz w:val="20"/>
        </w:rPr>
      </w:pPr>
    </w:p>
    <w:p w:rsidR="00826233" w:rsidRDefault="00826233">
      <w:pPr>
        <w:pStyle w:val="BodyText"/>
        <w:rPr>
          <w:sz w:val="20"/>
        </w:rPr>
      </w:pPr>
    </w:p>
    <w:p w:rsidR="00826233" w:rsidRDefault="00826233">
      <w:pPr>
        <w:pStyle w:val="BodyText"/>
        <w:spacing w:before="10"/>
        <w:rPr>
          <w:sz w:val="16"/>
        </w:rPr>
      </w:pPr>
    </w:p>
    <w:p w:rsidR="00826233" w:rsidRDefault="00B16AAD">
      <w:pPr>
        <w:pStyle w:val="BodyText"/>
        <w:spacing w:before="98"/>
        <w:ind w:right="2663"/>
        <w:jc w:val="right"/>
      </w:pPr>
      <w:r>
        <w:pict>
          <v:group id="_x0000_s1364" style="position:absolute;left:0;text-align:left;margin-left:114.1pt;margin-top:-32.8pt;width:237.1pt;height:87pt;z-index:252404736;mso-position-horizontal-relative:page" coordorigin="2282,-656" coordsize="4742,1740">
            <v:shape id="_x0000_s1366" type="#_x0000_t75" style="position:absolute;left:2310;top:-656;width:2908;height:959">
              <v:imagedata r:id="rId198" o:title=""/>
            </v:shape>
            <v:shape id="_x0000_s1365" type="#_x0000_t75" style="position:absolute;left:2282;top:351;width:4742;height:734">
              <v:imagedata r:id="rId199" o:title=""/>
            </v:shape>
            <w10:wrap anchorx="page"/>
          </v:group>
        </w:pict>
      </w:r>
      <w:r w:rsidR="004E4219">
        <w:rPr>
          <w:spacing w:val="-1"/>
        </w:rPr>
        <w:t>(5.44)</w:t>
      </w:r>
    </w:p>
    <w:p w:rsidR="00826233" w:rsidRDefault="00826233">
      <w:pPr>
        <w:pStyle w:val="BodyText"/>
        <w:rPr>
          <w:sz w:val="20"/>
        </w:rPr>
      </w:pPr>
    </w:p>
    <w:p w:rsidR="00826233" w:rsidRDefault="00826233">
      <w:pPr>
        <w:pStyle w:val="BodyText"/>
        <w:spacing w:before="5"/>
        <w:rPr>
          <w:sz w:val="17"/>
        </w:rPr>
      </w:pPr>
    </w:p>
    <w:p w:rsidR="00826233" w:rsidRDefault="004E4219">
      <w:pPr>
        <w:pStyle w:val="BodyText"/>
        <w:spacing w:before="98"/>
        <w:ind w:left="7804"/>
      </w:pPr>
      <w:r>
        <w:rPr>
          <w:w w:val="105"/>
        </w:rPr>
        <w:t>(5.45)</w:t>
      </w:r>
    </w:p>
    <w:p w:rsidR="00826233" w:rsidRDefault="004E4219">
      <w:pPr>
        <w:pStyle w:val="BodyText"/>
        <w:spacing w:before="5"/>
        <w:ind w:left="1030"/>
      </w:pPr>
      <w:proofErr w:type="spellStart"/>
      <w:proofErr w:type="gramStart"/>
      <w:r>
        <w:rPr>
          <w:w w:val="105"/>
        </w:rPr>
        <w:t>Equ</w:t>
      </w:r>
      <w:proofErr w:type="spellEnd"/>
      <w:r>
        <w:rPr>
          <w:w w:val="105"/>
        </w:rPr>
        <w:t>.</w:t>
      </w:r>
      <w:proofErr w:type="gramEnd"/>
      <w:r>
        <w:rPr>
          <w:w w:val="105"/>
        </w:rPr>
        <w:t xml:space="preserve"> (5.44) and (5.45) are used recursively. For example for the </w:t>
      </w:r>
      <w:proofErr w:type="gramStart"/>
      <w:r>
        <w:rPr>
          <w:w w:val="105"/>
        </w:rPr>
        <w:t>MA(</w:t>
      </w:r>
      <w:proofErr w:type="gramEnd"/>
      <w:r>
        <w:rPr>
          <w:w w:val="105"/>
        </w:rPr>
        <w:t>1) model</w:t>
      </w:r>
    </w:p>
    <w:p w:rsidR="00826233" w:rsidRDefault="00826233">
      <w:pPr>
        <w:pStyle w:val="BodyText"/>
        <w:spacing w:before="2"/>
        <w:rPr>
          <w:sz w:val="23"/>
        </w:rPr>
      </w:pPr>
    </w:p>
    <w:p w:rsidR="00826233" w:rsidRDefault="004E4219">
      <w:pPr>
        <w:tabs>
          <w:tab w:val="left" w:pos="7804"/>
        </w:tabs>
        <w:ind w:left="1030"/>
      </w:pPr>
      <w:proofErr w:type="spellStart"/>
      <w:proofErr w:type="gramStart"/>
      <w:r>
        <w:rPr>
          <w:i/>
        </w:rPr>
        <w:t>x</w:t>
      </w:r>
      <w:r>
        <w:rPr>
          <w:i/>
          <w:vertAlign w:val="subscript"/>
        </w:rPr>
        <w:t>t</w:t>
      </w:r>
      <w:proofErr w:type="spellEnd"/>
      <w:proofErr w:type="gramEnd"/>
      <w:r>
        <w:rPr>
          <w:i/>
        </w:rPr>
        <w:t xml:space="preserve"> = e</w:t>
      </w:r>
      <w:r>
        <w:rPr>
          <w:i/>
          <w:vertAlign w:val="subscript"/>
        </w:rPr>
        <w:t>t</w:t>
      </w:r>
      <w:r>
        <w:rPr>
          <w:i/>
          <w:spacing w:val="-14"/>
        </w:rPr>
        <w:t xml:space="preserve"> </w:t>
      </w:r>
      <w:r>
        <w:t>-</w:t>
      </w:r>
      <w:r>
        <w:rPr>
          <w:spacing w:val="2"/>
        </w:rPr>
        <w:t xml:space="preserve"> </w:t>
      </w:r>
      <w:r>
        <w:t>θ</w:t>
      </w:r>
      <w:r>
        <w:rPr>
          <w:i/>
          <w:vertAlign w:val="subscript"/>
        </w:rPr>
        <w:t>1</w:t>
      </w:r>
      <w:r>
        <w:rPr>
          <w:i/>
        </w:rPr>
        <w:t>e</w:t>
      </w:r>
      <w:r>
        <w:rPr>
          <w:i/>
          <w:vertAlign w:val="subscript"/>
        </w:rPr>
        <w:t>t-1</w:t>
      </w:r>
      <w:r>
        <w:rPr>
          <w:i/>
        </w:rPr>
        <w:tab/>
      </w:r>
      <w:r>
        <w:t>(5.46)</w:t>
      </w:r>
    </w:p>
    <w:p w:rsidR="00826233" w:rsidRDefault="004E4219">
      <w:pPr>
        <w:pStyle w:val="BodyText"/>
        <w:spacing w:before="6"/>
        <w:ind w:left="1030"/>
      </w:pPr>
      <w:proofErr w:type="gramStart"/>
      <w:r>
        <w:rPr>
          <w:w w:val="105"/>
        </w:rPr>
        <w:t>we</w:t>
      </w:r>
      <w:proofErr w:type="gramEnd"/>
      <w:r>
        <w:rPr>
          <w:w w:val="105"/>
        </w:rPr>
        <w:t xml:space="preserve"> have</w:t>
      </w:r>
    </w:p>
    <w:p w:rsidR="00826233" w:rsidRDefault="00826233">
      <w:pPr>
        <w:pStyle w:val="BodyText"/>
        <w:rPr>
          <w:sz w:val="20"/>
        </w:rPr>
      </w:pPr>
    </w:p>
    <w:p w:rsidR="00826233" w:rsidRDefault="00826233">
      <w:pPr>
        <w:pStyle w:val="BodyText"/>
        <w:rPr>
          <w:sz w:val="20"/>
        </w:rPr>
      </w:pPr>
    </w:p>
    <w:p w:rsidR="00826233" w:rsidRDefault="00826233">
      <w:pPr>
        <w:pStyle w:val="BodyText"/>
        <w:spacing w:before="2"/>
        <w:rPr>
          <w:sz w:val="17"/>
        </w:rPr>
      </w:pPr>
    </w:p>
    <w:p w:rsidR="00826233" w:rsidRDefault="00B16AAD">
      <w:pPr>
        <w:pStyle w:val="BodyText"/>
        <w:spacing w:before="98"/>
        <w:ind w:right="2663"/>
        <w:jc w:val="right"/>
      </w:pPr>
      <w:r>
        <w:pict>
          <v:group id="_x0000_s1361" style="position:absolute;left:0;text-align:left;margin-left:110.6pt;margin-top:-32.8pt;width:285.8pt;height:67.4pt;z-index:-273337344;mso-position-horizontal-relative:page" coordorigin="2212,-656" coordsize="5716,1348">
            <v:shape id="_x0000_s1363" type="#_x0000_t75" style="position:absolute;left:2211;top:-656;width:5716;height:960">
              <v:imagedata r:id="rId200" o:title=""/>
            </v:shape>
            <v:shape id="_x0000_s1362" type="#_x0000_t75" style="position:absolute;left:3006;top:353;width:1031;height:339">
              <v:imagedata r:id="rId201" o:title=""/>
            </v:shape>
            <w10:wrap anchorx="page"/>
          </v:group>
        </w:pict>
      </w:r>
      <w:r w:rsidR="004E4219">
        <w:t>(5.47)</w:t>
      </w:r>
    </w:p>
    <w:p w:rsidR="00826233" w:rsidRDefault="004E4219">
      <w:pPr>
        <w:pStyle w:val="BodyText"/>
        <w:tabs>
          <w:tab w:val="left" w:pos="2929"/>
        </w:tabs>
        <w:spacing w:before="135" w:line="244" w:lineRule="auto"/>
        <w:ind w:left="1030" w:right="2008"/>
        <w:jc w:val="both"/>
      </w:pPr>
      <w:proofErr w:type="gramStart"/>
      <w:r>
        <w:rPr>
          <w:w w:val="105"/>
        </w:rPr>
        <w:t>Where</w:t>
      </w:r>
      <w:r>
        <w:rPr>
          <w:w w:val="105"/>
        </w:rPr>
        <w:tab/>
        <w:t>are</w:t>
      </w:r>
      <w:r>
        <w:rPr>
          <w:spacing w:val="-8"/>
          <w:w w:val="105"/>
        </w:rPr>
        <w:t xml:space="preserve"> </w:t>
      </w:r>
      <w:r>
        <w:rPr>
          <w:w w:val="105"/>
        </w:rPr>
        <w:t>estimates</w:t>
      </w:r>
      <w:r>
        <w:rPr>
          <w:spacing w:val="-11"/>
          <w:w w:val="105"/>
        </w:rPr>
        <w:t xml:space="preserve"> </w:t>
      </w:r>
      <w:r>
        <w:rPr>
          <w:w w:val="105"/>
        </w:rPr>
        <w:t>of</w:t>
      </w:r>
      <w:r>
        <w:rPr>
          <w:spacing w:val="-8"/>
          <w:w w:val="105"/>
        </w:rPr>
        <w:t xml:space="preserve"> </w:t>
      </w:r>
      <w:r>
        <w:rPr>
          <w:w w:val="105"/>
        </w:rPr>
        <w:t>the</w:t>
      </w:r>
      <w:r>
        <w:rPr>
          <w:spacing w:val="-9"/>
          <w:w w:val="105"/>
        </w:rPr>
        <w:t xml:space="preserve"> </w:t>
      </w:r>
      <w:r>
        <w:rPr>
          <w:w w:val="105"/>
        </w:rPr>
        <w:t>auto-covariance</w:t>
      </w:r>
      <w:r>
        <w:rPr>
          <w:spacing w:val="-9"/>
          <w:w w:val="105"/>
        </w:rPr>
        <w:t xml:space="preserve"> </w:t>
      </w:r>
      <w:r>
        <w:rPr>
          <w:w w:val="105"/>
        </w:rPr>
        <w:t>and</w:t>
      </w:r>
      <w:r>
        <w:rPr>
          <w:spacing w:val="-7"/>
          <w:w w:val="105"/>
        </w:rPr>
        <w:t xml:space="preserve"> </w:t>
      </w:r>
      <w:r>
        <w:rPr>
          <w:w w:val="105"/>
        </w:rPr>
        <w:t>computed</w:t>
      </w:r>
      <w:r>
        <w:rPr>
          <w:spacing w:val="-8"/>
          <w:w w:val="105"/>
        </w:rPr>
        <w:t xml:space="preserve"> </w:t>
      </w:r>
      <w:r>
        <w:rPr>
          <w:w w:val="105"/>
        </w:rPr>
        <w:t>from</w:t>
      </w:r>
      <w:r>
        <w:rPr>
          <w:spacing w:val="-8"/>
          <w:w w:val="105"/>
        </w:rPr>
        <w:t xml:space="preserve"> </w:t>
      </w:r>
      <w:r>
        <w:rPr>
          <w:w w:val="105"/>
        </w:rPr>
        <w:t>the data.</w:t>
      </w:r>
      <w:proofErr w:type="gramEnd"/>
    </w:p>
    <w:p w:rsidR="00826233" w:rsidRDefault="00826233">
      <w:pPr>
        <w:pStyle w:val="BodyText"/>
        <w:spacing w:before="10"/>
        <w:rPr>
          <w:sz w:val="19"/>
        </w:rPr>
      </w:pPr>
    </w:p>
    <w:p w:rsidR="00826233" w:rsidRDefault="004E4219">
      <w:pPr>
        <w:pStyle w:val="Heading7"/>
        <w:numPr>
          <w:ilvl w:val="2"/>
          <w:numId w:val="20"/>
        </w:numPr>
        <w:tabs>
          <w:tab w:val="left" w:pos="1710"/>
        </w:tabs>
        <w:ind w:left="1709" w:hanging="680"/>
        <w:jc w:val="both"/>
      </w:pPr>
      <w:r>
        <w:rPr>
          <w:w w:val="105"/>
        </w:rPr>
        <w:t>ARMA</w:t>
      </w:r>
      <w:r>
        <w:rPr>
          <w:spacing w:val="-3"/>
          <w:w w:val="105"/>
        </w:rPr>
        <w:t xml:space="preserve"> </w:t>
      </w:r>
      <w:r>
        <w:rPr>
          <w:w w:val="105"/>
        </w:rPr>
        <w:t>models</w:t>
      </w:r>
    </w:p>
    <w:p w:rsidR="00826233" w:rsidRDefault="004E4219">
      <w:pPr>
        <w:spacing w:before="64"/>
        <w:ind w:left="1030"/>
        <w:jc w:val="both"/>
        <w:rPr>
          <w:i/>
        </w:rPr>
      </w:pPr>
      <w:r>
        <w:rPr>
          <w:i/>
          <w:w w:val="105"/>
          <w:u w:val="single"/>
        </w:rPr>
        <w:t>Model form:</w:t>
      </w:r>
    </w:p>
    <w:p w:rsidR="00826233" w:rsidRDefault="004E4219">
      <w:pPr>
        <w:pStyle w:val="BodyText"/>
        <w:spacing w:before="5" w:line="247" w:lineRule="auto"/>
        <w:ind w:left="1030" w:right="2008"/>
        <w:jc w:val="both"/>
      </w:pPr>
      <w:r>
        <w:rPr>
          <w:w w:val="105"/>
        </w:rPr>
        <w:t>In stochastic hydrology ARMA models are known as Auto-Regressive Moving Average</w:t>
      </w:r>
      <w:r>
        <w:rPr>
          <w:spacing w:val="-16"/>
          <w:w w:val="105"/>
        </w:rPr>
        <w:t xml:space="preserve"> </w:t>
      </w:r>
      <w:r>
        <w:rPr>
          <w:w w:val="105"/>
        </w:rPr>
        <w:t>(ARMA)</w:t>
      </w:r>
      <w:r>
        <w:rPr>
          <w:spacing w:val="-16"/>
          <w:w w:val="105"/>
        </w:rPr>
        <w:t xml:space="preserve"> </w:t>
      </w:r>
      <w:r>
        <w:rPr>
          <w:w w:val="105"/>
        </w:rPr>
        <w:t>models.</w:t>
      </w:r>
      <w:r>
        <w:rPr>
          <w:spacing w:val="-15"/>
          <w:w w:val="105"/>
        </w:rPr>
        <w:t xml:space="preserve"> </w:t>
      </w:r>
      <w:r>
        <w:rPr>
          <w:w w:val="105"/>
        </w:rPr>
        <w:t>They</w:t>
      </w:r>
      <w:r>
        <w:rPr>
          <w:spacing w:val="-15"/>
          <w:w w:val="105"/>
        </w:rPr>
        <w:t xml:space="preserve"> </w:t>
      </w:r>
      <w:r>
        <w:rPr>
          <w:w w:val="105"/>
        </w:rPr>
        <w:t>combine</w:t>
      </w:r>
      <w:r>
        <w:rPr>
          <w:spacing w:val="-16"/>
          <w:w w:val="105"/>
        </w:rPr>
        <w:t xml:space="preserve"> </w:t>
      </w:r>
      <w:r>
        <w:rPr>
          <w:w w:val="105"/>
        </w:rPr>
        <w:t>any</w:t>
      </w:r>
      <w:r>
        <w:rPr>
          <w:spacing w:val="-14"/>
          <w:w w:val="105"/>
        </w:rPr>
        <w:t xml:space="preserve"> </w:t>
      </w:r>
      <w:r>
        <w:rPr>
          <w:w w:val="105"/>
        </w:rPr>
        <w:t>direct</w:t>
      </w:r>
      <w:r>
        <w:rPr>
          <w:spacing w:val="-16"/>
          <w:w w:val="105"/>
        </w:rPr>
        <w:t xml:space="preserve"> </w:t>
      </w:r>
      <w:r>
        <w:rPr>
          <w:w w:val="105"/>
        </w:rPr>
        <w:t>autocorrelation</w:t>
      </w:r>
      <w:r>
        <w:rPr>
          <w:spacing w:val="-16"/>
          <w:w w:val="105"/>
        </w:rPr>
        <w:t xml:space="preserve"> </w:t>
      </w:r>
      <w:r>
        <w:rPr>
          <w:w w:val="105"/>
        </w:rPr>
        <w:t>properties</w:t>
      </w:r>
      <w:r>
        <w:rPr>
          <w:spacing w:val="-16"/>
          <w:w w:val="105"/>
        </w:rPr>
        <w:t xml:space="preserve"> </w:t>
      </w:r>
      <w:r>
        <w:rPr>
          <w:w w:val="105"/>
        </w:rPr>
        <w:t xml:space="preserve">of a data series with the smoothing effects of an updated running mean through the series. The two components of the model for a data series </w:t>
      </w:r>
      <w:proofErr w:type="spellStart"/>
      <w:r>
        <w:rPr>
          <w:w w:val="105"/>
        </w:rPr>
        <w:t>x</w:t>
      </w:r>
      <w:r>
        <w:rPr>
          <w:w w:val="105"/>
          <w:vertAlign w:val="subscript"/>
        </w:rPr>
        <w:t>t</w:t>
      </w:r>
      <w:proofErr w:type="spellEnd"/>
      <w:r>
        <w:rPr>
          <w:w w:val="105"/>
          <w:vertAlign w:val="subscript"/>
        </w:rPr>
        <w:t>,</w:t>
      </w:r>
      <w:r>
        <w:rPr>
          <w:w w:val="105"/>
        </w:rPr>
        <w:t xml:space="preserve"> e.g. annual river flows, are described</w:t>
      </w:r>
      <w:r>
        <w:rPr>
          <w:spacing w:val="-12"/>
          <w:w w:val="105"/>
        </w:rPr>
        <w:t xml:space="preserve"> </w:t>
      </w:r>
      <w:r>
        <w:rPr>
          <w:w w:val="105"/>
        </w:rPr>
        <w:t>by:</w:t>
      </w:r>
    </w:p>
    <w:p w:rsidR="00826233" w:rsidRDefault="004E4219">
      <w:pPr>
        <w:pStyle w:val="BodyText"/>
        <w:spacing w:line="249" w:lineRule="exact"/>
        <w:ind w:left="1030"/>
        <w:jc w:val="both"/>
      </w:pPr>
      <w:r>
        <w:rPr>
          <w:noProof/>
          <w:lang w:bidi="ar-SA"/>
        </w:rPr>
        <w:drawing>
          <wp:anchor distT="0" distB="0" distL="0" distR="0" simplePos="0" relativeHeight="252406784" behindDoc="0" locked="0" layoutInCell="1" allowOverlap="1" wp14:anchorId="6D3E6CFE" wp14:editId="0EE82B49">
            <wp:simplePos x="0" y="0"/>
            <wp:positionH relativeFrom="page">
              <wp:posOffset>1467096</wp:posOffset>
            </wp:positionH>
            <wp:positionV relativeFrom="paragraph">
              <wp:posOffset>157939</wp:posOffset>
            </wp:positionV>
            <wp:extent cx="2706377" cy="349757"/>
            <wp:effectExtent l="0" t="0" r="0" b="0"/>
            <wp:wrapNone/>
            <wp:docPr id="6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3.png"/>
                    <pic:cNvPicPr/>
                  </pic:nvPicPr>
                  <pic:blipFill>
                    <a:blip r:embed="rId202" cstate="print"/>
                    <a:stretch>
                      <a:fillRect/>
                    </a:stretch>
                  </pic:blipFill>
                  <pic:spPr>
                    <a:xfrm>
                      <a:off x="0" y="0"/>
                      <a:ext cx="2706377" cy="349757"/>
                    </a:xfrm>
                    <a:prstGeom prst="rect">
                      <a:avLst/>
                    </a:prstGeom>
                  </pic:spPr>
                </pic:pic>
              </a:graphicData>
            </a:graphic>
          </wp:anchor>
        </w:drawing>
      </w:r>
      <w:r>
        <w:rPr>
          <w:w w:val="105"/>
        </w:rPr>
        <w:t>Auto-regression (</w:t>
      </w:r>
      <w:proofErr w:type="gramStart"/>
      <w:r>
        <w:rPr>
          <w:w w:val="105"/>
        </w:rPr>
        <w:t>AR(</w:t>
      </w:r>
      <w:proofErr w:type="gramEnd"/>
      <w:r>
        <w:rPr>
          <w:w w:val="105"/>
        </w:rPr>
        <w:t>p))</w:t>
      </w:r>
    </w:p>
    <w:p w:rsidR="00826233" w:rsidRDefault="00826233">
      <w:pPr>
        <w:pStyle w:val="BodyText"/>
        <w:spacing w:before="6"/>
        <w:rPr>
          <w:sz w:val="21"/>
        </w:rPr>
      </w:pPr>
    </w:p>
    <w:p w:rsidR="00826233" w:rsidRDefault="004E4219">
      <w:pPr>
        <w:pStyle w:val="BodyText"/>
        <w:spacing w:before="98"/>
        <w:ind w:left="7804"/>
      </w:pPr>
      <w:r>
        <w:rPr>
          <w:w w:val="105"/>
        </w:rPr>
        <w:t>(5.48)</w:t>
      </w:r>
    </w:p>
    <w:p w:rsidR="00826233" w:rsidRDefault="004E4219">
      <w:pPr>
        <w:pStyle w:val="BodyText"/>
        <w:spacing w:before="7"/>
        <w:ind w:left="1030"/>
      </w:pPr>
      <w:r>
        <w:rPr>
          <w:w w:val="105"/>
        </w:rPr>
        <w:t>Moving average (</w:t>
      </w:r>
      <w:proofErr w:type="gramStart"/>
      <w:r>
        <w:rPr>
          <w:w w:val="105"/>
        </w:rPr>
        <w:t>MA(</w:t>
      </w:r>
      <w:proofErr w:type="gramEnd"/>
      <w:r>
        <w:rPr>
          <w:w w:val="105"/>
        </w:rPr>
        <w:t>q))</w:t>
      </w:r>
    </w:p>
    <w:p w:rsidR="00826233" w:rsidRDefault="004E4219">
      <w:pPr>
        <w:tabs>
          <w:tab w:val="left" w:pos="7866"/>
        </w:tabs>
        <w:spacing w:before="6"/>
        <w:ind w:left="1030"/>
      </w:pPr>
      <w:proofErr w:type="spellStart"/>
      <w:proofErr w:type="gramStart"/>
      <w:r>
        <w:rPr>
          <w:i/>
        </w:rPr>
        <w:t>x</w:t>
      </w:r>
      <w:r>
        <w:rPr>
          <w:i/>
          <w:vertAlign w:val="subscript"/>
        </w:rPr>
        <w:t>t</w:t>
      </w:r>
      <w:proofErr w:type="spellEnd"/>
      <w:proofErr w:type="gramEnd"/>
      <w:r>
        <w:rPr>
          <w:i/>
        </w:rPr>
        <w:t xml:space="preserve"> = e</w:t>
      </w:r>
      <w:r>
        <w:rPr>
          <w:i/>
          <w:vertAlign w:val="subscript"/>
        </w:rPr>
        <w:t>t</w:t>
      </w:r>
      <w:r>
        <w:rPr>
          <w:i/>
        </w:rPr>
        <w:t xml:space="preserve"> - </w:t>
      </w:r>
      <w:r>
        <w:t>θ</w:t>
      </w:r>
      <w:r>
        <w:rPr>
          <w:i/>
          <w:vertAlign w:val="subscript"/>
        </w:rPr>
        <w:t>1</w:t>
      </w:r>
      <w:r>
        <w:rPr>
          <w:i/>
        </w:rPr>
        <w:t>e</w:t>
      </w:r>
      <w:r>
        <w:rPr>
          <w:i/>
          <w:vertAlign w:val="subscript"/>
        </w:rPr>
        <w:t>t-1</w:t>
      </w:r>
      <w:r>
        <w:rPr>
          <w:i/>
        </w:rPr>
        <w:t xml:space="preserve"> - </w:t>
      </w:r>
      <w:r>
        <w:t>θ</w:t>
      </w:r>
      <w:r>
        <w:rPr>
          <w:i/>
          <w:vertAlign w:val="subscript"/>
        </w:rPr>
        <w:t>2</w:t>
      </w:r>
      <w:r>
        <w:rPr>
          <w:i/>
        </w:rPr>
        <w:t>e</w:t>
      </w:r>
      <w:r>
        <w:rPr>
          <w:i/>
          <w:vertAlign w:val="subscript"/>
        </w:rPr>
        <w:t>t-2</w:t>
      </w:r>
      <w:r>
        <w:rPr>
          <w:i/>
        </w:rPr>
        <w:t xml:space="preserve"> -</w:t>
      </w:r>
      <w:r>
        <w:rPr>
          <w:i/>
          <w:spacing w:val="-4"/>
        </w:rPr>
        <w:t xml:space="preserve"> </w:t>
      </w:r>
      <w:r>
        <w:rPr>
          <w:i/>
        </w:rPr>
        <w:t>...-</w:t>
      </w:r>
      <w:r>
        <w:rPr>
          <w:i/>
          <w:spacing w:val="3"/>
        </w:rPr>
        <w:t xml:space="preserve"> </w:t>
      </w:r>
      <w:proofErr w:type="spellStart"/>
      <w:r>
        <w:t>θ</w:t>
      </w:r>
      <w:r>
        <w:rPr>
          <w:i/>
          <w:vertAlign w:val="subscript"/>
        </w:rPr>
        <w:t>q</w:t>
      </w:r>
      <w:r>
        <w:rPr>
          <w:i/>
        </w:rPr>
        <w:t>e</w:t>
      </w:r>
      <w:r>
        <w:rPr>
          <w:i/>
          <w:vertAlign w:val="subscript"/>
        </w:rPr>
        <w:t>t</w:t>
      </w:r>
      <w:proofErr w:type="spellEnd"/>
      <w:r>
        <w:rPr>
          <w:i/>
          <w:vertAlign w:val="subscript"/>
        </w:rPr>
        <w:t>-q</w:t>
      </w:r>
      <w:r>
        <w:rPr>
          <w:i/>
        </w:rPr>
        <w:tab/>
      </w:r>
      <w:r>
        <w:t>(5.49)</w:t>
      </w:r>
    </w:p>
    <w:p w:rsidR="00826233" w:rsidRDefault="00B16AAD">
      <w:pPr>
        <w:pStyle w:val="BodyText"/>
        <w:spacing w:before="23"/>
        <w:ind w:left="1030"/>
      </w:pPr>
      <w:r>
        <w:pict>
          <v:shape id="_x0000_s1360" type="#_x0000_t202" style="position:absolute;left:0;text-align:left;margin-left:417.95pt;margin-top:7.9pt;width:2.95pt;height:7.3pt;z-index:-273335296;mso-position-horizontal-relative:page"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e</w:t>
                  </w:r>
                  <w:proofErr w:type="gramEnd"/>
                </w:p>
              </w:txbxContent>
            </v:textbox>
            <w10:wrap anchorx="page"/>
          </v:shape>
        </w:pict>
      </w:r>
      <w:r w:rsidR="004E4219">
        <w:t>Where e</w:t>
      </w:r>
      <w:r w:rsidR="004E4219">
        <w:rPr>
          <w:vertAlign w:val="subscript"/>
        </w:rPr>
        <w:t>t</w:t>
      </w:r>
      <w:r w:rsidR="004E4219">
        <w:t xml:space="preserve"> are random numbers with zero mean and variance </w:t>
      </w:r>
      <w:r w:rsidR="004E4219">
        <w:rPr>
          <w:rFonts w:ascii="Symbol" w:hAnsi="Symbol"/>
          <w:i/>
          <w:sz w:val="20"/>
        </w:rPr>
        <w:t></w:t>
      </w:r>
      <w:r w:rsidR="004E4219">
        <w:rPr>
          <w:rFonts w:ascii="Times New Roman" w:hAnsi="Times New Roman"/>
          <w:i/>
          <w:sz w:val="20"/>
        </w:rPr>
        <w:t xml:space="preserve"> </w:t>
      </w:r>
      <w:proofErr w:type="gramStart"/>
      <w:r w:rsidR="004E4219">
        <w:rPr>
          <w:rFonts w:ascii="Times New Roman" w:hAnsi="Times New Roman"/>
          <w:sz w:val="20"/>
          <w:vertAlign w:val="superscript"/>
        </w:rPr>
        <w:t>2</w:t>
      </w:r>
      <w:r w:rsidR="004E4219">
        <w:rPr>
          <w:rFonts w:ascii="Times New Roman" w:hAnsi="Times New Roman"/>
          <w:sz w:val="20"/>
        </w:rPr>
        <w:t xml:space="preserve"> </w:t>
      </w:r>
      <w:r w:rsidR="004E4219">
        <w:t>.</w:t>
      </w:r>
      <w:proofErr w:type="gramEnd"/>
    </w:p>
    <w:p w:rsidR="00826233" w:rsidRDefault="004E4219">
      <w:pPr>
        <w:pStyle w:val="BodyText"/>
        <w:spacing w:before="51"/>
        <w:ind w:left="1030"/>
      </w:pPr>
      <w:r>
        <w:rPr>
          <w:w w:val="105"/>
        </w:rPr>
        <w:t>The Auto-regressive moving average (</w:t>
      </w:r>
      <w:proofErr w:type="gramStart"/>
      <w:r>
        <w:rPr>
          <w:w w:val="105"/>
        </w:rPr>
        <w:t>ARMA(</w:t>
      </w:r>
      <w:proofErr w:type="gramEnd"/>
      <w:r>
        <w:rPr>
          <w:w w:val="105"/>
        </w:rPr>
        <w:t>p, q)) model is defined as:</w:t>
      </w:r>
    </w:p>
    <w:p w:rsidR="00826233" w:rsidRDefault="004E4219">
      <w:pPr>
        <w:spacing w:before="1"/>
        <w:ind w:left="1096"/>
      </w:pPr>
      <w:r>
        <w:rPr>
          <w:noProof/>
          <w:lang w:bidi="ar-SA"/>
        </w:rPr>
        <w:drawing>
          <wp:inline distT="0" distB="0" distL="0" distR="0" wp14:anchorId="7BD14F48" wp14:editId="27DB6D1A">
            <wp:extent cx="4474164" cy="307847"/>
            <wp:effectExtent l="0" t="0" r="0" b="0"/>
            <wp:docPr id="6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4.png"/>
                    <pic:cNvPicPr/>
                  </pic:nvPicPr>
                  <pic:blipFill>
                    <a:blip r:embed="rId203" cstate="print"/>
                    <a:stretch>
                      <a:fillRect/>
                    </a:stretch>
                  </pic:blipFill>
                  <pic:spPr>
                    <a:xfrm>
                      <a:off x="0" y="0"/>
                      <a:ext cx="4474164" cy="307847"/>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w w:val="105"/>
        </w:rPr>
        <w:t>(5.50)</w:t>
      </w:r>
    </w:p>
    <w:p w:rsidR="00826233" w:rsidRDefault="00826233">
      <w:pPr>
        <w:sectPr w:rsidR="00826233">
          <w:type w:val="continuous"/>
          <w:pgSz w:w="12240" w:h="15840"/>
          <w:pgMar w:top="920" w:right="0" w:bottom="1120" w:left="1180" w:header="720" w:footer="720" w:gutter="0"/>
          <w:cols w:space="720"/>
        </w:sectPr>
      </w:pPr>
    </w:p>
    <w:p w:rsidR="00826233" w:rsidRDefault="004E4219">
      <w:pPr>
        <w:pStyle w:val="BodyText"/>
        <w:spacing w:before="107" w:line="247" w:lineRule="auto"/>
        <w:ind w:left="1030" w:right="1913"/>
      </w:pPr>
      <w:r>
        <w:rPr>
          <w:w w:val="105"/>
        </w:rPr>
        <w:lastRenderedPageBreak/>
        <w:t xml:space="preserve">One of the merits of the ARMA process is that, in general, it is possible to fit a model with a small number of parameters, i.e. </w:t>
      </w:r>
      <w:proofErr w:type="spellStart"/>
      <w:r>
        <w:rPr>
          <w:w w:val="105"/>
        </w:rPr>
        <w:t>p+q</w:t>
      </w:r>
      <w:proofErr w:type="spellEnd"/>
      <w:r>
        <w:rPr>
          <w:w w:val="105"/>
        </w:rPr>
        <w:t>. This number is generally smaller</w:t>
      </w:r>
      <w:r>
        <w:rPr>
          <w:spacing w:val="-10"/>
          <w:w w:val="105"/>
        </w:rPr>
        <w:t xml:space="preserve"> </w:t>
      </w:r>
      <w:r>
        <w:rPr>
          <w:w w:val="105"/>
        </w:rPr>
        <w:t>than</w:t>
      </w:r>
      <w:r>
        <w:rPr>
          <w:spacing w:val="-8"/>
          <w:w w:val="105"/>
        </w:rPr>
        <w:t xml:space="preserve"> </w:t>
      </w:r>
      <w:r>
        <w:rPr>
          <w:w w:val="105"/>
        </w:rPr>
        <w:t>the</w:t>
      </w:r>
      <w:r>
        <w:rPr>
          <w:spacing w:val="-10"/>
          <w:w w:val="105"/>
        </w:rPr>
        <w:t xml:space="preserve"> </w:t>
      </w:r>
      <w:r>
        <w:rPr>
          <w:w w:val="105"/>
        </w:rPr>
        <w:t>number</w:t>
      </w:r>
      <w:r>
        <w:rPr>
          <w:spacing w:val="-10"/>
          <w:w w:val="105"/>
        </w:rPr>
        <w:t xml:space="preserve"> </w:t>
      </w:r>
      <w:r>
        <w:rPr>
          <w:w w:val="105"/>
        </w:rPr>
        <w:t>of</w:t>
      </w:r>
      <w:r>
        <w:rPr>
          <w:spacing w:val="-9"/>
          <w:w w:val="105"/>
        </w:rPr>
        <w:t xml:space="preserve"> </w:t>
      </w:r>
      <w:r>
        <w:rPr>
          <w:w w:val="105"/>
        </w:rPr>
        <w:t>parameters</w:t>
      </w:r>
      <w:r>
        <w:rPr>
          <w:spacing w:val="-10"/>
          <w:w w:val="105"/>
        </w:rPr>
        <w:t xml:space="preserve"> </w:t>
      </w:r>
      <w:r>
        <w:rPr>
          <w:w w:val="105"/>
        </w:rPr>
        <w:t>that</w:t>
      </w:r>
      <w:r>
        <w:rPr>
          <w:spacing w:val="-10"/>
          <w:w w:val="105"/>
        </w:rPr>
        <w:t xml:space="preserve"> </w:t>
      </w:r>
      <w:r>
        <w:rPr>
          <w:w w:val="105"/>
        </w:rPr>
        <w:t>would</w:t>
      </w:r>
      <w:r>
        <w:rPr>
          <w:spacing w:val="-9"/>
          <w:w w:val="105"/>
        </w:rPr>
        <w:t xml:space="preserve"> </w:t>
      </w:r>
      <w:r>
        <w:rPr>
          <w:w w:val="105"/>
        </w:rPr>
        <w:t>be</w:t>
      </w:r>
      <w:r>
        <w:rPr>
          <w:spacing w:val="-10"/>
          <w:w w:val="105"/>
        </w:rPr>
        <w:t xml:space="preserve"> </w:t>
      </w:r>
      <w:r>
        <w:rPr>
          <w:w w:val="105"/>
        </w:rPr>
        <w:t>necessary</w:t>
      </w:r>
      <w:r>
        <w:rPr>
          <w:spacing w:val="-10"/>
          <w:w w:val="105"/>
        </w:rPr>
        <w:t xml:space="preserve"> </w:t>
      </w:r>
      <w:r>
        <w:rPr>
          <w:w w:val="105"/>
        </w:rPr>
        <w:t>using</w:t>
      </w:r>
      <w:r>
        <w:rPr>
          <w:spacing w:val="-9"/>
          <w:w w:val="105"/>
        </w:rPr>
        <w:t xml:space="preserve"> </w:t>
      </w:r>
      <w:r>
        <w:rPr>
          <w:w w:val="105"/>
        </w:rPr>
        <w:t>either</w:t>
      </w:r>
      <w:r>
        <w:rPr>
          <w:spacing w:val="-10"/>
          <w:w w:val="105"/>
        </w:rPr>
        <w:t xml:space="preserve"> </w:t>
      </w:r>
      <w:r>
        <w:rPr>
          <w:w w:val="105"/>
        </w:rPr>
        <w:t>an AR</w:t>
      </w:r>
      <w:r>
        <w:rPr>
          <w:spacing w:val="-14"/>
          <w:w w:val="105"/>
        </w:rPr>
        <w:t xml:space="preserve"> </w:t>
      </w:r>
      <w:r>
        <w:rPr>
          <w:w w:val="105"/>
        </w:rPr>
        <w:t>model</w:t>
      </w:r>
      <w:r>
        <w:rPr>
          <w:spacing w:val="-13"/>
          <w:w w:val="105"/>
        </w:rPr>
        <w:t xml:space="preserve"> </w:t>
      </w:r>
      <w:r>
        <w:rPr>
          <w:w w:val="105"/>
        </w:rPr>
        <w:t>or</w:t>
      </w:r>
      <w:r>
        <w:rPr>
          <w:spacing w:val="-14"/>
          <w:w w:val="105"/>
        </w:rPr>
        <w:t xml:space="preserve"> </w:t>
      </w:r>
      <w:r>
        <w:rPr>
          <w:w w:val="105"/>
        </w:rPr>
        <w:t>a</w:t>
      </w:r>
      <w:r>
        <w:rPr>
          <w:spacing w:val="-13"/>
          <w:w w:val="105"/>
        </w:rPr>
        <w:t xml:space="preserve"> </w:t>
      </w:r>
      <w:r>
        <w:rPr>
          <w:w w:val="105"/>
        </w:rPr>
        <w:t>MA</w:t>
      </w:r>
      <w:r>
        <w:rPr>
          <w:spacing w:val="-13"/>
          <w:w w:val="105"/>
        </w:rPr>
        <w:t xml:space="preserve"> </w:t>
      </w:r>
      <w:r>
        <w:rPr>
          <w:w w:val="105"/>
        </w:rPr>
        <w:t>model.</w:t>
      </w:r>
      <w:r>
        <w:rPr>
          <w:spacing w:val="-14"/>
          <w:w w:val="105"/>
        </w:rPr>
        <w:t xml:space="preserve"> </w:t>
      </w:r>
      <w:r>
        <w:rPr>
          <w:w w:val="105"/>
        </w:rPr>
        <w:t>This</w:t>
      </w:r>
      <w:r>
        <w:rPr>
          <w:spacing w:val="-13"/>
          <w:w w:val="105"/>
        </w:rPr>
        <w:t xml:space="preserve"> </w:t>
      </w:r>
      <w:r>
        <w:rPr>
          <w:w w:val="105"/>
        </w:rPr>
        <w:t>principle</w:t>
      </w:r>
      <w:r>
        <w:rPr>
          <w:spacing w:val="-12"/>
          <w:w w:val="105"/>
        </w:rPr>
        <w:t xml:space="preserve"> </w:t>
      </w:r>
      <w:r>
        <w:rPr>
          <w:w w:val="105"/>
        </w:rPr>
        <w:t>is</w:t>
      </w:r>
      <w:r>
        <w:rPr>
          <w:spacing w:val="-14"/>
          <w:w w:val="105"/>
        </w:rPr>
        <w:t xml:space="preserve"> </w:t>
      </w:r>
      <w:r>
        <w:rPr>
          <w:w w:val="105"/>
        </w:rPr>
        <w:t>called</w:t>
      </w:r>
      <w:r>
        <w:rPr>
          <w:spacing w:val="-12"/>
          <w:w w:val="105"/>
        </w:rPr>
        <w:t xml:space="preserve"> </w:t>
      </w:r>
      <w:r>
        <w:rPr>
          <w:w w:val="105"/>
        </w:rPr>
        <w:t>the</w:t>
      </w:r>
      <w:r>
        <w:rPr>
          <w:spacing w:val="-12"/>
          <w:w w:val="105"/>
        </w:rPr>
        <w:t xml:space="preserve"> </w:t>
      </w:r>
      <w:r>
        <w:rPr>
          <w:color w:val="0000FF"/>
          <w:w w:val="105"/>
        </w:rPr>
        <w:t>parsimony</w:t>
      </w:r>
      <w:r>
        <w:rPr>
          <w:color w:val="0000FF"/>
          <w:spacing w:val="-13"/>
          <w:w w:val="105"/>
        </w:rPr>
        <w:t xml:space="preserve"> </w:t>
      </w:r>
      <w:r>
        <w:rPr>
          <w:w w:val="105"/>
        </w:rPr>
        <w:t>of</w:t>
      </w:r>
      <w:r>
        <w:rPr>
          <w:spacing w:val="-14"/>
          <w:w w:val="105"/>
        </w:rPr>
        <w:t xml:space="preserve"> </w:t>
      </w:r>
      <w:r>
        <w:rPr>
          <w:w w:val="105"/>
        </w:rPr>
        <w:t xml:space="preserve">parameters. The first order model </w:t>
      </w:r>
      <w:proofErr w:type="gramStart"/>
      <w:r>
        <w:rPr>
          <w:w w:val="105"/>
        </w:rPr>
        <w:t>ARMA(</w:t>
      </w:r>
      <w:proofErr w:type="gramEnd"/>
      <w:r>
        <w:rPr>
          <w:w w:val="105"/>
        </w:rPr>
        <w:t>1, 1)</w:t>
      </w:r>
      <w:r>
        <w:rPr>
          <w:spacing w:val="-22"/>
          <w:w w:val="105"/>
        </w:rPr>
        <w:t xml:space="preserve"> </w:t>
      </w:r>
      <w:r>
        <w:rPr>
          <w:w w:val="105"/>
        </w:rPr>
        <w:t>is:</w:t>
      </w:r>
    </w:p>
    <w:p w:rsidR="00826233" w:rsidRDefault="00826233">
      <w:pPr>
        <w:pStyle w:val="BodyText"/>
        <w:spacing w:before="9"/>
        <w:rPr>
          <w:sz w:val="11"/>
        </w:rPr>
      </w:pPr>
    </w:p>
    <w:p w:rsidR="00826233" w:rsidRDefault="004E4219">
      <w:pPr>
        <w:pStyle w:val="BodyText"/>
        <w:spacing w:before="98"/>
        <w:ind w:left="7946"/>
      </w:pPr>
      <w:r>
        <w:rPr>
          <w:noProof/>
          <w:lang w:bidi="ar-SA"/>
        </w:rPr>
        <w:drawing>
          <wp:anchor distT="0" distB="0" distL="0" distR="0" simplePos="0" relativeHeight="252408832" behindDoc="0" locked="0" layoutInCell="1" allowOverlap="1" wp14:anchorId="27F54029" wp14:editId="06AB23D7">
            <wp:simplePos x="0" y="0"/>
            <wp:positionH relativeFrom="page">
              <wp:posOffset>1439452</wp:posOffset>
            </wp:positionH>
            <wp:positionV relativeFrom="paragraph">
              <wp:posOffset>-93243</wp:posOffset>
            </wp:positionV>
            <wp:extent cx="4355557" cy="286511"/>
            <wp:effectExtent l="0" t="0" r="0" b="0"/>
            <wp:wrapNone/>
            <wp:docPr id="6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5.png"/>
                    <pic:cNvPicPr/>
                  </pic:nvPicPr>
                  <pic:blipFill>
                    <a:blip r:embed="rId204" cstate="print"/>
                    <a:stretch>
                      <a:fillRect/>
                    </a:stretch>
                  </pic:blipFill>
                  <pic:spPr>
                    <a:xfrm>
                      <a:off x="0" y="0"/>
                      <a:ext cx="4355557" cy="286511"/>
                    </a:xfrm>
                    <a:prstGeom prst="rect">
                      <a:avLst/>
                    </a:prstGeom>
                  </pic:spPr>
                </pic:pic>
              </a:graphicData>
            </a:graphic>
          </wp:anchor>
        </w:drawing>
      </w:r>
      <w:r>
        <w:rPr>
          <w:w w:val="105"/>
        </w:rPr>
        <w:t>(5.51)</w:t>
      </w:r>
    </w:p>
    <w:p w:rsidR="00826233" w:rsidRDefault="004E4219">
      <w:pPr>
        <w:pStyle w:val="BodyText"/>
        <w:spacing w:before="8"/>
        <w:ind w:left="1030"/>
      </w:pPr>
      <w:r>
        <w:rPr>
          <w:w w:val="105"/>
          <w:u w:val="single"/>
        </w:rPr>
        <w:t>Properties of ARMA model:</w:t>
      </w:r>
    </w:p>
    <w:p w:rsidR="00826233" w:rsidRDefault="004E4219">
      <w:pPr>
        <w:pStyle w:val="BodyText"/>
        <w:spacing w:before="6" w:line="244" w:lineRule="auto"/>
        <w:ind w:left="1030" w:right="1913"/>
      </w:pPr>
      <w:r>
        <w:rPr>
          <w:w w:val="105"/>
        </w:rPr>
        <w:t xml:space="preserve">Consider in the </w:t>
      </w:r>
      <w:proofErr w:type="gramStart"/>
      <w:r>
        <w:rPr>
          <w:w w:val="105"/>
        </w:rPr>
        <w:t>ARMA(</w:t>
      </w:r>
      <w:proofErr w:type="gramEnd"/>
      <w:r>
        <w:rPr>
          <w:w w:val="105"/>
        </w:rPr>
        <w:t>1, 1) model which has been used extensively in hydrology:</w:t>
      </w:r>
    </w:p>
    <w:p w:rsidR="00826233" w:rsidRDefault="00826233">
      <w:pPr>
        <w:pStyle w:val="BodyText"/>
        <w:spacing w:before="6"/>
        <w:rPr>
          <w:sz w:val="17"/>
        </w:rPr>
      </w:pPr>
    </w:p>
    <w:p w:rsidR="00826233" w:rsidRDefault="004E4219">
      <w:pPr>
        <w:pStyle w:val="BodyText"/>
        <w:spacing w:before="98"/>
        <w:ind w:left="7804"/>
      </w:pPr>
      <w:r>
        <w:rPr>
          <w:noProof/>
          <w:lang w:bidi="ar-SA"/>
        </w:rPr>
        <w:drawing>
          <wp:anchor distT="0" distB="0" distL="0" distR="0" simplePos="0" relativeHeight="252409856" behindDoc="0" locked="0" layoutInCell="1" allowOverlap="1" wp14:anchorId="6E8A9265" wp14:editId="551F1BBC">
            <wp:simplePos x="0" y="0"/>
            <wp:positionH relativeFrom="page">
              <wp:posOffset>1448420</wp:posOffset>
            </wp:positionH>
            <wp:positionV relativeFrom="paragraph">
              <wp:posOffset>-129059</wp:posOffset>
            </wp:positionV>
            <wp:extent cx="1694067" cy="322326"/>
            <wp:effectExtent l="0" t="0" r="0" b="0"/>
            <wp:wrapNone/>
            <wp:docPr id="6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6.png"/>
                    <pic:cNvPicPr/>
                  </pic:nvPicPr>
                  <pic:blipFill>
                    <a:blip r:embed="rId205" cstate="print"/>
                    <a:stretch>
                      <a:fillRect/>
                    </a:stretch>
                  </pic:blipFill>
                  <pic:spPr>
                    <a:xfrm>
                      <a:off x="0" y="0"/>
                      <a:ext cx="1694067" cy="322326"/>
                    </a:xfrm>
                    <a:prstGeom prst="rect">
                      <a:avLst/>
                    </a:prstGeom>
                  </pic:spPr>
                </pic:pic>
              </a:graphicData>
            </a:graphic>
          </wp:anchor>
        </w:drawing>
      </w:r>
      <w:r>
        <w:rPr>
          <w:w w:val="105"/>
        </w:rPr>
        <w:t>(5.52)</w:t>
      </w:r>
    </w:p>
    <w:p w:rsidR="00826233" w:rsidRDefault="004E4219">
      <w:pPr>
        <w:pStyle w:val="BodyText"/>
        <w:spacing w:before="7" w:after="3"/>
        <w:ind w:left="1030"/>
      </w:pPr>
      <w:r>
        <w:t xml:space="preserve">Multiplying both sides of (5.52) by </w:t>
      </w:r>
      <w:proofErr w:type="spellStart"/>
      <w:r>
        <w:t>X</w:t>
      </w:r>
      <w:r>
        <w:rPr>
          <w:vertAlign w:val="subscript"/>
        </w:rPr>
        <w:t>t</w:t>
      </w:r>
      <w:proofErr w:type="spellEnd"/>
      <w:r>
        <w:rPr>
          <w:vertAlign w:val="subscript"/>
        </w:rPr>
        <w:t>-k</w:t>
      </w:r>
    </w:p>
    <w:p w:rsidR="00826233" w:rsidRDefault="004E4219">
      <w:pPr>
        <w:pStyle w:val="BodyText"/>
        <w:ind w:left="1030"/>
        <w:rPr>
          <w:sz w:val="20"/>
        </w:rPr>
      </w:pPr>
      <w:r>
        <w:rPr>
          <w:noProof/>
          <w:sz w:val="20"/>
          <w:lang w:bidi="ar-SA"/>
        </w:rPr>
        <w:drawing>
          <wp:inline distT="0" distB="0" distL="0" distR="0" wp14:anchorId="2577DC7B" wp14:editId="025224B8">
            <wp:extent cx="2795778" cy="286511"/>
            <wp:effectExtent l="0" t="0" r="0" b="0"/>
            <wp:docPr id="71"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7.png"/>
                    <pic:cNvPicPr/>
                  </pic:nvPicPr>
                  <pic:blipFill>
                    <a:blip r:embed="rId206" cstate="print"/>
                    <a:stretch>
                      <a:fillRect/>
                    </a:stretch>
                  </pic:blipFill>
                  <pic:spPr>
                    <a:xfrm>
                      <a:off x="0" y="0"/>
                      <a:ext cx="2795778" cy="286511"/>
                    </a:xfrm>
                    <a:prstGeom prst="rect">
                      <a:avLst/>
                    </a:prstGeom>
                  </pic:spPr>
                </pic:pic>
              </a:graphicData>
            </a:graphic>
          </wp:inline>
        </w:drawing>
      </w:r>
    </w:p>
    <w:p w:rsidR="00826233" w:rsidRDefault="004E4219">
      <w:pPr>
        <w:pStyle w:val="BodyText"/>
        <w:spacing w:before="3"/>
        <w:ind w:left="1030"/>
      </w:pPr>
      <w:proofErr w:type="gramStart"/>
      <w:r>
        <w:rPr>
          <w:w w:val="105"/>
        </w:rPr>
        <w:t>and</w:t>
      </w:r>
      <w:proofErr w:type="gramEnd"/>
      <w:r>
        <w:rPr>
          <w:w w:val="105"/>
        </w:rPr>
        <w:t xml:space="preserve"> taking the expectation of both sides we obtain the </w:t>
      </w:r>
      <w:proofErr w:type="spellStart"/>
      <w:r>
        <w:rPr>
          <w:w w:val="105"/>
        </w:rPr>
        <w:t>autocovariance</w:t>
      </w:r>
      <w:proofErr w:type="spellEnd"/>
    </w:p>
    <w:p w:rsidR="00826233" w:rsidRDefault="004E4219">
      <w:pPr>
        <w:tabs>
          <w:tab w:val="left" w:pos="7804"/>
        </w:tabs>
        <w:spacing w:before="2"/>
        <w:ind w:left="1059"/>
      </w:pPr>
      <w:r>
        <w:rPr>
          <w:noProof/>
          <w:lang w:bidi="ar-SA"/>
        </w:rPr>
        <w:drawing>
          <wp:inline distT="0" distB="0" distL="0" distR="0" wp14:anchorId="245745A4" wp14:editId="43177128">
            <wp:extent cx="2822813" cy="233171"/>
            <wp:effectExtent l="0" t="0" r="0" b="0"/>
            <wp:docPr id="7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8.png"/>
                    <pic:cNvPicPr/>
                  </pic:nvPicPr>
                  <pic:blipFill>
                    <a:blip r:embed="rId207" cstate="print"/>
                    <a:stretch>
                      <a:fillRect/>
                    </a:stretch>
                  </pic:blipFill>
                  <pic:spPr>
                    <a:xfrm>
                      <a:off x="0" y="0"/>
                      <a:ext cx="2822813" cy="233171"/>
                    </a:xfrm>
                    <a:prstGeom prst="rect">
                      <a:avLst/>
                    </a:prstGeom>
                  </pic:spPr>
                </pic:pic>
              </a:graphicData>
            </a:graphic>
          </wp:inline>
        </w:drawing>
      </w:r>
      <w:r>
        <w:rPr>
          <w:rFonts w:ascii="Times New Roman"/>
          <w:sz w:val="20"/>
        </w:rPr>
        <w:tab/>
      </w:r>
      <w:r>
        <w:rPr>
          <w:rFonts w:ascii="Times New Roman"/>
          <w:spacing w:val="-1"/>
          <w:sz w:val="20"/>
        </w:rPr>
        <w:t xml:space="preserve"> </w:t>
      </w:r>
      <w:r>
        <w:rPr>
          <w:w w:val="105"/>
        </w:rPr>
        <w:t>(5.53)</w:t>
      </w:r>
    </w:p>
    <w:p w:rsidR="00826233" w:rsidRDefault="004E4219">
      <w:pPr>
        <w:pStyle w:val="BodyText"/>
        <w:spacing w:before="5" w:line="609" w:lineRule="auto"/>
        <w:ind w:left="1030" w:right="6909"/>
      </w:pPr>
      <w:r>
        <w:rPr>
          <w:noProof/>
          <w:lang w:bidi="ar-SA"/>
        </w:rPr>
        <w:drawing>
          <wp:anchor distT="0" distB="0" distL="0" distR="0" simplePos="0" relativeHeight="229984256" behindDoc="1" locked="0" layoutInCell="1" allowOverlap="1" wp14:anchorId="755CEE6F" wp14:editId="09340F8A">
            <wp:simplePos x="0" y="0"/>
            <wp:positionH relativeFrom="page">
              <wp:posOffset>1475309</wp:posOffset>
            </wp:positionH>
            <wp:positionV relativeFrom="paragraph">
              <wp:posOffset>165456</wp:posOffset>
            </wp:positionV>
            <wp:extent cx="2384220" cy="242315"/>
            <wp:effectExtent l="0" t="0" r="0" b="0"/>
            <wp:wrapNone/>
            <wp:docPr id="7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9.png"/>
                    <pic:cNvPicPr/>
                  </pic:nvPicPr>
                  <pic:blipFill>
                    <a:blip r:embed="rId208" cstate="print"/>
                    <a:stretch>
                      <a:fillRect/>
                    </a:stretch>
                  </pic:blipFill>
                  <pic:spPr>
                    <a:xfrm>
                      <a:off x="0" y="0"/>
                      <a:ext cx="2384220" cy="242315"/>
                    </a:xfrm>
                    <a:prstGeom prst="rect">
                      <a:avLst/>
                    </a:prstGeom>
                  </pic:spPr>
                </pic:pic>
              </a:graphicData>
            </a:graphic>
          </wp:anchor>
        </w:drawing>
      </w:r>
      <w:r>
        <w:rPr>
          <w:noProof/>
          <w:lang w:bidi="ar-SA"/>
        </w:rPr>
        <w:drawing>
          <wp:anchor distT="0" distB="0" distL="0" distR="0" simplePos="0" relativeHeight="229985280" behindDoc="1" locked="0" layoutInCell="1" allowOverlap="1" wp14:anchorId="2D44D44F" wp14:editId="4491B6DC">
            <wp:simplePos x="0" y="0"/>
            <wp:positionH relativeFrom="page">
              <wp:posOffset>1422288</wp:posOffset>
            </wp:positionH>
            <wp:positionV relativeFrom="paragraph">
              <wp:posOffset>572365</wp:posOffset>
            </wp:positionV>
            <wp:extent cx="2822813" cy="313943"/>
            <wp:effectExtent l="0" t="0" r="0" b="0"/>
            <wp:wrapNone/>
            <wp:docPr id="7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0.png"/>
                    <pic:cNvPicPr/>
                  </pic:nvPicPr>
                  <pic:blipFill>
                    <a:blip r:embed="rId209" cstate="print"/>
                    <a:stretch>
                      <a:fillRect/>
                    </a:stretch>
                  </pic:blipFill>
                  <pic:spPr>
                    <a:xfrm>
                      <a:off x="0" y="0"/>
                      <a:ext cx="2822813" cy="313943"/>
                    </a:xfrm>
                    <a:prstGeom prst="rect">
                      <a:avLst/>
                    </a:prstGeom>
                  </pic:spPr>
                </pic:pic>
              </a:graphicData>
            </a:graphic>
          </wp:anchor>
        </w:drawing>
      </w:r>
      <w:r>
        <w:rPr>
          <w:w w:val="105"/>
        </w:rPr>
        <w:t xml:space="preserve">For k = 0, </w:t>
      </w:r>
      <w:proofErr w:type="spellStart"/>
      <w:r>
        <w:rPr>
          <w:w w:val="105"/>
        </w:rPr>
        <w:t>equ</w:t>
      </w:r>
      <w:proofErr w:type="spellEnd"/>
      <w:r>
        <w:rPr>
          <w:w w:val="105"/>
        </w:rPr>
        <w:t xml:space="preserve"> (5.53) becomes but</w:t>
      </w:r>
    </w:p>
    <w:p w:rsidR="00826233" w:rsidRDefault="004E4219">
      <w:pPr>
        <w:pStyle w:val="BodyText"/>
        <w:spacing w:before="109"/>
        <w:ind w:left="1030"/>
      </w:pPr>
      <w:r>
        <w:rPr>
          <w:noProof/>
          <w:lang w:bidi="ar-SA"/>
        </w:rPr>
        <w:drawing>
          <wp:anchor distT="0" distB="0" distL="0" distR="0" simplePos="0" relativeHeight="252412928" behindDoc="0" locked="0" layoutInCell="1" allowOverlap="1" wp14:anchorId="2520FFCC" wp14:editId="7E0201D5">
            <wp:simplePos x="0" y="0"/>
            <wp:positionH relativeFrom="page">
              <wp:posOffset>1403603</wp:posOffset>
            </wp:positionH>
            <wp:positionV relativeFrom="paragraph">
              <wp:posOffset>230737</wp:posOffset>
            </wp:positionV>
            <wp:extent cx="2966466" cy="896111"/>
            <wp:effectExtent l="0" t="0" r="0" b="0"/>
            <wp:wrapNone/>
            <wp:docPr id="7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1.png"/>
                    <pic:cNvPicPr/>
                  </pic:nvPicPr>
                  <pic:blipFill>
                    <a:blip r:embed="rId210" cstate="print"/>
                    <a:stretch>
                      <a:fillRect/>
                    </a:stretch>
                  </pic:blipFill>
                  <pic:spPr>
                    <a:xfrm>
                      <a:off x="0" y="0"/>
                      <a:ext cx="2966466" cy="896111"/>
                    </a:xfrm>
                    <a:prstGeom prst="rect">
                      <a:avLst/>
                    </a:prstGeom>
                  </pic:spPr>
                </pic:pic>
              </a:graphicData>
            </a:graphic>
          </wp:anchor>
        </w:drawing>
      </w:r>
      <w:proofErr w:type="gramStart"/>
      <w:r>
        <w:rPr>
          <w:w w:val="105"/>
        </w:rPr>
        <w:t>and</w:t>
      </w:r>
      <w:proofErr w:type="gramEnd"/>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6"/>
        <w:rPr>
          <w:sz w:val="16"/>
        </w:rPr>
      </w:pPr>
    </w:p>
    <w:p w:rsidR="00826233" w:rsidRDefault="00826233">
      <w:pPr>
        <w:rPr>
          <w:sz w:val="16"/>
        </w:rPr>
        <w:sectPr w:rsidR="00826233">
          <w:pgSz w:w="12240" w:h="15840"/>
          <w:pgMar w:top="900" w:right="0" w:bottom="900" w:left="1180" w:header="674" w:footer="708" w:gutter="0"/>
          <w:cols w:space="720"/>
        </w:sectPr>
      </w:pPr>
    </w:p>
    <w:p w:rsidR="00826233" w:rsidRDefault="00826233">
      <w:pPr>
        <w:pStyle w:val="BodyText"/>
        <w:rPr>
          <w:sz w:val="31"/>
        </w:rPr>
      </w:pPr>
    </w:p>
    <w:p w:rsidR="00826233" w:rsidRDefault="004E4219">
      <w:pPr>
        <w:pStyle w:val="BodyText"/>
        <w:spacing w:before="1"/>
        <w:ind w:left="1030"/>
      </w:pPr>
      <w:r>
        <w:rPr>
          <w:w w:val="105"/>
        </w:rPr>
        <w:t>Thus</w:t>
      </w:r>
    </w:p>
    <w:p w:rsidR="00826233" w:rsidRDefault="004E4219">
      <w:pPr>
        <w:pStyle w:val="BodyText"/>
        <w:ind w:left="1058"/>
        <w:rPr>
          <w:sz w:val="20"/>
        </w:rPr>
      </w:pPr>
      <w:r>
        <w:rPr>
          <w:noProof/>
          <w:sz w:val="20"/>
          <w:lang w:bidi="ar-SA"/>
        </w:rPr>
        <w:drawing>
          <wp:inline distT="0" distB="0" distL="0" distR="0" wp14:anchorId="2E0D4895" wp14:editId="4EA64DE0">
            <wp:extent cx="2169014" cy="286512"/>
            <wp:effectExtent l="0" t="0" r="0" b="0"/>
            <wp:docPr id="8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72.png"/>
                    <pic:cNvPicPr/>
                  </pic:nvPicPr>
                  <pic:blipFill>
                    <a:blip r:embed="rId211" cstate="print"/>
                    <a:stretch>
                      <a:fillRect/>
                    </a:stretch>
                  </pic:blipFill>
                  <pic:spPr>
                    <a:xfrm>
                      <a:off x="0" y="0"/>
                      <a:ext cx="2169014" cy="286512"/>
                    </a:xfrm>
                    <a:prstGeom prst="rect">
                      <a:avLst/>
                    </a:prstGeom>
                  </pic:spPr>
                </pic:pic>
              </a:graphicData>
            </a:graphic>
          </wp:inline>
        </w:drawing>
      </w:r>
    </w:p>
    <w:p w:rsidR="00826233" w:rsidRDefault="004E4219">
      <w:pPr>
        <w:pStyle w:val="BodyText"/>
        <w:spacing w:before="52"/>
        <w:ind w:left="1030"/>
      </w:pPr>
      <w:r>
        <w:rPr>
          <w:w w:val="105"/>
        </w:rPr>
        <w:t xml:space="preserve">For k = 1 </w:t>
      </w:r>
      <w:proofErr w:type="spellStart"/>
      <w:r>
        <w:rPr>
          <w:w w:val="105"/>
        </w:rPr>
        <w:t>equ</w:t>
      </w:r>
      <w:proofErr w:type="spellEnd"/>
      <w:r>
        <w:rPr>
          <w:w w:val="105"/>
        </w:rPr>
        <w:t xml:space="preserve"> (5.53) becomes</w:t>
      </w:r>
    </w:p>
    <w:p w:rsidR="00826233" w:rsidRDefault="004E4219">
      <w:pPr>
        <w:pStyle w:val="BodyText"/>
        <w:ind w:left="1143"/>
        <w:rPr>
          <w:sz w:val="20"/>
        </w:rPr>
      </w:pPr>
      <w:r>
        <w:rPr>
          <w:noProof/>
          <w:sz w:val="20"/>
          <w:lang w:bidi="ar-SA"/>
        </w:rPr>
        <w:drawing>
          <wp:inline distT="0" distB="0" distL="0" distR="0" wp14:anchorId="5D066ABB" wp14:editId="5A397866">
            <wp:extent cx="1460660" cy="367093"/>
            <wp:effectExtent l="0" t="0" r="0" b="0"/>
            <wp:docPr id="83"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73.png"/>
                    <pic:cNvPicPr/>
                  </pic:nvPicPr>
                  <pic:blipFill>
                    <a:blip r:embed="rId212" cstate="print"/>
                    <a:stretch>
                      <a:fillRect/>
                    </a:stretch>
                  </pic:blipFill>
                  <pic:spPr>
                    <a:xfrm>
                      <a:off x="0" y="0"/>
                      <a:ext cx="1460660" cy="367093"/>
                    </a:xfrm>
                    <a:prstGeom prst="rect">
                      <a:avLst/>
                    </a:prstGeom>
                  </pic:spPr>
                </pic:pic>
              </a:graphicData>
            </a:graphic>
          </wp:inline>
        </w:drawing>
      </w:r>
    </w:p>
    <w:p w:rsidR="00826233" w:rsidRDefault="004E4219">
      <w:pPr>
        <w:pStyle w:val="BodyText"/>
        <w:spacing w:before="7" w:line="688" w:lineRule="auto"/>
        <w:ind w:left="1030" w:right="988"/>
      </w:pPr>
      <w:r>
        <w:rPr>
          <w:noProof/>
          <w:lang w:bidi="ar-SA"/>
        </w:rPr>
        <w:drawing>
          <wp:anchor distT="0" distB="0" distL="0" distR="0" simplePos="0" relativeHeight="229987328" behindDoc="1" locked="0" layoutInCell="1" allowOverlap="1" wp14:anchorId="69CCD38B" wp14:editId="71DC6A50">
            <wp:simplePos x="0" y="0"/>
            <wp:positionH relativeFrom="page">
              <wp:posOffset>1493224</wp:posOffset>
            </wp:positionH>
            <wp:positionV relativeFrom="paragraph">
              <wp:posOffset>165969</wp:posOffset>
            </wp:positionV>
            <wp:extent cx="2912659" cy="296417"/>
            <wp:effectExtent l="0" t="0" r="0" b="0"/>
            <wp:wrapNone/>
            <wp:docPr id="85"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4.png"/>
                    <pic:cNvPicPr/>
                  </pic:nvPicPr>
                  <pic:blipFill>
                    <a:blip r:embed="rId213" cstate="print"/>
                    <a:stretch>
                      <a:fillRect/>
                    </a:stretch>
                  </pic:blipFill>
                  <pic:spPr>
                    <a:xfrm>
                      <a:off x="0" y="0"/>
                      <a:ext cx="2912659" cy="296417"/>
                    </a:xfrm>
                    <a:prstGeom prst="rect">
                      <a:avLst/>
                    </a:prstGeom>
                  </pic:spPr>
                </pic:pic>
              </a:graphicData>
            </a:graphic>
          </wp:anchor>
        </w:drawing>
      </w:r>
      <w:r>
        <w:rPr>
          <w:noProof/>
          <w:lang w:bidi="ar-SA"/>
        </w:rPr>
        <w:drawing>
          <wp:anchor distT="0" distB="0" distL="0" distR="0" simplePos="0" relativeHeight="229988352" behindDoc="1" locked="0" layoutInCell="1" allowOverlap="1" wp14:anchorId="2FE771B4" wp14:editId="5D01DCC8">
            <wp:simplePos x="0" y="0"/>
            <wp:positionH relativeFrom="page">
              <wp:posOffset>1457368</wp:posOffset>
            </wp:positionH>
            <wp:positionV relativeFrom="paragraph">
              <wp:posOffset>626216</wp:posOffset>
            </wp:positionV>
            <wp:extent cx="1362031" cy="591311"/>
            <wp:effectExtent l="0" t="0" r="0" b="0"/>
            <wp:wrapNone/>
            <wp:docPr id="87"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5.png"/>
                    <pic:cNvPicPr/>
                  </pic:nvPicPr>
                  <pic:blipFill>
                    <a:blip r:embed="rId214" cstate="print"/>
                    <a:stretch>
                      <a:fillRect/>
                    </a:stretch>
                  </pic:blipFill>
                  <pic:spPr>
                    <a:xfrm>
                      <a:off x="0" y="0"/>
                      <a:ext cx="1362031" cy="591311"/>
                    </a:xfrm>
                    <a:prstGeom prst="rect">
                      <a:avLst/>
                    </a:prstGeom>
                  </pic:spPr>
                </pic:pic>
              </a:graphicData>
            </a:graphic>
          </wp:anchor>
        </w:drawing>
      </w:r>
      <w:r>
        <w:rPr>
          <w:w w:val="105"/>
        </w:rPr>
        <w:t>Combining</w:t>
      </w:r>
      <w:r>
        <w:rPr>
          <w:spacing w:val="-23"/>
          <w:w w:val="105"/>
        </w:rPr>
        <w:t xml:space="preserve"> </w:t>
      </w:r>
      <w:r>
        <w:rPr>
          <w:w w:val="105"/>
        </w:rPr>
        <w:t>with</w:t>
      </w:r>
      <w:r>
        <w:rPr>
          <w:spacing w:val="-22"/>
          <w:w w:val="105"/>
        </w:rPr>
        <w:t xml:space="preserve"> </w:t>
      </w:r>
      <w:r>
        <w:rPr>
          <w:w w:val="105"/>
        </w:rPr>
        <w:t>the</w:t>
      </w:r>
      <w:r>
        <w:rPr>
          <w:spacing w:val="-23"/>
          <w:w w:val="105"/>
        </w:rPr>
        <w:t xml:space="preserve"> </w:t>
      </w:r>
      <w:r>
        <w:rPr>
          <w:w w:val="105"/>
        </w:rPr>
        <w:t>previous</w:t>
      </w:r>
      <w:r>
        <w:rPr>
          <w:spacing w:val="-24"/>
          <w:w w:val="105"/>
        </w:rPr>
        <w:t xml:space="preserve"> </w:t>
      </w:r>
      <w:r>
        <w:rPr>
          <w:w w:val="105"/>
        </w:rPr>
        <w:t>equation or</w:t>
      </w:r>
    </w:p>
    <w:p w:rsidR="00826233" w:rsidRDefault="00826233">
      <w:pPr>
        <w:pStyle w:val="BodyText"/>
        <w:rPr>
          <w:sz w:val="24"/>
        </w:rPr>
      </w:pPr>
    </w:p>
    <w:p w:rsidR="00826233" w:rsidRDefault="00826233">
      <w:pPr>
        <w:pStyle w:val="BodyText"/>
        <w:spacing w:before="5"/>
        <w:rPr>
          <w:sz w:val="20"/>
        </w:rPr>
      </w:pPr>
    </w:p>
    <w:p w:rsidR="00826233" w:rsidRDefault="004E4219">
      <w:pPr>
        <w:pStyle w:val="BodyText"/>
        <w:ind w:left="1092"/>
      </w:pPr>
      <w:proofErr w:type="gramStart"/>
      <w:r>
        <w:rPr>
          <w:w w:val="105"/>
        </w:rPr>
        <w:t>and</w:t>
      </w:r>
      <w:proofErr w:type="gramEnd"/>
    </w:p>
    <w:p w:rsidR="00826233" w:rsidRDefault="004E4219">
      <w:pPr>
        <w:pStyle w:val="BodyText"/>
        <w:ind w:left="1086"/>
        <w:rPr>
          <w:sz w:val="20"/>
        </w:rPr>
      </w:pPr>
      <w:r>
        <w:rPr>
          <w:noProof/>
          <w:sz w:val="20"/>
          <w:lang w:bidi="ar-SA"/>
        </w:rPr>
        <w:drawing>
          <wp:inline distT="0" distB="0" distL="0" distR="0" wp14:anchorId="2B7FCF0E" wp14:editId="6137233A">
            <wp:extent cx="1917291" cy="581977"/>
            <wp:effectExtent l="0" t="0" r="0" b="0"/>
            <wp:docPr id="8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76.png"/>
                    <pic:cNvPicPr/>
                  </pic:nvPicPr>
                  <pic:blipFill>
                    <a:blip r:embed="rId215" cstate="print"/>
                    <a:stretch>
                      <a:fillRect/>
                    </a:stretch>
                  </pic:blipFill>
                  <pic:spPr>
                    <a:xfrm>
                      <a:off x="0" y="0"/>
                      <a:ext cx="1917291" cy="581977"/>
                    </a:xfrm>
                    <a:prstGeom prst="rect">
                      <a:avLst/>
                    </a:prstGeom>
                  </pic:spPr>
                </pic:pic>
              </a:graphicData>
            </a:graphic>
          </wp:inline>
        </w:drawing>
      </w:r>
    </w:p>
    <w:p w:rsidR="00826233" w:rsidRDefault="004E4219">
      <w:pPr>
        <w:pStyle w:val="BodyText"/>
        <w:spacing w:before="55"/>
        <w:ind w:left="1030"/>
      </w:pPr>
      <w:r>
        <w:rPr>
          <w:w w:val="105"/>
        </w:rPr>
        <w:t>For k ≥ 2</w:t>
      </w:r>
    </w:p>
    <w:p w:rsidR="00826233" w:rsidRDefault="004E4219">
      <w:pPr>
        <w:pStyle w:val="BodyText"/>
        <w:ind w:left="1115"/>
        <w:rPr>
          <w:sz w:val="20"/>
        </w:rPr>
      </w:pPr>
      <w:r>
        <w:rPr>
          <w:noProof/>
          <w:sz w:val="20"/>
          <w:lang w:bidi="ar-SA"/>
        </w:rPr>
        <w:drawing>
          <wp:inline distT="0" distB="0" distL="0" distR="0" wp14:anchorId="1B4F4B6E" wp14:editId="4C0D68E4">
            <wp:extent cx="948604" cy="304419"/>
            <wp:effectExtent l="0" t="0" r="0" b="0"/>
            <wp:docPr id="91"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7.png"/>
                    <pic:cNvPicPr/>
                  </pic:nvPicPr>
                  <pic:blipFill>
                    <a:blip r:embed="rId216" cstate="print"/>
                    <a:stretch>
                      <a:fillRect/>
                    </a:stretch>
                  </pic:blipFill>
                  <pic:spPr>
                    <a:xfrm>
                      <a:off x="0" y="0"/>
                      <a:ext cx="948604" cy="304419"/>
                    </a:xfrm>
                    <a:prstGeom prst="rect">
                      <a:avLst/>
                    </a:prstGeom>
                  </pic:spPr>
                </pic:pic>
              </a:graphicData>
            </a:graphic>
          </wp:inline>
        </w:drawing>
      </w:r>
    </w:p>
    <w:p w:rsidR="00826233" w:rsidRDefault="004E4219">
      <w:pPr>
        <w:pStyle w:val="BodyText"/>
        <w:spacing w:before="98"/>
        <w:ind w:right="2664"/>
        <w:jc w:val="right"/>
      </w:pPr>
      <w:r>
        <w:br w:type="column"/>
      </w:r>
      <w:r>
        <w:rPr>
          <w:spacing w:val="-1"/>
        </w:rPr>
        <w:lastRenderedPageBreak/>
        <w:t>(5.54)</w:t>
      </w:r>
    </w:p>
    <w:p w:rsidR="00826233" w:rsidRDefault="00826233">
      <w:pPr>
        <w:pStyle w:val="BodyText"/>
        <w:rPr>
          <w:sz w:val="24"/>
        </w:rPr>
      </w:pPr>
    </w:p>
    <w:p w:rsidR="00826233" w:rsidRDefault="00826233">
      <w:pPr>
        <w:pStyle w:val="BodyText"/>
        <w:rPr>
          <w:sz w:val="20"/>
        </w:rPr>
      </w:pPr>
    </w:p>
    <w:p w:rsidR="00826233" w:rsidRDefault="004E4219">
      <w:pPr>
        <w:pStyle w:val="BodyText"/>
        <w:spacing w:before="1"/>
        <w:ind w:right="2663"/>
        <w:jc w:val="right"/>
      </w:pPr>
      <w:r>
        <w:rPr>
          <w:spacing w:val="-1"/>
        </w:rPr>
        <w:t>(5.55)</w:t>
      </w: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spacing w:before="7"/>
        <w:rPr>
          <w:sz w:val="29"/>
        </w:rPr>
      </w:pPr>
    </w:p>
    <w:p w:rsidR="00826233" w:rsidRDefault="004E4219">
      <w:pPr>
        <w:pStyle w:val="BodyText"/>
        <w:ind w:right="2663"/>
        <w:jc w:val="right"/>
      </w:pPr>
      <w:r>
        <w:rPr>
          <w:spacing w:val="-1"/>
        </w:rPr>
        <w:t>(5.56)</w:t>
      </w: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4E4219">
      <w:pPr>
        <w:pStyle w:val="BodyText"/>
        <w:spacing w:before="143"/>
        <w:ind w:right="2663"/>
        <w:jc w:val="right"/>
      </w:pPr>
      <w:r>
        <w:rPr>
          <w:spacing w:val="-1"/>
        </w:rPr>
        <w:t>(5.57)</w:t>
      </w:r>
    </w:p>
    <w:p w:rsidR="00826233" w:rsidRDefault="00826233">
      <w:pPr>
        <w:pStyle w:val="BodyText"/>
        <w:rPr>
          <w:sz w:val="24"/>
        </w:rPr>
      </w:pPr>
    </w:p>
    <w:p w:rsidR="00826233" w:rsidRDefault="00826233">
      <w:pPr>
        <w:pStyle w:val="BodyText"/>
        <w:spacing w:before="5"/>
      </w:pPr>
    </w:p>
    <w:p w:rsidR="00826233" w:rsidRDefault="004E4219">
      <w:pPr>
        <w:pStyle w:val="BodyText"/>
        <w:spacing w:before="1"/>
        <w:ind w:right="2663"/>
        <w:jc w:val="right"/>
      </w:pPr>
      <w:proofErr w:type="gramStart"/>
      <w:r>
        <w:rPr>
          <w:w w:val="105"/>
        </w:rPr>
        <w:t>k</w:t>
      </w:r>
      <w:proofErr w:type="gramEnd"/>
      <w:r>
        <w:rPr>
          <w:w w:val="105"/>
        </w:rPr>
        <w:t xml:space="preserve"> ≥ 2 </w:t>
      </w:r>
      <w:r>
        <w:rPr>
          <w:spacing w:val="29"/>
          <w:w w:val="105"/>
        </w:rPr>
        <w:t xml:space="preserve"> </w:t>
      </w:r>
      <w:r>
        <w:rPr>
          <w:w w:val="105"/>
        </w:rPr>
        <w:t>(5.58)</w:t>
      </w:r>
    </w:p>
    <w:p w:rsidR="00826233" w:rsidRDefault="00826233">
      <w:pPr>
        <w:jc w:val="right"/>
        <w:sectPr w:rsidR="00826233">
          <w:type w:val="continuous"/>
          <w:pgSz w:w="12240" w:h="15840"/>
          <w:pgMar w:top="920" w:right="0" w:bottom="1120" w:left="1180" w:header="720" w:footer="720" w:gutter="0"/>
          <w:cols w:num="2" w:space="720" w:equalWidth="0">
            <w:col w:w="5799" w:space="299"/>
            <w:col w:w="4962"/>
          </w:cols>
        </w:sectPr>
      </w:pPr>
    </w:p>
    <w:p w:rsidR="00826233" w:rsidRDefault="004E4219">
      <w:pPr>
        <w:pStyle w:val="BodyText"/>
        <w:spacing w:before="107" w:line="244" w:lineRule="auto"/>
        <w:ind w:left="1030" w:right="1913"/>
      </w:pPr>
      <w:proofErr w:type="gramStart"/>
      <w:r>
        <w:rPr>
          <w:w w:val="105"/>
        </w:rPr>
        <w:lastRenderedPageBreak/>
        <w:t>the</w:t>
      </w:r>
      <w:proofErr w:type="gramEnd"/>
      <w:r>
        <w:rPr>
          <w:w w:val="105"/>
        </w:rPr>
        <w:t xml:space="preserve"> autocorrelation function (ACF) is obtained by dividing (5.56), (5.57) and (5.58) by γ to obtain</w:t>
      </w:r>
    </w:p>
    <w:p w:rsidR="00826233" w:rsidRDefault="00826233">
      <w:pPr>
        <w:pStyle w:val="BodyText"/>
        <w:spacing w:before="8"/>
        <w:rPr>
          <w:sz w:val="8"/>
        </w:rPr>
      </w:pPr>
    </w:p>
    <w:p w:rsidR="00826233" w:rsidRDefault="00B16AAD">
      <w:pPr>
        <w:pStyle w:val="BodyText"/>
        <w:spacing w:before="99"/>
        <w:ind w:right="2535"/>
        <w:jc w:val="right"/>
      </w:pPr>
      <w:r>
        <w:pict>
          <v:group id="_x0000_s1356" style="position:absolute;left:0;text-align:left;margin-left:113.35pt;margin-top:-5.2pt;width:260.2pt;height:88.1pt;z-index:252417024;mso-position-horizontal-relative:page" coordorigin="2267,-104" coordsize="5204,1762">
            <v:shape id="_x0000_s1359" type="#_x0000_t75" style="position:absolute;left:2266;top:-104;width:5138;height:410">
              <v:imagedata r:id="rId217" o:title=""/>
            </v:shape>
            <v:shape id="_x0000_s1358" type="#_x0000_t75" style="position:absolute;left:2700;top:353;width:4656;height:720">
              <v:imagedata r:id="rId218" o:title=""/>
            </v:shape>
            <v:shape id="_x0000_s1357" type="#_x0000_t75" style="position:absolute;left:2685;top:1121;width:4785;height:537">
              <v:imagedata r:id="rId219" o:title=""/>
            </v:shape>
            <w10:wrap anchorx="page"/>
          </v:group>
        </w:pict>
      </w:r>
      <w:r w:rsidR="004E4219">
        <w:t>(5.59a)</w:t>
      </w:r>
    </w:p>
    <w:p w:rsidR="00826233" w:rsidRDefault="00826233">
      <w:pPr>
        <w:pStyle w:val="BodyText"/>
        <w:rPr>
          <w:sz w:val="20"/>
        </w:rPr>
      </w:pPr>
    </w:p>
    <w:p w:rsidR="00826233" w:rsidRDefault="00826233">
      <w:pPr>
        <w:pStyle w:val="BodyText"/>
        <w:spacing w:before="2"/>
        <w:rPr>
          <w:sz w:val="16"/>
        </w:rPr>
      </w:pPr>
    </w:p>
    <w:p w:rsidR="00826233" w:rsidRDefault="004E4219">
      <w:pPr>
        <w:pStyle w:val="BodyText"/>
        <w:spacing w:before="99"/>
        <w:ind w:right="2474"/>
        <w:jc w:val="right"/>
      </w:pPr>
      <w:r>
        <w:rPr>
          <w:spacing w:val="-1"/>
        </w:rPr>
        <w:t>(5.59b)</w:t>
      </w:r>
    </w:p>
    <w:p w:rsidR="00826233" w:rsidRDefault="00826233">
      <w:pPr>
        <w:pStyle w:val="BodyText"/>
        <w:spacing w:before="4"/>
        <w:rPr>
          <w:sz w:val="20"/>
        </w:rPr>
      </w:pPr>
    </w:p>
    <w:p w:rsidR="00826233" w:rsidRDefault="004E4219">
      <w:pPr>
        <w:pStyle w:val="BodyText"/>
        <w:spacing w:before="98"/>
        <w:ind w:right="2487"/>
        <w:jc w:val="right"/>
      </w:pPr>
      <w:r>
        <w:rPr>
          <w:spacing w:val="-1"/>
        </w:rPr>
        <w:t>(5.59c)</w:t>
      </w:r>
    </w:p>
    <w:p w:rsidR="00826233" w:rsidRDefault="004E4219">
      <w:pPr>
        <w:pStyle w:val="BodyText"/>
        <w:spacing w:before="8" w:line="242" w:lineRule="auto"/>
        <w:ind w:left="1030" w:right="2008"/>
        <w:jc w:val="both"/>
      </w:pPr>
      <w:r>
        <w:rPr>
          <w:w w:val="105"/>
        </w:rPr>
        <w:t>Observe that the MA parameter θ</w:t>
      </w:r>
      <w:r>
        <w:rPr>
          <w:i/>
          <w:w w:val="105"/>
          <w:position w:val="-7"/>
          <w:sz w:val="15"/>
        </w:rPr>
        <w:t xml:space="preserve">1 </w:t>
      </w:r>
      <w:r>
        <w:rPr>
          <w:w w:val="105"/>
        </w:rPr>
        <w:t>enters only in the expression for ρ</w:t>
      </w:r>
      <w:r>
        <w:rPr>
          <w:i/>
          <w:w w:val="105"/>
          <w:position w:val="-7"/>
          <w:sz w:val="15"/>
        </w:rPr>
        <w:t>1</w:t>
      </w:r>
      <w:r>
        <w:rPr>
          <w:w w:val="105"/>
        </w:rPr>
        <w:t>. For ρ</w:t>
      </w:r>
      <w:r>
        <w:rPr>
          <w:i/>
          <w:w w:val="105"/>
          <w:position w:val="-7"/>
          <w:sz w:val="15"/>
        </w:rPr>
        <w:t xml:space="preserve">2 </w:t>
      </w:r>
      <w:r>
        <w:rPr>
          <w:w w:val="105"/>
        </w:rPr>
        <w:t>and</w:t>
      </w:r>
      <w:r>
        <w:rPr>
          <w:spacing w:val="-5"/>
          <w:w w:val="105"/>
        </w:rPr>
        <w:t xml:space="preserve"> </w:t>
      </w:r>
      <w:r>
        <w:rPr>
          <w:w w:val="105"/>
        </w:rPr>
        <w:t>beyond</w:t>
      </w:r>
      <w:r>
        <w:rPr>
          <w:spacing w:val="-5"/>
          <w:w w:val="105"/>
        </w:rPr>
        <w:t xml:space="preserve"> </w:t>
      </w:r>
      <w:r>
        <w:rPr>
          <w:w w:val="105"/>
        </w:rPr>
        <w:t>the</w:t>
      </w:r>
      <w:r>
        <w:rPr>
          <w:spacing w:val="-5"/>
          <w:w w:val="105"/>
        </w:rPr>
        <w:t xml:space="preserve"> </w:t>
      </w:r>
      <w:proofErr w:type="spellStart"/>
      <w:r>
        <w:rPr>
          <w:w w:val="105"/>
        </w:rPr>
        <w:t>behaviour</w:t>
      </w:r>
      <w:proofErr w:type="spellEnd"/>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autocorrelation</w:t>
      </w:r>
      <w:r>
        <w:rPr>
          <w:spacing w:val="-5"/>
          <w:w w:val="105"/>
        </w:rPr>
        <w:t xml:space="preserve"> </w:t>
      </w:r>
      <w:r>
        <w:rPr>
          <w:w w:val="105"/>
        </w:rPr>
        <w:t>is</w:t>
      </w:r>
      <w:r>
        <w:rPr>
          <w:spacing w:val="-5"/>
          <w:w w:val="105"/>
        </w:rPr>
        <w:t xml:space="preserve"> </w:t>
      </w:r>
      <w:r>
        <w:rPr>
          <w:w w:val="105"/>
        </w:rPr>
        <w:t>identical</w:t>
      </w:r>
      <w:r>
        <w:rPr>
          <w:spacing w:val="-5"/>
          <w:w w:val="105"/>
        </w:rPr>
        <w:t xml:space="preserve"> </w:t>
      </w:r>
      <w:r>
        <w:rPr>
          <w:w w:val="105"/>
        </w:rPr>
        <w:t>to</w:t>
      </w:r>
      <w:r>
        <w:rPr>
          <w:spacing w:val="-3"/>
          <w:w w:val="105"/>
        </w:rPr>
        <w:t xml:space="preserve"> </w:t>
      </w:r>
      <w:r>
        <w:rPr>
          <w:w w:val="105"/>
        </w:rPr>
        <w:t>that</w:t>
      </w:r>
      <w:r>
        <w:rPr>
          <w:spacing w:val="-5"/>
          <w:w w:val="105"/>
        </w:rPr>
        <w:t xml:space="preserve"> </w:t>
      </w:r>
      <w:r>
        <w:rPr>
          <w:w w:val="105"/>
        </w:rPr>
        <w:t>of</w:t>
      </w:r>
      <w:r>
        <w:rPr>
          <w:spacing w:val="-5"/>
          <w:w w:val="105"/>
        </w:rPr>
        <w:t xml:space="preserve"> </w:t>
      </w:r>
      <w:r>
        <w:rPr>
          <w:w w:val="105"/>
        </w:rPr>
        <w:t>the</w:t>
      </w:r>
      <w:r>
        <w:rPr>
          <w:spacing w:val="-5"/>
          <w:w w:val="105"/>
        </w:rPr>
        <w:t xml:space="preserve"> </w:t>
      </w:r>
      <w:proofErr w:type="gramStart"/>
      <w:r>
        <w:rPr>
          <w:w w:val="105"/>
        </w:rPr>
        <w:t>AR(</w:t>
      </w:r>
      <w:proofErr w:type="gramEnd"/>
      <w:r>
        <w:rPr>
          <w:w w:val="105"/>
        </w:rPr>
        <w:t>1) model.</w:t>
      </w:r>
    </w:p>
    <w:p w:rsidR="00826233" w:rsidRDefault="004E4219">
      <w:pPr>
        <w:pStyle w:val="BodyText"/>
        <w:spacing w:before="2" w:line="247" w:lineRule="auto"/>
        <w:ind w:left="1030" w:right="2008"/>
        <w:jc w:val="both"/>
      </w:pPr>
      <w:r>
        <w:t>Estimates of the parameters θ</w:t>
      </w:r>
      <w:r>
        <w:rPr>
          <w:vertAlign w:val="subscript"/>
        </w:rPr>
        <w:t>1</w:t>
      </w:r>
      <w:r>
        <w:t xml:space="preserve"> and β</w:t>
      </w:r>
      <w:r>
        <w:rPr>
          <w:vertAlign w:val="subscript"/>
        </w:rPr>
        <w:t>2</w:t>
      </w:r>
      <w:r>
        <w:t xml:space="preserve"> and can be obtained from equations (5.59b) and (5.59c), since the serial (auto) correlation coefficients ρ</w:t>
      </w:r>
      <w:r>
        <w:rPr>
          <w:vertAlign w:val="subscript"/>
        </w:rPr>
        <w:t>1</w:t>
      </w:r>
      <w:r>
        <w:t xml:space="preserve"> and ρ</w:t>
      </w:r>
      <w:r>
        <w:rPr>
          <w:vertAlign w:val="subscript"/>
        </w:rPr>
        <w:t>2</w:t>
      </w:r>
      <w:r>
        <w:t xml:space="preserve"> can be computed from</w:t>
      </w:r>
      <w:r>
        <w:rPr>
          <w:spacing w:val="4"/>
        </w:rPr>
        <w:t xml:space="preserve"> </w:t>
      </w:r>
      <w:r>
        <w:t>data.</w:t>
      </w:r>
    </w:p>
    <w:p w:rsidR="00826233" w:rsidRDefault="004E4219">
      <w:pPr>
        <w:pStyle w:val="BodyText"/>
        <w:spacing w:line="249" w:lineRule="exact"/>
        <w:ind w:left="1030"/>
        <w:jc w:val="both"/>
      </w:pPr>
      <w:r>
        <w:rPr>
          <w:w w:val="105"/>
        </w:rPr>
        <w:t xml:space="preserve">In general for an </w:t>
      </w:r>
      <w:proofErr w:type="gramStart"/>
      <w:r>
        <w:rPr>
          <w:w w:val="105"/>
        </w:rPr>
        <w:t>ARMA(</w:t>
      </w:r>
      <w:proofErr w:type="gramEnd"/>
      <w:r>
        <w:rPr>
          <w:w w:val="105"/>
        </w:rPr>
        <w:t xml:space="preserve">p, q) model the </w:t>
      </w:r>
      <w:proofErr w:type="spellStart"/>
      <w:r>
        <w:rPr>
          <w:w w:val="105"/>
        </w:rPr>
        <w:t>autocovariance</w:t>
      </w:r>
      <w:proofErr w:type="spellEnd"/>
      <w:r>
        <w:rPr>
          <w:w w:val="105"/>
        </w:rPr>
        <w:t xml:space="preserve"> is</w:t>
      </w:r>
    </w:p>
    <w:p w:rsidR="00826233" w:rsidRDefault="00826233">
      <w:pPr>
        <w:pStyle w:val="BodyText"/>
        <w:rPr>
          <w:sz w:val="20"/>
        </w:rPr>
      </w:pPr>
    </w:p>
    <w:p w:rsidR="00826233" w:rsidRDefault="00826233">
      <w:pPr>
        <w:pStyle w:val="BodyText"/>
        <w:spacing w:before="9"/>
        <w:rPr>
          <w:sz w:val="29"/>
        </w:rPr>
      </w:pPr>
    </w:p>
    <w:p w:rsidR="00826233" w:rsidRDefault="00B16AAD">
      <w:pPr>
        <w:pStyle w:val="BodyText"/>
        <w:spacing w:before="99"/>
        <w:ind w:right="2420"/>
        <w:jc w:val="right"/>
      </w:pPr>
      <w:r>
        <w:pict>
          <v:group id="_x0000_s1353" style="position:absolute;left:0;text-align:left;margin-left:113.05pt;margin-top:-28.45pt;width:342pt;height:71pt;z-index:-273325056;mso-position-horizontal-relative:page" coordorigin="2261,-569" coordsize="6840,1420">
            <v:shape id="_x0000_s1355" type="#_x0000_t75" style="position:absolute;left:2289;top:-570;width:6812;height:875">
              <v:imagedata r:id="rId220" o:title=""/>
            </v:shape>
            <v:shape id="_x0000_s1354" type="#_x0000_t75" style="position:absolute;left:2261;top:353;width:6721;height:497">
              <v:imagedata r:id="rId221" o:title=""/>
            </v:shape>
            <w10:wrap anchorx="page"/>
          </v:group>
        </w:pict>
      </w:r>
      <w:r w:rsidR="004E4219">
        <w:t>(5.60a)</w:t>
      </w:r>
    </w:p>
    <w:p w:rsidR="00826233" w:rsidRDefault="00826233">
      <w:pPr>
        <w:pStyle w:val="BodyText"/>
        <w:spacing w:before="9"/>
        <w:rPr>
          <w:sz w:val="16"/>
        </w:rPr>
      </w:pPr>
    </w:p>
    <w:p w:rsidR="00826233" w:rsidRDefault="00826233">
      <w:pPr>
        <w:rPr>
          <w:sz w:val="16"/>
        </w:rPr>
        <w:sectPr w:rsidR="00826233">
          <w:pgSz w:w="12240" w:h="15840"/>
          <w:pgMar w:top="900" w:right="0" w:bottom="900" w:left="1180" w:header="674" w:footer="708" w:gutter="0"/>
          <w:cols w:space="720"/>
        </w:sectPr>
      </w:pPr>
    </w:p>
    <w:p w:rsidR="00826233" w:rsidRDefault="00826233">
      <w:pPr>
        <w:pStyle w:val="BodyText"/>
        <w:spacing w:before="2"/>
        <w:rPr>
          <w:sz w:val="31"/>
        </w:rPr>
      </w:pPr>
    </w:p>
    <w:p w:rsidR="00826233" w:rsidRDefault="004E4219">
      <w:pPr>
        <w:pStyle w:val="BodyText"/>
        <w:ind w:left="1030"/>
      </w:pPr>
      <w:proofErr w:type="gramStart"/>
      <w:r>
        <w:rPr>
          <w:w w:val="105"/>
        </w:rPr>
        <w:t>and</w:t>
      </w:r>
      <w:proofErr w:type="gramEnd"/>
      <w:r>
        <w:rPr>
          <w:w w:val="105"/>
        </w:rPr>
        <w:t xml:space="preserve"> the ACF is</w:t>
      </w:r>
    </w:p>
    <w:p w:rsidR="00826233" w:rsidRDefault="004E4219">
      <w:pPr>
        <w:pStyle w:val="BodyText"/>
        <w:ind w:left="1067" w:right="-72"/>
        <w:rPr>
          <w:sz w:val="20"/>
        </w:rPr>
      </w:pPr>
      <w:r>
        <w:rPr>
          <w:noProof/>
          <w:sz w:val="20"/>
          <w:lang w:bidi="ar-SA"/>
        </w:rPr>
        <w:drawing>
          <wp:inline distT="0" distB="0" distL="0" distR="0" wp14:anchorId="397DD9EE" wp14:editId="2C1E56E7">
            <wp:extent cx="4149802" cy="260889"/>
            <wp:effectExtent l="0" t="0" r="0" b="0"/>
            <wp:docPr id="9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3.png"/>
                    <pic:cNvPicPr/>
                  </pic:nvPicPr>
                  <pic:blipFill>
                    <a:blip r:embed="rId222" cstate="print"/>
                    <a:stretch>
                      <a:fillRect/>
                    </a:stretch>
                  </pic:blipFill>
                  <pic:spPr>
                    <a:xfrm>
                      <a:off x="0" y="0"/>
                      <a:ext cx="4149802" cy="260889"/>
                    </a:xfrm>
                    <a:prstGeom prst="rect">
                      <a:avLst/>
                    </a:prstGeom>
                  </pic:spPr>
                </pic:pic>
              </a:graphicData>
            </a:graphic>
          </wp:inline>
        </w:drawing>
      </w:r>
    </w:p>
    <w:p w:rsidR="00826233" w:rsidRDefault="004E4219">
      <w:pPr>
        <w:pStyle w:val="BodyText"/>
        <w:spacing w:before="99"/>
        <w:ind w:left="250"/>
      </w:pPr>
      <w:r>
        <w:br w:type="column"/>
      </w:r>
      <w:r>
        <w:rPr>
          <w:w w:val="105"/>
        </w:rPr>
        <w:lastRenderedPageBreak/>
        <w:t>(5.60b)</w:t>
      </w:r>
    </w:p>
    <w:p w:rsidR="00826233" w:rsidRDefault="00826233">
      <w:pPr>
        <w:pStyle w:val="BodyText"/>
        <w:rPr>
          <w:sz w:val="24"/>
        </w:rPr>
      </w:pPr>
    </w:p>
    <w:p w:rsidR="00826233" w:rsidRDefault="004E4219">
      <w:pPr>
        <w:pStyle w:val="BodyText"/>
        <w:spacing w:before="188"/>
        <w:ind w:left="250"/>
      </w:pPr>
      <w:r>
        <w:rPr>
          <w:w w:val="105"/>
        </w:rPr>
        <w:t>(5.61)</w:t>
      </w:r>
    </w:p>
    <w:p w:rsidR="00826233" w:rsidRDefault="00826233">
      <w:pPr>
        <w:sectPr w:rsidR="00826233">
          <w:type w:val="continuous"/>
          <w:pgSz w:w="12240" w:h="15840"/>
          <w:pgMar w:top="920" w:right="0" w:bottom="1120" w:left="1180" w:header="720" w:footer="720" w:gutter="0"/>
          <w:cols w:num="2" w:space="720" w:equalWidth="0">
            <w:col w:w="7577" w:space="40"/>
            <w:col w:w="3443"/>
          </w:cols>
        </w:sectPr>
      </w:pPr>
    </w:p>
    <w:p w:rsidR="00826233" w:rsidRDefault="004E4219">
      <w:pPr>
        <w:pStyle w:val="BodyText"/>
        <w:spacing w:before="5" w:line="247" w:lineRule="auto"/>
        <w:ind w:left="1030" w:right="2007"/>
        <w:jc w:val="both"/>
      </w:pPr>
      <w:proofErr w:type="gramStart"/>
      <w:r>
        <w:rPr>
          <w:w w:val="105"/>
        </w:rPr>
        <w:lastRenderedPageBreak/>
        <w:t>after</w:t>
      </w:r>
      <w:proofErr w:type="gramEnd"/>
      <w:r>
        <w:rPr>
          <w:w w:val="105"/>
        </w:rPr>
        <w:t xml:space="preserve"> lag q+1 the ACF tails off as for an AR(p) process. For the first q lags, the ACF depends on AR and MA parameters.</w:t>
      </w:r>
    </w:p>
    <w:p w:rsidR="00826233" w:rsidRDefault="004E4219">
      <w:pPr>
        <w:pStyle w:val="BodyText"/>
        <w:spacing w:line="251" w:lineRule="exact"/>
        <w:ind w:left="1030"/>
        <w:jc w:val="both"/>
      </w:pPr>
      <w:r>
        <w:rPr>
          <w:w w:val="105"/>
          <w:u w:val="single"/>
        </w:rPr>
        <w:t>Hydrologic justification of ARMA models</w:t>
      </w:r>
    </w:p>
    <w:p w:rsidR="00826233" w:rsidRDefault="004E4219">
      <w:pPr>
        <w:pStyle w:val="BodyText"/>
        <w:spacing w:before="6" w:line="242" w:lineRule="auto"/>
        <w:ind w:left="1030" w:right="2007"/>
        <w:jc w:val="both"/>
      </w:pPr>
      <w:r>
        <w:rPr>
          <w:w w:val="105"/>
        </w:rPr>
        <w:t xml:space="preserve">A physical justification of ARMA models for annual </w:t>
      </w:r>
      <w:proofErr w:type="spellStart"/>
      <w:r>
        <w:rPr>
          <w:w w:val="105"/>
        </w:rPr>
        <w:t>streamflow</w:t>
      </w:r>
      <w:proofErr w:type="spellEnd"/>
      <w:r>
        <w:rPr>
          <w:w w:val="105"/>
        </w:rPr>
        <w:t xml:space="preserve"> simulation is as follows. Consider a watershed with annual precipitation X</w:t>
      </w:r>
      <w:r>
        <w:rPr>
          <w:w w:val="105"/>
          <w:position w:val="-7"/>
          <w:sz w:val="15"/>
        </w:rPr>
        <w:t>t</w:t>
      </w:r>
      <w:r>
        <w:rPr>
          <w:w w:val="105"/>
        </w:rPr>
        <w:t xml:space="preserve">, infiltration </w:t>
      </w:r>
      <w:proofErr w:type="spellStart"/>
      <w:r>
        <w:rPr>
          <w:w w:val="105"/>
        </w:rPr>
        <w:t>aX</w:t>
      </w:r>
      <w:proofErr w:type="spellEnd"/>
      <w:r>
        <w:rPr>
          <w:w w:val="105"/>
          <w:position w:val="-7"/>
          <w:sz w:val="15"/>
        </w:rPr>
        <w:t xml:space="preserve">t </w:t>
      </w:r>
      <w:r>
        <w:rPr>
          <w:w w:val="105"/>
        </w:rPr>
        <w:t xml:space="preserve">and evapotranspiration </w:t>
      </w:r>
      <w:proofErr w:type="spellStart"/>
      <w:r>
        <w:rPr>
          <w:w w:val="105"/>
        </w:rPr>
        <w:t>bX</w:t>
      </w:r>
      <w:proofErr w:type="spellEnd"/>
      <w:r>
        <w:rPr>
          <w:w w:val="105"/>
          <w:position w:val="-8"/>
          <w:sz w:val="15"/>
        </w:rPr>
        <w:t>t</w:t>
      </w:r>
      <w:r>
        <w:rPr>
          <w:w w:val="105"/>
        </w:rPr>
        <w:t>. The surface runoff is (1-a-b</w:t>
      </w:r>
      <w:proofErr w:type="gramStart"/>
      <w:r>
        <w:rPr>
          <w:w w:val="105"/>
        </w:rPr>
        <w:t>)X</w:t>
      </w:r>
      <w:r>
        <w:rPr>
          <w:w w:val="105"/>
          <w:position w:val="-8"/>
          <w:sz w:val="15"/>
        </w:rPr>
        <w:t>t</w:t>
      </w:r>
      <w:proofErr w:type="gramEnd"/>
      <w:r>
        <w:rPr>
          <w:w w:val="105"/>
          <w:position w:val="-8"/>
          <w:sz w:val="15"/>
        </w:rPr>
        <w:t xml:space="preserve"> </w:t>
      </w:r>
      <w:r>
        <w:rPr>
          <w:w w:val="105"/>
        </w:rPr>
        <w:t xml:space="preserve">= </w:t>
      </w:r>
      <w:proofErr w:type="spellStart"/>
      <w:r>
        <w:rPr>
          <w:w w:val="105"/>
        </w:rPr>
        <w:t>dX</w:t>
      </w:r>
      <w:proofErr w:type="spellEnd"/>
      <w:r>
        <w:rPr>
          <w:w w:val="105"/>
          <w:position w:val="-8"/>
          <w:sz w:val="15"/>
        </w:rPr>
        <w:t>t</w:t>
      </w:r>
      <w:r>
        <w:rPr>
          <w:w w:val="105"/>
        </w:rPr>
        <w:t xml:space="preserve">. </w:t>
      </w:r>
      <w:proofErr w:type="gramStart"/>
      <w:r>
        <w:rPr>
          <w:w w:val="105"/>
        </w:rPr>
        <w:t>(See Fig 5.5).</w:t>
      </w:r>
      <w:proofErr w:type="gramEnd"/>
    </w:p>
    <w:p w:rsidR="00826233" w:rsidRDefault="004E4219">
      <w:pPr>
        <w:pStyle w:val="BodyText"/>
        <w:spacing w:before="6"/>
        <w:rPr>
          <w:sz w:val="17"/>
        </w:rPr>
      </w:pPr>
      <w:r>
        <w:rPr>
          <w:noProof/>
          <w:lang w:bidi="ar-SA"/>
        </w:rPr>
        <w:drawing>
          <wp:anchor distT="0" distB="0" distL="0" distR="0" simplePos="0" relativeHeight="740" behindDoc="0" locked="0" layoutInCell="1" allowOverlap="1" wp14:anchorId="22F8B4C9" wp14:editId="3A3C46D5">
            <wp:simplePos x="0" y="0"/>
            <wp:positionH relativeFrom="page">
              <wp:posOffset>1531685</wp:posOffset>
            </wp:positionH>
            <wp:positionV relativeFrom="paragraph">
              <wp:posOffset>153027</wp:posOffset>
            </wp:positionV>
            <wp:extent cx="4829481" cy="2114550"/>
            <wp:effectExtent l="0" t="0" r="0" b="0"/>
            <wp:wrapTopAndBottom/>
            <wp:docPr id="9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4.png"/>
                    <pic:cNvPicPr/>
                  </pic:nvPicPr>
                  <pic:blipFill>
                    <a:blip r:embed="rId223" cstate="print"/>
                    <a:stretch>
                      <a:fillRect/>
                    </a:stretch>
                  </pic:blipFill>
                  <pic:spPr>
                    <a:xfrm>
                      <a:off x="0" y="0"/>
                      <a:ext cx="4829481" cy="2114550"/>
                    </a:xfrm>
                    <a:prstGeom prst="rect">
                      <a:avLst/>
                    </a:prstGeom>
                  </pic:spPr>
                </pic:pic>
              </a:graphicData>
            </a:graphic>
          </wp:anchor>
        </w:drawing>
      </w:r>
    </w:p>
    <w:p w:rsidR="00826233" w:rsidRDefault="004E4219">
      <w:pPr>
        <w:spacing w:line="247" w:lineRule="auto"/>
        <w:ind w:left="1296" w:right="2233"/>
      </w:pPr>
      <w:r>
        <w:rPr>
          <w:w w:val="105"/>
          <w:sz w:val="20"/>
        </w:rPr>
        <w:t>Fig.5.5 Conceptual representation of the precipitation-</w:t>
      </w:r>
      <w:proofErr w:type="spellStart"/>
      <w:r>
        <w:rPr>
          <w:w w:val="105"/>
          <w:sz w:val="20"/>
        </w:rPr>
        <w:t>streamflow</w:t>
      </w:r>
      <w:proofErr w:type="spellEnd"/>
      <w:r>
        <w:rPr>
          <w:w w:val="105"/>
          <w:sz w:val="20"/>
        </w:rPr>
        <w:t xml:space="preserve"> process after Salas </w:t>
      </w:r>
      <w:r>
        <w:rPr>
          <w:w w:val="105"/>
        </w:rPr>
        <w:t>and Smith (1980)</w:t>
      </w:r>
    </w:p>
    <w:p w:rsidR="00826233" w:rsidRDefault="004E4219">
      <w:pPr>
        <w:pStyle w:val="BodyText"/>
        <w:spacing w:before="116" w:line="230" w:lineRule="auto"/>
        <w:ind w:left="1030" w:right="4522" w:hanging="1"/>
      </w:pPr>
      <w:r>
        <w:rPr>
          <w:w w:val="105"/>
        </w:rPr>
        <w:t>Let</w:t>
      </w:r>
      <w:r>
        <w:rPr>
          <w:spacing w:val="-18"/>
          <w:w w:val="105"/>
        </w:rPr>
        <w:t xml:space="preserve"> </w:t>
      </w:r>
      <w:r>
        <w:rPr>
          <w:w w:val="105"/>
        </w:rPr>
        <w:t>the</w:t>
      </w:r>
      <w:r>
        <w:rPr>
          <w:spacing w:val="-18"/>
          <w:w w:val="105"/>
        </w:rPr>
        <w:t xml:space="preserve"> </w:t>
      </w:r>
      <w:r>
        <w:rPr>
          <w:w w:val="105"/>
        </w:rPr>
        <w:t>groundwater</w:t>
      </w:r>
      <w:r>
        <w:rPr>
          <w:spacing w:val="-17"/>
          <w:w w:val="105"/>
        </w:rPr>
        <w:t xml:space="preserve"> </w:t>
      </w:r>
      <w:r>
        <w:rPr>
          <w:w w:val="105"/>
        </w:rPr>
        <w:t>contribution</w:t>
      </w:r>
      <w:r>
        <w:rPr>
          <w:spacing w:val="-18"/>
          <w:w w:val="105"/>
        </w:rPr>
        <w:t xml:space="preserve"> </w:t>
      </w:r>
      <w:r>
        <w:rPr>
          <w:w w:val="105"/>
        </w:rPr>
        <w:t>to</w:t>
      </w:r>
      <w:r>
        <w:rPr>
          <w:spacing w:val="-17"/>
          <w:w w:val="105"/>
        </w:rPr>
        <w:t xml:space="preserve"> </w:t>
      </w:r>
      <w:r>
        <w:rPr>
          <w:w w:val="105"/>
        </w:rPr>
        <w:t>the</w:t>
      </w:r>
      <w:r>
        <w:rPr>
          <w:spacing w:val="-17"/>
          <w:w w:val="105"/>
        </w:rPr>
        <w:t xml:space="preserve"> </w:t>
      </w:r>
      <w:r>
        <w:rPr>
          <w:w w:val="105"/>
        </w:rPr>
        <w:t>stream</w:t>
      </w:r>
      <w:r>
        <w:rPr>
          <w:spacing w:val="-18"/>
          <w:w w:val="105"/>
        </w:rPr>
        <w:t xml:space="preserve"> </w:t>
      </w:r>
      <w:r>
        <w:rPr>
          <w:w w:val="105"/>
        </w:rPr>
        <w:t>be</w:t>
      </w:r>
      <w:r>
        <w:rPr>
          <w:spacing w:val="-17"/>
          <w:w w:val="105"/>
        </w:rPr>
        <w:t xml:space="preserve"> </w:t>
      </w:r>
      <w:proofErr w:type="spellStart"/>
      <w:r>
        <w:rPr>
          <w:w w:val="105"/>
        </w:rPr>
        <w:t>cS</w:t>
      </w:r>
      <w:proofErr w:type="spellEnd"/>
      <w:r>
        <w:rPr>
          <w:w w:val="105"/>
          <w:position w:val="-8"/>
          <w:sz w:val="15"/>
        </w:rPr>
        <w:t>t-1</w:t>
      </w:r>
      <w:r>
        <w:rPr>
          <w:w w:val="105"/>
        </w:rPr>
        <w:t>. Thus,</w:t>
      </w:r>
    </w:p>
    <w:p w:rsidR="00826233" w:rsidRDefault="004E4219">
      <w:pPr>
        <w:tabs>
          <w:tab w:val="left" w:pos="7804"/>
        </w:tabs>
        <w:spacing w:before="4"/>
        <w:ind w:left="1242"/>
      </w:pPr>
      <w:r>
        <w:rPr>
          <w:noProof/>
          <w:lang w:bidi="ar-SA"/>
        </w:rPr>
        <w:drawing>
          <wp:inline distT="0" distB="0" distL="0" distR="0" wp14:anchorId="35761B9E" wp14:editId="0F0E45C2">
            <wp:extent cx="1228003" cy="366521"/>
            <wp:effectExtent l="0" t="0" r="0" b="0"/>
            <wp:docPr id="97"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85.png"/>
                    <pic:cNvPicPr/>
                  </pic:nvPicPr>
                  <pic:blipFill>
                    <a:blip r:embed="rId224" cstate="print"/>
                    <a:stretch>
                      <a:fillRect/>
                    </a:stretch>
                  </pic:blipFill>
                  <pic:spPr>
                    <a:xfrm>
                      <a:off x="0" y="0"/>
                      <a:ext cx="1228003" cy="366521"/>
                    </a:xfrm>
                    <a:prstGeom prst="rect">
                      <a:avLst/>
                    </a:prstGeom>
                  </pic:spPr>
                </pic:pic>
              </a:graphicData>
            </a:graphic>
          </wp:inline>
        </w:drawing>
      </w:r>
      <w:r>
        <w:rPr>
          <w:rFonts w:ascii="Times New Roman"/>
          <w:sz w:val="20"/>
        </w:rPr>
        <w:tab/>
      </w:r>
      <w:r>
        <w:rPr>
          <w:rFonts w:ascii="Times New Roman"/>
          <w:spacing w:val="-22"/>
          <w:sz w:val="20"/>
        </w:rPr>
        <w:t xml:space="preserve"> </w:t>
      </w:r>
      <w:r>
        <w:rPr>
          <w:w w:val="105"/>
        </w:rPr>
        <w:t>(5.62)</w:t>
      </w:r>
    </w:p>
    <w:p w:rsidR="00826233" w:rsidRDefault="00826233">
      <w:pPr>
        <w:sectPr w:rsidR="00826233">
          <w:type w:val="continuous"/>
          <w:pgSz w:w="12240" w:h="15840"/>
          <w:pgMar w:top="920" w:right="0" w:bottom="1120" w:left="1180" w:header="720" w:footer="720" w:gutter="0"/>
          <w:cols w:space="720"/>
        </w:sectPr>
      </w:pPr>
    </w:p>
    <w:p w:rsidR="00826233" w:rsidRDefault="004E4219">
      <w:pPr>
        <w:pStyle w:val="BodyText"/>
        <w:spacing w:before="107"/>
        <w:ind w:left="1030"/>
      </w:pPr>
      <w:r>
        <w:rPr>
          <w:noProof/>
          <w:lang w:bidi="ar-SA"/>
        </w:rPr>
        <w:lastRenderedPageBreak/>
        <w:drawing>
          <wp:anchor distT="0" distB="0" distL="0" distR="0" simplePos="0" relativeHeight="252419072" behindDoc="0" locked="0" layoutInCell="1" allowOverlap="1" wp14:anchorId="3196D049" wp14:editId="01C14BD4">
            <wp:simplePos x="0" y="0"/>
            <wp:positionH relativeFrom="page">
              <wp:posOffset>1600780</wp:posOffset>
            </wp:positionH>
            <wp:positionV relativeFrom="paragraph">
              <wp:posOffset>228699</wp:posOffset>
            </wp:positionV>
            <wp:extent cx="1684963" cy="376427"/>
            <wp:effectExtent l="0" t="0" r="0" b="0"/>
            <wp:wrapNone/>
            <wp:docPr id="9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86.png"/>
                    <pic:cNvPicPr/>
                  </pic:nvPicPr>
                  <pic:blipFill>
                    <a:blip r:embed="rId225" cstate="print"/>
                    <a:stretch>
                      <a:fillRect/>
                    </a:stretch>
                  </pic:blipFill>
                  <pic:spPr>
                    <a:xfrm>
                      <a:off x="0" y="0"/>
                      <a:ext cx="1684963" cy="376427"/>
                    </a:xfrm>
                    <a:prstGeom prst="rect">
                      <a:avLst/>
                    </a:prstGeom>
                  </pic:spPr>
                </pic:pic>
              </a:graphicData>
            </a:graphic>
          </wp:anchor>
        </w:drawing>
      </w:r>
      <w:r>
        <w:rPr>
          <w:w w:val="105"/>
        </w:rPr>
        <w:t>The conservation of mass for the groundwater storage is</w:t>
      </w:r>
    </w:p>
    <w:p w:rsidR="00826233" w:rsidRDefault="00826233">
      <w:pPr>
        <w:pStyle w:val="BodyText"/>
        <w:rPr>
          <w:sz w:val="25"/>
        </w:rPr>
      </w:pPr>
    </w:p>
    <w:p w:rsidR="00826233" w:rsidRDefault="00826233">
      <w:pPr>
        <w:rPr>
          <w:sz w:val="25"/>
        </w:rPr>
        <w:sectPr w:rsidR="00826233">
          <w:pgSz w:w="12240" w:h="15840"/>
          <w:pgMar w:top="900" w:right="0" w:bottom="900" w:left="1180" w:header="674" w:footer="708" w:gutter="0"/>
          <w:cols w:space="720"/>
        </w:sectPr>
      </w:pPr>
    </w:p>
    <w:p w:rsidR="00826233" w:rsidRDefault="00826233">
      <w:pPr>
        <w:pStyle w:val="BodyText"/>
        <w:spacing w:before="2"/>
        <w:rPr>
          <w:sz w:val="31"/>
        </w:rPr>
      </w:pPr>
    </w:p>
    <w:p w:rsidR="00826233" w:rsidRDefault="004E4219">
      <w:pPr>
        <w:pStyle w:val="BodyText"/>
        <w:spacing w:before="1"/>
        <w:ind w:left="1030"/>
      </w:pPr>
      <w:proofErr w:type="gramStart"/>
      <w:r>
        <w:rPr>
          <w:w w:val="105"/>
        </w:rPr>
        <w:t>or</w:t>
      </w:r>
      <w:proofErr w:type="gramEnd"/>
    </w:p>
    <w:p w:rsidR="00826233" w:rsidRDefault="004E4219">
      <w:pPr>
        <w:pStyle w:val="BodyText"/>
        <w:ind w:left="1143"/>
        <w:rPr>
          <w:sz w:val="20"/>
        </w:rPr>
      </w:pPr>
      <w:r>
        <w:rPr>
          <w:noProof/>
          <w:sz w:val="20"/>
          <w:lang w:bidi="ar-SA"/>
        </w:rPr>
        <w:drawing>
          <wp:inline distT="0" distB="0" distL="0" distR="0" wp14:anchorId="6F86A62E" wp14:editId="1BA22C53">
            <wp:extent cx="1612252" cy="367093"/>
            <wp:effectExtent l="0" t="0" r="0" b="0"/>
            <wp:docPr id="10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7.png"/>
                    <pic:cNvPicPr/>
                  </pic:nvPicPr>
                  <pic:blipFill>
                    <a:blip r:embed="rId226" cstate="print"/>
                    <a:stretch>
                      <a:fillRect/>
                    </a:stretch>
                  </pic:blipFill>
                  <pic:spPr>
                    <a:xfrm>
                      <a:off x="0" y="0"/>
                      <a:ext cx="1612252" cy="367093"/>
                    </a:xfrm>
                    <a:prstGeom prst="rect">
                      <a:avLst/>
                    </a:prstGeom>
                  </pic:spPr>
                </pic:pic>
              </a:graphicData>
            </a:graphic>
          </wp:inline>
        </w:drawing>
      </w:r>
    </w:p>
    <w:p w:rsidR="00826233" w:rsidRDefault="004E4219">
      <w:pPr>
        <w:pStyle w:val="BodyText"/>
        <w:spacing w:before="52"/>
        <w:ind w:left="1030"/>
      </w:pPr>
      <w:r>
        <w:rPr>
          <w:w w:val="105"/>
        </w:rPr>
        <w:t>Rewriting (5.62)</w:t>
      </w:r>
    </w:p>
    <w:p w:rsidR="00826233" w:rsidRDefault="004E4219">
      <w:pPr>
        <w:pStyle w:val="BodyText"/>
        <w:ind w:left="1129"/>
        <w:rPr>
          <w:sz w:val="20"/>
        </w:rPr>
      </w:pPr>
      <w:r>
        <w:rPr>
          <w:noProof/>
          <w:sz w:val="20"/>
          <w:lang w:bidi="ar-SA"/>
        </w:rPr>
        <w:drawing>
          <wp:inline distT="0" distB="0" distL="0" distR="0" wp14:anchorId="378B2F10" wp14:editId="71995A84">
            <wp:extent cx="1440616" cy="349186"/>
            <wp:effectExtent l="0" t="0" r="0" b="0"/>
            <wp:docPr id="103"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88.png"/>
                    <pic:cNvPicPr/>
                  </pic:nvPicPr>
                  <pic:blipFill>
                    <a:blip r:embed="rId227" cstate="print"/>
                    <a:stretch>
                      <a:fillRect/>
                    </a:stretch>
                  </pic:blipFill>
                  <pic:spPr>
                    <a:xfrm>
                      <a:off x="0" y="0"/>
                      <a:ext cx="1440616" cy="349186"/>
                    </a:xfrm>
                    <a:prstGeom prst="rect">
                      <a:avLst/>
                    </a:prstGeom>
                  </pic:spPr>
                </pic:pic>
              </a:graphicData>
            </a:graphic>
          </wp:inline>
        </w:drawing>
      </w:r>
    </w:p>
    <w:p w:rsidR="00826233" w:rsidRDefault="004E4219">
      <w:pPr>
        <w:pStyle w:val="BodyText"/>
        <w:spacing w:before="7"/>
        <w:ind w:left="1030"/>
      </w:pPr>
      <w:proofErr w:type="gramStart"/>
      <w:r>
        <w:rPr>
          <w:w w:val="105"/>
        </w:rPr>
        <w:t>or</w:t>
      </w:r>
      <w:proofErr w:type="gramEnd"/>
    </w:p>
    <w:p w:rsidR="00826233" w:rsidRDefault="004E4219">
      <w:pPr>
        <w:pStyle w:val="BodyText"/>
        <w:ind w:left="1100"/>
        <w:rPr>
          <w:sz w:val="20"/>
        </w:rPr>
      </w:pPr>
      <w:r>
        <w:rPr>
          <w:noProof/>
          <w:sz w:val="20"/>
          <w:lang w:bidi="ar-SA"/>
        </w:rPr>
        <w:drawing>
          <wp:inline distT="0" distB="0" distL="0" distR="0" wp14:anchorId="233274C3" wp14:editId="61B62B96">
            <wp:extent cx="1585533" cy="555117"/>
            <wp:effectExtent l="0" t="0" r="0" b="0"/>
            <wp:docPr id="105"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89.png"/>
                    <pic:cNvPicPr/>
                  </pic:nvPicPr>
                  <pic:blipFill>
                    <a:blip r:embed="rId228" cstate="print"/>
                    <a:stretch>
                      <a:fillRect/>
                    </a:stretch>
                  </pic:blipFill>
                  <pic:spPr>
                    <a:xfrm>
                      <a:off x="0" y="0"/>
                      <a:ext cx="1585533" cy="555117"/>
                    </a:xfrm>
                    <a:prstGeom prst="rect">
                      <a:avLst/>
                    </a:prstGeom>
                  </pic:spPr>
                </pic:pic>
              </a:graphicData>
            </a:graphic>
          </wp:inline>
        </w:drawing>
      </w:r>
    </w:p>
    <w:p w:rsidR="00826233" w:rsidRDefault="004E4219">
      <w:pPr>
        <w:pStyle w:val="BodyText"/>
        <w:spacing w:before="54"/>
        <w:ind w:left="1030"/>
      </w:pPr>
      <w:proofErr w:type="gramStart"/>
      <w:r>
        <w:rPr>
          <w:w w:val="105"/>
        </w:rPr>
        <w:t>and</w:t>
      </w:r>
      <w:proofErr w:type="gramEnd"/>
      <w:r>
        <w:rPr>
          <w:w w:val="105"/>
        </w:rPr>
        <w:t xml:space="preserve"> rewriting (5.64) as</w:t>
      </w:r>
    </w:p>
    <w:p w:rsidR="00826233" w:rsidRDefault="004E4219">
      <w:pPr>
        <w:pStyle w:val="BodyText"/>
        <w:ind w:left="1088"/>
        <w:rPr>
          <w:sz w:val="20"/>
        </w:rPr>
      </w:pPr>
      <w:r>
        <w:rPr>
          <w:noProof/>
          <w:sz w:val="20"/>
          <w:lang w:bidi="ar-SA"/>
        </w:rPr>
        <w:drawing>
          <wp:inline distT="0" distB="0" distL="0" distR="0" wp14:anchorId="24B31606" wp14:editId="0560B9AD">
            <wp:extent cx="1835289" cy="376047"/>
            <wp:effectExtent l="0" t="0" r="0" b="0"/>
            <wp:docPr id="10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90.png"/>
                    <pic:cNvPicPr/>
                  </pic:nvPicPr>
                  <pic:blipFill>
                    <a:blip r:embed="rId229" cstate="print"/>
                    <a:stretch>
                      <a:fillRect/>
                    </a:stretch>
                  </pic:blipFill>
                  <pic:spPr>
                    <a:xfrm>
                      <a:off x="0" y="0"/>
                      <a:ext cx="1835289" cy="376047"/>
                    </a:xfrm>
                    <a:prstGeom prst="rect">
                      <a:avLst/>
                    </a:prstGeom>
                  </pic:spPr>
                </pic:pic>
              </a:graphicData>
            </a:graphic>
          </wp:inline>
        </w:drawing>
      </w:r>
    </w:p>
    <w:p w:rsidR="00826233" w:rsidRDefault="004E4219">
      <w:pPr>
        <w:pStyle w:val="BodyText"/>
        <w:spacing w:before="52"/>
        <w:ind w:left="1030"/>
      </w:pPr>
      <w:r>
        <w:rPr>
          <w:w w:val="105"/>
        </w:rPr>
        <w:t>Combining</w:t>
      </w:r>
      <w:r>
        <w:rPr>
          <w:spacing w:val="-17"/>
          <w:w w:val="105"/>
        </w:rPr>
        <w:t xml:space="preserve"> </w:t>
      </w:r>
      <w:r>
        <w:rPr>
          <w:w w:val="105"/>
        </w:rPr>
        <w:t>(5.62),</w:t>
      </w:r>
      <w:r>
        <w:rPr>
          <w:spacing w:val="-19"/>
          <w:w w:val="105"/>
        </w:rPr>
        <w:t xml:space="preserve"> </w:t>
      </w:r>
      <w:r>
        <w:rPr>
          <w:w w:val="105"/>
        </w:rPr>
        <w:t>(5.66)</w:t>
      </w:r>
      <w:r>
        <w:rPr>
          <w:spacing w:val="-18"/>
          <w:w w:val="105"/>
        </w:rPr>
        <w:t xml:space="preserve"> </w:t>
      </w:r>
      <w:r>
        <w:rPr>
          <w:w w:val="105"/>
        </w:rPr>
        <w:t>and</w:t>
      </w:r>
      <w:r>
        <w:rPr>
          <w:spacing w:val="-17"/>
          <w:w w:val="105"/>
        </w:rPr>
        <w:t xml:space="preserve"> </w:t>
      </w:r>
      <w:r>
        <w:rPr>
          <w:w w:val="105"/>
        </w:rPr>
        <w:t>(5.65)</w:t>
      </w:r>
      <w:r>
        <w:rPr>
          <w:spacing w:val="-18"/>
          <w:w w:val="105"/>
        </w:rPr>
        <w:t xml:space="preserve"> </w:t>
      </w:r>
      <w:r>
        <w:rPr>
          <w:w w:val="105"/>
        </w:rPr>
        <w:t>we</w:t>
      </w:r>
      <w:r>
        <w:rPr>
          <w:spacing w:val="-17"/>
          <w:w w:val="105"/>
        </w:rPr>
        <w:t xml:space="preserve"> </w:t>
      </w:r>
      <w:r>
        <w:rPr>
          <w:w w:val="105"/>
        </w:rPr>
        <w:t>obtain</w:t>
      </w:r>
    </w:p>
    <w:p w:rsidR="00826233" w:rsidRDefault="004E4219">
      <w:pPr>
        <w:pStyle w:val="BodyText"/>
        <w:spacing w:before="99"/>
        <w:ind w:left="1030"/>
      </w:pPr>
      <w:r>
        <w:br w:type="column"/>
      </w:r>
      <w:r>
        <w:rPr>
          <w:w w:val="105"/>
        </w:rPr>
        <w:lastRenderedPageBreak/>
        <w:t>(5.63)</w:t>
      </w:r>
    </w:p>
    <w:p w:rsidR="00826233" w:rsidRDefault="00826233">
      <w:pPr>
        <w:pStyle w:val="BodyText"/>
        <w:rPr>
          <w:sz w:val="24"/>
        </w:rPr>
      </w:pPr>
    </w:p>
    <w:p w:rsidR="00826233" w:rsidRDefault="00826233">
      <w:pPr>
        <w:pStyle w:val="BodyText"/>
        <w:spacing w:before="1"/>
        <w:rPr>
          <w:sz w:val="31"/>
        </w:rPr>
      </w:pPr>
    </w:p>
    <w:p w:rsidR="00826233" w:rsidRDefault="004E4219">
      <w:pPr>
        <w:pStyle w:val="BodyText"/>
        <w:ind w:left="1030"/>
      </w:pPr>
      <w:r>
        <w:rPr>
          <w:w w:val="105"/>
        </w:rPr>
        <w:t>(5.64)</w:t>
      </w: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spacing w:before="3"/>
        <w:rPr>
          <w:sz w:val="31"/>
        </w:rPr>
      </w:pPr>
    </w:p>
    <w:p w:rsidR="00826233" w:rsidRDefault="004E4219">
      <w:pPr>
        <w:pStyle w:val="BodyText"/>
        <w:ind w:left="1030"/>
      </w:pPr>
      <w:r>
        <w:rPr>
          <w:w w:val="105"/>
        </w:rPr>
        <w:t>(5.65)</w:t>
      </w:r>
    </w:p>
    <w:p w:rsidR="00826233" w:rsidRDefault="00826233">
      <w:pPr>
        <w:pStyle w:val="BodyText"/>
        <w:rPr>
          <w:sz w:val="24"/>
        </w:rPr>
      </w:pPr>
    </w:p>
    <w:p w:rsidR="00826233" w:rsidRDefault="00826233">
      <w:pPr>
        <w:pStyle w:val="BodyText"/>
        <w:spacing w:before="4"/>
        <w:rPr>
          <w:sz w:val="32"/>
        </w:rPr>
      </w:pPr>
    </w:p>
    <w:p w:rsidR="00826233" w:rsidRDefault="004E4219">
      <w:pPr>
        <w:pStyle w:val="BodyText"/>
        <w:ind w:left="1030"/>
      </w:pPr>
      <w:r>
        <w:rPr>
          <w:w w:val="105"/>
        </w:rPr>
        <w:t>(5.66)</w:t>
      </w:r>
    </w:p>
    <w:p w:rsidR="00826233" w:rsidRDefault="00826233">
      <w:pPr>
        <w:sectPr w:rsidR="00826233">
          <w:type w:val="continuous"/>
          <w:pgSz w:w="12240" w:h="15840"/>
          <w:pgMar w:top="920" w:right="0" w:bottom="1120" w:left="1180" w:header="720" w:footer="720" w:gutter="0"/>
          <w:cols w:num="2" w:space="720" w:equalWidth="0">
            <w:col w:w="5638" w:space="1136"/>
            <w:col w:w="4286"/>
          </w:cols>
        </w:sect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9"/>
        <w:rPr>
          <w:sz w:val="21"/>
        </w:rPr>
      </w:pPr>
    </w:p>
    <w:p w:rsidR="00826233" w:rsidRDefault="004E4219">
      <w:pPr>
        <w:pStyle w:val="BodyText"/>
        <w:ind w:right="2578"/>
        <w:jc w:val="right"/>
      </w:pPr>
      <w:r>
        <w:rPr>
          <w:noProof/>
          <w:lang w:bidi="ar-SA"/>
        </w:rPr>
        <w:drawing>
          <wp:anchor distT="0" distB="0" distL="0" distR="0" simplePos="0" relativeHeight="252420096" behindDoc="0" locked="0" layoutInCell="1" allowOverlap="1" wp14:anchorId="6ABFDEFD" wp14:editId="5DDA7224">
            <wp:simplePos x="0" y="0"/>
            <wp:positionH relativeFrom="page">
              <wp:posOffset>1457369</wp:posOffset>
            </wp:positionH>
            <wp:positionV relativeFrom="paragraph">
              <wp:posOffset>-1034061</wp:posOffset>
            </wp:positionV>
            <wp:extent cx="3154253" cy="1165097"/>
            <wp:effectExtent l="0" t="0" r="0" b="0"/>
            <wp:wrapNone/>
            <wp:docPr id="109"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91.png"/>
                    <pic:cNvPicPr/>
                  </pic:nvPicPr>
                  <pic:blipFill>
                    <a:blip r:embed="rId230" cstate="print"/>
                    <a:stretch>
                      <a:fillRect/>
                    </a:stretch>
                  </pic:blipFill>
                  <pic:spPr>
                    <a:xfrm>
                      <a:off x="0" y="0"/>
                      <a:ext cx="3154253" cy="1165097"/>
                    </a:xfrm>
                    <a:prstGeom prst="rect">
                      <a:avLst/>
                    </a:prstGeom>
                  </pic:spPr>
                </pic:pic>
              </a:graphicData>
            </a:graphic>
          </wp:anchor>
        </w:drawing>
      </w:r>
      <w:r>
        <w:t>(5.67)</w:t>
      </w:r>
    </w:p>
    <w:p w:rsidR="00826233" w:rsidRDefault="004E4219">
      <w:pPr>
        <w:pStyle w:val="BodyText"/>
        <w:spacing w:before="5" w:line="242" w:lineRule="auto"/>
        <w:ind w:left="1030" w:right="2007"/>
        <w:jc w:val="both"/>
      </w:pPr>
      <w:proofErr w:type="gramStart"/>
      <w:r>
        <w:rPr>
          <w:w w:val="105"/>
        </w:rPr>
        <w:t>which</w:t>
      </w:r>
      <w:proofErr w:type="gramEnd"/>
      <w:r>
        <w:rPr>
          <w:w w:val="105"/>
        </w:rPr>
        <w:t xml:space="preserve"> has the form of an ARMA (1, 1), i.e. equation (5.52) model when the precipitation,</w:t>
      </w:r>
      <w:r>
        <w:rPr>
          <w:spacing w:val="-14"/>
          <w:w w:val="105"/>
        </w:rPr>
        <w:t xml:space="preserve"> </w:t>
      </w:r>
      <w:r>
        <w:rPr>
          <w:w w:val="105"/>
        </w:rPr>
        <w:t>X</w:t>
      </w:r>
      <w:r>
        <w:rPr>
          <w:w w:val="105"/>
          <w:position w:val="-7"/>
          <w:sz w:val="15"/>
        </w:rPr>
        <w:t>t</w:t>
      </w:r>
      <w:r>
        <w:rPr>
          <w:spacing w:val="-7"/>
          <w:w w:val="105"/>
          <w:position w:val="-7"/>
          <w:sz w:val="15"/>
        </w:rPr>
        <w:t xml:space="preserve"> </w:t>
      </w:r>
      <w:r>
        <w:rPr>
          <w:w w:val="105"/>
        </w:rPr>
        <w:t>is</w:t>
      </w:r>
      <w:r>
        <w:rPr>
          <w:spacing w:val="-12"/>
          <w:w w:val="105"/>
        </w:rPr>
        <w:t xml:space="preserve"> </w:t>
      </w:r>
      <w:r>
        <w:rPr>
          <w:w w:val="105"/>
        </w:rPr>
        <w:t>an</w:t>
      </w:r>
      <w:r>
        <w:rPr>
          <w:spacing w:val="-12"/>
          <w:w w:val="105"/>
        </w:rPr>
        <w:t xml:space="preserve"> </w:t>
      </w:r>
      <w:r>
        <w:rPr>
          <w:w w:val="105"/>
        </w:rPr>
        <w:t>independent</w:t>
      </w:r>
      <w:r>
        <w:rPr>
          <w:spacing w:val="-11"/>
          <w:w w:val="105"/>
        </w:rPr>
        <w:t xml:space="preserve"> </w:t>
      </w:r>
      <w:r>
        <w:rPr>
          <w:w w:val="105"/>
        </w:rPr>
        <w:t>series</w:t>
      </w:r>
      <w:r>
        <w:rPr>
          <w:spacing w:val="-12"/>
          <w:w w:val="105"/>
        </w:rPr>
        <w:t xml:space="preserve"> </w:t>
      </w:r>
      <w:r>
        <w:rPr>
          <w:w w:val="105"/>
        </w:rPr>
        <w:t>and</w:t>
      </w:r>
      <w:r>
        <w:rPr>
          <w:spacing w:val="-11"/>
          <w:w w:val="105"/>
        </w:rPr>
        <w:t xml:space="preserve"> </w:t>
      </w:r>
      <w:r>
        <w:rPr>
          <w:w w:val="105"/>
        </w:rPr>
        <w:t>when</w:t>
      </w:r>
      <w:r>
        <w:rPr>
          <w:spacing w:val="-13"/>
          <w:w w:val="105"/>
        </w:rPr>
        <w:t xml:space="preserve"> </w:t>
      </w:r>
      <w:r>
        <w:rPr>
          <w:w w:val="105"/>
        </w:rPr>
        <w:t>(1-c)</w:t>
      </w:r>
      <w:r>
        <w:rPr>
          <w:spacing w:val="-11"/>
          <w:w w:val="105"/>
        </w:rPr>
        <w:t xml:space="preserve"> </w:t>
      </w:r>
      <w:r>
        <w:rPr>
          <w:w w:val="105"/>
        </w:rPr>
        <w:t>=</w:t>
      </w:r>
      <w:r>
        <w:rPr>
          <w:spacing w:val="-12"/>
          <w:w w:val="105"/>
        </w:rPr>
        <w:t xml:space="preserve"> </w:t>
      </w:r>
      <w:r>
        <w:rPr>
          <w:w w:val="105"/>
        </w:rPr>
        <w:t>β</w:t>
      </w:r>
      <w:r>
        <w:rPr>
          <w:w w:val="105"/>
          <w:position w:val="-7"/>
          <w:sz w:val="15"/>
        </w:rPr>
        <w:t>1</w:t>
      </w:r>
      <w:r>
        <w:rPr>
          <w:w w:val="105"/>
        </w:rPr>
        <w:t>,</w:t>
      </w:r>
      <w:r>
        <w:rPr>
          <w:spacing w:val="-13"/>
          <w:w w:val="105"/>
        </w:rPr>
        <w:t xml:space="preserve"> </w:t>
      </w:r>
      <w:r>
        <w:rPr>
          <w:w w:val="105"/>
        </w:rPr>
        <w:t>d</w:t>
      </w:r>
      <w:r>
        <w:rPr>
          <w:spacing w:val="-12"/>
          <w:w w:val="105"/>
        </w:rPr>
        <w:t xml:space="preserve"> </w:t>
      </w:r>
      <w:r>
        <w:rPr>
          <w:w w:val="105"/>
        </w:rPr>
        <w:t>=</w:t>
      </w:r>
      <w:r>
        <w:rPr>
          <w:spacing w:val="-12"/>
          <w:w w:val="105"/>
        </w:rPr>
        <w:t xml:space="preserve"> </w:t>
      </w:r>
      <w:r>
        <w:rPr>
          <w:w w:val="105"/>
        </w:rPr>
        <w:t>1,</w:t>
      </w:r>
      <w:r>
        <w:rPr>
          <w:spacing w:val="-13"/>
          <w:w w:val="105"/>
        </w:rPr>
        <w:t xml:space="preserve"> </w:t>
      </w:r>
      <w:r>
        <w:rPr>
          <w:w w:val="105"/>
        </w:rPr>
        <w:t>and</w:t>
      </w:r>
      <w:r>
        <w:rPr>
          <w:spacing w:val="-11"/>
          <w:w w:val="105"/>
        </w:rPr>
        <w:t xml:space="preserve"> </w:t>
      </w:r>
      <w:r>
        <w:rPr>
          <w:w w:val="105"/>
        </w:rPr>
        <w:t>[d(1-c)- ac)] =</w:t>
      </w:r>
      <w:r>
        <w:rPr>
          <w:spacing w:val="-7"/>
          <w:w w:val="105"/>
        </w:rPr>
        <w:t xml:space="preserve"> </w:t>
      </w:r>
      <w:r>
        <w:rPr>
          <w:w w:val="105"/>
        </w:rPr>
        <w:t>θ</w:t>
      </w:r>
      <w:r>
        <w:rPr>
          <w:w w:val="105"/>
          <w:position w:val="-8"/>
          <w:sz w:val="15"/>
        </w:rPr>
        <w:t>1</w:t>
      </w:r>
      <w:r>
        <w:rPr>
          <w:w w:val="105"/>
        </w:rPr>
        <w:t>..</w:t>
      </w:r>
    </w:p>
    <w:p w:rsidR="00826233" w:rsidRDefault="004E4219">
      <w:pPr>
        <w:pStyle w:val="Heading8"/>
        <w:numPr>
          <w:ilvl w:val="1"/>
          <w:numId w:val="35"/>
        </w:numPr>
        <w:tabs>
          <w:tab w:val="left" w:pos="1696"/>
        </w:tabs>
        <w:spacing w:before="213"/>
        <w:jc w:val="both"/>
      </w:pPr>
      <w:r>
        <w:rPr>
          <w:w w:val="105"/>
        </w:rPr>
        <w:t>THE USES OF STOCHASTIC</w:t>
      </w:r>
      <w:r>
        <w:rPr>
          <w:spacing w:val="-14"/>
          <w:w w:val="105"/>
        </w:rPr>
        <w:t xml:space="preserve"> </w:t>
      </w:r>
      <w:r>
        <w:rPr>
          <w:w w:val="105"/>
        </w:rPr>
        <w:t>MODELS</w:t>
      </w:r>
    </w:p>
    <w:p w:rsidR="00826233" w:rsidRDefault="004E4219">
      <w:pPr>
        <w:pStyle w:val="ListParagraph"/>
        <w:numPr>
          <w:ilvl w:val="0"/>
          <w:numId w:val="14"/>
        </w:numPr>
        <w:tabs>
          <w:tab w:val="left" w:pos="1370"/>
        </w:tabs>
        <w:spacing w:before="62"/>
        <w:ind w:hanging="340"/>
        <w:jc w:val="both"/>
        <w:rPr>
          <w:b/>
        </w:rPr>
      </w:pPr>
      <w:r>
        <w:rPr>
          <w:b/>
          <w:w w:val="105"/>
        </w:rPr>
        <w:t>To make predictions of frequencies of extreme</w:t>
      </w:r>
      <w:r>
        <w:rPr>
          <w:b/>
          <w:spacing w:val="-29"/>
          <w:w w:val="105"/>
        </w:rPr>
        <w:t xml:space="preserve"> </w:t>
      </w:r>
      <w:r>
        <w:rPr>
          <w:b/>
          <w:w w:val="105"/>
        </w:rPr>
        <w:t>events</w:t>
      </w:r>
    </w:p>
    <w:p w:rsidR="00826233" w:rsidRDefault="004E4219">
      <w:pPr>
        <w:pStyle w:val="BodyText"/>
        <w:spacing w:before="6" w:line="247" w:lineRule="auto"/>
        <w:ind w:left="1030" w:right="2007"/>
        <w:jc w:val="both"/>
      </w:pPr>
      <w:r>
        <w:rPr>
          <w:w w:val="105"/>
        </w:rPr>
        <w:t>Stochastic models have been used to make predictions about the frequency of occurrence</w:t>
      </w:r>
      <w:r>
        <w:rPr>
          <w:spacing w:val="-12"/>
          <w:w w:val="105"/>
        </w:rPr>
        <w:t xml:space="preserve"> </w:t>
      </w:r>
      <w:r>
        <w:rPr>
          <w:w w:val="105"/>
        </w:rPr>
        <w:t>of</w:t>
      </w:r>
      <w:r>
        <w:rPr>
          <w:spacing w:val="-12"/>
          <w:w w:val="105"/>
        </w:rPr>
        <w:t xml:space="preserve"> </w:t>
      </w:r>
      <w:r>
        <w:rPr>
          <w:w w:val="105"/>
        </w:rPr>
        <w:t>certain</w:t>
      </w:r>
      <w:r>
        <w:rPr>
          <w:spacing w:val="-12"/>
          <w:w w:val="105"/>
        </w:rPr>
        <w:t xml:space="preserve"> </w:t>
      </w:r>
      <w:r>
        <w:rPr>
          <w:w w:val="105"/>
        </w:rPr>
        <w:t>extreme</w:t>
      </w:r>
      <w:r>
        <w:rPr>
          <w:spacing w:val="-10"/>
          <w:w w:val="105"/>
        </w:rPr>
        <w:t xml:space="preserve"> </w:t>
      </w:r>
      <w:r>
        <w:rPr>
          <w:w w:val="105"/>
        </w:rPr>
        <w:t>events</w:t>
      </w:r>
      <w:r>
        <w:rPr>
          <w:spacing w:val="-11"/>
          <w:w w:val="105"/>
        </w:rPr>
        <w:t xml:space="preserve"> </w:t>
      </w:r>
      <w:r>
        <w:rPr>
          <w:w w:val="105"/>
        </w:rPr>
        <w:t>of</w:t>
      </w:r>
      <w:r>
        <w:rPr>
          <w:spacing w:val="-12"/>
          <w:w w:val="105"/>
        </w:rPr>
        <w:t xml:space="preserve"> </w:t>
      </w:r>
      <w:r>
        <w:rPr>
          <w:w w:val="105"/>
        </w:rPr>
        <w:t>interest</w:t>
      </w:r>
      <w:r>
        <w:rPr>
          <w:spacing w:val="-13"/>
          <w:w w:val="105"/>
        </w:rPr>
        <w:t xml:space="preserve"> </w:t>
      </w:r>
      <w:r>
        <w:rPr>
          <w:w w:val="105"/>
        </w:rPr>
        <w:t>to</w:t>
      </w:r>
      <w:r>
        <w:rPr>
          <w:spacing w:val="-11"/>
          <w:w w:val="105"/>
        </w:rPr>
        <w:t xml:space="preserve"> </w:t>
      </w:r>
      <w:r>
        <w:rPr>
          <w:w w:val="105"/>
        </w:rPr>
        <w:t>the</w:t>
      </w:r>
      <w:r>
        <w:rPr>
          <w:spacing w:val="-11"/>
          <w:w w:val="105"/>
        </w:rPr>
        <w:t xml:space="preserve"> </w:t>
      </w:r>
      <w:r>
        <w:rPr>
          <w:w w:val="105"/>
        </w:rPr>
        <w:t>hydrologist.</w:t>
      </w:r>
      <w:r>
        <w:rPr>
          <w:spacing w:val="-12"/>
          <w:w w:val="105"/>
        </w:rPr>
        <w:t xml:space="preserve"> </w:t>
      </w:r>
      <w:r>
        <w:rPr>
          <w:w w:val="105"/>
        </w:rPr>
        <w:t>Models</w:t>
      </w:r>
      <w:r>
        <w:rPr>
          <w:spacing w:val="-12"/>
          <w:w w:val="105"/>
        </w:rPr>
        <w:t xml:space="preserve"> </w:t>
      </w:r>
      <w:r>
        <w:rPr>
          <w:w w:val="105"/>
        </w:rPr>
        <w:t>such as that given by equation (5.29) are selected, and the residual is taken to be random variable with probability distribution whose parameters are specified. The parameters are estimated from data; so-called "synthetic" sequence {</w:t>
      </w:r>
      <w:proofErr w:type="spellStart"/>
      <w:r>
        <w:rPr>
          <w:w w:val="105"/>
        </w:rPr>
        <w:t>y</w:t>
      </w:r>
      <w:r>
        <w:rPr>
          <w:w w:val="105"/>
          <w:vertAlign w:val="subscript"/>
        </w:rPr>
        <w:t>t</w:t>
      </w:r>
      <w:proofErr w:type="spellEnd"/>
      <w:r>
        <w:rPr>
          <w:w w:val="105"/>
        </w:rPr>
        <w:t>} can then be constructed, and the frequency with which the extreme event occurs</w:t>
      </w:r>
      <w:r>
        <w:rPr>
          <w:spacing w:val="-8"/>
          <w:w w:val="105"/>
        </w:rPr>
        <w:t xml:space="preserve"> </w:t>
      </w:r>
      <w:r>
        <w:rPr>
          <w:w w:val="105"/>
        </w:rPr>
        <w:t>in</w:t>
      </w:r>
      <w:r>
        <w:rPr>
          <w:spacing w:val="-7"/>
          <w:w w:val="105"/>
        </w:rPr>
        <w:t xml:space="preserve"> </w:t>
      </w:r>
      <w:r>
        <w:rPr>
          <w:w w:val="105"/>
        </w:rPr>
        <w:t>them</w:t>
      </w:r>
      <w:r>
        <w:rPr>
          <w:spacing w:val="-8"/>
          <w:w w:val="105"/>
        </w:rPr>
        <w:t xml:space="preserve"> </w:t>
      </w:r>
      <w:r>
        <w:rPr>
          <w:w w:val="105"/>
        </w:rPr>
        <w:t>can</w:t>
      </w:r>
      <w:r>
        <w:rPr>
          <w:spacing w:val="-7"/>
          <w:w w:val="105"/>
        </w:rPr>
        <w:t xml:space="preserve"> </w:t>
      </w:r>
      <w:r>
        <w:rPr>
          <w:w w:val="105"/>
        </w:rPr>
        <w:t>be</w:t>
      </w:r>
      <w:r>
        <w:rPr>
          <w:spacing w:val="-7"/>
          <w:w w:val="105"/>
        </w:rPr>
        <w:t xml:space="preserve"> </w:t>
      </w:r>
      <w:r>
        <w:rPr>
          <w:w w:val="105"/>
        </w:rPr>
        <w:t>taken</w:t>
      </w:r>
      <w:r>
        <w:rPr>
          <w:spacing w:val="-8"/>
          <w:w w:val="105"/>
        </w:rPr>
        <w:t xml:space="preserve"> </w:t>
      </w:r>
      <w:r>
        <w:rPr>
          <w:w w:val="105"/>
        </w:rPr>
        <w:t>as</w:t>
      </w:r>
      <w:r>
        <w:rPr>
          <w:spacing w:val="-8"/>
          <w:w w:val="105"/>
        </w:rPr>
        <w:t xml:space="preserve"> </w:t>
      </w:r>
      <w:r>
        <w:rPr>
          <w:w w:val="105"/>
        </w:rPr>
        <w:t>an</w:t>
      </w:r>
      <w:r>
        <w:rPr>
          <w:spacing w:val="-9"/>
          <w:w w:val="105"/>
        </w:rPr>
        <w:t xml:space="preserve"> </w:t>
      </w:r>
      <w:r>
        <w:rPr>
          <w:w w:val="105"/>
        </w:rPr>
        <w:t>estimate</w:t>
      </w:r>
      <w:r>
        <w:rPr>
          <w:spacing w:val="-7"/>
          <w:w w:val="105"/>
        </w:rPr>
        <w:t xml:space="preserve"> </w:t>
      </w:r>
      <w:r>
        <w:rPr>
          <w:w w:val="105"/>
        </w:rPr>
        <w:t>of</w:t>
      </w:r>
      <w:r>
        <w:rPr>
          <w:spacing w:val="-7"/>
          <w:w w:val="105"/>
        </w:rPr>
        <w:t xml:space="preserve"> </w:t>
      </w:r>
      <w:r>
        <w:rPr>
          <w:w w:val="105"/>
        </w:rPr>
        <w:t>the</w:t>
      </w:r>
      <w:r>
        <w:rPr>
          <w:spacing w:val="-8"/>
          <w:w w:val="105"/>
        </w:rPr>
        <w:t xml:space="preserve"> </w:t>
      </w:r>
      <w:r>
        <w:rPr>
          <w:w w:val="105"/>
        </w:rPr>
        <w:t>"true"</w:t>
      </w:r>
      <w:r>
        <w:rPr>
          <w:spacing w:val="-7"/>
          <w:w w:val="105"/>
        </w:rPr>
        <w:t xml:space="preserve"> </w:t>
      </w:r>
      <w:r>
        <w:rPr>
          <w:w w:val="105"/>
        </w:rPr>
        <w:t>frequency</w:t>
      </w:r>
      <w:r>
        <w:rPr>
          <w:spacing w:val="-8"/>
          <w:w w:val="105"/>
        </w:rPr>
        <w:t xml:space="preserve"> </w:t>
      </w:r>
      <w:r>
        <w:rPr>
          <w:w w:val="105"/>
        </w:rPr>
        <w:t>with</w:t>
      </w:r>
      <w:r>
        <w:rPr>
          <w:spacing w:val="-8"/>
          <w:w w:val="105"/>
        </w:rPr>
        <w:t xml:space="preserve"> </w:t>
      </w:r>
      <w:r>
        <w:rPr>
          <w:w w:val="105"/>
        </w:rPr>
        <w:t>which</w:t>
      </w:r>
      <w:r>
        <w:rPr>
          <w:spacing w:val="-7"/>
          <w:w w:val="105"/>
        </w:rPr>
        <w:t xml:space="preserve"> </w:t>
      </w:r>
      <w:r>
        <w:rPr>
          <w:w w:val="105"/>
        </w:rPr>
        <w:t>it would occur in the long</w:t>
      </w:r>
      <w:r>
        <w:rPr>
          <w:spacing w:val="-15"/>
          <w:w w:val="105"/>
        </w:rPr>
        <w:t xml:space="preserve"> </w:t>
      </w:r>
      <w:r>
        <w:rPr>
          <w:w w:val="105"/>
        </w:rPr>
        <w:t>run.</w:t>
      </w:r>
    </w:p>
    <w:p w:rsidR="00826233" w:rsidRDefault="004E4219">
      <w:pPr>
        <w:pStyle w:val="Heading7"/>
        <w:numPr>
          <w:ilvl w:val="0"/>
          <w:numId w:val="14"/>
        </w:numPr>
        <w:tabs>
          <w:tab w:val="left" w:pos="1370"/>
        </w:tabs>
        <w:spacing w:line="247" w:lineRule="exact"/>
        <w:ind w:hanging="340"/>
        <w:jc w:val="both"/>
      </w:pPr>
      <w:r>
        <w:rPr>
          <w:w w:val="105"/>
        </w:rPr>
        <w:t>For the investigation of system operating</w:t>
      </w:r>
      <w:r>
        <w:rPr>
          <w:spacing w:val="-24"/>
          <w:w w:val="105"/>
        </w:rPr>
        <w:t xml:space="preserve"> </w:t>
      </w:r>
      <w:r>
        <w:rPr>
          <w:w w:val="105"/>
        </w:rPr>
        <w:t>rules</w:t>
      </w:r>
    </w:p>
    <w:p w:rsidR="00826233" w:rsidRDefault="004E4219">
      <w:pPr>
        <w:pStyle w:val="BodyText"/>
        <w:spacing w:before="5" w:line="247" w:lineRule="auto"/>
        <w:ind w:left="1030" w:right="2007"/>
        <w:jc w:val="both"/>
      </w:pPr>
      <w:r>
        <w:rPr>
          <w:w w:val="105"/>
        </w:rPr>
        <w:t>A further use for synthetic sequences generated by stochastic models is in reservoir operation, such as the investigation of the suitability of proposed operating</w:t>
      </w:r>
      <w:r>
        <w:rPr>
          <w:spacing w:val="-13"/>
          <w:w w:val="105"/>
        </w:rPr>
        <w:t xml:space="preserve"> </w:t>
      </w:r>
      <w:r>
        <w:rPr>
          <w:w w:val="105"/>
        </w:rPr>
        <w:t>rules</w:t>
      </w:r>
      <w:r>
        <w:rPr>
          <w:spacing w:val="-13"/>
          <w:w w:val="105"/>
        </w:rPr>
        <w:t xml:space="preserve"> </w:t>
      </w:r>
      <w:r>
        <w:rPr>
          <w:w w:val="105"/>
        </w:rPr>
        <w:t>for</w:t>
      </w:r>
      <w:r>
        <w:rPr>
          <w:spacing w:val="-13"/>
          <w:w w:val="105"/>
        </w:rPr>
        <w:t xml:space="preserve"> </w:t>
      </w:r>
      <w:r>
        <w:rPr>
          <w:w w:val="105"/>
        </w:rPr>
        <w:t>the</w:t>
      </w:r>
      <w:r>
        <w:rPr>
          <w:spacing w:val="-13"/>
          <w:w w:val="105"/>
        </w:rPr>
        <w:t xml:space="preserve"> </w:t>
      </w:r>
      <w:r>
        <w:rPr>
          <w:w w:val="105"/>
        </w:rPr>
        <w:t>release</w:t>
      </w:r>
      <w:r>
        <w:rPr>
          <w:spacing w:val="-12"/>
          <w:w w:val="105"/>
        </w:rPr>
        <w:t xml:space="preserve"> </w:t>
      </w:r>
      <w:r>
        <w:rPr>
          <w:w w:val="105"/>
        </w:rPr>
        <w:t>of</w:t>
      </w:r>
      <w:r>
        <w:rPr>
          <w:spacing w:val="-14"/>
          <w:w w:val="105"/>
        </w:rPr>
        <w:t xml:space="preserve"> </w:t>
      </w:r>
      <w:r>
        <w:rPr>
          <w:w w:val="105"/>
        </w:rPr>
        <w:t>water</w:t>
      </w:r>
      <w:r>
        <w:rPr>
          <w:spacing w:val="-13"/>
          <w:w w:val="105"/>
        </w:rPr>
        <w:t xml:space="preserve"> </w:t>
      </w:r>
      <w:r>
        <w:rPr>
          <w:w w:val="105"/>
        </w:rPr>
        <w:t>from</w:t>
      </w:r>
      <w:r>
        <w:rPr>
          <w:spacing w:val="-12"/>
          <w:w w:val="105"/>
        </w:rPr>
        <w:t xml:space="preserve"> </w:t>
      </w:r>
      <w:r>
        <w:rPr>
          <w:w w:val="105"/>
        </w:rPr>
        <w:t>complex</w:t>
      </w:r>
      <w:r>
        <w:rPr>
          <w:spacing w:val="-15"/>
          <w:w w:val="105"/>
        </w:rPr>
        <w:t xml:space="preserve"> </w:t>
      </w:r>
      <w:r>
        <w:rPr>
          <w:w w:val="105"/>
        </w:rPr>
        <w:t>systems</w:t>
      </w:r>
      <w:r>
        <w:rPr>
          <w:spacing w:val="-13"/>
          <w:w w:val="105"/>
        </w:rPr>
        <w:t xml:space="preserve"> </w:t>
      </w:r>
      <w:r>
        <w:rPr>
          <w:w w:val="105"/>
        </w:rPr>
        <w:t>of</w:t>
      </w:r>
      <w:r>
        <w:rPr>
          <w:spacing w:val="-14"/>
          <w:w w:val="105"/>
        </w:rPr>
        <w:t xml:space="preserve"> </w:t>
      </w:r>
      <w:r>
        <w:rPr>
          <w:w w:val="105"/>
        </w:rPr>
        <w:t>interconnected reservoirs. By using the generated sequence as inputs to the reservoir system operated according to the proposed rules, the frequency with which demands fail to be met can be estimated. This may lead to revision of the proposed release</w:t>
      </w:r>
      <w:r>
        <w:rPr>
          <w:spacing w:val="-8"/>
          <w:w w:val="105"/>
        </w:rPr>
        <w:t xml:space="preserve"> </w:t>
      </w:r>
      <w:r>
        <w:rPr>
          <w:w w:val="105"/>
        </w:rPr>
        <w:t>rules;</w:t>
      </w:r>
      <w:r>
        <w:rPr>
          <w:spacing w:val="-10"/>
          <w:w w:val="105"/>
        </w:rPr>
        <w:t xml:space="preserve"> </w:t>
      </w:r>
      <w:r>
        <w:rPr>
          <w:w w:val="105"/>
        </w:rPr>
        <w:t>the</w:t>
      </w:r>
      <w:r>
        <w:rPr>
          <w:spacing w:val="-8"/>
          <w:w w:val="105"/>
        </w:rPr>
        <w:t xml:space="preserve"> </w:t>
      </w:r>
      <w:r>
        <w:rPr>
          <w:w w:val="105"/>
        </w:rPr>
        <w:t>modified</w:t>
      </w:r>
      <w:r>
        <w:rPr>
          <w:spacing w:val="-8"/>
          <w:w w:val="105"/>
        </w:rPr>
        <w:t xml:space="preserve"> </w:t>
      </w:r>
      <w:r>
        <w:rPr>
          <w:w w:val="105"/>
        </w:rPr>
        <w:t>rules</w:t>
      </w:r>
      <w:r>
        <w:rPr>
          <w:spacing w:val="-8"/>
          <w:w w:val="105"/>
        </w:rPr>
        <w:t xml:space="preserve"> </w:t>
      </w:r>
      <w:r>
        <w:rPr>
          <w:w w:val="105"/>
        </w:rPr>
        <w:t>may</w:t>
      </w:r>
      <w:r>
        <w:rPr>
          <w:spacing w:val="-8"/>
          <w:w w:val="105"/>
        </w:rPr>
        <w:t xml:space="preserve"> </w:t>
      </w:r>
      <w:r>
        <w:rPr>
          <w:w w:val="105"/>
        </w:rPr>
        <w:t>be</w:t>
      </w:r>
      <w:r>
        <w:rPr>
          <w:spacing w:val="-8"/>
          <w:w w:val="105"/>
        </w:rPr>
        <w:t xml:space="preserve"> </w:t>
      </w:r>
      <w:r>
        <w:rPr>
          <w:w w:val="105"/>
        </w:rPr>
        <w:t>tested</w:t>
      </w:r>
      <w:r>
        <w:rPr>
          <w:spacing w:val="-8"/>
          <w:w w:val="105"/>
        </w:rPr>
        <w:t xml:space="preserve"> </w:t>
      </w:r>
      <w:r>
        <w:rPr>
          <w:w w:val="105"/>
        </w:rPr>
        <w:t>by</w:t>
      </w:r>
      <w:r>
        <w:rPr>
          <w:spacing w:val="-7"/>
          <w:w w:val="105"/>
        </w:rPr>
        <w:t xml:space="preserve"> </w:t>
      </w:r>
      <w:r>
        <w:rPr>
          <w:w w:val="105"/>
        </w:rPr>
        <w:t>a</w:t>
      </w:r>
      <w:r>
        <w:rPr>
          <w:spacing w:val="-8"/>
          <w:w w:val="105"/>
        </w:rPr>
        <w:t xml:space="preserve"> </w:t>
      </w:r>
      <w:r>
        <w:rPr>
          <w:w w:val="105"/>
        </w:rPr>
        <w:t>similar</w:t>
      </w:r>
      <w:r>
        <w:rPr>
          <w:spacing w:val="-8"/>
          <w:w w:val="105"/>
        </w:rPr>
        <w:t xml:space="preserve"> </w:t>
      </w:r>
      <w:r>
        <w:rPr>
          <w:w w:val="105"/>
        </w:rPr>
        <w:t>procedure.</w:t>
      </w:r>
    </w:p>
    <w:p w:rsidR="00826233" w:rsidRDefault="004E4219">
      <w:pPr>
        <w:pStyle w:val="Heading7"/>
        <w:numPr>
          <w:ilvl w:val="0"/>
          <w:numId w:val="14"/>
        </w:numPr>
        <w:tabs>
          <w:tab w:val="left" w:pos="1370"/>
        </w:tabs>
        <w:spacing w:line="248" w:lineRule="exact"/>
        <w:ind w:hanging="340"/>
        <w:jc w:val="both"/>
      </w:pPr>
      <w:r>
        <w:rPr>
          <w:w w:val="105"/>
        </w:rPr>
        <w:t>To provide short-term</w:t>
      </w:r>
      <w:r>
        <w:rPr>
          <w:spacing w:val="-10"/>
          <w:w w:val="105"/>
        </w:rPr>
        <w:t xml:space="preserve"> </w:t>
      </w:r>
      <w:r>
        <w:rPr>
          <w:w w:val="105"/>
        </w:rPr>
        <w:t>forecasts</w:t>
      </w:r>
    </w:p>
    <w:p w:rsidR="00826233" w:rsidRDefault="004E4219">
      <w:pPr>
        <w:pStyle w:val="BodyText"/>
        <w:spacing w:before="5"/>
        <w:ind w:left="1030"/>
        <w:jc w:val="both"/>
      </w:pPr>
      <w:r>
        <w:t xml:space="preserve">Stochastic models have been used to make forecasts. Given the values </w:t>
      </w:r>
      <w:proofErr w:type="spellStart"/>
      <w:r>
        <w:t>x</w:t>
      </w:r>
      <w:r>
        <w:rPr>
          <w:vertAlign w:val="subscript"/>
        </w:rPr>
        <w:t>t</w:t>
      </w:r>
      <w:proofErr w:type="spellEnd"/>
      <w:r>
        <w:rPr>
          <w:vertAlign w:val="subscript"/>
        </w:rPr>
        <w:t>,</w:t>
      </w:r>
      <w:r>
        <w:t xml:space="preserve"> x</w:t>
      </w:r>
      <w:r>
        <w:rPr>
          <w:vertAlign w:val="subscript"/>
        </w:rPr>
        <w:t>t-1</w:t>
      </w:r>
      <w:r>
        <w:t>,</w:t>
      </w:r>
    </w:p>
    <w:p w:rsidR="00826233" w:rsidRDefault="00826233">
      <w:pPr>
        <w:jc w:val="both"/>
        <w:sectPr w:rsidR="00826233">
          <w:type w:val="continuous"/>
          <w:pgSz w:w="12240" w:h="15840"/>
          <w:pgMar w:top="920" w:right="0" w:bottom="1120" w:left="1180" w:header="720" w:footer="720" w:gutter="0"/>
          <w:cols w:space="720"/>
        </w:sectPr>
      </w:pPr>
    </w:p>
    <w:p w:rsidR="00826233" w:rsidRDefault="004E4219">
      <w:pPr>
        <w:pStyle w:val="BodyText"/>
        <w:spacing w:before="107" w:line="247" w:lineRule="auto"/>
        <w:ind w:left="1030" w:right="2007" w:hanging="1"/>
        <w:jc w:val="both"/>
      </w:pPr>
      <w:r>
        <w:rPr>
          <w:w w:val="105"/>
        </w:rPr>
        <w:lastRenderedPageBreak/>
        <w:t>x</w:t>
      </w:r>
      <w:r>
        <w:rPr>
          <w:w w:val="105"/>
          <w:vertAlign w:val="subscript"/>
        </w:rPr>
        <w:t>t-2</w:t>
      </w:r>
      <w:r>
        <w:rPr>
          <w:w w:val="105"/>
        </w:rPr>
        <w:t xml:space="preserve">, ...; </w:t>
      </w:r>
      <w:proofErr w:type="spellStart"/>
      <w:r>
        <w:rPr>
          <w:w w:val="105"/>
        </w:rPr>
        <w:t>y</w:t>
      </w:r>
      <w:r>
        <w:rPr>
          <w:w w:val="105"/>
          <w:vertAlign w:val="subscript"/>
        </w:rPr>
        <w:t>t</w:t>
      </w:r>
      <w:proofErr w:type="spellEnd"/>
      <w:r>
        <w:rPr>
          <w:w w:val="105"/>
        </w:rPr>
        <w:t>, y</w:t>
      </w:r>
      <w:r>
        <w:rPr>
          <w:w w:val="105"/>
          <w:vertAlign w:val="subscript"/>
        </w:rPr>
        <w:t>t-1</w:t>
      </w:r>
      <w:r>
        <w:rPr>
          <w:w w:val="105"/>
        </w:rPr>
        <w:t>, y</w:t>
      </w:r>
      <w:r>
        <w:rPr>
          <w:w w:val="105"/>
          <w:vertAlign w:val="subscript"/>
        </w:rPr>
        <w:t>t-2</w:t>
      </w:r>
      <w:r>
        <w:rPr>
          <w:w w:val="105"/>
        </w:rPr>
        <w:t xml:space="preserve">, ... assumed by the input and output variables up to time t, stochastic models have been constructed from this data for forecasting the output from the system at future times, t+1, t+2, ..., </w:t>
      </w:r>
      <w:proofErr w:type="spellStart"/>
      <w:r>
        <w:rPr>
          <w:w w:val="105"/>
        </w:rPr>
        <w:t>t+k</w:t>
      </w:r>
      <w:proofErr w:type="spellEnd"/>
      <w:r>
        <w:rPr>
          <w:w w:val="105"/>
        </w:rPr>
        <w:t>, .... In statistical terminology, k is the lead-time of the forecast. Many stochastic models have a particular advantage for forecasting purposes in that they provide, as a by- product</w:t>
      </w:r>
      <w:r>
        <w:rPr>
          <w:spacing w:val="-6"/>
          <w:w w:val="105"/>
        </w:rPr>
        <w:t xml:space="preserve"> </w:t>
      </w:r>
      <w:r>
        <w:rPr>
          <w:w w:val="105"/>
        </w:rPr>
        <w:t>of</w:t>
      </w:r>
      <w:r>
        <w:rPr>
          <w:spacing w:val="-7"/>
          <w:w w:val="105"/>
        </w:rPr>
        <w:t xml:space="preserve"> </w:t>
      </w:r>
      <w:r>
        <w:rPr>
          <w:w w:val="105"/>
        </w:rPr>
        <w:t>the</w:t>
      </w:r>
      <w:r>
        <w:rPr>
          <w:spacing w:val="-5"/>
          <w:w w:val="105"/>
        </w:rPr>
        <w:t xml:space="preserve"> </w:t>
      </w:r>
      <w:r>
        <w:rPr>
          <w:w w:val="105"/>
        </w:rPr>
        <w:t>procedure</w:t>
      </w:r>
      <w:r>
        <w:rPr>
          <w:spacing w:val="-5"/>
          <w:w w:val="105"/>
        </w:rPr>
        <w:t xml:space="preserve"> </w:t>
      </w:r>
      <w:r>
        <w:rPr>
          <w:w w:val="105"/>
        </w:rPr>
        <w:t>for</w:t>
      </w:r>
      <w:r>
        <w:rPr>
          <w:spacing w:val="-6"/>
          <w:w w:val="105"/>
        </w:rPr>
        <w:t xml:space="preserve"> </w:t>
      </w:r>
      <w:r>
        <w:rPr>
          <w:w w:val="105"/>
        </w:rPr>
        <w:t>estimating</w:t>
      </w:r>
      <w:r>
        <w:rPr>
          <w:spacing w:val="-5"/>
          <w:w w:val="105"/>
        </w:rPr>
        <w:t xml:space="preserve"> </w:t>
      </w:r>
      <w:r>
        <w:rPr>
          <w:w w:val="105"/>
        </w:rPr>
        <w:t>model</w:t>
      </w:r>
      <w:r>
        <w:rPr>
          <w:spacing w:val="-7"/>
          <w:w w:val="105"/>
        </w:rPr>
        <w:t xml:space="preserve"> </w:t>
      </w:r>
      <w:r>
        <w:rPr>
          <w:w w:val="105"/>
        </w:rPr>
        <w:t>parameters,</w:t>
      </w:r>
      <w:r>
        <w:rPr>
          <w:spacing w:val="-6"/>
          <w:w w:val="105"/>
        </w:rPr>
        <w:t xml:space="preserve"> </w:t>
      </w:r>
      <w:r>
        <w:rPr>
          <w:w w:val="105"/>
        </w:rPr>
        <w:t>confidence</w:t>
      </w:r>
      <w:r>
        <w:rPr>
          <w:spacing w:val="-7"/>
          <w:w w:val="105"/>
        </w:rPr>
        <w:t xml:space="preserve"> </w:t>
      </w:r>
      <w:r>
        <w:rPr>
          <w:w w:val="105"/>
        </w:rPr>
        <w:t>limits</w:t>
      </w:r>
      <w:r>
        <w:rPr>
          <w:spacing w:val="-5"/>
          <w:w w:val="105"/>
        </w:rPr>
        <w:t xml:space="preserve"> </w:t>
      </w:r>
      <w:r>
        <w:rPr>
          <w:w w:val="105"/>
        </w:rPr>
        <w:t>for forecasts</w:t>
      </w:r>
      <w:r>
        <w:rPr>
          <w:spacing w:val="-7"/>
          <w:w w:val="105"/>
        </w:rPr>
        <w:t xml:space="preserve"> </w:t>
      </w:r>
      <w:r>
        <w:rPr>
          <w:w w:val="105"/>
        </w:rPr>
        <w:t>(i.e.</w:t>
      </w:r>
      <w:r>
        <w:rPr>
          <w:spacing w:val="-7"/>
          <w:w w:val="105"/>
        </w:rPr>
        <w:t xml:space="preserve"> </w:t>
      </w:r>
      <w:r>
        <w:rPr>
          <w:w w:val="105"/>
        </w:rPr>
        <w:t>a</w:t>
      </w:r>
      <w:r>
        <w:rPr>
          <w:spacing w:val="-8"/>
          <w:w w:val="105"/>
        </w:rPr>
        <w:t xml:space="preserve"> </w:t>
      </w:r>
      <w:r>
        <w:rPr>
          <w:w w:val="105"/>
        </w:rPr>
        <w:t>pair</w:t>
      </w:r>
      <w:r>
        <w:rPr>
          <w:spacing w:val="-7"/>
          <w:w w:val="105"/>
        </w:rPr>
        <w:t xml:space="preserve"> </w:t>
      </w:r>
      <w:r>
        <w:rPr>
          <w:w w:val="105"/>
        </w:rPr>
        <w:t>of</w:t>
      </w:r>
      <w:r>
        <w:rPr>
          <w:spacing w:val="-9"/>
          <w:w w:val="105"/>
        </w:rPr>
        <w:t xml:space="preserve"> </w:t>
      </w:r>
      <w:r>
        <w:rPr>
          <w:w w:val="105"/>
        </w:rPr>
        <w:t>values,</w:t>
      </w:r>
      <w:r>
        <w:rPr>
          <w:spacing w:val="-9"/>
          <w:w w:val="105"/>
        </w:rPr>
        <w:t xml:space="preserve"> </w:t>
      </w:r>
      <w:r>
        <w:rPr>
          <w:w w:val="105"/>
        </w:rPr>
        <w:t>one</w:t>
      </w:r>
      <w:r>
        <w:rPr>
          <w:spacing w:val="-7"/>
          <w:w w:val="105"/>
        </w:rPr>
        <w:t xml:space="preserve"> </w:t>
      </w:r>
      <w:r>
        <w:rPr>
          <w:w w:val="105"/>
        </w:rPr>
        <w:t>less</w:t>
      </w:r>
      <w:r>
        <w:rPr>
          <w:spacing w:val="-7"/>
          <w:w w:val="105"/>
        </w:rPr>
        <w:t xml:space="preserve"> </w:t>
      </w:r>
      <w:r>
        <w:rPr>
          <w:w w:val="105"/>
        </w:rPr>
        <w:t>than</w:t>
      </w:r>
      <w:r>
        <w:rPr>
          <w:spacing w:val="-8"/>
          <w:w w:val="105"/>
        </w:rPr>
        <w:t xml:space="preserve"> </w:t>
      </w:r>
      <w:r>
        <w:rPr>
          <w:w w:val="105"/>
        </w:rPr>
        <w:t>the</w:t>
      </w:r>
      <w:r>
        <w:rPr>
          <w:spacing w:val="-6"/>
          <w:w w:val="105"/>
        </w:rPr>
        <w:t xml:space="preserve"> </w:t>
      </w:r>
      <w:r>
        <w:rPr>
          <w:w w:val="105"/>
        </w:rPr>
        <w:t>forecast</w:t>
      </w:r>
      <w:r>
        <w:rPr>
          <w:spacing w:val="-7"/>
          <w:w w:val="105"/>
        </w:rPr>
        <w:t xml:space="preserve"> </w:t>
      </w:r>
      <w:r>
        <w:rPr>
          <w:w w:val="105"/>
        </w:rPr>
        <w:t>and</w:t>
      </w:r>
      <w:r>
        <w:rPr>
          <w:spacing w:val="-7"/>
          <w:w w:val="105"/>
        </w:rPr>
        <w:t xml:space="preserve"> </w:t>
      </w:r>
      <w:r>
        <w:rPr>
          <w:w w:val="105"/>
        </w:rPr>
        <w:t>one</w:t>
      </w:r>
      <w:r>
        <w:rPr>
          <w:spacing w:val="-8"/>
          <w:w w:val="105"/>
        </w:rPr>
        <w:t xml:space="preserve"> </w:t>
      </w:r>
      <w:r>
        <w:rPr>
          <w:w w:val="105"/>
        </w:rPr>
        <w:t>greater,</w:t>
      </w:r>
      <w:r>
        <w:rPr>
          <w:spacing w:val="-7"/>
          <w:w w:val="105"/>
        </w:rPr>
        <w:t xml:space="preserve"> </w:t>
      </w:r>
      <w:r>
        <w:rPr>
          <w:w w:val="105"/>
        </w:rPr>
        <w:t xml:space="preserve">such that there is a given probability P that these values will bracket the observed value of the variable at time </w:t>
      </w:r>
      <w:proofErr w:type="spellStart"/>
      <w:r>
        <w:rPr>
          <w:w w:val="105"/>
        </w:rPr>
        <w:t>t+k</w:t>
      </w:r>
      <w:proofErr w:type="spellEnd"/>
      <w:r>
        <w:rPr>
          <w:w w:val="105"/>
        </w:rPr>
        <w:t xml:space="preserve">). Confidence limits therefore express </w:t>
      </w:r>
      <w:proofErr w:type="gramStart"/>
      <w:r>
        <w:rPr>
          <w:w w:val="105"/>
        </w:rPr>
        <w:t>the  uncertainty</w:t>
      </w:r>
      <w:proofErr w:type="gramEnd"/>
      <w:r>
        <w:rPr>
          <w:w w:val="105"/>
        </w:rPr>
        <w:t xml:space="preserve"> in forecasts; the wider apart the confidence limits, the less reliable the forecast. Furthermore, the greater the lead-time k for which forecasts is required, the greater will be the width of the confidence interval, since the distant future is more uncertain than the</w:t>
      </w:r>
      <w:r>
        <w:rPr>
          <w:spacing w:val="-32"/>
          <w:w w:val="105"/>
        </w:rPr>
        <w:t xml:space="preserve"> </w:t>
      </w:r>
      <w:r>
        <w:rPr>
          <w:w w:val="105"/>
        </w:rPr>
        <w:t>immediate.</w:t>
      </w:r>
    </w:p>
    <w:p w:rsidR="00826233" w:rsidRDefault="004E4219">
      <w:pPr>
        <w:pStyle w:val="Heading7"/>
        <w:numPr>
          <w:ilvl w:val="0"/>
          <w:numId w:val="14"/>
        </w:numPr>
        <w:tabs>
          <w:tab w:val="left" w:pos="1371"/>
        </w:tabs>
        <w:spacing w:line="241" w:lineRule="exact"/>
        <w:ind w:left="1370" w:hanging="341"/>
        <w:jc w:val="both"/>
      </w:pPr>
      <w:r>
        <w:rPr>
          <w:w w:val="105"/>
        </w:rPr>
        <w:t>To "extend" records of short duration, by</w:t>
      </w:r>
      <w:r>
        <w:rPr>
          <w:spacing w:val="-31"/>
          <w:w w:val="105"/>
        </w:rPr>
        <w:t xml:space="preserve"> </w:t>
      </w:r>
      <w:r>
        <w:rPr>
          <w:w w:val="105"/>
        </w:rPr>
        <w:t>correlation</w:t>
      </w:r>
    </w:p>
    <w:p w:rsidR="00826233" w:rsidRDefault="004E4219">
      <w:pPr>
        <w:pStyle w:val="BodyText"/>
        <w:spacing w:before="5" w:line="247" w:lineRule="auto"/>
        <w:ind w:left="1030" w:right="2008"/>
        <w:jc w:val="both"/>
      </w:pPr>
      <w:r>
        <w:rPr>
          <w:w w:val="105"/>
        </w:rPr>
        <w:t>Stochastic models have been used to "extend" records of basin discharge where this record is short. For example, suppose that it is required to estimate the instantaneous peak discharge with a return period of T years (i.e. such</w:t>
      </w:r>
      <w:r>
        <w:rPr>
          <w:spacing w:val="-37"/>
          <w:w w:val="105"/>
        </w:rPr>
        <w:t xml:space="preserve"> </w:t>
      </w:r>
      <w:r>
        <w:rPr>
          <w:w w:val="105"/>
        </w:rPr>
        <w:t>that it</w:t>
      </w:r>
      <w:r>
        <w:rPr>
          <w:spacing w:val="-8"/>
          <w:w w:val="105"/>
        </w:rPr>
        <w:t xml:space="preserve"> </w:t>
      </w:r>
      <w:r>
        <w:rPr>
          <w:w w:val="105"/>
        </w:rPr>
        <w:t>would</w:t>
      </w:r>
      <w:r>
        <w:rPr>
          <w:spacing w:val="-7"/>
          <w:w w:val="105"/>
        </w:rPr>
        <w:t xml:space="preserve"> </w:t>
      </w:r>
      <w:r>
        <w:rPr>
          <w:w w:val="105"/>
        </w:rPr>
        <w:t>recur</w:t>
      </w:r>
      <w:r>
        <w:rPr>
          <w:spacing w:val="-7"/>
          <w:w w:val="105"/>
        </w:rPr>
        <w:t xml:space="preserve"> </w:t>
      </w:r>
      <w:r>
        <w:rPr>
          <w:w w:val="105"/>
        </w:rPr>
        <w:t>with</w:t>
      </w:r>
      <w:r>
        <w:rPr>
          <w:spacing w:val="-5"/>
          <w:w w:val="105"/>
        </w:rPr>
        <w:t xml:space="preserve"> </w:t>
      </w:r>
      <w:r>
        <w:rPr>
          <w:w w:val="105"/>
        </w:rPr>
        <w:t>frequency</w:t>
      </w:r>
      <w:r>
        <w:rPr>
          <w:spacing w:val="-9"/>
          <w:w w:val="105"/>
        </w:rPr>
        <w:t xml:space="preserve"> </w:t>
      </w:r>
      <w:r>
        <w:rPr>
          <w:w w:val="105"/>
        </w:rPr>
        <w:t>once</w:t>
      </w:r>
      <w:r>
        <w:rPr>
          <w:spacing w:val="-6"/>
          <w:w w:val="105"/>
        </w:rPr>
        <w:t xml:space="preserve"> </w:t>
      </w:r>
      <w:r>
        <w:rPr>
          <w:w w:val="105"/>
        </w:rPr>
        <w:t>in</w:t>
      </w:r>
      <w:r>
        <w:rPr>
          <w:spacing w:val="-5"/>
          <w:w w:val="105"/>
        </w:rPr>
        <w:t xml:space="preserve"> </w:t>
      </w:r>
      <w:r>
        <w:rPr>
          <w:w w:val="105"/>
        </w:rPr>
        <w:t>T</w:t>
      </w:r>
      <w:r>
        <w:rPr>
          <w:spacing w:val="-7"/>
          <w:w w:val="105"/>
        </w:rPr>
        <w:t xml:space="preserve"> </w:t>
      </w:r>
      <w:r>
        <w:rPr>
          <w:w w:val="105"/>
        </w:rPr>
        <w:t>years,</w:t>
      </w:r>
      <w:r>
        <w:rPr>
          <w:spacing w:val="-7"/>
          <w:w w:val="105"/>
        </w:rPr>
        <w:t xml:space="preserve"> </w:t>
      </w:r>
      <w:r>
        <w:rPr>
          <w:w w:val="105"/>
        </w:rPr>
        <w:t>in</w:t>
      </w:r>
      <w:r>
        <w:rPr>
          <w:spacing w:val="-7"/>
          <w:w w:val="105"/>
        </w:rPr>
        <w:t xml:space="preserve"> </w:t>
      </w:r>
      <w:r>
        <w:rPr>
          <w:w w:val="105"/>
        </w:rPr>
        <w:t>the</w:t>
      </w:r>
      <w:r>
        <w:rPr>
          <w:spacing w:val="-6"/>
          <w:w w:val="105"/>
        </w:rPr>
        <w:t xml:space="preserve"> </w:t>
      </w:r>
      <w:r>
        <w:rPr>
          <w:w w:val="105"/>
        </w:rPr>
        <w:t>long</w:t>
      </w:r>
      <w:r>
        <w:rPr>
          <w:spacing w:val="-5"/>
          <w:w w:val="105"/>
        </w:rPr>
        <w:t xml:space="preserve"> </w:t>
      </w:r>
      <w:r>
        <w:rPr>
          <w:w w:val="105"/>
        </w:rPr>
        <w:t>run).</w:t>
      </w:r>
      <w:r>
        <w:rPr>
          <w:spacing w:val="-8"/>
          <w:w w:val="105"/>
        </w:rPr>
        <w:t xml:space="preserve"> </w:t>
      </w:r>
      <w:r>
        <w:rPr>
          <w:w w:val="105"/>
        </w:rPr>
        <w:t>One</w:t>
      </w:r>
      <w:r>
        <w:rPr>
          <w:spacing w:val="-5"/>
          <w:w w:val="105"/>
        </w:rPr>
        <w:t xml:space="preserve"> </w:t>
      </w:r>
      <w:r>
        <w:rPr>
          <w:w w:val="105"/>
        </w:rPr>
        <w:t>approach</w:t>
      </w:r>
      <w:r>
        <w:rPr>
          <w:spacing w:val="-6"/>
          <w:w w:val="105"/>
        </w:rPr>
        <w:t xml:space="preserve"> </w:t>
      </w:r>
      <w:r>
        <w:rPr>
          <w:w w:val="105"/>
        </w:rPr>
        <w:t>to this problem is to examine the discharge record at the site for which the estimate</w:t>
      </w:r>
      <w:r>
        <w:rPr>
          <w:spacing w:val="-14"/>
          <w:w w:val="105"/>
        </w:rPr>
        <w:t xml:space="preserve"> </w:t>
      </w:r>
      <w:r>
        <w:rPr>
          <w:w w:val="105"/>
        </w:rPr>
        <w:t>is</w:t>
      </w:r>
      <w:r>
        <w:rPr>
          <w:spacing w:val="-14"/>
          <w:w w:val="105"/>
        </w:rPr>
        <w:t xml:space="preserve"> </w:t>
      </w:r>
      <w:r>
        <w:rPr>
          <w:w w:val="105"/>
        </w:rPr>
        <w:t>required,</w:t>
      </w:r>
      <w:r>
        <w:rPr>
          <w:spacing w:val="-13"/>
          <w:w w:val="105"/>
        </w:rPr>
        <w:t xml:space="preserve"> </w:t>
      </w:r>
      <w:r>
        <w:rPr>
          <w:w w:val="105"/>
        </w:rPr>
        <w:t>to</w:t>
      </w:r>
      <w:r>
        <w:rPr>
          <w:spacing w:val="-14"/>
          <w:w w:val="105"/>
        </w:rPr>
        <w:t xml:space="preserve"> </w:t>
      </w:r>
      <w:r>
        <w:rPr>
          <w:w w:val="105"/>
        </w:rPr>
        <w:t>abstract</w:t>
      </w:r>
      <w:r>
        <w:rPr>
          <w:spacing w:val="-13"/>
          <w:w w:val="105"/>
        </w:rPr>
        <w:t xml:space="preserve"> </w:t>
      </w:r>
      <w:r>
        <w:rPr>
          <w:w w:val="105"/>
        </w:rPr>
        <w:t>the</w:t>
      </w:r>
      <w:r>
        <w:rPr>
          <w:spacing w:val="-14"/>
          <w:w w:val="105"/>
        </w:rPr>
        <w:t xml:space="preserve"> </w:t>
      </w:r>
      <w:r>
        <w:rPr>
          <w:w w:val="105"/>
        </w:rPr>
        <w:t>maximum</w:t>
      </w:r>
      <w:r>
        <w:rPr>
          <w:spacing w:val="-13"/>
          <w:w w:val="105"/>
        </w:rPr>
        <w:t xml:space="preserve"> </w:t>
      </w:r>
      <w:r>
        <w:rPr>
          <w:w w:val="105"/>
        </w:rPr>
        <w:t>instantaneous</w:t>
      </w:r>
      <w:r>
        <w:rPr>
          <w:spacing w:val="-14"/>
          <w:w w:val="105"/>
        </w:rPr>
        <w:t xml:space="preserve"> </w:t>
      </w:r>
      <w:r>
        <w:rPr>
          <w:w w:val="105"/>
        </w:rPr>
        <w:t>discharge</w:t>
      </w:r>
      <w:r>
        <w:rPr>
          <w:spacing w:val="-15"/>
          <w:w w:val="105"/>
        </w:rPr>
        <w:t xml:space="preserve"> </w:t>
      </w:r>
      <w:r>
        <w:rPr>
          <w:w w:val="105"/>
        </w:rPr>
        <w:t>for</w:t>
      </w:r>
      <w:r>
        <w:rPr>
          <w:spacing w:val="-13"/>
          <w:w w:val="105"/>
        </w:rPr>
        <w:t xml:space="preserve"> </w:t>
      </w:r>
      <w:r>
        <w:rPr>
          <w:w w:val="105"/>
        </w:rPr>
        <w:t xml:space="preserve">each year of record, and to represent the distribution of annual maximum instantaneous discharge by a suitable probability density function. The abscissa, </w:t>
      </w:r>
      <w:proofErr w:type="spellStart"/>
      <w:r>
        <w:rPr>
          <w:w w:val="105"/>
        </w:rPr>
        <w:t>Yo</w:t>
      </w:r>
      <w:proofErr w:type="spellEnd"/>
      <w:r>
        <w:rPr>
          <w:w w:val="105"/>
        </w:rPr>
        <w:t>, say, that is exceeded by a proportion 1/T of the distribution then estimates the T-year</w:t>
      </w:r>
      <w:r>
        <w:rPr>
          <w:spacing w:val="-10"/>
          <w:w w:val="105"/>
        </w:rPr>
        <w:t xml:space="preserve"> </w:t>
      </w:r>
      <w:r>
        <w:rPr>
          <w:w w:val="105"/>
        </w:rPr>
        <w:t>flood.</w:t>
      </w:r>
    </w:p>
    <w:p w:rsidR="00826233" w:rsidRDefault="004E4219">
      <w:pPr>
        <w:pStyle w:val="BodyText"/>
        <w:spacing w:line="247" w:lineRule="auto"/>
        <w:ind w:left="1030" w:right="2008"/>
        <w:jc w:val="both"/>
      </w:pPr>
      <w:r>
        <w:rPr>
          <w:w w:val="105"/>
        </w:rPr>
        <w:t>It, however, frequently happens that the length of discharge record available is short, say ten years or fewer. On the other hand, a much longer record of discharge may be available for another gauging site, such that the peak discharges at the two sites are correlated. In certain circumstances, it is then permissible to represent the relation between the annual maximum discharges at the two sites by a regression equation and to use this fitted equation to estimate the annual maximum instantaneous discharges for the site with short record.</w:t>
      </w:r>
    </w:p>
    <w:p w:rsidR="00826233" w:rsidRDefault="004E4219">
      <w:pPr>
        <w:pStyle w:val="Heading7"/>
        <w:numPr>
          <w:ilvl w:val="0"/>
          <w:numId w:val="14"/>
        </w:numPr>
        <w:tabs>
          <w:tab w:val="left" w:pos="1370"/>
        </w:tabs>
        <w:spacing w:line="247" w:lineRule="exact"/>
        <w:ind w:hanging="340"/>
        <w:jc w:val="both"/>
      </w:pPr>
      <w:r>
        <w:rPr>
          <w:w w:val="105"/>
        </w:rPr>
        <w:t>To provide synthetic sequences of basin</w:t>
      </w:r>
      <w:r>
        <w:rPr>
          <w:spacing w:val="-21"/>
          <w:w w:val="105"/>
        </w:rPr>
        <w:t xml:space="preserve"> </w:t>
      </w:r>
      <w:r>
        <w:rPr>
          <w:w w:val="105"/>
        </w:rPr>
        <w:t>input</w:t>
      </w:r>
    </w:p>
    <w:p w:rsidR="00826233" w:rsidRDefault="004E4219">
      <w:pPr>
        <w:pStyle w:val="BodyText"/>
        <w:spacing w:line="247" w:lineRule="auto"/>
        <w:ind w:left="1030" w:right="2008"/>
        <w:jc w:val="both"/>
      </w:pPr>
      <w:r>
        <w:rPr>
          <w:w w:val="105"/>
        </w:rPr>
        <w:t>Suppose</w:t>
      </w:r>
      <w:r>
        <w:rPr>
          <w:spacing w:val="-5"/>
          <w:w w:val="105"/>
        </w:rPr>
        <w:t xml:space="preserve"> </w:t>
      </w:r>
      <w:r>
        <w:rPr>
          <w:w w:val="105"/>
        </w:rPr>
        <w:t>that</w:t>
      </w:r>
      <w:r>
        <w:rPr>
          <w:spacing w:val="-5"/>
          <w:w w:val="105"/>
        </w:rPr>
        <w:t xml:space="preserve"> </w:t>
      </w:r>
      <w:r>
        <w:rPr>
          <w:w w:val="105"/>
        </w:rPr>
        <w:t>the</w:t>
      </w:r>
      <w:r>
        <w:rPr>
          <w:spacing w:val="-5"/>
          <w:w w:val="105"/>
        </w:rPr>
        <w:t xml:space="preserve"> </w:t>
      </w:r>
      <w:r>
        <w:rPr>
          <w:w w:val="105"/>
        </w:rPr>
        <w:t>model</w:t>
      </w:r>
      <w:r>
        <w:rPr>
          <w:spacing w:val="-4"/>
          <w:w w:val="105"/>
        </w:rPr>
        <w:t xml:space="preserve"> </w:t>
      </w:r>
      <w:r>
        <w:rPr>
          <w:w w:val="105"/>
        </w:rPr>
        <w:t>has</w:t>
      </w:r>
      <w:r>
        <w:rPr>
          <w:spacing w:val="-6"/>
          <w:w w:val="105"/>
        </w:rPr>
        <w:t xml:space="preserve"> </w:t>
      </w:r>
      <w:r>
        <w:rPr>
          <w:w w:val="105"/>
        </w:rPr>
        <w:t>been</w:t>
      </w:r>
      <w:r>
        <w:rPr>
          <w:spacing w:val="-5"/>
          <w:w w:val="105"/>
        </w:rPr>
        <w:t xml:space="preserve"> </w:t>
      </w:r>
      <w:r>
        <w:rPr>
          <w:w w:val="105"/>
        </w:rPr>
        <w:t>developed</w:t>
      </w:r>
      <w:r>
        <w:rPr>
          <w:spacing w:val="-4"/>
          <w:w w:val="105"/>
        </w:rPr>
        <w:t xml:space="preserve"> </w:t>
      </w:r>
      <w:r>
        <w:rPr>
          <w:w w:val="105"/>
        </w:rPr>
        <w:t>for</w:t>
      </w:r>
      <w:r>
        <w:rPr>
          <w:spacing w:val="-6"/>
          <w:w w:val="105"/>
        </w:rPr>
        <w:t xml:space="preserve"> </w:t>
      </w:r>
      <w:r>
        <w:rPr>
          <w:w w:val="105"/>
        </w:rPr>
        <w:t>a</w:t>
      </w:r>
      <w:r>
        <w:rPr>
          <w:spacing w:val="-5"/>
          <w:w w:val="105"/>
        </w:rPr>
        <w:t xml:space="preserve"> </w:t>
      </w:r>
      <w:r>
        <w:rPr>
          <w:w w:val="105"/>
        </w:rPr>
        <w:t>system</w:t>
      </w:r>
      <w:r>
        <w:rPr>
          <w:spacing w:val="-4"/>
          <w:w w:val="105"/>
        </w:rPr>
        <w:t xml:space="preserve"> </w:t>
      </w:r>
      <w:r>
        <w:rPr>
          <w:w w:val="105"/>
        </w:rPr>
        <w:t>consisting</w:t>
      </w:r>
      <w:r>
        <w:rPr>
          <w:spacing w:val="-5"/>
          <w:w w:val="105"/>
        </w:rPr>
        <w:t xml:space="preserve"> </w:t>
      </w:r>
      <w:r>
        <w:rPr>
          <w:w w:val="105"/>
        </w:rPr>
        <w:t>of</w:t>
      </w:r>
      <w:r>
        <w:rPr>
          <w:spacing w:val="-5"/>
          <w:w w:val="105"/>
        </w:rPr>
        <w:t xml:space="preserve"> </w:t>
      </w:r>
      <w:r>
        <w:rPr>
          <w:w w:val="105"/>
        </w:rPr>
        <w:t>a</w:t>
      </w:r>
      <w:r>
        <w:rPr>
          <w:spacing w:val="-4"/>
          <w:w w:val="105"/>
        </w:rPr>
        <w:t xml:space="preserve"> </w:t>
      </w:r>
      <w:r>
        <w:rPr>
          <w:w w:val="105"/>
        </w:rPr>
        <w:t xml:space="preserve">basin with rainfall as input variable, </w:t>
      </w:r>
      <w:proofErr w:type="spellStart"/>
      <w:r>
        <w:rPr>
          <w:w w:val="105"/>
        </w:rPr>
        <w:t>streamflow</w:t>
      </w:r>
      <w:proofErr w:type="spellEnd"/>
      <w:r>
        <w:rPr>
          <w:w w:val="105"/>
        </w:rPr>
        <w:t xml:space="preserve"> as output variable. If a stochastic model were developed from which a synthetic sequence of rainfall could be generated having statistical properties resembling those of the historic rainfall sequence, the synthetic rainfall sequence could be used as input to the main model</w:t>
      </w:r>
      <w:r>
        <w:rPr>
          <w:spacing w:val="-15"/>
          <w:w w:val="105"/>
        </w:rPr>
        <w:t xml:space="preserve"> </w:t>
      </w:r>
      <w:r>
        <w:rPr>
          <w:w w:val="105"/>
        </w:rPr>
        <w:t>for</w:t>
      </w:r>
      <w:r>
        <w:rPr>
          <w:spacing w:val="-15"/>
          <w:w w:val="105"/>
        </w:rPr>
        <w:t xml:space="preserve"> </w:t>
      </w:r>
      <w:r>
        <w:rPr>
          <w:w w:val="105"/>
        </w:rPr>
        <w:t>transformation</w:t>
      </w:r>
      <w:r>
        <w:rPr>
          <w:spacing w:val="-15"/>
          <w:w w:val="105"/>
        </w:rPr>
        <w:t xml:space="preserve"> </w:t>
      </w:r>
      <w:r>
        <w:rPr>
          <w:w w:val="105"/>
        </w:rPr>
        <w:t>to</w:t>
      </w:r>
      <w:r>
        <w:rPr>
          <w:spacing w:val="-14"/>
          <w:w w:val="105"/>
        </w:rPr>
        <w:t xml:space="preserve"> </w:t>
      </w:r>
      <w:r>
        <w:rPr>
          <w:w w:val="105"/>
        </w:rPr>
        <w:t>the</w:t>
      </w:r>
      <w:r>
        <w:rPr>
          <w:spacing w:val="-15"/>
          <w:w w:val="105"/>
        </w:rPr>
        <w:t xml:space="preserve"> </w:t>
      </w:r>
      <w:r>
        <w:rPr>
          <w:w w:val="105"/>
        </w:rPr>
        <w:t>synthetic</w:t>
      </w:r>
      <w:r>
        <w:rPr>
          <w:spacing w:val="-16"/>
          <w:w w:val="105"/>
        </w:rPr>
        <w:t xml:space="preserve"> </w:t>
      </w:r>
      <w:r>
        <w:rPr>
          <w:w w:val="105"/>
        </w:rPr>
        <w:t>discharge</w:t>
      </w:r>
      <w:r>
        <w:rPr>
          <w:spacing w:val="-15"/>
          <w:w w:val="105"/>
        </w:rPr>
        <w:t xml:space="preserve"> </w:t>
      </w:r>
      <w:r>
        <w:rPr>
          <w:w w:val="105"/>
        </w:rPr>
        <w:t>sequence.</w:t>
      </w:r>
      <w:r>
        <w:rPr>
          <w:spacing w:val="-15"/>
          <w:w w:val="105"/>
        </w:rPr>
        <w:t xml:space="preserve"> </w:t>
      </w:r>
      <w:r>
        <w:rPr>
          <w:w w:val="105"/>
        </w:rPr>
        <w:t>The</w:t>
      </w:r>
      <w:r>
        <w:rPr>
          <w:spacing w:val="-16"/>
          <w:w w:val="105"/>
        </w:rPr>
        <w:t xml:space="preserve"> </w:t>
      </w:r>
      <w:r>
        <w:rPr>
          <w:w w:val="105"/>
        </w:rPr>
        <w:t>discharge</w:t>
      </w:r>
      <w:r>
        <w:rPr>
          <w:spacing w:val="-15"/>
          <w:w w:val="105"/>
        </w:rPr>
        <w:t xml:space="preserve"> </w:t>
      </w:r>
      <w:r>
        <w:rPr>
          <w:w w:val="105"/>
        </w:rPr>
        <w:t>so derived</w:t>
      </w:r>
      <w:r>
        <w:rPr>
          <w:spacing w:val="-8"/>
          <w:w w:val="105"/>
        </w:rPr>
        <w:t xml:space="preserve"> </w:t>
      </w:r>
      <w:r>
        <w:rPr>
          <w:w w:val="105"/>
        </w:rPr>
        <w:t>could</w:t>
      </w:r>
      <w:r>
        <w:rPr>
          <w:spacing w:val="-7"/>
          <w:w w:val="105"/>
        </w:rPr>
        <w:t xml:space="preserve"> </w:t>
      </w:r>
      <w:r>
        <w:rPr>
          <w:w w:val="105"/>
        </w:rPr>
        <w:t>then</w:t>
      </w:r>
      <w:r>
        <w:rPr>
          <w:spacing w:val="-9"/>
          <w:w w:val="105"/>
        </w:rPr>
        <w:t xml:space="preserve"> </w:t>
      </w:r>
      <w:r>
        <w:rPr>
          <w:w w:val="105"/>
        </w:rPr>
        <w:t>be</w:t>
      </w:r>
      <w:r>
        <w:rPr>
          <w:spacing w:val="-8"/>
          <w:w w:val="105"/>
        </w:rPr>
        <w:t xml:space="preserve"> </w:t>
      </w:r>
      <w:r>
        <w:rPr>
          <w:w w:val="105"/>
        </w:rPr>
        <w:t>examined</w:t>
      </w:r>
      <w:r>
        <w:rPr>
          <w:spacing w:val="-9"/>
          <w:w w:val="105"/>
        </w:rPr>
        <w:t xml:space="preserve"> </w:t>
      </w:r>
      <w:r>
        <w:rPr>
          <w:w w:val="105"/>
        </w:rPr>
        <w:t>for</w:t>
      </w:r>
      <w:r>
        <w:rPr>
          <w:spacing w:val="-7"/>
          <w:w w:val="105"/>
        </w:rPr>
        <w:t xml:space="preserve"> </w:t>
      </w:r>
      <w:r>
        <w:rPr>
          <w:w w:val="105"/>
        </w:rPr>
        <w:t>the</w:t>
      </w:r>
      <w:r>
        <w:rPr>
          <w:spacing w:val="-7"/>
          <w:w w:val="105"/>
        </w:rPr>
        <w:t xml:space="preserve"> </w:t>
      </w:r>
      <w:r>
        <w:rPr>
          <w:w w:val="105"/>
        </w:rPr>
        <w:t>frequency</w:t>
      </w:r>
      <w:r>
        <w:rPr>
          <w:spacing w:val="-10"/>
          <w:w w:val="105"/>
        </w:rPr>
        <w:t xml:space="preserve"> </w:t>
      </w:r>
      <w:r>
        <w:rPr>
          <w:w w:val="105"/>
        </w:rPr>
        <w:t>of</w:t>
      </w:r>
      <w:r>
        <w:rPr>
          <w:spacing w:val="-9"/>
          <w:w w:val="105"/>
        </w:rPr>
        <w:t xml:space="preserve"> </w:t>
      </w:r>
      <w:r>
        <w:rPr>
          <w:w w:val="105"/>
        </w:rPr>
        <w:t>extreme</w:t>
      </w:r>
      <w:r>
        <w:rPr>
          <w:spacing w:val="-7"/>
          <w:w w:val="105"/>
        </w:rPr>
        <w:t xml:space="preserve"> </w:t>
      </w:r>
      <w:r>
        <w:rPr>
          <w:w w:val="105"/>
        </w:rPr>
        <w:t>events.</w:t>
      </w:r>
    </w:p>
    <w:p w:rsidR="00826233" w:rsidRDefault="00826233">
      <w:pPr>
        <w:pStyle w:val="BodyText"/>
        <w:spacing w:before="8"/>
        <w:rPr>
          <w:sz w:val="21"/>
        </w:rPr>
      </w:pPr>
    </w:p>
    <w:p w:rsidR="00826233" w:rsidRDefault="004E4219">
      <w:pPr>
        <w:pStyle w:val="BodyText"/>
        <w:spacing w:before="1" w:line="247" w:lineRule="auto"/>
        <w:ind w:left="1030" w:right="2007"/>
        <w:jc w:val="both"/>
      </w:pPr>
      <w:r>
        <w:rPr>
          <w:w w:val="105"/>
        </w:rPr>
        <w:t>This approach to the study of the frequency of extreme discharge events is essentially</w:t>
      </w:r>
      <w:r>
        <w:rPr>
          <w:spacing w:val="-6"/>
          <w:w w:val="105"/>
        </w:rPr>
        <w:t xml:space="preserve"> </w:t>
      </w:r>
      <w:r>
        <w:rPr>
          <w:w w:val="105"/>
        </w:rPr>
        <w:t>an</w:t>
      </w:r>
      <w:r>
        <w:rPr>
          <w:spacing w:val="-5"/>
          <w:w w:val="105"/>
        </w:rPr>
        <w:t xml:space="preserve"> </w:t>
      </w:r>
      <w:r>
        <w:rPr>
          <w:w w:val="105"/>
        </w:rPr>
        <w:t>alternative</w:t>
      </w:r>
      <w:r>
        <w:rPr>
          <w:spacing w:val="-4"/>
          <w:w w:val="105"/>
        </w:rPr>
        <w:t xml:space="preserve"> </w:t>
      </w:r>
      <w:r>
        <w:rPr>
          <w:w w:val="105"/>
        </w:rPr>
        <w:t>to</w:t>
      </w:r>
      <w:r>
        <w:rPr>
          <w:spacing w:val="-2"/>
          <w:w w:val="105"/>
        </w:rPr>
        <w:t xml:space="preserve"> </w:t>
      </w:r>
      <w:r>
        <w:rPr>
          <w:w w:val="105"/>
        </w:rPr>
        <w:t>that</w:t>
      </w:r>
      <w:r>
        <w:rPr>
          <w:spacing w:val="-5"/>
          <w:w w:val="105"/>
        </w:rPr>
        <w:t xml:space="preserve"> </w:t>
      </w:r>
      <w:r>
        <w:rPr>
          <w:w w:val="105"/>
        </w:rPr>
        <w:t>described</w:t>
      </w:r>
      <w:r>
        <w:rPr>
          <w:spacing w:val="-4"/>
          <w:w w:val="105"/>
        </w:rPr>
        <w:t xml:space="preserve"> </w:t>
      </w:r>
      <w:r>
        <w:rPr>
          <w:w w:val="105"/>
        </w:rPr>
        <w:t>in</w:t>
      </w:r>
      <w:r>
        <w:rPr>
          <w:spacing w:val="-5"/>
          <w:w w:val="105"/>
        </w:rPr>
        <w:t xml:space="preserve"> </w:t>
      </w:r>
      <w:r>
        <w:rPr>
          <w:w w:val="105"/>
        </w:rPr>
        <w:t>paragraph</w:t>
      </w:r>
      <w:r>
        <w:rPr>
          <w:spacing w:val="-5"/>
          <w:w w:val="105"/>
        </w:rPr>
        <w:t xml:space="preserve"> </w:t>
      </w:r>
      <w:r>
        <w:rPr>
          <w:w w:val="105"/>
        </w:rPr>
        <w:t>(1)</w:t>
      </w:r>
      <w:r>
        <w:rPr>
          <w:spacing w:val="-4"/>
          <w:w w:val="105"/>
        </w:rPr>
        <w:t xml:space="preserve"> </w:t>
      </w:r>
      <w:r>
        <w:rPr>
          <w:w w:val="105"/>
        </w:rPr>
        <w:t>above.</w:t>
      </w:r>
      <w:r>
        <w:rPr>
          <w:spacing w:val="-5"/>
          <w:w w:val="105"/>
        </w:rPr>
        <w:t xml:space="preserve"> </w:t>
      </w:r>
      <w:r>
        <w:rPr>
          <w:w w:val="105"/>
        </w:rPr>
        <w:t>In</w:t>
      </w:r>
      <w:r>
        <w:rPr>
          <w:spacing w:val="-5"/>
          <w:w w:val="105"/>
        </w:rPr>
        <w:t xml:space="preserve"> </w:t>
      </w:r>
      <w:r>
        <w:rPr>
          <w:w w:val="105"/>
        </w:rPr>
        <w:t>the</w:t>
      </w:r>
      <w:r>
        <w:rPr>
          <w:spacing w:val="-4"/>
          <w:w w:val="105"/>
        </w:rPr>
        <w:t xml:space="preserve"> </w:t>
      </w:r>
      <w:r>
        <w:rPr>
          <w:w w:val="105"/>
        </w:rPr>
        <w:t>latter, a</w:t>
      </w:r>
      <w:r>
        <w:rPr>
          <w:spacing w:val="-10"/>
          <w:w w:val="105"/>
        </w:rPr>
        <w:t xml:space="preserve"> </w:t>
      </w:r>
      <w:r>
        <w:rPr>
          <w:w w:val="105"/>
        </w:rPr>
        <w:t>synthetic</w:t>
      </w:r>
      <w:r>
        <w:rPr>
          <w:spacing w:val="-11"/>
          <w:w w:val="105"/>
        </w:rPr>
        <w:t xml:space="preserve"> </w:t>
      </w:r>
      <w:r>
        <w:rPr>
          <w:w w:val="105"/>
        </w:rPr>
        <w:t>sequence</w:t>
      </w:r>
      <w:r>
        <w:rPr>
          <w:spacing w:val="-10"/>
          <w:w w:val="105"/>
        </w:rPr>
        <w:t xml:space="preserve"> </w:t>
      </w:r>
      <w:r>
        <w:rPr>
          <w:w w:val="105"/>
        </w:rPr>
        <w:t>is</w:t>
      </w:r>
      <w:r>
        <w:rPr>
          <w:spacing w:val="-10"/>
          <w:w w:val="105"/>
        </w:rPr>
        <w:t xml:space="preserve"> </w:t>
      </w:r>
      <w:r>
        <w:rPr>
          <w:w w:val="105"/>
        </w:rPr>
        <w:t>derived</w:t>
      </w:r>
      <w:r>
        <w:rPr>
          <w:spacing w:val="-10"/>
          <w:w w:val="105"/>
        </w:rPr>
        <w:t xml:space="preserve"> </w:t>
      </w:r>
      <w:r>
        <w:rPr>
          <w:w w:val="105"/>
        </w:rPr>
        <w:t>from</w:t>
      </w:r>
      <w:r>
        <w:rPr>
          <w:spacing w:val="-12"/>
          <w:w w:val="105"/>
        </w:rPr>
        <w:t xml:space="preserve"> </w:t>
      </w:r>
      <w:r>
        <w:rPr>
          <w:w w:val="105"/>
        </w:rPr>
        <w:t>a</w:t>
      </w:r>
      <w:r>
        <w:rPr>
          <w:spacing w:val="-9"/>
          <w:w w:val="105"/>
        </w:rPr>
        <w:t xml:space="preserve"> </w:t>
      </w:r>
      <w:r>
        <w:rPr>
          <w:w w:val="105"/>
        </w:rPr>
        <w:t>stochastic</w:t>
      </w:r>
      <w:r>
        <w:rPr>
          <w:spacing w:val="-10"/>
          <w:w w:val="105"/>
        </w:rPr>
        <w:t xml:space="preserve"> </w:t>
      </w:r>
      <w:r>
        <w:rPr>
          <w:w w:val="105"/>
        </w:rPr>
        <w:t>model</w:t>
      </w:r>
      <w:r>
        <w:rPr>
          <w:spacing w:val="-11"/>
          <w:w w:val="105"/>
        </w:rPr>
        <w:t xml:space="preserve"> </w:t>
      </w:r>
      <w:r>
        <w:rPr>
          <w:w w:val="105"/>
        </w:rPr>
        <w:t>of</w:t>
      </w:r>
      <w:r>
        <w:rPr>
          <w:spacing w:val="-10"/>
          <w:w w:val="105"/>
        </w:rPr>
        <w:t xml:space="preserve"> </w:t>
      </w:r>
      <w:r>
        <w:rPr>
          <w:w w:val="105"/>
        </w:rPr>
        <w:t>the</w:t>
      </w:r>
      <w:r>
        <w:rPr>
          <w:spacing w:val="-12"/>
          <w:w w:val="105"/>
        </w:rPr>
        <w:t xml:space="preserve"> </w:t>
      </w:r>
      <w:r>
        <w:rPr>
          <w:w w:val="105"/>
        </w:rPr>
        <w:t>discharge</w:t>
      </w:r>
      <w:r>
        <w:rPr>
          <w:spacing w:val="-11"/>
          <w:w w:val="105"/>
        </w:rPr>
        <w:t xml:space="preserve"> </w:t>
      </w:r>
      <w:r>
        <w:rPr>
          <w:w w:val="105"/>
        </w:rPr>
        <w:t>alone; in the former, a synthetic discharge sequence is derived by using a model to convert a synthetic sequence of rainfall into</w:t>
      </w:r>
      <w:r>
        <w:rPr>
          <w:spacing w:val="-36"/>
          <w:w w:val="105"/>
        </w:rPr>
        <w:t xml:space="preserve"> </w:t>
      </w:r>
      <w:r>
        <w:rPr>
          <w:w w:val="105"/>
        </w:rPr>
        <w:t>discharge.</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826233">
      <w:pPr>
        <w:pStyle w:val="BodyText"/>
        <w:spacing w:before="6"/>
        <w:rPr>
          <w:sz w:val="20"/>
        </w:rPr>
      </w:pPr>
    </w:p>
    <w:p w:rsidR="00826233" w:rsidRDefault="004E4219">
      <w:pPr>
        <w:pStyle w:val="Heading1"/>
        <w:numPr>
          <w:ilvl w:val="0"/>
          <w:numId w:val="13"/>
        </w:numPr>
        <w:tabs>
          <w:tab w:val="left" w:pos="1412"/>
        </w:tabs>
        <w:jc w:val="both"/>
      </w:pPr>
      <w:r>
        <w:t>Reservoir Capacity</w:t>
      </w:r>
      <w:r>
        <w:rPr>
          <w:spacing w:val="-3"/>
        </w:rPr>
        <w:t xml:space="preserve"> </w:t>
      </w:r>
      <w:r>
        <w:t>Determination</w:t>
      </w:r>
    </w:p>
    <w:p w:rsidR="00826233" w:rsidRDefault="00826233">
      <w:pPr>
        <w:pStyle w:val="BodyText"/>
        <w:spacing w:before="10"/>
        <w:rPr>
          <w:b/>
          <w:sz w:val="27"/>
        </w:rPr>
      </w:pPr>
    </w:p>
    <w:p w:rsidR="00826233" w:rsidRDefault="004E4219">
      <w:pPr>
        <w:pStyle w:val="BodyText"/>
        <w:spacing w:line="247" w:lineRule="auto"/>
        <w:ind w:left="1030" w:right="2008"/>
        <w:jc w:val="both"/>
      </w:pPr>
      <w:r>
        <w:rPr>
          <w:w w:val="105"/>
        </w:rPr>
        <w:t>The reservoir capacity is a term used to represent the reservoir storage capacity. Its determination is performed using historical inflow records in the</w:t>
      </w:r>
      <w:r>
        <w:rPr>
          <w:spacing w:val="64"/>
          <w:w w:val="105"/>
        </w:rPr>
        <w:t xml:space="preserve"> </w:t>
      </w:r>
      <w:r>
        <w:rPr>
          <w:w w:val="105"/>
        </w:rPr>
        <w:t>stream at the proposed dam site. There are several methods to determine a reservoir storage capacity. The most common ones are presented below.</w:t>
      </w:r>
    </w:p>
    <w:p w:rsidR="00826233" w:rsidRDefault="00826233">
      <w:pPr>
        <w:pStyle w:val="BodyText"/>
        <w:spacing w:before="2"/>
        <w:rPr>
          <w:sz w:val="19"/>
        </w:rPr>
      </w:pPr>
    </w:p>
    <w:p w:rsidR="00826233" w:rsidRDefault="004E4219">
      <w:pPr>
        <w:pStyle w:val="Heading3"/>
        <w:numPr>
          <w:ilvl w:val="1"/>
          <w:numId w:val="13"/>
        </w:numPr>
        <w:tabs>
          <w:tab w:val="left" w:pos="1709"/>
        </w:tabs>
        <w:jc w:val="both"/>
      </w:pPr>
      <w:r>
        <w:t>Mass curve (ripple's)</w:t>
      </w:r>
      <w:r>
        <w:rPr>
          <w:spacing w:val="4"/>
        </w:rPr>
        <w:t xml:space="preserve"> </w:t>
      </w:r>
      <w:r>
        <w:t>method:</w:t>
      </w:r>
    </w:p>
    <w:p w:rsidR="00826233" w:rsidRDefault="004E4219">
      <w:pPr>
        <w:pStyle w:val="BodyText"/>
        <w:spacing w:before="62" w:line="247" w:lineRule="auto"/>
        <w:ind w:left="1030" w:right="2008"/>
        <w:jc w:val="both"/>
      </w:pPr>
      <w:r>
        <w:rPr>
          <w:w w:val="105"/>
        </w:rPr>
        <w:t xml:space="preserve">A mass curve (or mass inflow curve) is a plot of accumulated flow in a stream against time. As indicated below a mass curve can be prepared from the flow hydrograph of a stream for a large number of consecutive previous years. Figure 5.1 (a) shows a typical flow hydrograph of a stream for six consecutive years. The area under the hydrograph from the starting year (i.e., 1953) up to any time </w:t>
      </w:r>
      <w:proofErr w:type="spellStart"/>
      <w:r>
        <w:rPr>
          <w:w w:val="105"/>
        </w:rPr>
        <w:t>t</w:t>
      </w:r>
      <w:r>
        <w:rPr>
          <w:w w:val="105"/>
          <w:vertAlign w:val="subscript"/>
        </w:rPr>
        <w:t>I</w:t>
      </w:r>
      <w:proofErr w:type="spellEnd"/>
      <w:r>
        <w:rPr>
          <w:w w:val="105"/>
        </w:rPr>
        <w:t xml:space="preserve"> (shown by hatching) represents the total quantity of water that has flown through the stream from 1953 up to time t</w:t>
      </w:r>
      <w:r>
        <w:rPr>
          <w:w w:val="105"/>
          <w:vertAlign w:val="subscript"/>
        </w:rPr>
        <w:t>1</w:t>
      </w:r>
      <w:r>
        <w:rPr>
          <w:w w:val="105"/>
        </w:rPr>
        <w:t xml:space="preserve"> and hence it is equal to the ordinate of the mass curve at time t</w:t>
      </w:r>
      <w:r>
        <w:rPr>
          <w:w w:val="105"/>
          <w:vertAlign w:val="subscript"/>
        </w:rPr>
        <w:t>1</w:t>
      </w:r>
      <w:r>
        <w:rPr>
          <w:w w:val="105"/>
        </w:rPr>
        <w:t>. The ordinates of mass curve corresponding to different times are thus determined and plotted at the respective</w:t>
      </w:r>
      <w:r>
        <w:rPr>
          <w:spacing w:val="-8"/>
          <w:w w:val="105"/>
        </w:rPr>
        <w:t xml:space="preserve"> </w:t>
      </w:r>
      <w:r>
        <w:rPr>
          <w:w w:val="105"/>
        </w:rPr>
        <w:t>times</w:t>
      </w:r>
      <w:r>
        <w:rPr>
          <w:spacing w:val="-8"/>
          <w:w w:val="105"/>
        </w:rPr>
        <w:t xml:space="preserve"> </w:t>
      </w:r>
      <w:r>
        <w:rPr>
          <w:w w:val="105"/>
        </w:rPr>
        <w:t>to</w:t>
      </w:r>
      <w:r>
        <w:rPr>
          <w:spacing w:val="-8"/>
          <w:w w:val="105"/>
        </w:rPr>
        <w:t xml:space="preserve"> </w:t>
      </w:r>
      <w:r>
        <w:rPr>
          <w:w w:val="105"/>
        </w:rPr>
        <w:t>obtain</w:t>
      </w:r>
      <w:r>
        <w:rPr>
          <w:spacing w:val="-8"/>
          <w:w w:val="105"/>
        </w:rPr>
        <w:t xml:space="preserve"> </w:t>
      </w:r>
      <w:r>
        <w:rPr>
          <w:w w:val="105"/>
        </w:rPr>
        <w:t>the</w:t>
      </w:r>
      <w:r>
        <w:rPr>
          <w:spacing w:val="-8"/>
          <w:w w:val="105"/>
        </w:rPr>
        <w:t xml:space="preserve"> </w:t>
      </w:r>
      <w:r>
        <w:rPr>
          <w:w w:val="105"/>
        </w:rPr>
        <w:t>mass</w:t>
      </w:r>
      <w:r>
        <w:rPr>
          <w:spacing w:val="-8"/>
          <w:w w:val="105"/>
        </w:rPr>
        <w:t xml:space="preserve"> </w:t>
      </w:r>
      <w:r>
        <w:rPr>
          <w:w w:val="105"/>
        </w:rPr>
        <w:t>curve</w:t>
      </w:r>
      <w:r>
        <w:rPr>
          <w:spacing w:val="-8"/>
          <w:w w:val="105"/>
        </w:rPr>
        <w:t xml:space="preserve"> </w:t>
      </w:r>
      <w:r>
        <w:rPr>
          <w:w w:val="105"/>
        </w:rPr>
        <w:t>as</w:t>
      </w:r>
      <w:r>
        <w:rPr>
          <w:spacing w:val="-7"/>
          <w:w w:val="105"/>
        </w:rPr>
        <w:t xml:space="preserve"> </w:t>
      </w:r>
      <w:r>
        <w:rPr>
          <w:w w:val="105"/>
        </w:rPr>
        <w:t>shown</w:t>
      </w:r>
      <w:r>
        <w:rPr>
          <w:spacing w:val="-8"/>
          <w:w w:val="105"/>
        </w:rPr>
        <w:t xml:space="preserve"> </w:t>
      </w:r>
      <w:r>
        <w:rPr>
          <w:w w:val="105"/>
        </w:rPr>
        <w:t>in</w:t>
      </w:r>
      <w:r>
        <w:rPr>
          <w:spacing w:val="-8"/>
          <w:w w:val="105"/>
        </w:rPr>
        <w:t xml:space="preserve"> </w:t>
      </w:r>
      <w:r>
        <w:rPr>
          <w:w w:val="105"/>
        </w:rPr>
        <w:t>fig.</w:t>
      </w:r>
      <w:r>
        <w:rPr>
          <w:spacing w:val="-8"/>
          <w:w w:val="105"/>
        </w:rPr>
        <w:t xml:space="preserve"> </w:t>
      </w:r>
      <w:r>
        <w:rPr>
          <w:w w:val="105"/>
        </w:rPr>
        <w:t>5.1(b).</w:t>
      </w:r>
      <w:r>
        <w:rPr>
          <w:spacing w:val="-9"/>
          <w:w w:val="105"/>
        </w:rPr>
        <w:t xml:space="preserve"> </w:t>
      </w:r>
      <w:r>
        <w:rPr>
          <w:w w:val="105"/>
        </w:rPr>
        <w:t>A</w:t>
      </w:r>
      <w:r>
        <w:rPr>
          <w:spacing w:val="-8"/>
          <w:w w:val="105"/>
        </w:rPr>
        <w:t xml:space="preserve"> </w:t>
      </w:r>
      <w:r>
        <w:rPr>
          <w:w w:val="105"/>
        </w:rPr>
        <w:t>mass</w:t>
      </w:r>
      <w:r>
        <w:rPr>
          <w:spacing w:val="-8"/>
          <w:w w:val="105"/>
        </w:rPr>
        <w:t xml:space="preserve"> </w:t>
      </w:r>
      <w:r>
        <w:rPr>
          <w:w w:val="105"/>
        </w:rPr>
        <w:t>curve continuously</w:t>
      </w:r>
      <w:r>
        <w:rPr>
          <w:spacing w:val="-9"/>
          <w:w w:val="105"/>
        </w:rPr>
        <w:t xml:space="preserve"> </w:t>
      </w:r>
      <w:r>
        <w:rPr>
          <w:w w:val="105"/>
        </w:rPr>
        <w:t>rises</w:t>
      </w:r>
      <w:r>
        <w:rPr>
          <w:spacing w:val="-10"/>
          <w:w w:val="105"/>
        </w:rPr>
        <w:t xml:space="preserve"> </w:t>
      </w:r>
      <w:r>
        <w:rPr>
          <w:w w:val="105"/>
        </w:rPr>
        <w:t>as</w:t>
      </w:r>
      <w:r>
        <w:rPr>
          <w:spacing w:val="-9"/>
          <w:w w:val="105"/>
        </w:rPr>
        <w:t xml:space="preserve"> </w:t>
      </w:r>
      <w:r>
        <w:rPr>
          <w:w w:val="105"/>
        </w:rPr>
        <w:t>it</w:t>
      </w:r>
      <w:r>
        <w:rPr>
          <w:spacing w:val="-10"/>
          <w:w w:val="105"/>
        </w:rPr>
        <w:t xml:space="preserve"> </w:t>
      </w:r>
      <w:r>
        <w:rPr>
          <w:w w:val="105"/>
        </w:rPr>
        <w:t>shows</w:t>
      </w:r>
      <w:r>
        <w:rPr>
          <w:spacing w:val="-9"/>
          <w:w w:val="105"/>
        </w:rPr>
        <w:t xml:space="preserve"> </w:t>
      </w:r>
      <w:r>
        <w:rPr>
          <w:w w:val="105"/>
        </w:rPr>
        <w:t>accumulated</w:t>
      </w:r>
      <w:r>
        <w:rPr>
          <w:spacing w:val="-8"/>
          <w:w w:val="105"/>
        </w:rPr>
        <w:t xml:space="preserve"> </w:t>
      </w:r>
      <w:r>
        <w:rPr>
          <w:w w:val="105"/>
        </w:rPr>
        <w:t>flows.</w:t>
      </w:r>
      <w:r>
        <w:rPr>
          <w:spacing w:val="-9"/>
          <w:w w:val="105"/>
        </w:rPr>
        <w:t xml:space="preserve"> </w:t>
      </w:r>
      <w:r>
        <w:rPr>
          <w:w w:val="105"/>
        </w:rPr>
        <w:t>The</w:t>
      </w:r>
      <w:r>
        <w:rPr>
          <w:spacing w:val="-8"/>
          <w:w w:val="105"/>
        </w:rPr>
        <w:t xml:space="preserve"> </w:t>
      </w:r>
      <w:r>
        <w:rPr>
          <w:w w:val="105"/>
        </w:rPr>
        <w:t>slope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curve</w:t>
      </w:r>
      <w:r>
        <w:rPr>
          <w:spacing w:val="-8"/>
          <w:w w:val="105"/>
        </w:rPr>
        <w:t xml:space="preserve"> </w:t>
      </w:r>
      <w:r>
        <w:rPr>
          <w:w w:val="105"/>
        </w:rPr>
        <w:t>at</w:t>
      </w:r>
      <w:r>
        <w:rPr>
          <w:spacing w:val="-9"/>
          <w:w w:val="105"/>
        </w:rPr>
        <w:t xml:space="preserve"> </w:t>
      </w:r>
      <w:r>
        <w:rPr>
          <w:w w:val="105"/>
        </w:rPr>
        <w:t>any point indicates the rate of flow at that particular time. If there is no flow during certain</w:t>
      </w:r>
      <w:r>
        <w:rPr>
          <w:spacing w:val="-5"/>
          <w:w w:val="105"/>
        </w:rPr>
        <w:t xml:space="preserve"> </w:t>
      </w:r>
      <w:r>
        <w:rPr>
          <w:w w:val="105"/>
        </w:rPr>
        <w:t>period</w:t>
      </w:r>
      <w:r>
        <w:rPr>
          <w:spacing w:val="-5"/>
          <w:w w:val="105"/>
        </w:rPr>
        <w:t xml:space="preserve"> </w:t>
      </w:r>
      <w:r>
        <w:rPr>
          <w:w w:val="105"/>
        </w:rPr>
        <w:t>the</w:t>
      </w:r>
      <w:r>
        <w:rPr>
          <w:spacing w:val="-6"/>
          <w:w w:val="105"/>
        </w:rPr>
        <w:t xml:space="preserve"> </w:t>
      </w:r>
      <w:r>
        <w:rPr>
          <w:w w:val="105"/>
        </w:rPr>
        <w:t>curve</w:t>
      </w:r>
      <w:r>
        <w:rPr>
          <w:spacing w:val="-5"/>
          <w:w w:val="105"/>
        </w:rPr>
        <w:t xml:space="preserve"> </w:t>
      </w:r>
      <w:r>
        <w:rPr>
          <w:w w:val="105"/>
        </w:rPr>
        <w:t>will</w:t>
      </w:r>
      <w:r>
        <w:rPr>
          <w:spacing w:val="-6"/>
          <w:w w:val="105"/>
        </w:rPr>
        <w:t xml:space="preserve"> </w:t>
      </w:r>
      <w:r>
        <w:rPr>
          <w:w w:val="105"/>
        </w:rPr>
        <w:t>be</w:t>
      </w:r>
      <w:r>
        <w:rPr>
          <w:spacing w:val="-6"/>
          <w:w w:val="105"/>
        </w:rPr>
        <w:t xml:space="preserve"> </w:t>
      </w:r>
      <w:r>
        <w:rPr>
          <w:w w:val="105"/>
        </w:rPr>
        <w:t>horizontal</w:t>
      </w:r>
      <w:r>
        <w:rPr>
          <w:spacing w:val="-7"/>
          <w:w w:val="105"/>
        </w:rPr>
        <w:t xml:space="preserve"> </w:t>
      </w:r>
      <w:r>
        <w:rPr>
          <w:w w:val="105"/>
        </w:rPr>
        <w:t>during</w:t>
      </w:r>
      <w:r>
        <w:rPr>
          <w:spacing w:val="-4"/>
          <w:w w:val="105"/>
        </w:rPr>
        <w:t xml:space="preserve"> </w:t>
      </w:r>
      <w:r>
        <w:rPr>
          <w:w w:val="105"/>
        </w:rPr>
        <w:t>that</w:t>
      </w:r>
      <w:r>
        <w:rPr>
          <w:spacing w:val="-5"/>
          <w:w w:val="105"/>
        </w:rPr>
        <w:t xml:space="preserve"> </w:t>
      </w:r>
      <w:r>
        <w:rPr>
          <w:w w:val="105"/>
        </w:rPr>
        <w:t>period.</w:t>
      </w: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0"/>
        </w:rPr>
      </w:pPr>
    </w:p>
    <w:p w:rsidR="00826233" w:rsidRDefault="004E4219">
      <w:pPr>
        <w:pStyle w:val="BodyText"/>
        <w:tabs>
          <w:tab w:val="left" w:pos="5095"/>
        </w:tabs>
        <w:spacing w:before="1"/>
        <w:ind w:left="1030"/>
        <w:jc w:val="both"/>
      </w:pPr>
      <w:r>
        <w:rPr>
          <w:w w:val="105"/>
        </w:rPr>
        <w:t>Fig. 6.1: a)</w:t>
      </w:r>
      <w:r>
        <w:rPr>
          <w:spacing w:val="-33"/>
          <w:w w:val="105"/>
        </w:rPr>
        <w:t xml:space="preserve"> </w:t>
      </w:r>
      <w:r>
        <w:rPr>
          <w:w w:val="105"/>
        </w:rPr>
        <w:t>Mass</w:t>
      </w:r>
      <w:r>
        <w:rPr>
          <w:spacing w:val="-10"/>
          <w:w w:val="105"/>
        </w:rPr>
        <w:t xml:space="preserve"> </w:t>
      </w:r>
      <w:r>
        <w:rPr>
          <w:w w:val="105"/>
        </w:rPr>
        <w:t>curve</w:t>
      </w:r>
      <w:r>
        <w:rPr>
          <w:w w:val="105"/>
        </w:rPr>
        <w:tab/>
        <w:t>b) flow</w:t>
      </w:r>
      <w:r>
        <w:rPr>
          <w:spacing w:val="14"/>
          <w:w w:val="105"/>
        </w:rPr>
        <w:t xml:space="preserve"> </w:t>
      </w:r>
      <w:r>
        <w:rPr>
          <w:w w:val="105"/>
        </w:rPr>
        <w:t>hydrograph</w:t>
      </w:r>
    </w:p>
    <w:p w:rsidR="00826233" w:rsidRDefault="00826233">
      <w:pPr>
        <w:pStyle w:val="BodyText"/>
        <w:spacing w:before="2"/>
        <w:rPr>
          <w:sz w:val="23"/>
        </w:rPr>
      </w:pPr>
    </w:p>
    <w:p w:rsidR="00826233" w:rsidRDefault="004E4219">
      <w:pPr>
        <w:pStyle w:val="BodyText"/>
        <w:spacing w:line="247" w:lineRule="auto"/>
        <w:ind w:left="1030" w:right="2009"/>
        <w:jc w:val="both"/>
      </w:pPr>
      <w:r>
        <w:rPr>
          <w:w w:val="105"/>
        </w:rPr>
        <w:t>A</w:t>
      </w:r>
      <w:r>
        <w:rPr>
          <w:spacing w:val="-13"/>
          <w:w w:val="105"/>
        </w:rPr>
        <w:t xml:space="preserve"> </w:t>
      </w:r>
      <w:r>
        <w:rPr>
          <w:w w:val="105"/>
        </w:rPr>
        <w:t>demand</w:t>
      </w:r>
      <w:r>
        <w:rPr>
          <w:spacing w:val="-12"/>
          <w:w w:val="105"/>
        </w:rPr>
        <w:t xml:space="preserve"> </w:t>
      </w:r>
      <w:r>
        <w:rPr>
          <w:w w:val="105"/>
        </w:rPr>
        <w:t>curve</w:t>
      </w:r>
      <w:r>
        <w:rPr>
          <w:spacing w:val="-11"/>
          <w:w w:val="105"/>
        </w:rPr>
        <w:t xml:space="preserve"> </w:t>
      </w:r>
      <w:r>
        <w:rPr>
          <w:w w:val="105"/>
        </w:rPr>
        <w:t>(or</w:t>
      </w:r>
      <w:r>
        <w:rPr>
          <w:spacing w:val="-11"/>
          <w:w w:val="105"/>
        </w:rPr>
        <w:t xml:space="preserve"> </w:t>
      </w:r>
      <w:r>
        <w:rPr>
          <w:w w:val="105"/>
        </w:rPr>
        <w:t>mass</w:t>
      </w:r>
      <w:r>
        <w:rPr>
          <w:spacing w:val="-13"/>
          <w:w w:val="105"/>
        </w:rPr>
        <w:t xml:space="preserve"> </w:t>
      </w:r>
      <w:r>
        <w:rPr>
          <w:w w:val="105"/>
        </w:rPr>
        <w:t>curve</w:t>
      </w:r>
      <w:r>
        <w:rPr>
          <w:spacing w:val="-12"/>
          <w:w w:val="105"/>
        </w:rPr>
        <w:t xml:space="preserve"> </w:t>
      </w:r>
      <w:r>
        <w:rPr>
          <w:w w:val="105"/>
        </w:rPr>
        <w:t>of</w:t>
      </w:r>
      <w:r>
        <w:rPr>
          <w:spacing w:val="-11"/>
          <w:w w:val="105"/>
        </w:rPr>
        <w:t xml:space="preserve"> </w:t>
      </w:r>
      <w:r>
        <w:rPr>
          <w:w w:val="105"/>
        </w:rPr>
        <w:t>demand)</w:t>
      </w:r>
      <w:r>
        <w:rPr>
          <w:spacing w:val="-12"/>
          <w:w w:val="105"/>
        </w:rPr>
        <w:t xml:space="preserve"> </w:t>
      </w:r>
      <w:r>
        <w:rPr>
          <w:w w:val="105"/>
        </w:rPr>
        <w:t>on</w:t>
      </w:r>
      <w:r>
        <w:rPr>
          <w:spacing w:val="-11"/>
          <w:w w:val="105"/>
        </w:rPr>
        <w:t xml:space="preserve"> </w:t>
      </w:r>
      <w:r>
        <w:rPr>
          <w:w w:val="105"/>
        </w:rPr>
        <w:t>the</w:t>
      </w:r>
      <w:r>
        <w:rPr>
          <w:spacing w:val="-13"/>
          <w:w w:val="105"/>
        </w:rPr>
        <w:t xml:space="preserve"> </w:t>
      </w:r>
      <w:r>
        <w:rPr>
          <w:w w:val="105"/>
        </w:rPr>
        <w:t>other</w:t>
      </w:r>
      <w:r>
        <w:rPr>
          <w:spacing w:val="-12"/>
          <w:w w:val="105"/>
        </w:rPr>
        <w:t xml:space="preserve"> </w:t>
      </w:r>
      <w:r>
        <w:rPr>
          <w:w w:val="105"/>
        </w:rPr>
        <w:t>hand</w:t>
      </w:r>
      <w:r>
        <w:rPr>
          <w:spacing w:val="-13"/>
          <w:w w:val="105"/>
        </w:rPr>
        <w:t xml:space="preserve"> </w:t>
      </w:r>
      <w:r>
        <w:rPr>
          <w:w w:val="105"/>
        </w:rPr>
        <w:t>is</w:t>
      </w:r>
      <w:r>
        <w:rPr>
          <w:spacing w:val="-13"/>
          <w:w w:val="105"/>
        </w:rPr>
        <w:t xml:space="preserve"> </w:t>
      </w:r>
      <w:r>
        <w:rPr>
          <w:w w:val="105"/>
        </w:rPr>
        <w:t>a</w:t>
      </w:r>
      <w:r>
        <w:rPr>
          <w:spacing w:val="-12"/>
          <w:w w:val="105"/>
        </w:rPr>
        <w:t xml:space="preserve"> </w:t>
      </w:r>
      <w:r>
        <w:rPr>
          <w:w w:val="105"/>
        </w:rPr>
        <w:t>plot</w:t>
      </w:r>
      <w:r>
        <w:rPr>
          <w:spacing w:val="-13"/>
          <w:w w:val="105"/>
        </w:rPr>
        <w:t xml:space="preserve"> </w:t>
      </w:r>
      <w:r>
        <w:rPr>
          <w:w w:val="105"/>
        </w:rPr>
        <w:t>between accumulated demand and time (Fig. 6.2). If the demand is at a constant rate then the demand curve is a straight line having its slope equal to the demand rate. However, if the demand is not constant then the demand will be curved indicating a variable rate of</w:t>
      </w:r>
      <w:r>
        <w:rPr>
          <w:spacing w:val="-16"/>
          <w:w w:val="105"/>
        </w:rPr>
        <w:t xml:space="preserve"> </w:t>
      </w:r>
      <w:r>
        <w:rPr>
          <w:w w:val="105"/>
        </w:rPr>
        <w:t>demand.</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6"/>
        <w:rPr>
          <w:sz w:val="24"/>
        </w:rPr>
      </w:pPr>
    </w:p>
    <w:p w:rsidR="00826233" w:rsidRDefault="004E4219">
      <w:pPr>
        <w:pStyle w:val="BodyText"/>
        <w:spacing w:before="98"/>
        <w:ind w:left="1030"/>
      </w:pPr>
      <w:r>
        <w:rPr>
          <w:w w:val="105"/>
        </w:rPr>
        <w:t>Figure 6.2: Demand curve</w:t>
      </w:r>
    </w:p>
    <w:p w:rsidR="00826233" w:rsidRDefault="00826233">
      <w:pPr>
        <w:pStyle w:val="BodyText"/>
        <w:spacing w:before="1"/>
        <w:rPr>
          <w:sz w:val="23"/>
        </w:rPr>
      </w:pPr>
    </w:p>
    <w:p w:rsidR="00826233" w:rsidRDefault="004E4219">
      <w:pPr>
        <w:pStyle w:val="BodyText"/>
        <w:spacing w:line="247" w:lineRule="auto"/>
        <w:ind w:left="1030" w:right="2009"/>
      </w:pPr>
      <w:r>
        <w:rPr>
          <w:w w:val="105"/>
        </w:rPr>
        <w:t>The</w:t>
      </w:r>
      <w:r>
        <w:rPr>
          <w:spacing w:val="-12"/>
          <w:w w:val="105"/>
        </w:rPr>
        <w:t xml:space="preserve"> </w:t>
      </w:r>
      <w:r>
        <w:rPr>
          <w:w w:val="105"/>
        </w:rPr>
        <w:t>demand</w:t>
      </w:r>
      <w:r>
        <w:rPr>
          <w:spacing w:val="-12"/>
          <w:w w:val="105"/>
        </w:rPr>
        <w:t xml:space="preserve"> </w:t>
      </w:r>
      <w:r>
        <w:rPr>
          <w:w w:val="105"/>
        </w:rPr>
        <w:t>and</w:t>
      </w:r>
      <w:r>
        <w:rPr>
          <w:spacing w:val="-11"/>
          <w:w w:val="105"/>
        </w:rPr>
        <w:t xml:space="preserve"> </w:t>
      </w:r>
      <w:r>
        <w:rPr>
          <w:w w:val="105"/>
        </w:rPr>
        <w:t>supply</w:t>
      </w:r>
      <w:r>
        <w:rPr>
          <w:spacing w:val="-11"/>
          <w:w w:val="105"/>
        </w:rPr>
        <w:t xml:space="preserve"> </w:t>
      </w:r>
      <w:r>
        <w:rPr>
          <w:w w:val="105"/>
        </w:rPr>
        <w:t>curves</w:t>
      </w:r>
      <w:r>
        <w:rPr>
          <w:spacing w:val="-14"/>
          <w:w w:val="105"/>
        </w:rPr>
        <w:t xml:space="preserve"> </w:t>
      </w:r>
      <w:r>
        <w:rPr>
          <w:w w:val="105"/>
        </w:rPr>
        <w:t>discussed</w:t>
      </w:r>
      <w:r>
        <w:rPr>
          <w:spacing w:val="-11"/>
          <w:w w:val="105"/>
        </w:rPr>
        <w:t xml:space="preserve"> </w:t>
      </w:r>
      <w:r>
        <w:rPr>
          <w:w w:val="105"/>
        </w:rPr>
        <w:t>above</w:t>
      </w:r>
      <w:r>
        <w:rPr>
          <w:spacing w:val="-12"/>
          <w:w w:val="105"/>
        </w:rPr>
        <w:t xml:space="preserve"> </w:t>
      </w:r>
      <w:r>
        <w:rPr>
          <w:w w:val="105"/>
        </w:rPr>
        <w:t>are</w:t>
      </w:r>
      <w:r>
        <w:rPr>
          <w:spacing w:val="-11"/>
          <w:w w:val="105"/>
        </w:rPr>
        <w:t xml:space="preserve"> </w:t>
      </w:r>
      <w:r>
        <w:rPr>
          <w:w w:val="105"/>
        </w:rPr>
        <w:t>thus</w:t>
      </w:r>
      <w:r>
        <w:rPr>
          <w:spacing w:val="-11"/>
          <w:w w:val="105"/>
        </w:rPr>
        <w:t xml:space="preserve"> </w:t>
      </w:r>
      <w:r>
        <w:rPr>
          <w:w w:val="105"/>
        </w:rPr>
        <w:t>the</w:t>
      </w:r>
      <w:r>
        <w:rPr>
          <w:spacing w:val="-12"/>
          <w:w w:val="105"/>
        </w:rPr>
        <w:t xml:space="preserve"> </w:t>
      </w:r>
      <w:r>
        <w:rPr>
          <w:w w:val="105"/>
        </w:rPr>
        <w:t>basis</w:t>
      </w:r>
      <w:r>
        <w:rPr>
          <w:spacing w:val="-11"/>
          <w:w w:val="105"/>
        </w:rPr>
        <w:t xml:space="preserve"> </w:t>
      </w:r>
      <w:r>
        <w:rPr>
          <w:w w:val="105"/>
        </w:rPr>
        <w:t>of</w:t>
      </w:r>
      <w:r>
        <w:rPr>
          <w:spacing w:val="-12"/>
          <w:w w:val="105"/>
        </w:rPr>
        <w:t xml:space="preserve"> </w:t>
      </w:r>
      <w:r>
        <w:rPr>
          <w:w w:val="105"/>
        </w:rPr>
        <w:t>the</w:t>
      </w:r>
      <w:r>
        <w:rPr>
          <w:spacing w:val="-13"/>
          <w:w w:val="105"/>
        </w:rPr>
        <w:t xml:space="preserve"> </w:t>
      </w:r>
      <w:r>
        <w:rPr>
          <w:w w:val="105"/>
        </w:rPr>
        <w:t>mass curve (or ripple's) method of reservoir capacity</w:t>
      </w:r>
      <w:r>
        <w:rPr>
          <w:spacing w:val="-45"/>
          <w:w w:val="105"/>
        </w:rPr>
        <w:t xml:space="preserve"> </w:t>
      </w:r>
      <w:r>
        <w:rPr>
          <w:w w:val="105"/>
        </w:rPr>
        <w:t>determination.</w:t>
      </w:r>
    </w:p>
    <w:p w:rsidR="00826233" w:rsidRDefault="00826233">
      <w:pPr>
        <w:pStyle w:val="BodyText"/>
        <w:spacing w:before="6"/>
      </w:pPr>
    </w:p>
    <w:p w:rsidR="00826233" w:rsidRDefault="004E4219">
      <w:pPr>
        <w:pStyle w:val="BodyText"/>
        <w:spacing w:line="244" w:lineRule="auto"/>
        <w:ind w:left="1030" w:right="1913"/>
      </w:pPr>
      <w:r>
        <w:rPr>
          <w:w w:val="105"/>
        </w:rPr>
        <w:t>The reservoir capacity required for a specified yield or demand may be determined by using mass curve and demand curve using the following steps.</w:t>
      </w:r>
    </w:p>
    <w:p w:rsidR="00826233" w:rsidRDefault="00826233">
      <w:pPr>
        <w:pStyle w:val="BodyText"/>
        <w:spacing w:before="10"/>
      </w:pPr>
    </w:p>
    <w:p w:rsidR="00826233" w:rsidRDefault="004E4219">
      <w:pPr>
        <w:pStyle w:val="ListParagraph"/>
        <w:numPr>
          <w:ilvl w:val="0"/>
          <w:numId w:val="12"/>
        </w:numPr>
        <w:tabs>
          <w:tab w:val="left" w:pos="1370"/>
        </w:tabs>
        <w:spacing w:line="247" w:lineRule="auto"/>
        <w:ind w:left="1369" w:right="2008"/>
        <w:jc w:val="both"/>
      </w:pPr>
      <w:r>
        <w:rPr>
          <w:w w:val="105"/>
        </w:rPr>
        <w:t>A mass curve is prepared from the flow hydrograph for a number of consecutive</w:t>
      </w:r>
      <w:r>
        <w:rPr>
          <w:spacing w:val="-13"/>
          <w:w w:val="105"/>
        </w:rPr>
        <w:t xml:space="preserve"> </w:t>
      </w:r>
      <w:r>
        <w:rPr>
          <w:w w:val="105"/>
        </w:rPr>
        <w:t>years</w:t>
      </w:r>
      <w:r>
        <w:rPr>
          <w:spacing w:val="-13"/>
          <w:w w:val="105"/>
        </w:rPr>
        <w:t xml:space="preserve"> </w:t>
      </w:r>
      <w:r>
        <w:rPr>
          <w:w w:val="105"/>
        </w:rPr>
        <w:t>selected</w:t>
      </w:r>
      <w:r>
        <w:rPr>
          <w:spacing w:val="-13"/>
          <w:w w:val="105"/>
        </w:rPr>
        <w:t xml:space="preserve"> </w:t>
      </w:r>
      <w:r>
        <w:rPr>
          <w:w w:val="105"/>
        </w:rPr>
        <w:t>from</w:t>
      </w:r>
      <w:r>
        <w:rPr>
          <w:spacing w:val="-14"/>
          <w:w w:val="105"/>
        </w:rPr>
        <w:t xml:space="preserve"> </w:t>
      </w:r>
      <w:r>
        <w:rPr>
          <w:w w:val="105"/>
        </w:rPr>
        <w:t>the</w:t>
      </w:r>
      <w:r>
        <w:rPr>
          <w:spacing w:val="-13"/>
          <w:w w:val="105"/>
        </w:rPr>
        <w:t xml:space="preserve"> </w:t>
      </w:r>
      <w:r>
        <w:rPr>
          <w:w w:val="105"/>
        </w:rPr>
        <w:t>available</w:t>
      </w:r>
      <w:r>
        <w:rPr>
          <w:spacing w:val="-12"/>
          <w:w w:val="105"/>
        </w:rPr>
        <w:t xml:space="preserve"> </w:t>
      </w:r>
      <w:r>
        <w:rPr>
          <w:w w:val="105"/>
        </w:rPr>
        <w:t>stream</w:t>
      </w:r>
      <w:r>
        <w:rPr>
          <w:spacing w:val="-14"/>
          <w:w w:val="105"/>
        </w:rPr>
        <w:t xml:space="preserve"> </w:t>
      </w:r>
      <w:r>
        <w:rPr>
          <w:w w:val="105"/>
        </w:rPr>
        <w:t>flow</w:t>
      </w:r>
      <w:r>
        <w:rPr>
          <w:spacing w:val="-12"/>
          <w:w w:val="105"/>
        </w:rPr>
        <w:t xml:space="preserve"> </w:t>
      </w:r>
      <w:r>
        <w:rPr>
          <w:w w:val="105"/>
        </w:rPr>
        <w:t>record</w:t>
      </w:r>
      <w:r>
        <w:rPr>
          <w:spacing w:val="-13"/>
          <w:w w:val="105"/>
        </w:rPr>
        <w:t xml:space="preserve"> </w:t>
      </w:r>
      <w:r>
        <w:rPr>
          <w:w w:val="105"/>
        </w:rPr>
        <w:t>such</w:t>
      </w:r>
      <w:r>
        <w:rPr>
          <w:spacing w:val="-14"/>
          <w:w w:val="105"/>
        </w:rPr>
        <w:t xml:space="preserve"> </w:t>
      </w:r>
      <w:r>
        <w:rPr>
          <w:w w:val="105"/>
        </w:rPr>
        <w:t>that</w:t>
      </w:r>
      <w:r>
        <w:rPr>
          <w:spacing w:val="-13"/>
          <w:w w:val="105"/>
        </w:rPr>
        <w:t xml:space="preserve"> </w:t>
      </w:r>
      <w:r>
        <w:rPr>
          <w:w w:val="105"/>
        </w:rPr>
        <w:t>it includes</w:t>
      </w:r>
      <w:r>
        <w:rPr>
          <w:spacing w:val="-13"/>
          <w:w w:val="105"/>
        </w:rPr>
        <w:t xml:space="preserve"> </w:t>
      </w:r>
      <w:r>
        <w:rPr>
          <w:w w:val="105"/>
        </w:rPr>
        <w:t>the</w:t>
      </w:r>
      <w:r>
        <w:rPr>
          <w:spacing w:val="-13"/>
          <w:w w:val="105"/>
        </w:rPr>
        <w:t xml:space="preserve"> </w:t>
      </w:r>
      <w:r>
        <w:rPr>
          <w:w w:val="105"/>
        </w:rPr>
        <w:t>most</w:t>
      </w:r>
      <w:r>
        <w:rPr>
          <w:spacing w:val="-13"/>
          <w:w w:val="105"/>
        </w:rPr>
        <w:t xml:space="preserve"> </w:t>
      </w:r>
      <w:r>
        <w:rPr>
          <w:w w:val="105"/>
        </w:rPr>
        <w:t>critical</w:t>
      </w:r>
      <w:r>
        <w:rPr>
          <w:spacing w:val="-14"/>
          <w:w w:val="105"/>
        </w:rPr>
        <w:t xml:space="preserve"> </w:t>
      </w:r>
      <w:r>
        <w:rPr>
          <w:w w:val="105"/>
        </w:rPr>
        <w:t>or</w:t>
      </w:r>
      <w:r>
        <w:rPr>
          <w:spacing w:val="-12"/>
          <w:w w:val="105"/>
        </w:rPr>
        <w:t xml:space="preserve"> </w:t>
      </w:r>
      <w:r>
        <w:rPr>
          <w:w w:val="105"/>
        </w:rPr>
        <w:t>the</w:t>
      </w:r>
      <w:r>
        <w:rPr>
          <w:spacing w:val="-14"/>
          <w:w w:val="105"/>
        </w:rPr>
        <w:t xml:space="preserve"> </w:t>
      </w:r>
      <w:r>
        <w:rPr>
          <w:w w:val="105"/>
        </w:rPr>
        <w:t>driest</w:t>
      </w:r>
      <w:r>
        <w:rPr>
          <w:spacing w:val="-13"/>
          <w:w w:val="105"/>
        </w:rPr>
        <w:t xml:space="preserve"> </w:t>
      </w:r>
      <w:r>
        <w:rPr>
          <w:w w:val="105"/>
        </w:rPr>
        <w:t>period.</w:t>
      </w:r>
      <w:r>
        <w:rPr>
          <w:spacing w:val="-13"/>
          <w:w w:val="105"/>
        </w:rPr>
        <w:t xml:space="preserve"> </w:t>
      </w:r>
      <w:r>
        <w:rPr>
          <w:w w:val="105"/>
        </w:rPr>
        <w:t>Figure</w:t>
      </w:r>
      <w:r>
        <w:rPr>
          <w:spacing w:val="-12"/>
          <w:w w:val="105"/>
        </w:rPr>
        <w:t xml:space="preserve"> </w:t>
      </w:r>
      <w:r>
        <w:rPr>
          <w:w w:val="105"/>
        </w:rPr>
        <w:t>6.3</w:t>
      </w:r>
      <w:r>
        <w:rPr>
          <w:spacing w:val="-13"/>
          <w:w w:val="105"/>
        </w:rPr>
        <w:t xml:space="preserve"> </w:t>
      </w:r>
      <w:r>
        <w:rPr>
          <w:w w:val="105"/>
        </w:rPr>
        <w:t>shows</w:t>
      </w:r>
      <w:r>
        <w:rPr>
          <w:spacing w:val="-14"/>
          <w:w w:val="105"/>
        </w:rPr>
        <w:t xml:space="preserve"> </w:t>
      </w:r>
      <w:r>
        <w:rPr>
          <w:w w:val="105"/>
        </w:rPr>
        <w:t>a</w:t>
      </w:r>
      <w:r>
        <w:rPr>
          <w:spacing w:val="-12"/>
          <w:w w:val="105"/>
        </w:rPr>
        <w:t xml:space="preserve"> </w:t>
      </w:r>
      <w:r>
        <w:rPr>
          <w:w w:val="105"/>
        </w:rPr>
        <w:t>mass</w:t>
      </w:r>
      <w:r>
        <w:rPr>
          <w:spacing w:val="-14"/>
          <w:w w:val="105"/>
        </w:rPr>
        <w:t xml:space="preserve"> </w:t>
      </w:r>
      <w:r>
        <w:rPr>
          <w:w w:val="105"/>
        </w:rPr>
        <w:t>curve for a typical steam for a 6 years</w:t>
      </w:r>
      <w:r>
        <w:rPr>
          <w:spacing w:val="-30"/>
          <w:w w:val="105"/>
        </w:rPr>
        <w:t xml:space="preserve"> </w:t>
      </w:r>
      <w:r>
        <w:rPr>
          <w:w w:val="105"/>
        </w:rPr>
        <w:t>period;</w:t>
      </w:r>
    </w:p>
    <w:p w:rsidR="00826233" w:rsidRDefault="004E4219">
      <w:pPr>
        <w:pStyle w:val="ListParagraph"/>
        <w:numPr>
          <w:ilvl w:val="0"/>
          <w:numId w:val="12"/>
        </w:numPr>
        <w:tabs>
          <w:tab w:val="left" w:pos="1370"/>
        </w:tabs>
        <w:spacing w:line="247" w:lineRule="auto"/>
        <w:ind w:left="1369" w:right="2008"/>
        <w:jc w:val="both"/>
      </w:pPr>
      <w:r>
        <w:rPr>
          <w:w w:val="105"/>
        </w:rPr>
        <w:t>Corresponding to the given rate of demand, a demand curve is prepared. If the rate of demand is constant then the corresponding demand curve is a straight line as shown in figure</w:t>
      </w:r>
      <w:r>
        <w:rPr>
          <w:spacing w:val="-19"/>
          <w:w w:val="105"/>
        </w:rPr>
        <w:t xml:space="preserve"> </w:t>
      </w:r>
      <w:r>
        <w:rPr>
          <w:w w:val="105"/>
        </w:rPr>
        <w:t>6.3</w:t>
      </w:r>
    </w:p>
    <w:p w:rsidR="00826233" w:rsidRDefault="004E4219">
      <w:pPr>
        <w:pStyle w:val="ListParagraph"/>
        <w:numPr>
          <w:ilvl w:val="0"/>
          <w:numId w:val="12"/>
        </w:numPr>
        <w:tabs>
          <w:tab w:val="left" w:pos="1370"/>
        </w:tabs>
        <w:spacing w:line="247" w:lineRule="auto"/>
        <w:ind w:left="1369" w:right="2007"/>
        <w:jc w:val="both"/>
      </w:pPr>
      <w:r>
        <w:rPr>
          <w:w w:val="105"/>
        </w:rPr>
        <w:t xml:space="preserve">Lines such as GH, FJ, </w:t>
      </w:r>
      <w:proofErr w:type="spellStart"/>
      <w:r>
        <w:rPr>
          <w:w w:val="105"/>
        </w:rPr>
        <w:t>etc</w:t>
      </w:r>
      <w:proofErr w:type="spellEnd"/>
      <w:r>
        <w:rPr>
          <w:w w:val="105"/>
        </w:rPr>
        <w:t xml:space="preserve"> are drawn parallel to the demand curve and tangential</w:t>
      </w:r>
      <w:r>
        <w:rPr>
          <w:spacing w:val="-3"/>
          <w:w w:val="105"/>
        </w:rPr>
        <w:t xml:space="preserve"> </w:t>
      </w:r>
      <w:r>
        <w:rPr>
          <w:w w:val="105"/>
        </w:rPr>
        <w:t>to</w:t>
      </w:r>
      <w:r>
        <w:rPr>
          <w:spacing w:val="-2"/>
          <w:w w:val="105"/>
        </w:rPr>
        <w:t xml:space="preserve"> </w:t>
      </w:r>
      <w:r>
        <w:rPr>
          <w:w w:val="105"/>
        </w:rPr>
        <w:t>the</w:t>
      </w:r>
      <w:r>
        <w:rPr>
          <w:spacing w:val="-3"/>
          <w:w w:val="105"/>
        </w:rPr>
        <w:t xml:space="preserve"> </w:t>
      </w:r>
      <w:r>
        <w:rPr>
          <w:w w:val="105"/>
        </w:rPr>
        <w:t>high</w:t>
      </w:r>
      <w:r>
        <w:rPr>
          <w:spacing w:val="-4"/>
          <w:w w:val="105"/>
        </w:rPr>
        <w:t xml:space="preserve"> </w:t>
      </w:r>
      <w:r>
        <w:rPr>
          <w:w w:val="105"/>
        </w:rPr>
        <w:t>points</w:t>
      </w:r>
      <w:r>
        <w:rPr>
          <w:spacing w:val="-4"/>
          <w:w w:val="105"/>
        </w:rPr>
        <w:t xml:space="preserve"> </w:t>
      </w:r>
      <w:r>
        <w:rPr>
          <w:w w:val="105"/>
        </w:rPr>
        <w:t>G,</w:t>
      </w:r>
      <w:r>
        <w:rPr>
          <w:spacing w:val="-4"/>
          <w:w w:val="105"/>
        </w:rPr>
        <w:t xml:space="preserve"> </w:t>
      </w:r>
      <w:r>
        <w:rPr>
          <w:w w:val="105"/>
        </w:rPr>
        <w:t>F</w:t>
      </w:r>
      <w:r>
        <w:rPr>
          <w:spacing w:val="-5"/>
          <w:w w:val="105"/>
        </w:rPr>
        <w:t xml:space="preserve"> </w:t>
      </w:r>
      <w:proofErr w:type="spellStart"/>
      <w:r>
        <w:rPr>
          <w:w w:val="105"/>
        </w:rPr>
        <w:t>etc</w:t>
      </w:r>
      <w:proofErr w:type="spellEnd"/>
      <w:r>
        <w:rPr>
          <w:w w:val="105"/>
        </w:rPr>
        <w:t>,</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mass</w:t>
      </w:r>
      <w:r>
        <w:rPr>
          <w:spacing w:val="-3"/>
          <w:w w:val="105"/>
        </w:rPr>
        <w:t xml:space="preserve"> </w:t>
      </w:r>
      <w:r>
        <w:rPr>
          <w:w w:val="105"/>
        </w:rPr>
        <w:t>curve</w:t>
      </w:r>
      <w:r>
        <w:rPr>
          <w:spacing w:val="-2"/>
          <w:w w:val="105"/>
        </w:rPr>
        <w:t xml:space="preserve"> </w:t>
      </w:r>
      <w:r>
        <w:rPr>
          <w:w w:val="105"/>
        </w:rPr>
        <w:t>(or</w:t>
      </w:r>
      <w:r>
        <w:rPr>
          <w:spacing w:val="-3"/>
          <w:w w:val="105"/>
        </w:rPr>
        <w:t xml:space="preserve"> </w:t>
      </w:r>
      <w:r>
        <w:rPr>
          <w:w w:val="105"/>
        </w:rPr>
        <w:t>the</w:t>
      </w:r>
      <w:r>
        <w:rPr>
          <w:spacing w:val="-4"/>
          <w:w w:val="105"/>
        </w:rPr>
        <w:t xml:space="preserve"> </w:t>
      </w:r>
      <w:r>
        <w:rPr>
          <w:w w:val="105"/>
        </w:rPr>
        <w:t>points</w:t>
      </w:r>
      <w:r>
        <w:rPr>
          <w:spacing w:val="-4"/>
          <w:w w:val="105"/>
        </w:rPr>
        <w:t xml:space="preserve"> </w:t>
      </w:r>
      <w:r>
        <w:rPr>
          <w:w w:val="105"/>
        </w:rPr>
        <w:t>at</w:t>
      </w:r>
      <w:r>
        <w:rPr>
          <w:spacing w:val="-4"/>
          <w:w w:val="105"/>
        </w:rPr>
        <w:t xml:space="preserve"> </w:t>
      </w:r>
      <w:r>
        <w:rPr>
          <w:w w:val="105"/>
        </w:rPr>
        <w:t>the beginning of the dry</w:t>
      </w:r>
      <w:r>
        <w:rPr>
          <w:spacing w:val="-13"/>
          <w:w w:val="105"/>
        </w:rPr>
        <w:t xml:space="preserve"> </w:t>
      </w:r>
      <w:r>
        <w:rPr>
          <w:w w:val="105"/>
        </w:rPr>
        <w:t>periods);</w:t>
      </w:r>
    </w:p>
    <w:p w:rsidR="00826233" w:rsidRDefault="004E4219">
      <w:pPr>
        <w:pStyle w:val="ListParagraph"/>
        <w:numPr>
          <w:ilvl w:val="0"/>
          <w:numId w:val="12"/>
        </w:numPr>
        <w:tabs>
          <w:tab w:val="left" w:pos="1370"/>
        </w:tabs>
        <w:spacing w:line="247" w:lineRule="auto"/>
        <w:ind w:right="2008"/>
        <w:jc w:val="both"/>
      </w:pPr>
      <w:r>
        <w:t>The maximum vertical intercepts X</w:t>
      </w:r>
      <w:r>
        <w:rPr>
          <w:vertAlign w:val="subscript"/>
        </w:rPr>
        <w:t>1</w:t>
      </w:r>
      <w:r>
        <w:t>Y</w:t>
      </w:r>
      <w:r>
        <w:rPr>
          <w:vertAlign w:val="subscript"/>
        </w:rPr>
        <w:t>1</w:t>
      </w:r>
      <w:r>
        <w:t>, X</w:t>
      </w:r>
      <w:r>
        <w:rPr>
          <w:vertAlign w:val="subscript"/>
        </w:rPr>
        <w:t>2</w:t>
      </w:r>
      <w:r>
        <w:t>Y</w:t>
      </w:r>
      <w:r>
        <w:rPr>
          <w:vertAlign w:val="subscript"/>
        </w:rPr>
        <w:t>2</w:t>
      </w:r>
      <w:r>
        <w:t xml:space="preserve">, </w:t>
      </w:r>
      <w:proofErr w:type="spellStart"/>
      <w:r>
        <w:t>etc</w:t>
      </w:r>
      <w:proofErr w:type="spellEnd"/>
      <w:r>
        <w:t xml:space="preserve"> between the tangential lines drawn in step 3 and the mass curves are measured. The vertical intercepts indicate the volume by which the total flow in the stream falls short of the demand and hence required to be provided from the reservoir storage. For example assuming the reservoir to be full at G, for a period corresponding to points G and Z</w:t>
      </w:r>
      <w:r>
        <w:rPr>
          <w:vertAlign w:val="subscript"/>
        </w:rPr>
        <w:t>1</w:t>
      </w:r>
      <w:r>
        <w:t xml:space="preserve"> there is a total flow in the stream represented by Y</w:t>
      </w:r>
      <w:r>
        <w:rPr>
          <w:vertAlign w:val="subscript"/>
        </w:rPr>
        <w:t>1</w:t>
      </w:r>
      <w:r>
        <w:t>Z</w:t>
      </w:r>
      <w:r>
        <w:rPr>
          <w:vertAlign w:val="subscript"/>
        </w:rPr>
        <w:t>1</w:t>
      </w:r>
      <w:r>
        <w:t>and there is a total demand represented by X</w:t>
      </w:r>
      <w:r>
        <w:rPr>
          <w:vertAlign w:val="subscript"/>
        </w:rPr>
        <w:t>1</w:t>
      </w:r>
      <w:r>
        <w:t>Z</w:t>
      </w:r>
      <w:r>
        <w:rPr>
          <w:vertAlign w:val="subscript"/>
        </w:rPr>
        <w:t>1</w:t>
      </w:r>
      <w:r>
        <w:t>, leaving a gap of volume represented by X</w:t>
      </w:r>
      <w:r>
        <w:rPr>
          <w:vertAlign w:val="subscript"/>
        </w:rPr>
        <w:t>1</w:t>
      </w:r>
      <w:r>
        <w:t>Y</w:t>
      </w:r>
      <w:r>
        <w:rPr>
          <w:vertAlign w:val="subscript"/>
        </w:rPr>
        <w:t>1</w:t>
      </w:r>
      <w:r>
        <w:t>which must be met with from the reservoir</w:t>
      </w:r>
      <w:r>
        <w:rPr>
          <w:spacing w:val="10"/>
        </w:rPr>
        <w:t xml:space="preserve"> </w:t>
      </w:r>
      <w:r>
        <w:t>storage;</w:t>
      </w:r>
    </w:p>
    <w:p w:rsidR="00826233" w:rsidRDefault="004E4219">
      <w:pPr>
        <w:pStyle w:val="ListParagraph"/>
        <w:numPr>
          <w:ilvl w:val="0"/>
          <w:numId w:val="12"/>
        </w:numPr>
        <w:tabs>
          <w:tab w:val="left" w:pos="1370"/>
        </w:tabs>
        <w:spacing w:line="247" w:lineRule="auto"/>
        <w:ind w:right="2008"/>
        <w:jc w:val="both"/>
      </w:pPr>
      <w:r>
        <w:rPr>
          <w:w w:val="105"/>
        </w:rPr>
        <w:t>The</w:t>
      </w:r>
      <w:r>
        <w:rPr>
          <w:spacing w:val="-13"/>
          <w:w w:val="105"/>
        </w:rPr>
        <w:t xml:space="preserve"> </w:t>
      </w:r>
      <w:r>
        <w:rPr>
          <w:w w:val="105"/>
        </w:rPr>
        <w:t>largest</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maximum</w:t>
      </w:r>
      <w:r>
        <w:rPr>
          <w:spacing w:val="-11"/>
          <w:w w:val="105"/>
        </w:rPr>
        <w:t xml:space="preserve"> </w:t>
      </w:r>
      <w:r>
        <w:rPr>
          <w:w w:val="105"/>
        </w:rPr>
        <w:t>vertical</w:t>
      </w:r>
      <w:r>
        <w:rPr>
          <w:spacing w:val="-12"/>
          <w:w w:val="105"/>
        </w:rPr>
        <w:t xml:space="preserve"> </w:t>
      </w:r>
      <w:r>
        <w:rPr>
          <w:w w:val="105"/>
        </w:rPr>
        <w:t>intercepts</w:t>
      </w:r>
      <w:r>
        <w:rPr>
          <w:spacing w:val="-12"/>
          <w:w w:val="105"/>
        </w:rPr>
        <w:t xml:space="preserve"> </w:t>
      </w:r>
      <w:r>
        <w:rPr>
          <w:w w:val="105"/>
        </w:rPr>
        <w:t>X</w:t>
      </w:r>
      <w:r>
        <w:rPr>
          <w:w w:val="105"/>
          <w:vertAlign w:val="subscript"/>
        </w:rPr>
        <w:t>1</w:t>
      </w:r>
      <w:r>
        <w:rPr>
          <w:w w:val="105"/>
        </w:rPr>
        <w:t>Y</w:t>
      </w:r>
      <w:r>
        <w:rPr>
          <w:w w:val="105"/>
          <w:vertAlign w:val="subscript"/>
        </w:rPr>
        <w:t>1</w:t>
      </w:r>
      <w:r>
        <w:rPr>
          <w:w w:val="105"/>
        </w:rPr>
        <w:t>,</w:t>
      </w:r>
      <w:r>
        <w:rPr>
          <w:spacing w:val="-11"/>
          <w:w w:val="105"/>
        </w:rPr>
        <w:t xml:space="preserve"> </w:t>
      </w:r>
      <w:r>
        <w:rPr>
          <w:w w:val="105"/>
        </w:rPr>
        <w:t>X</w:t>
      </w:r>
      <w:r>
        <w:rPr>
          <w:w w:val="105"/>
          <w:vertAlign w:val="subscript"/>
        </w:rPr>
        <w:t>2</w:t>
      </w:r>
      <w:r>
        <w:rPr>
          <w:w w:val="105"/>
        </w:rPr>
        <w:t>Y</w:t>
      </w:r>
      <w:r>
        <w:rPr>
          <w:w w:val="105"/>
          <w:vertAlign w:val="subscript"/>
        </w:rPr>
        <w:t>2</w:t>
      </w:r>
      <w:r>
        <w:rPr>
          <w:spacing w:val="-11"/>
          <w:w w:val="105"/>
        </w:rPr>
        <w:t xml:space="preserve"> </w:t>
      </w:r>
      <w:proofErr w:type="spellStart"/>
      <w:r>
        <w:rPr>
          <w:w w:val="105"/>
        </w:rPr>
        <w:t>etc</w:t>
      </w:r>
      <w:proofErr w:type="spellEnd"/>
      <w:r>
        <w:rPr>
          <w:w w:val="105"/>
        </w:rPr>
        <w:t>,</w:t>
      </w:r>
      <w:r>
        <w:rPr>
          <w:spacing w:val="-12"/>
          <w:w w:val="105"/>
        </w:rPr>
        <w:t xml:space="preserve"> </w:t>
      </w:r>
      <w:r>
        <w:rPr>
          <w:w w:val="105"/>
        </w:rPr>
        <w:t>determined</w:t>
      </w:r>
      <w:r>
        <w:rPr>
          <w:spacing w:val="-13"/>
          <w:w w:val="105"/>
        </w:rPr>
        <w:t xml:space="preserve"> </w:t>
      </w:r>
      <w:r>
        <w:rPr>
          <w:w w:val="105"/>
        </w:rPr>
        <w:t>in step 4 represents the reservoir capacity required to satisfy the given demand.</w:t>
      </w:r>
      <w:r>
        <w:rPr>
          <w:spacing w:val="-7"/>
          <w:w w:val="105"/>
        </w:rPr>
        <w:t xml:space="preserve"> </w:t>
      </w:r>
      <w:r>
        <w:rPr>
          <w:w w:val="105"/>
        </w:rPr>
        <w:t>However,</w:t>
      </w:r>
      <w:r>
        <w:rPr>
          <w:spacing w:val="-6"/>
          <w:w w:val="105"/>
        </w:rPr>
        <w:t xml:space="preserve"> </w:t>
      </w:r>
      <w:r>
        <w:rPr>
          <w:w w:val="105"/>
        </w:rPr>
        <w:t>the</w:t>
      </w:r>
      <w:r>
        <w:rPr>
          <w:spacing w:val="-5"/>
          <w:w w:val="105"/>
        </w:rPr>
        <w:t xml:space="preserve"> </w:t>
      </w:r>
      <w:r>
        <w:rPr>
          <w:w w:val="105"/>
        </w:rPr>
        <w:t>requirement</w:t>
      </w:r>
      <w:r>
        <w:rPr>
          <w:spacing w:val="-7"/>
          <w:w w:val="105"/>
        </w:rPr>
        <w:t xml:space="preserve"> </w:t>
      </w:r>
      <w:r>
        <w:rPr>
          <w:w w:val="105"/>
        </w:rPr>
        <w:t>of</w:t>
      </w:r>
      <w:r>
        <w:rPr>
          <w:spacing w:val="-6"/>
          <w:w w:val="105"/>
        </w:rPr>
        <w:t xml:space="preserve"> </w:t>
      </w:r>
      <w:r>
        <w:rPr>
          <w:w w:val="105"/>
        </w:rPr>
        <w:t>storage</w:t>
      </w:r>
      <w:r>
        <w:rPr>
          <w:spacing w:val="-6"/>
          <w:w w:val="105"/>
        </w:rPr>
        <w:t xml:space="preserve"> </w:t>
      </w:r>
      <w:r>
        <w:rPr>
          <w:w w:val="105"/>
        </w:rPr>
        <w:t>so</w:t>
      </w:r>
      <w:r>
        <w:rPr>
          <w:spacing w:val="-6"/>
          <w:w w:val="105"/>
        </w:rPr>
        <w:t xml:space="preserve"> </w:t>
      </w:r>
      <w:r>
        <w:rPr>
          <w:w w:val="105"/>
        </w:rPr>
        <w:t>obtained</w:t>
      </w:r>
      <w:r>
        <w:rPr>
          <w:spacing w:val="-5"/>
          <w:w w:val="105"/>
        </w:rPr>
        <w:t xml:space="preserve"> </w:t>
      </w:r>
      <w:r>
        <w:rPr>
          <w:w w:val="105"/>
        </w:rPr>
        <w:t>would</w:t>
      </w:r>
      <w:r>
        <w:rPr>
          <w:spacing w:val="-7"/>
          <w:w w:val="105"/>
        </w:rPr>
        <w:t xml:space="preserve"> </w:t>
      </w:r>
      <w:r>
        <w:rPr>
          <w:w w:val="105"/>
        </w:rPr>
        <w:t>be</w:t>
      </w:r>
      <w:r>
        <w:rPr>
          <w:spacing w:val="-6"/>
          <w:w w:val="105"/>
        </w:rPr>
        <w:t xml:space="preserve"> </w:t>
      </w:r>
      <w:r>
        <w:rPr>
          <w:w w:val="105"/>
        </w:rPr>
        <w:t>the</w:t>
      </w:r>
      <w:r>
        <w:rPr>
          <w:spacing w:val="-6"/>
          <w:w w:val="105"/>
        </w:rPr>
        <w:t xml:space="preserve"> </w:t>
      </w:r>
      <w:r>
        <w:rPr>
          <w:w w:val="105"/>
        </w:rPr>
        <w:t>net storage</w:t>
      </w:r>
      <w:r>
        <w:rPr>
          <w:spacing w:val="-4"/>
          <w:w w:val="105"/>
        </w:rPr>
        <w:t xml:space="preserve"> </w:t>
      </w:r>
      <w:r>
        <w:rPr>
          <w:w w:val="105"/>
        </w:rPr>
        <w:t>that</w:t>
      </w:r>
      <w:r>
        <w:rPr>
          <w:spacing w:val="-4"/>
          <w:w w:val="105"/>
        </w:rPr>
        <w:t xml:space="preserve"> </w:t>
      </w:r>
      <w:r>
        <w:rPr>
          <w:w w:val="105"/>
        </w:rPr>
        <w:t>must</w:t>
      </w:r>
      <w:r>
        <w:rPr>
          <w:spacing w:val="-4"/>
          <w:w w:val="105"/>
        </w:rPr>
        <w:t xml:space="preserve"> </w:t>
      </w:r>
      <w:r>
        <w:rPr>
          <w:w w:val="105"/>
        </w:rPr>
        <w:t>be</w:t>
      </w:r>
      <w:r>
        <w:rPr>
          <w:spacing w:val="-5"/>
          <w:w w:val="105"/>
        </w:rPr>
        <w:t xml:space="preserve"> </w:t>
      </w:r>
      <w:r>
        <w:rPr>
          <w:w w:val="105"/>
        </w:rPr>
        <w:t>available</w:t>
      </w:r>
      <w:r>
        <w:rPr>
          <w:spacing w:val="-3"/>
          <w:w w:val="105"/>
        </w:rPr>
        <w:t xml:space="preserve"> </w:t>
      </w:r>
      <w:r>
        <w:rPr>
          <w:w w:val="105"/>
        </w:rPr>
        <w:t>for</w:t>
      </w:r>
      <w:r>
        <w:rPr>
          <w:spacing w:val="-4"/>
          <w:w w:val="105"/>
        </w:rPr>
        <w:t xml:space="preserve"> </w:t>
      </w:r>
      <w:r>
        <w:rPr>
          <w:w w:val="105"/>
        </w:rPr>
        <w:t>utilization</w:t>
      </w:r>
      <w:r>
        <w:rPr>
          <w:spacing w:val="-5"/>
          <w:w w:val="105"/>
        </w:rPr>
        <w:t xml:space="preserve"> </w:t>
      </w:r>
      <w:r>
        <w:rPr>
          <w:w w:val="105"/>
        </w:rPr>
        <w:t>and</w:t>
      </w:r>
      <w:r>
        <w:rPr>
          <w:spacing w:val="-4"/>
          <w:w w:val="105"/>
        </w:rPr>
        <w:t xml:space="preserve"> </w:t>
      </w:r>
      <w:r>
        <w:rPr>
          <w:w w:val="105"/>
        </w:rPr>
        <w:t>it</w:t>
      </w:r>
      <w:r>
        <w:rPr>
          <w:spacing w:val="-5"/>
          <w:w w:val="105"/>
        </w:rPr>
        <w:t xml:space="preserve"> </w:t>
      </w:r>
      <w:r>
        <w:rPr>
          <w:w w:val="105"/>
        </w:rPr>
        <w:t>must</w:t>
      </w:r>
      <w:r>
        <w:rPr>
          <w:spacing w:val="-3"/>
          <w:w w:val="105"/>
        </w:rPr>
        <w:t xml:space="preserve"> </w:t>
      </w:r>
      <w:r>
        <w:rPr>
          <w:w w:val="105"/>
        </w:rPr>
        <w:t>be</w:t>
      </w:r>
      <w:r>
        <w:rPr>
          <w:spacing w:val="-6"/>
          <w:w w:val="105"/>
        </w:rPr>
        <w:t xml:space="preserve"> </w:t>
      </w:r>
      <w:r>
        <w:rPr>
          <w:w w:val="105"/>
        </w:rPr>
        <w:t>increased</w:t>
      </w:r>
      <w:r>
        <w:rPr>
          <w:spacing w:val="-4"/>
          <w:w w:val="105"/>
        </w:rPr>
        <w:t xml:space="preserve"> </w:t>
      </w:r>
      <w:r>
        <w:rPr>
          <w:w w:val="105"/>
        </w:rPr>
        <w:t>by</w:t>
      </w:r>
      <w:r>
        <w:rPr>
          <w:spacing w:val="-2"/>
          <w:w w:val="105"/>
        </w:rPr>
        <w:t xml:space="preserve"> </w:t>
      </w:r>
      <w:r>
        <w:rPr>
          <w:w w:val="105"/>
        </w:rPr>
        <w:t>the amount of water lost by evaporation and</w:t>
      </w:r>
      <w:r>
        <w:rPr>
          <w:spacing w:val="-31"/>
          <w:w w:val="105"/>
        </w:rPr>
        <w:t xml:space="preserve"> </w:t>
      </w:r>
      <w:r>
        <w:rPr>
          <w:w w:val="105"/>
        </w:rPr>
        <w:t>seepage.</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10"/>
        <w:rPr>
          <w:sz w:val="15"/>
        </w:rPr>
      </w:pPr>
    </w:p>
    <w:p w:rsidR="00826233" w:rsidRDefault="004E4219">
      <w:pPr>
        <w:pStyle w:val="BodyText"/>
        <w:spacing w:before="98" w:line="247" w:lineRule="auto"/>
        <w:ind w:left="1030" w:right="2010"/>
        <w:jc w:val="both"/>
      </w:pPr>
      <w:r>
        <w:rPr>
          <w:w w:val="105"/>
        </w:rPr>
        <w:t>Figure</w:t>
      </w:r>
      <w:r>
        <w:rPr>
          <w:spacing w:val="-4"/>
          <w:w w:val="105"/>
        </w:rPr>
        <w:t xml:space="preserve"> </w:t>
      </w:r>
      <w:r>
        <w:rPr>
          <w:w w:val="105"/>
        </w:rPr>
        <w:t>6.3:</w:t>
      </w:r>
      <w:r>
        <w:rPr>
          <w:spacing w:val="-5"/>
          <w:w w:val="105"/>
        </w:rPr>
        <w:t xml:space="preserve"> </w:t>
      </w:r>
      <w:r>
        <w:rPr>
          <w:w w:val="105"/>
        </w:rPr>
        <w:t>Use</w:t>
      </w:r>
      <w:r>
        <w:rPr>
          <w:spacing w:val="-5"/>
          <w:w w:val="105"/>
        </w:rPr>
        <w:t xml:space="preserve"> </w:t>
      </w:r>
      <w:r>
        <w:rPr>
          <w:w w:val="105"/>
        </w:rPr>
        <w:t>of</w:t>
      </w:r>
      <w:r>
        <w:rPr>
          <w:spacing w:val="-4"/>
          <w:w w:val="105"/>
        </w:rPr>
        <w:t xml:space="preserve"> </w:t>
      </w:r>
      <w:r>
        <w:rPr>
          <w:w w:val="105"/>
        </w:rPr>
        <w:t>a</w:t>
      </w:r>
      <w:r>
        <w:rPr>
          <w:spacing w:val="-5"/>
          <w:w w:val="105"/>
        </w:rPr>
        <w:t xml:space="preserve"> </w:t>
      </w:r>
      <w:r>
        <w:rPr>
          <w:w w:val="105"/>
        </w:rPr>
        <w:t>mass</w:t>
      </w:r>
      <w:r>
        <w:rPr>
          <w:spacing w:val="-3"/>
          <w:w w:val="105"/>
        </w:rPr>
        <w:t xml:space="preserve"> </w:t>
      </w:r>
      <w:r>
        <w:rPr>
          <w:w w:val="105"/>
        </w:rPr>
        <w:t>curve</w:t>
      </w:r>
      <w:r>
        <w:rPr>
          <w:spacing w:val="-4"/>
          <w:w w:val="105"/>
        </w:rPr>
        <w:t xml:space="preserve"> </w:t>
      </w:r>
      <w:r>
        <w:rPr>
          <w:w w:val="105"/>
        </w:rPr>
        <w:t>to</w:t>
      </w:r>
      <w:r>
        <w:rPr>
          <w:spacing w:val="-5"/>
          <w:w w:val="105"/>
        </w:rPr>
        <w:t xml:space="preserve"> </w:t>
      </w:r>
      <w:r>
        <w:rPr>
          <w:w w:val="105"/>
        </w:rPr>
        <w:t>determine</w:t>
      </w:r>
      <w:r>
        <w:rPr>
          <w:spacing w:val="-3"/>
          <w:w w:val="105"/>
        </w:rPr>
        <w:t xml:space="preserve"> </w:t>
      </w:r>
      <w:r>
        <w:rPr>
          <w:w w:val="105"/>
        </w:rPr>
        <w:t>the</w:t>
      </w:r>
      <w:r>
        <w:rPr>
          <w:spacing w:val="-3"/>
          <w:w w:val="105"/>
        </w:rPr>
        <w:t xml:space="preserve"> </w:t>
      </w:r>
      <w:r>
        <w:rPr>
          <w:w w:val="105"/>
        </w:rPr>
        <w:t>reservoir</w:t>
      </w:r>
      <w:r>
        <w:rPr>
          <w:spacing w:val="-4"/>
          <w:w w:val="105"/>
        </w:rPr>
        <w:t xml:space="preserve"> </w:t>
      </w:r>
      <w:r>
        <w:rPr>
          <w:w w:val="105"/>
        </w:rPr>
        <w:t>capacity</w:t>
      </w:r>
      <w:r>
        <w:rPr>
          <w:spacing w:val="-3"/>
          <w:w w:val="105"/>
        </w:rPr>
        <w:t xml:space="preserve"> </w:t>
      </w:r>
      <w:r>
        <w:rPr>
          <w:w w:val="105"/>
        </w:rPr>
        <w:t>required</w:t>
      </w:r>
      <w:r>
        <w:rPr>
          <w:spacing w:val="-4"/>
          <w:w w:val="105"/>
        </w:rPr>
        <w:t xml:space="preserve"> </w:t>
      </w:r>
      <w:r>
        <w:rPr>
          <w:w w:val="105"/>
        </w:rPr>
        <w:t>to produce a specified</w:t>
      </w:r>
      <w:r>
        <w:rPr>
          <w:spacing w:val="-10"/>
          <w:w w:val="105"/>
        </w:rPr>
        <w:t xml:space="preserve"> </w:t>
      </w:r>
      <w:r>
        <w:rPr>
          <w:w w:val="105"/>
        </w:rPr>
        <w:t>yield.</w:t>
      </w:r>
    </w:p>
    <w:p w:rsidR="00826233" w:rsidRDefault="004E4219">
      <w:pPr>
        <w:pStyle w:val="BodyText"/>
        <w:spacing w:before="112" w:line="247" w:lineRule="auto"/>
        <w:ind w:left="1030" w:right="2008"/>
        <w:jc w:val="both"/>
      </w:pPr>
      <w:r>
        <w:rPr>
          <w:w w:val="105"/>
        </w:rPr>
        <w:t xml:space="preserve">If the tangential lines drown (GH, FJ, </w:t>
      </w:r>
      <w:proofErr w:type="spellStart"/>
      <w:r>
        <w:rPr>
          <w:w w:val="105"/>
        </w:rPr>
        <w:t>etc</w:t>
      </w:r>
      <w:proofErr w:type="spellEnd"/>
      <w:r>
        <w:rPr>
          <w:w w:val="105"/>
        </w:rPr>
        <w:t>) do not intersect the mass curve, the reservoir</w:t>
      </w:r>
      <w:r>
        <w:rPr>
          <w:spacing w:val="-4"/>
          <w:w w:val="105"/>
        </w:rPr>
        <w:t xml:space="preserve"> </w:t>
      </w:r>
      <w:r>
        <w:rPr>
          <w:w w:val="105"/>
        </w:rPr>
        <w:t>will</w:t>
      </w:r>
      <w:r>
        <w:rPr>
          <w:spacing w:val="-3"/>
          <w:w w:val="105"/>
        </w:rPr>
        <w:t xml:space="preserve"> </w:t>
      </w:r>
      <w:r>
        <w:rPr>
          <w:w w:val="105"/>
        </w:rPr>
        <w:t>not</w:t>
      </w:r>
      <w:r>
        <w:rPr>
          <w:spacing w:val="-3"/>
          <w:w w:val="105"/>
        </w:rPr>
        <w:t xml:space="preserve"> </w:t>
      </w:r>
      <w:r>
        <w:rPr>
          <w:w w:val="105"/>
        </w:rPr>
        <w:t>be</w:t>
      </w:r>
      <w:r>
        <w:rPr>
          <w:spacing w:val="-3"/>
          <w:w w:val="105"/>
        </w:rPr>
        <w:t xml:space="preserve"> </w:t>
      </w:r>
      <w:r>
        <w:rPr>
          <w:w w:val="105"/>
        </w:rPr>
        <w:t>filled</w:t>
      </w:r>
      <w:r>
        <w:rPr>
          <w:spacing w:val="-2"/>
          <w:w w:val="105"/>
        </w:rPr>
        <w:t xml:space="preserve"> </w:t>
      </w:r>
      <w:r>
        <w:rPr>
          <w:w w:val="105"/>
        </w:rPr>
        <w:t>again.</w:t>
      </w:r>
      <w:r>
        <w:rPr>
          <w:spacing w:val="-5"/>
          <w:w w:val="105"/>
        </w:rPr>
        <w:t xml:space="preserve"> </w:t>
      </w:r>
      <w:r>
        <w:rPr>
          <w:w w:val="105"/>
        </w:rPr>
        <w:t>Moreover,</w:t>
      </w:r>
      <w:r>
        <w:rPr>
          <w:spacing w:val="-4"/>
          <w:w w:val="105"/>
        </w:rPr>
        <w:t xml:space="preserve"> </w:t>
      </w:r>
      <w:r>
        <w:rPr>
          <w:w w:val="105"/>
        </w:rPr>
        <w:t>if</w:t>
      </w:r>
      <w:r>
        <w:rPr>
          <w:spacing w:val="-5"/>
          <w:w w:val="105"/>
        </w:rPr>
        <w:t xml:space="preserve"> </w:t>
      </w:r>
      <w:r>
        <w:rPr>
          <w:w w:val="105"/>
        </w:rPr>
        <w:t>the</w:t>
      </w:r>
      <w:r>
        <w:rPr>
          <w:spacing w:val="-3"/>
          <w:w w:val="105"/>
        </w:rPr>
        <w:t xml:space="preserve"> </w:t>
      </w:r>
      <w:r>
        <w:rPr>
          <w:w w:val="105"/>
        </w:rPr>
        <w:t>reservoir</w:t>
      </w:r>
      <w:r>
        <w:rPr>
          <w:spacing w:val="-2"/>
          <w:w w:val="105"/>
        </w:rPr>
        <w:t xml:space="preserve"> </w:t>
      </w:r>
      <w:r>
        <w:rPr>
          <w:w w:val="105"/>
        </w:rPr>
        <w:t>is</w:t>
      </w:r>
      <w:r>
        <w:rPr>
          <w:spacing w:val="-4"/>
          <w:w w:val="105"/>
        </w:rPr>
        <w:t xml:space="preserve"> </w:t>
      </w:r>
      <w:r>
        <w:rPr>
          <w:w w:val="105"/>
        </w:rPr>
        <w:t>very</w:t>
      </w:r>
      <w:r>
        <w:rPr>
          <w:spacing w:val="-5"/>
          <w:w w:val="105"/>
        </w:rPr>
        <w:t xml:space="preserve"> </w:t>
      </w:r>
      <w:r>
        <w:rPr>
          <w:w w:val="105"/>
        </w:rPr>
        <w:t>large</w:t>
      </w:r>
      <w:r>
        <w:rPr>
          <w:spacing w:val="-2"/>
          <w:w w:val="105"/>
        </w:rPr>
        <w:t xml:space="preserve"> </w:t>
      </w:r>
      <w:r>
        <w:rPr>
          <w:w w:val="105"/>
        </w:rPr>
        <w:t>the</w:t>
      </w:r>
      <w:r>
        <w:rPr>
          <w:spacing w:val="-2"/>
          <w:w w:val="105"/>
        </w:rPr>
        <w:t xml:space="preserve"> </w:t>
      </w:r>
      <w:r>
        <w:rPr>
          <w:w w:val="105"/>
        </w:rPr>
        <w:t xml:space="preserve">time interval between the points G and H, F and J, </w:t>
      </w:r>
      <w:proofErr w:type="spellStart"/>
      <w:r>
        <w:rPr>
          <w:w w:val="105"/>
        </w:rPr>
        <w:t>etc</w:t>
      </w:r>
      <w:proofErr w:type="spellEnd"/>
      <w:r>
        <w:rPr>
          <w:w w:val="105"/>
        </w:rPr>
        <w:t>, may be several years. This graphical solution of the mass method can also be done in tabular calculation easily using computer spreadsheet</w:t>
      </w:r>
      <w:r>
        <w:rPr>
          <w:spacing w:val="-18"/>
          <w:w w:val="105"/>
        </w:rPr>
        <w:t xml:space="preserve"> </w:t>
      </w:r>
      <w:r>
        <w:rPr>
          <w:w w:val="105"/>
        </w:rPr>
        <w:t>programs.</w:t>
      </w:r>
    </w:p>
    <w:p w:rsidR="00826233" w:rsidRDefault="00826233">
      <w:pPr>
        <w:pStyle w:val="BodyText"/>
        <w:spacing w:before="1"/>
      </w:pPr>
    </w:p>
    <w:p w:rsidR="00826233" w:rsidRDefault="004E4219">
      <w:pPr>
        <w:pStyle w:val="BodyText"/>
        <w:spacing w:line="247" w:lineRule="auto"/>
        <w:ind w:left="1030" w:right="2009" w:firstLine="63"/>
        <w:jc w:val="both"/>
      </w:pPr>
      <w:r>
        <w:rPr>
          <w:b/>
          <w:w w:val="105"/>
        </w:rPr>
        <w:t>Example 6.1</w:t>
      </w:r>
      <w:r>
        <w:rPr>
          <w:w w:val="105"/>
        </w:rPr>
        <w:t>: The following table gives the mean monthly flows in a river during certain year. Calculate the minimum storage required for maintaining a demand rate of 40m</w:t>
      </w:r>
      <w:r>
        <w:rPr>
          <w:w w:val="105"/>
          <w:vertAlign w:val="superscript"/>
        </w:rPr>
        <w:t>3</w:t>
      </w:r>
      <w:r>
        <w:rPr>
          <w:w w:val="105"/>
        </w:rPr>
        <w:t>/s: (a) using graphical solution (b) using tabular solution.</w:t>
      </w:r>
    </w:p>
    <w:p w:rsidR="00826233" w:rsidRDefault="00826233">
      <w:pPr>
        <w:pStyle w:val="BodyText"/>
        <w:spacing w:before="10"/>
      </w:pPr>
    </w:p>
    <w:tbl>
      <w:tblPr>
        <w:tblW w:w="0" w:type="auto"/>
        <w:tblInd w:w="94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986"/>
        <w:gridCol w:w="576"/>
        <w:gridCol w:w="597"/>
        <w:gridCol w:w="598"/>
        <w:gridCol w:w="564"/>
        <w:gridCol w:w="635"/>
        <w:gridCol w:w="701"/>
        <w:gridCol w:w="507"/>
        <w:gridCol w:w="611"/>
        <w:gridCol w:w="672"/>
        <w:gridCol w:w="565"/>
        <w:gridCol w:w="611"/>
        <w:gridCol w:w="610"/>
      </w:tblGrid>
      <w:tr w:rsidR="00826233">
        <w:trPr>
          <w:trHeight w:val="259"/>
        </w:trPr>
        <w:tc>
          <w:tcPr>
            <w:tcW w:w="986" w:type="dxa"/>
            <w:tcBorders>
              <w:bottom w:val="single" w:sz="4" w:space="0" w:color="000000"/>
              <w:right w:val="single" w:sz="4" w:space="0" w:color="000000"/>
            </w:tcBorders>
          </w:tcPr>
          <w:p w:rsidR="00826233" w:rsidRDefault="004E4219">
            <w:pPr>
              <w:pStyle w:val="TableParagraph"/>
              <w:spacing w:before="3" w:line="236" w:lineRule="exact"/>
              <w:ind w:left="65" w:right="218"/>
              <w:jc w:val="center"/>
            </w:pPr>
            <w:r>
              <w:rPr>
                <w:w w:val="105"/>
              </w:rPr>
              <w:t>Month</w:t>
            </w:r>
          </w:p>
        </w:tc>
        <w:tc>
          <w:tcPr>
            <w:tcW w:w="576"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99"/>
            </w:pPr>
            <w:r>
              <w:rPr>
                <w:w w:val="105"/>
              </w:rPr>
              <w:t>Jan</w:t>
            </w:r>
          </w:p>
        </w:tc>
        <w:tc>
          <w:tcPr>
            <w:tcW w:w="597"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100"/>
            </w:pPr>
            <w:r>
              <w:rPr>
                <w:w w:val="105"/>
              </w:rPr>
              <w:t>Feb</w:t>
            </w:r>
          </w:p>
        </w:tc>
        <w:tc>
          <w:tcPr>
            <w:tcW w:w="598"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100"/>
            </w:pPr>
            <w:r>
              <w:rPr>
                <w:w w:val="105"/>
              </w:rPr>
              <w:t>Mar</w:t>
            </w:r>
          </w:p>
        </w:tc>
        <w:tc>
          <w:tcPr>
            <w:tcW w:w="564"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99"/>
            </w:pPr>
            <w:r>
              <w:rPr>
                <w:w w:val="105"/>
              </w:rPr>
              <w:t>Apr</w:t>
            </w:r>
          </w:p>
        </w:tc>
        <w:tc>
          <w:tcPr>
            <w:tcW w:w="635"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99"/>
            </w:pPr>
            <w:r>
              <w:rPr>
                <w:w w:val="105"/>
              </w:rPr>
              <w:t>May</w:t>
            </w:r>
          </w:p>
        </w:tc>
        <w:tc>
          <w:tcPr>
            <w:tcW w:w="701"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98"/>
            </w:pPr>
            <w:r>
              <w:rPr>
                <w:w w:val="105"/>
              </w:rPr>
              <w:t>June</w:t>
            </w:r>
          </w:p>
        </w:tc>
        <w:tc>
          <w:tcPr>
            <w:tcW w:w="507"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98"/>
            </w:pPr>
            <w:r>
              <w:rPr>
                <w:w w:val="105"/>
              </w:rPr>
              <w:t>Jul</w:t>
            </w:r>
          </w:p>
        </w:tc>
        <w:tc>
          <w:tcPr>
            <w:tcW w:w="611"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97"/>
            </w:pPr>
            <w:r>
              <w:rPr>
                <w:w w:val="105"/>
              </w:rPr>
              <w:t>Aug</w:t>
            </w:r>
          </w:p>
        </w:tc>
        <w:tc>
          <w:tcPr>
            <w:tcW w:w="672"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95"/>
            </w:pPr>
            <w:r>
              <w:rPr>
                <w:w w:val="105"/>
              </w:rPr>
              <w:t>Sept</w:t>
            </w:r>
          </w:p>
        </w:tc>
        <w:tc>
          <w:tcPr>
            <w:tcW w:w="565"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72" w:right="82"/>
              <w:jc w:val="center"/>
            </w:pPr>
            <w:r>
              <w:rPr>
                <w:w w:val="105"/>
              </w:rPr>
              <w:t>Oct</w:t>
            </w:r>
          </w:p>
        </w:tc>
        <w:tc>
          <w:tcPr>
            <w:tcW w:w="611" w:type="dxa"/>
            <w:tcBorders>
              <w:left w:val="single" w:sz="4" w:space="0" w:color="000000"/>
              <w:bottom w:val="single" w:sz="4" w:space="0" w:color="000000"/>
              <w:right w:val="single" w:sz="4" w:space="0" w:color="000000"/>
            </w:tcBorders>
          </w:tcPr>
          <w:p w:rsidR="00826233" w:rsidRDefault="004E4219">
            <w:pPr>
              <w:pStyle w:val="TableParagraph"/>
              <w:spacing w:before="3" w:line="236" w:lineRule="exact"/>
              <w:ind w:left="95"/>
            </w:pPr>
            <w:r>
              <w:rPr>
                <w:w w:val="105"/>
              </w:rPr>
              <w:t>Nov</w:t>
            </w:r>
          </w:p>
        </w:tc>
        <w:tc>
          <w:tcPr>
            <w:tcW w:w="610" w:type="dxa"/>
            <w:tcBorders>
              <w:left w:val="single" w:sz="4" w:space="0" w:color="000000"/>
              <w:bottom w:val="single" w:sz="4" w:space="0" w:color="000000"/>
            </w:tcBorders>
          </w:tcPr>
          <w:p w:rsidR="00826233" w:rsidRDefault="004E4219">
            <w:pPr>
              <w:pStyle w:val="TableParagraph"/>
              <w:spacing w:before="3" w:line="236" w:lineRule="exact"/>
              <w:ind w:left="92"/>
            </w:pPr>
            <w:r>
              <w:rPr>
                <w:w w:val="105"/>
              </w:rPr>
              <w:t>Dec</w:t>
            </w:r>
          </w:p>
        </w:tc>
      </w:tr>
      <w:tr w:rsidR="00826233">
        <w:trPr>
          <w:trHeight w:val="267"/>
        </w:trPr>
        <w:tc>
          <w:tcPr>
            <w:tcW w:w="986" w:type="dxa"/>
            <w:tcBorders>
              <w:top w:val="single" w:sz="4" w:space="0" w:color="000000"/>
              <w:right w:val="single" w:sz="4" w:space="0" w:color="000000"/>
            </w:tcBorders>
          </w:tcPr>
          <w:p w:rsidR="00826233" w:rsidRDefault="004E4219">
            <w:pPr>
              <w:pStyle w:val="TableParagraph"/>
              <w:spacing w:before="3" w:line="245" w:lineRule="exact"/>
              <w:ind w:left="65" w:right="71"/>
              <w:jc w:val="center"/>
            </w:pPr>
            <w:r>
              <w:t>Q(m</w:t>
            </w:r>
            <w:r>
              <w:rPr>
                <w:vertAlign w:val="superscript"/>
              </w:rPr>
              <w:t>3</w:t>
            </w:r>
            <w:r>
              <w:t>/s)</w:t>
            </w:r>
          </w:p>
        </w:tc>
        <w:tc>
          <w:tcPr>
            <w:tcW w:w="576"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101"/>
            </w:pPr>
            <w:r>
              <w:rPr>
                <w:w w:val="105"/>
              </w:rPr>
              <w:t>60</w:t>
            </w:r>
          </w:p>
        </w:tc>
        <w:tc>
          <w:tcPr>
            <w:tcW w:w="597"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102"/>
            </w:pPr>
            <w:r>
              <w:rPr>
                <w:w w:val="105"/>
              </w:rPr>
              <w:t>45</w:t>
            </w:r>
          </w:p>
        </w:tc>
        <w:tc>
          <w:tcPr>
            <w:tcW w:w="598"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102"/>
            </w:pPr>
            <w:r>
              <w:rPr>
                <w:w w:val="105"/>
              </w:rPr>
              <w:t>35</w:t>
            </w:r>
          </w:p>
        </w:tc>
        <w:tc>
          <w:tcPr>
            <w:tcW w:w="564"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101"/>
            </w:pPr>
            <w:r>
              <w:rPr>
                <w:w w:val="105"/>
              </w:rPr>
              <w:t>25</w:t>
            </w:r>
          </w:p>
        </w:tc>
        <w:tc>
          <w:tcPr>
            <w:tcW w:w="635"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100"/>
            </w:pPr>
            <w:r>
              <w:rPr>
                <w:w w:val="105"/>
              </w:rPr>
              <w:t>15</w:t>
            </w:r>
          </w:p>
        </w:tc>
        <w:tc>
          <w:tcPr>
            <w:tcW w:w="701"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100"/>
            </w:pPr>
            <w:r>
              <w:rPr>
                <w:w w:val="105"/>
              </w:rPr>
              <w:t>22</w:t>
            </w:r>
          </w:p>
        </w:tc>
        <w:tc>
          <w:tcPr>
            <w:tcW w:w="507"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99"/>
            </w:pPr>
            <w:r>
              <w:rPr>
                <w:w w:val="105"/>
              </w:rPr>
              <w:t>50</w:t>
            </w:r>
          </w:p>
        </w:tc>
        <w:tc>
          <w:tcPr>
            <w:tcW w:w="611"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97"/>
            </w:pPr>
            <w:r>
              <w:rPr>
                <w:w w:val="105"/>
              </w:rPr>
              <w:t>80</w:t>
            </w:r>
          </w:p>
        </w:tc>
        <w:tc>
          <w:tcPr>
            <w:tcW w:w="672"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96"/>
            </w:pPr>
            <w:r>
              <w:rPr>
                <w:w w:val="105"/>
              </w:rPr>
              <w:t>105</w:t>
            </w:r>
          </w:p>
        </w:tc>
        <w:tc>
          <w:tcPr>
            <w:tcW w:w="565"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72" w:right="184"/>
              <w:jc w:val="center"/>
            </w:pPr>
            <w:r>
              <w:rPr>
                <w:w w:val="105"/>
              </w:rPr>
              <w:t>90</w:t>
            </w:r>
          </w:p>
        </w:tc>
        <w:tc>
          <w:tcPr>
            <w:tcW w:w="611" w:type="dxa"/>
            <w:tcBorders>
              <w:top w:val="single" w:sz="4" w:space="0" w:color="000000"/>
              <w:left w:val="single" w:sz="4" w:space="0" w:color="000000"/>
              <w:right w:val="single" w:sz="4" w:space="0" w:color="000000"/>
            </w:tcBorders>
          </w:tcPr>
          <w:p w:rsidR="00826233" w:rsidRDefault="004E4219">
            <w:pPr>
              <w:pStyle w:val="TableParagraph"/>
              <w:spacing w:before="3" w:line="245" w:lineRule="exact"/>
              <w:ind w:left="92"/>
            </w:pPr>
            <w:r>
              <w:rPr>
                <w:w w:val="105"/>
              </w:rPr>
              <w:t>80</w:t>
            </w:r>
          </w:p>
        </w:tc>
        <w:tc>
          <w:tcPr>
            <w:tcW w:w="610" w:type="dxa"/>
            <w:tcBorders>
              <w:top w:val="single" w:sz="4" w:space="0" w:color="000000"/>
              <w:left w:val="single" w:sz="4" w:space="0" w:color="000000"/>
            </w:tcBorders>
          </w:tcPr>
          <w:p w:rsidR="00826233" w:rsidRDefault="004E4219">
            <w:pPr>
              <w:pStyle w:val="TableParagraph"/>
              <w:spacing w:before="3" w:line="245" w:lineRule="exact"/>
              <w:ind w:left="91"/>
            </w:pPr>
            <w:r>
              <w:rPr>
                <w:w w:val="105"/>
              </w:rPr>
              <w:t>70</w:t>
            </w:r>
          </w:p>
        </w:tc>
      </w:tr>
    </w:tbl>
    <w:p w:rsidR="00826233" w:rsidRDefault="00826233">
      <w:pPr>
        <w:pStyle w:val="BodyText"/>
        <w:rPr>
          <w:sz w:val="23"/>
        </w:rPr>
      </w:pPr>
    </w:p>
    <w:p w:rsidR="00826233" w:rsidRDefault="004E4219">
      <w:pPr>
        <w:pStyle w:val="Heading7"/>
        <w:ind w:left="1092"/>
        <w:jc w:val="left"/>
      </w:pPr>
      <w:r>
        <w:rPr>
          <w:w w:val="105"/>
        </w:rPr>
        <w:t>Solution:-</w:t>
      </w:r>
    </w:p>
    <w:p w:rsidR="00826233" w:rsidRDefault="004E4219">
      <w:pPr>
        <w:pStyle w:val="Heading8"/>
        <w:numPr>
          <w:ilvl w:val="0"/>
          <w:numId w:val="11"/>
        </w:numPr>
        <w:tabs>
          <w:tab w:val="left" w:pos="1708"/>
          <w:tab w:val="left" w:pos="1709"/>
        </w:tabs>
        <w:spacing w:before="7"/>
        <w:ind w:hanging="679"/>
      </w:pPr>
      <w:r>
        <w:rPr>
          <w:w w:val="105"/>
        </w:rPr>
        <w:t>Graphical</w:t>
      </w:r>
      <w:r>
        <w:rPr>
          <w:spacing w:val="-5"/>
          <w:w w:val="105"/>
        </w:rPr>
        <w:t xml:space="preserve"> </w:t>
      </w:r>
      <w:r>
        <w:rPr>
          <w:w w:val="105"/>
        </w:rPr>
        <w:t>solution:</w:t>
      </w:r>
    </w:p>
    <w:p w:rsidR="00826233" w:rsidRDefault="00826233">
      <w:pPr>
        <w:pStyle w:val="BodyText"/>
        <w:spacing w:before="6"/>
        <w:rPr>
          <w:b/>
          <w:i/>
          <w:sz w:val="23"/>
        </w:rPr>
      </w:pPr>
    </w:p>
    <w:tbl>
      <w:tblPr>
        <w:tblW w:w="0" w:type="auto"/>
        <w:tblInd w:w="94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192"/>
        <w:gridCol w:w="1162"/>
        <w:gridCol w:w="1404"/>
        <w:gridCol w:w="1403"/>
      </w:tblGrid>
      <w:tr w:rsidR="00826233">
        <w:trPr>
          <w:trHeight w:val="647"/>
        </w:trPr>
        <w:tc>
          <w:tcPr>
            <w:tcW w:w="1192" w:type="dxa"/>
            <w:tcBorders>
              <w:right w:val="single" w:sz="4" w:space="0" w:color="000000"/>
            </w:tcBorders>
          </w:tcPr>
          <w:p w:rsidR="00826233" w:rsidRDefault="00826233">
            <w:pPr>
              <w:pStyle w:val="TableParagraph"/>
              <w:spacing w:before="6"/>
              <w:rPr>
                <w:b/>
                <w:i/>
                <w:sz w:val="18"/>
              </w:rPr>
            </w:pPr>
          </w:p>
          <w:p w:rsidR="00826233" w:rsidRDefault="004E4219">
            <w:pPr>
              <w:pStyle w:val="TableParagraph"/>
              <w:ind w:left="324"/>
              <w:rPr>
                <w:sz w:val="19"/>
              </w:rPr>
            </w:pPr>
            <w:r>
              <w:rPr>
                <w:sz w:val="19"/>
              </w:rPr>
              <w:t>Month</w:t>
            </w:r>
          </w:p>
        </w:tc>
        <w:tc>
          <w:tcPr>
            <w:tcW w:w="1162" w:type="dxa"/>
            <w:tcBorders>
              <w:left w:val="single" w:sz="4" w:space="0" w:color="000000"/>
              <w:right w:val="single" w:sz="4" w:space="0" w:color="000000"/>
            </w:tcBorders>
          </w:tcPr>
          <w:p w:rsidR="00826233" w:rsidRDefault="00826233">
            <w:pPr>
              <w:pStyle w:val="TableParagraph"/>
              <w:rPr>
                <w:b/>
                <w:i/>
                <w:sz w:val="19"/>
              </w:rPr>
            </w:pPr>
          </w:p>
          <w:p w:rsidR="00826233" w:rsidRDefault="004E4219">
            <w:pPr>
              <w:pStyle w:val="TableParagraph"/>
              <w:spacing w:line="216" w:lineRule="exact"/>
              <w:ind w:left="331" w:hanging="180"/>
              <w:rPr>
                <w:sz w:val="19"/>
              </w:rPr>
            </w:pPr>
            <w:r>
              <w:rPr>
                <w:sz w:val="19"/>
              </w:rPr>
              <w:t>Mean flow (m</w:t>
            </w:r>
            <w:r>
              <w:rPr>
                <w:sz w:val="19"/>
                <w:vertAlign w:val="superscript"/>
              </w:rPr>
              <w:t>3</w:t>
            </w:r>
            <w:r>
              <w:rPr>
                <w:sz w:val="19"/>
              </w:rPr>
              <w:t>/s)</w:t>
            </w:r>
          </w:p>
        </w:tc>
        <w:tc>
          <w:tcPr>
            <w:tcW w:w="1404" w:type="dxa"/>
            <w:tcBorders>
              <w:left w:val="single" w:sz="4" w:space="0" w:color="000000"/>
              <w:right w:val="single" w:sz="4" w:space="0" w:color="000000"/>
            </w:tcBorders>
          </w:tcPr>
          <w:p w:rsidR="00826233" w:rsidRDefault="004E4219">
            <w:pPr>
              <w:pStyle w:val="TableParagraph"/>
              <w:spacing w:line="214" w:lineRule="exact"/>
              <w:ind w:left="153" w:right="144"/>
              <w:jc w:val="center"/>
              <w:rPr>
                <w:sz w:val="19"/>
              </w:rPr>
            </w:pPr>
            <w:r>
              <w:rPr>
                <w:sz w:val="19"/>
              </w:rPr>
              <w:t>Monthly flow</w:t>
            </w:r>
          </w:p>
          <w:p w:rsidR="00826233" w:rsidRDefault="004E4219">
            <w:pPr>
              <w:pStyle w:val="TableParagraph"/>
              <w:spacing w:before="4" w:line="216" w:lineRule="exact"/>
              <w:ind w:left="153" w:right="144"/>
              <w:jc w:val="center"/>
              <w:rPr>
                <w:sz w:val="19"/>
              </w:rPr>
            </w:pPr>
            <w:r>
              <w:rPr>
                <w:sz w:val="19"/>
              </w:rPr>
              <w:t>volume (m</w:t>
            </w:r>
            <w:r>
              <w:rPr>
                <w:sz w:val="19"/>
                <w:vertAlign w:val="superscript"/>
              </w:rPr>
              <w:t>3</w:t>
            </w:r>
            <w:r>
              <w:rPr>
                <w:sz w:val="19"/>
              </w:rPr>
              <w:t>/</w:t>
            </w:r>
            <w:proofErr w:type="spellStart"/>
            <w:r>
              <w:rPr>
                <w:sz w:val="19"/>
              </w:rPr>
              <w:t>s.day</w:t>
            </w:r>
            <w:proofErr w:type="spellEnd"/>
            <w:r>
              <w:rPr>
                <w:sz w:val="19"/>
              </w:rPr>
              <w:t>)</w:t>
            </w:r>
          </w:p>
        </w:tc>
        <w:tc>
          <w:tcPr>
            <w:tcW w:w="1403" w:type="dxa"/>
            <w:tcBorders>
              <w:left w:val="single" w:sz="4" w:space="0" w:color="000000"/>
            </w:tcBorders>
          </w:tcPr>
          <w:p w:rsidR="00826233" w:rsidRDefault="004E4219">
            <w:pPr>
              <w:pStyle w:val="TableParagraph"/>
              <w:spacing w:line="214" w:lineRule="exact"/>
              <w:ind w:left="203" w:hanging="47"/>
              <w:rPr>
                <w:sz w:val="19"/>
              </w:rPr>
            </w:pPr>
            <w:r>
              <w:rPr>
                <w:sz w:val="19"/>
              </w:rPr>
              <w:t>Accumulated</w:t>
            </w:r>
          </w:p>
          <w:p w:rsidR="00826233" w:rsidRDefault="004E4219">
            <w:pPr>
              <w:pStyle w:val="TableParagraph"/>
              <w:spacing w:before="4" w:line="216" w:lineRule="exact"/>
              <w:ind w:left="273" w:hanging="70"/>
              <w:rPr>
                <w:sz w:val="19"/>
              </w:rPr>
            </w:pPr>
            <w:r>
              <w:rPr>
                <w:sz w:val="19"/>
              </w:rPr>
              <w:t>flow volume (m</w:t>
            </w:r>
            <w:r>
              <w:rPr>
                <w:sz w:val="19"/>
                <w:vertAlign w:val="superscript"/>
              </w:rPr>
              <w:t>3</w:t>
            </w:r>
            <w:r>
              <w:rPr>
                <w:sz w:val="19"/>
              </w:rPr>
              <w:t>/</w:t>
            </w:r>
            <w:proofErr w:type="spellStart"/>
            <w:r>
              <w:rPr>
                <w:sz w:val="19"/>
              </w:rPr>
              <w:t>s.day</w:t>
            </w:r>
            <w:proofErr w:type="spellEnd"/>
            <w:r>
              <w:rPr>
                <w:sz w:val="19"/>
              </w:rPr>
              <w:t>)</w:t>
            </w:r>
          </w:p>
        </w:tc>
      </w:tr>
      <w:tr w:rsidR="00826233">
        <w:trPr>
          <w:trHeight w:val="258"/>
        </w:trPr>
        <w:tc>
          <w:tcPr>
            <w:tcW w:w="1192" w:type="dxa"/>
            <w:tcBorders>
              <w:bottom w:val="nil"/>
              <w:right w:val="single" w:sz="4" w:space="0" w:color="000000"/>
            </w:tcBorders>
          </w:tcPr>
          <w:p w:rsidR="00826233" w:rsidRDefault="004E4219">
            <w:pPr>
              <w:pStyle w:val="TableParagraph"/>
              <w:spacing w:line="238" w:lineRule="exact"/>
              <w:ind w:left="91"/>
            </w:pPr>
            <w:r>
              <w:rPr>
                <w:w w:val="105"/>
              </w:rPr>
              <w:t>Jan(31)</w:t>
            </w:r>
          </w:p>
        </w:tc>
        <w:tc>
          <w:tcPr>
            <w:tcW w:w="1162" w:type="dxa"/>
            <w:tcBorders>
              <w:left w:val="single" w:sz="4" w:space="0" w:color="000000"/>
              <w:bottom w:val="nil"/>
              <w:right w:val="single" w:sz="4" w:space="0" w:color="000000"/>
            </w:tcBorders>
          </w:tcPr>
          <w:p w:rsidR="00826233" w:rsidRDefault="004E4219">
            <w:pPr>
              <w:pStyle w:val="TableParagraph"/>
              <w:spacing w:line="238" w:lineRule="exact"/>
              <w:ind w:left="453"/>
            </w:pPr>
            <w:r>
              <w:rPr>
                <w:w w:val="105"/>
              </w:rPr>
              <w:t>60</w:t>
            </w:r>
          </w:p>
        </w:tc>
        <w:tc>
          <w:tcPr>
            <w:tcW w:w="1404" w:type="dxa"/>
            <w:tcBorders>
              <w:left w:val="single" w:sz="4" w:space="0" w:color="000000"/>
              <w:bottom w:val="nil"/>
              <w:right w:val="single" w:sz="4" w:space="0" w:color="000000"/>
            </w:tcBorders>
          </w:tcPr>
          <w:p w:rsidR="00826233" w:rsidRDefault="004E4219">
            <w:pPr>
              <w:pStyle w:val="TableParagraph"/>
              <w:spacing w:line="238" w:lineRule="exact"/>
              <w:ind w:left="148" w:right="144"/>
              <w:jc w:val="center"/>
            </w:pPr>
            <w:r>
              <w:rPr>
                <w:w w:val="105"/>
              </w:rPr>
              <w:t>1860</w:t>
            </w:r>
          </w:p>
        </w:tc>
        <w:tc>
          <w:tcPr>
            <w:tcW w:w="1403" w:type="dxa"/>
            <w:tcBorders>
              <w:left w:val="single" w:sz="4" w:space="0" w:color="000000"/>
              <w:bottom w:val="nil"/>
            </w:tcBorders>
          </w:tcPr>
          <w:p w:rsidR="00826233" w:rsidRDefault="004E4219">
            <w:pPr>
              <w:pStyle w:val="TableParagraph"/>
              <w:spacing w:line="238" w:lineRule="exact"/>
              <w:ind w:left="357" w:right="342"/>
              <w:jc w:val="center"/>
            </w:pPr>
            <w:r>
              <w:rPr>
                <w:w w:val="105"/>
              </w:rPr>
              <w:t>1860</w:t>
            </w:r>
          </w:p>
        </w:tc>
      </w:tr>
      <w:tr w:rsidR="00826233">
        <w:trPr>
          <w:trHeight w:val="259"/>
        </w:trPr>
        <w:tc>
          <w:tcPr>
            <w:tcW w:w="1192" w:type="dxa"/>
            <w:tcBorders>
              <w:top w:val="nil"/>
              <w:bottom w:val="nil"/>
              <w:right w:val="single" w:sz="4" w:space="0" w:color="000000"/>
            </w:tcBorders>
          </w:tcPr>
          <w:p w:rsidR="00826233" w:rsidRDefault="004E4219">
            <w:pPr>
              <w:pStyle w:val="TableParagraph"/>
              <w:spacing w:before="1" w:line="238" w:lineRule="exact"/>
              <w:ind w:left="91"/>
            </w:pPr>
            <w:r>
              <w:rPr>
                <w:w w:val="105"/>
              </w:rPr>
              <w:t>Feb(28)</w:t>
            </w:r>
          </w:p>
        </w:tc>
        <w:tc>
          <w:tcPr>
            <w:tcW w:w="1162" w:type="dxa"/>
            <w:tcBorders>
              <w:top w:val="nil"/>
              <w:left w:val="single" w:sz="4" w:space="0" w:color="000000"/>
              <w:bottom w:val="nil"/>
              <w:right w:val="single" w:sz="4" w:space="0" w:color="000000"/>
            </w:tcBorders>
          </w:tcPr>
          <w:p w:rsidR="00826233" w:rsidRDefault="004E4219">
            <w:pPr>
              <w:pStyle w:val="TableParagraph"/>
              <w:spacing w:before="1" w:line="238" w:lineRule="exact"/>
              <w:ind w:left="453"/>
            </w:pPr>
            <w:r>
              <w:rPr>
                <w:w w:val="105"/>
              </w:rPr>
              <w:t>45</w:t>
            </w:r>
          </w:p>
        </w:tc>
        <w:tc>
          <w:tcPr>
            <w:tcW w:w="1404" w:type="dxa"/>
            <w:tcBorders>
              <w:top w:val="nil"/>
              <w:left w:val="single" w:sz="4" w:space="0" w:color="000000"/>
              <w:bottom w:val="nil"/>
              <w:right w:val="single" w:sz="4" w:space="0" w:color="000000"/>
            </w:tcBorders>
          </w:tcPr>
          <w:p w:rsidR="00826233" w:rsidRDefault="004E4219">
            <w:pPr>
              <w:pStyle w:val="TableParagraph"/>
              <w:spacing w:before="1" w:line="238" w:lineRule="exact"/>
              <w:ind w:left="148" w:right="144"/>
              <w:jc w:val="center"/>
            </w:pPr>
            <w:r>
              <w:rPr>
                <w:w w:val="105"/>
              </w:rPr>
              <w:t>1260</w:t>
            </w:r>
          </w:p>
        </w:tc>
        <w:tc>
          <w:tcPr>
            <w:tcW w:w="1403" w:type="dxa"/>
            <w:tcBorders>
              <w:top w:val="nil"/>
              <w:left w:val="single" w:sz="4" w:space="0" w:color="000000"/>
              <w:bottom w:val="nil"/>
            </w:tcBorders>
          </w:tcPr>
          <w:p w:rsidR="00826233" w:rsidRDefault="004E4219">
            <w:pPr>
              <w:pStyle w:val="TableParagraph"/>
              <w:spacing w:before="1" w:line="238" w:lineRule="exact"/>
              <w:ind w:left="357" w:right="342"/>
              <w:jc w:val="center"/>
            </w:pPr>
            <w:r>
              <w:rPr>
                <w:w w:val="105"/>
              </w:rPr>
              <w:t>3120</w:t>
            </w:r>
          </w:p>
        </w:tc>
      </w:tr>
      <w:tr w:rsidR="00826233">
        <w:trPr>
          <w:trHeight w:val="259"/>
        </w:trPr>
        <w:tc>
          <w:tcPr>
            <w:tcW w:w="1192" w:type="dxa"/>
            <w:tcBorders>
              <w:top w:val="nil"/>
              <w:bottom w:val="nil"/>
              <w:right w:val="single" w:sz="4" w:space="0" w:color="000000"/>
            </w:tcBorders>
          </w:tcPr>
          <w:p w:rsidR="00826233" w:rsidRDefault="004E4219">
            <w:pPr>
              <w:pStyle w:val="TableParagraph"/>
              <w:spacing w:before="2" w:line="238" w:lineRule="exact"/>
              <w:ind w:left="91"/>
            </w:pPr>
            <w:r>
              <w:rPr>
                <w:w w:val="105"/>
              </w:rPr>
              <w:t>Mar(31)</w:t>
            </w:r>
          </w:p>
        </w:tc>
        <w:tc>
          <w:tcPr>
            <w:tcW w:w="1162" w:type="dxa"/>
            <w:tcBorders>
              <w:top w:val="nil"/>
              <w:left w:val="single" w:sz="4" w:space="0" w:color="000000"/>
              <w:bottom w:val="nil"/>
              <w:right w:val="single" w:sz="4" w:space="0" w:color="000000"/>
            </w:tcBorders>
          </w:tcPr>
          <w:p w:rsidR="00826233" w:rsidRDefault="004E4219">
            <w:pPr>
              <w:pStyle w:val="TableParagraph"/>
              <w:spacing w:before="2" w:line="238" w:lineRule="exact"/>
              <w:ind w:left="453"/>
            </w:pPr>
            <w:r>
              <w:rPr>
                <w:w w:val="105"/>
              </w:rPr>
              <w:t>35</w:t>
            </w:r>
          </w:p>
        </w:tc>
        <w:tc>
          <w:tcPr>
            <w:tcW w:w="1404" w:type="dxa"/>
            <w:tcBorders>
              <w:top w:val="nil"/>
              <w:left w:val="single" w:sz="4" w:space="0" w:color="000000"/>
              <w:bottom w:val="nil"/>
              <w:right w:val="single" w:sz="4" w:space="0" w:color="000000"/>
            </w:tcBorders>
          </w:tcPr>
          <w:p w:rsidR="00826233" w:rsidRDefault="004E4219">
            <w:pPr>
              <w:pStyle w:val="TableParagraph"/>
              <w:spacing w:before="2" w:line="238" w:lineRule="exact"/>
              <w:ind w:left="148" w:right="144"/>
              <w:jc w:val="center"/>
            </w:pPr>
            <w:r>
              <w:rPr>
                <w:w w:val="105"/>
              </w:rPr>
              <w:t>1085</w:t>
            </w:r>
          </w:p>
        </w:tc>
        <w:tc>
          <w:tcPr>
            <w:tcW w:w="1403" w:type="dxa"/>
            <w:tcBorders>
              <w:top w:val="nil"/>
              <w:left w:val="single" w:sz="4" w:space="0" w:color="000000"/>
              <w:bottom w:val="nil"/>
            </w:tcBorders>
          </w:tcPr>
          <w:p w:rsidR="00826233" w:rsidRDefault="004E4219">
            <w:pPr>
              <w:pStyle w:val="TableParagraph"/>
              <w:spacing w:before="2" w:line="238" w:lineRule="exact"/>
              <w:ind w:left="357" w:right="342"/>
              <w:jc w:val="center"/>
            </w:pPr>
            <w:r>
              <w:rPr>
                <w:w w:val="105"/>
              </w:rPr>
              <w:t>4205</w:t>
            </w:r>
          </w:p>
        </w:tc>
      </w:tr>
      <w:tr w:rsidR="00826233">
        <w:trPr>
          <w:trHeight w:val="259"/>
        </w:trPr>
        <w:tc>
          <w:tcPr>
            <w:tcW w:w="1192" w:type="dxa"/>
            <w:tcBorders>
              <w:top w:val="nil"/>
              <w:bottom w:val="nil"/>
              <w:right w:val="single" w:sz="4" w:space="0" w:color="000000"/>
            </w:tcBorders>
          </w:tcPr>
          <w:p w:rsidR="00826233" w:rsidRDefault="004E4219">
            <w:pPr>
              <w:pStyle w:val="TableParagraph"/>
              <w:spacing w:before="1" w:line="238" w:lineRule="exact"/>
              <w:ind w:left="91"/>
            </w:pPr>
            <w:r>
              <w:rPr>
                <w:w w:val="105"/>
              </w:rPr>
              <w:t>Apr(30)</w:t>
            </w:r>
          </w:p>
        </w:tc>
        <w:tc>
          <w:tcPr>
            <w:tcW w:w="1162" w:type="dxa"/>
            <w:tcBorders>
              <w:top w:val="nil"/>
              <w:left w:val="single" w:sz="4" w:space="0" w:color="000000"/>
              <w:bottom w:val="nil"/>
              <w:right w:val="single" w:sz="4" w:space="0" w:color="000000"/>
            </w:tcBorders>
          </w:tcPr>
          <w:p w:rsidR="00826233" w:rsidRDefault="004E4219">
            <w:pPr>
              <w:pStyle w:val="TableParagraph"/>
              <w:spacing w:before="1" w:line="238" w:lineRule="exact"/>
              <w:ind w:left="453"/>
            </w:pPr>
            <w:r>
              <w:rPr>
                <w:w w:val="105"/>
              </w:rPr>
              <w:t>25</w:t>
            </w:r>
          </w:p>
        </w:tc>
        <w:tc>
          <w:tcPr>
            <w:tcW w:w="1404" w:type="dxa"/>
            <w:tcBorders>
              <w:top w:val="nil"/>
              <w:left w:val="single" w:sz="4" w:space="0" w:color="000000"/>
              <w:bottom w:val="nil"/>
              <w:right w:val="single" w:sz="4" w:space="0" w:color="000000"/>
            </w:tcBorders>
          </w:tcPr>
          <w:p w:rsidR="00826233" w:rsidRDefault="004E4219">
            <w:pPr>
              <w:pStyle w:val="TableParagraph"/>
              <w:spacing w:before="1" w:line="238" w:lineRule="exact"/>
              <w:ind w:left="150" w:right="144"/>
              <w:jc w:val="center"/>
            </w:pPr>
            <w:r>
              <w:rPr>
                <w:w w:val="105"/>
              </w:rPr>
              <w:t>750</w:t>
            </w:r>
          </w:p>
        </w:tc>
        <w:tc>
          <w:tcPr>
            <w:tcW w:w="1403" w:type="dxa"/>
            <w:tcBorders>
              <w:top w:val="nil"/>
              <w:left w:val="single" w:sz="4" w:space="0" w:color="000000"/>
              <w:bottom w:val="nil"/>
            </w:tcBorders>
          </w:tcPr>
          <w:p w:rsidR="00826233" w:rsidRDefault="004E4219">
            <w:pPr>
              <w:pStyle w:val="TableParagraph"/>
              <w:spacing w:before="1" w:line="238" w:lineRule="exact"/>
              <w:ind w:left="357" w:right="342"/>
              <w:jc w:val="center"/>
            </w:pPr>
            <w:r>
              <w:rPr>
                <w:w w:val="105"/>
              </w:rPr>
              <w:t>4955</w:t>
            </w:r>
          </w:p>
        </w:tc>
      </w:tr>
      <w:tr w:rsidR="00826233">
        <w:trPr>
          <w:trHeight w:val="259"/>
        </w:trPr>
        <w:tc>
          <w:tcPr>
            <w:tcW w:w="1192" w:type="dxa"/>
            <w:tcBorders>
              <w:top w:val="nil"/>
              <w:bottom w:val="nil"/>
              <w:right w:val="single" w:sz="4" w:space="0" w:color="000000"/>
            </w:tcBorders>
          </w:tcPr>
          <w:p w:rsidR="00826233" w:rsidRDefault="004E4219">
            <w:pPr>
              <w:pStyle w:val="TableParagraph"/>
              <w:spacing w:before="1" w:line="238" w:lineRule="exact"/>
              <w:ind w:left="91"/>
            </w:pPr>
            <w:r>
              <w:rPr>
                <w:w w:val="105"/>
              </w:rPr>
              <w:t>May(31)</w:t>
            </w:r>
          </w:p>
        </w:tc>
        <w:tc>
          <w:tcPr>
            <w:tcW w:w="1162" w:type="dxa"/>
            <w:tcBorders>
              <w:top w:val="nil"/>
              <w:left w:val="single" w:sz="4" w:space="0" w:color="000000"/>
              <w:bottom w:val="nil"/>
              <w:right w:val="single" w:sz="4" w:space="0" w:color="000000"/>
            </w:tcBorders>
          </w:tcPr>
          <w:p w:rsidR="00826233" w:rsidRDefault="004E4219">
            <w:pPr>
              <w:pStyle w:val="TableParagraph"/>
              <w:spacing w:before="1" w:line="238" w:lineRule="exact"/>
              <w:ind w:left="453"/>
            </w:pPr>
            <w:r>
              <w:rPr>
                <w:w w:val="105"/>
              </w:rPr>
              <w:t>15</w:t>
            </w:r>
          </w:p>
        </w:tc>
        <w:tc>
          <w:tcPr>
            <w:tcW w:w="1404" w:type="dxa"/>
            <w:tcBorders>
              <w:top w:val="nil"/>
              <w:left w:val="single" w:sz="4" w:space="0" w:color="000000"/>
              <w:bottom w:val="nil"/>
              <w:right w:val="single" w:sz="4" w:space="0" w:color="000000"/>
            </w:tcBorders>
          </w:tcPr>
          <w:p w:rsidR="00826233" w:rsidRDefault="004E4219">
            <w:pPr>
              <w:pStyle w:val="TableParagraph"/>
              <w:spacing w:before="1" w:line="238" w:lineRule="exact"/>
              <w:ind w:left="150" w:right="144"/>
              <w:jc w:val="center"/>
            </w:pPr>
            <w:r>
              <w:rPr>
                <w:w w:val="105"/>
              </w:rPr>
              <w:t>465</w:t>
            </w:r>
          </w:p>
        </w:tc>
        <w:tc>
          <w:tcPr>
            <w:tcW w:w="1403" w:type="dxa"/>
            <w:tcBorders>
              <w:top w:val="nil"/>
              <w:left w:val="single" w:sz="4" w:space="0" w:color="000000"/>
              <w:bottom w:val="nil"/>
            </w:tcBorders>
          </w:tcPr>
          <w:p w:rsidR="00826233" w:rsidRDefault="004E4219">
            <w:pPr>
              <w:pStyle w:val="TableParagraph"/>
              <w:spacing w:before="1" w:line="238" w:lineRule="exact"/>
              <w:ind w:left="357" w:right="342"/>
              <w:jc w:val="center"/>
            </w:pPr>
            <w:r>
              <w:rPr>
                <w:w w:val="105"/>
              </w:rPr>
              <w:t>5420</w:t>
            </w:r>
          </w:p>
        </w:tc>
      </w:tr>
      <w:tr w:rsidR="00826233">
        <w:trPr>
          <w:trHeight w:val="259"/>
        </w:trPr>
        <w:tc>
          <w:tcPr>
            <w:tcW w:w="1192" w:type="dxa"/>
            <w:tcBorders>
              <w:top w:val="nil"/>
              <w:bottom w:val="nil"/>
              <w:right w:val="single" w:sz="4" w:space="0" w:color="000000"/>
            </w:tcBorders>
          </w:tcPr>
          <w:p w:rsidR="00826233" w:rsidRDefault="004E4219">
            <w:pPr>
              <w:pStyle w:val="TableParagraph"/>
              <w:spacing w:before="2" w:line="238" w:lineRule="exact"/>
              <w:ind w:left="91"/>
            </w:pPr>
            <w:r>
              <w:rPr>
                <w:w w:val="105"/>
              </w:rPr>
              <w:t>Jun(30)</w:t>
            </w:r>
          </w:p>
        </w:tc>
        <w:tc>
          <w:tcPr>
            <w:tcW w:w="1162" w:type="dxa"/>
            <w:tcBorders>
              <w:top w:val="nil"/>
              <w:left w:val="single" w:sz="4" w:space="0" w:color="000000"/>
              <w:bottom w:val="nil"/>
              <w:right w:val="single" w:sz="4" w:space="0" w:color="000000"/>
            </w:tcBorders>
          </w:tcPr>
          <w:p w:rsidR="00826233" w:rsidRDefault="004E4219">
            <w:pPr>
              <w:pStyle w:val="TableParagraph"/>
              <w:spacing w:before="2" w:line="238" w:lineRule="exact"/>
              <w:ind w:left="453"/>
            </w:pPr>
            <w:r>
              <w:rPr>
                <w:w w:val="105"/>
              </w:rPr>
              <w:t>22</w:t>
            </w:r>
          </w:p>
        </w:tc>
        <w:tc>
          <w:tcPr>
            <w:tcW w:w="1404" w:type="dxa"/>
            <w:tcBorders>
              <w:top w:val="nil"/>
              <w:left w:val="single" w:sz="4" w:space="0" w:color="000000"/>
              <w:bottom w:val="nil"/>
              <w:right w:val="single" w:sz="4" w:space="0" w:color="000000"/>
            </w:tcBorders>
          </w:tcPr>
          <w:p w:rsidR="00826233" w:rsidRDefault="004E4219">
            <w:pPr>
              <w:pStyle w:val="TableParagraph"/>
              <w:spacing w:before="2" w:line="238" w:lineRule="exact"/>
              <w:ind w:left="150" w:right="144"/>
              <w:jc w:val="center"/>
            </w:pPr>
            <w:r>
              <w:rPr>
                <w:w w:val="105"/>
              </w:rPr>
              <w:t>660</w:t>
            </w:r>
          </w:p>
        </w:tc>
        <w:tc>
          <w:tcPr>
            <w:tcW w:w="1403" w:type="dxa"/>
            <w:tcBorders>
              <w:top w:val="nil"/>
              <w:left w:val="single" w:sz="4" w:space="0" w:color="000000"/>
              <w:bottom w:val="nil"/>
            </w:tcBorders>
          </w:tcPr>
          <w:p w:rsidR="00826233" w:rsidRDefault="004E4219">
            <w:pPr>
              <w:pStyle w:val="TableParagraph"/>
              <w:spacing w:before="2" w:line="238" w:lineRule="exact"/>
              <w:ind w:left="357" w:right="342"/>
              <w:jc w:val="center"/>
            </w:pPr>
            <w:r>
              <w:rPr>
                <w:w w:val="105"/>
              </w:rPr>
              <w:t>6080</w:t>
            </w:r>
          </w:p>
        </w:tc>
      </w:tr>
      <w:tr w:rsidR="00826233">
        <w:trPr>
          <w:trHeight w:val="259"/>
        </w:trPr>
        <w:tc>
          <w:tcPr>
            <w:tcW w:w="1192" w:type="dxa"/>
            <w:tcBorders>
              <w:top w:val="nil"/>
              <w:bottom w:val="nil"/>
              <w:right w:val="single" w:sz="4" w:space="0" w:color="000000"/>
            </w:tcBorders>
          </w:tcPr>
          <w:p w:rsidR="00826233" w:rsidRDefault="004E4219">
            <w:pPr>
              <w:pStyle w:val="TableParagraph"/>
              <w:spacing w:before="1" w:line="238" w:lineRule="exact"/>
              <w:ind w:left="91"/>
            </w:pPr>
            <w:r>
              <w:rPr>
                <w:w w:val="105"/>
              </w:rPr>
              <w:t>Jul(31)</w:t>
            </w:r>
          </w:p>
        </w:tc>
        <w:tc>
          <w:tcPr>
            <w:tcW w:w="1162" w:type="dxa"/>
            <w:tcBorders>
              <w:top w:val="nil"/>
              <w:left w:val="single" w:sz="4" w:space="0" w:color="000000"/>
              <w:bottom w:val="nil"/>
              <w:right w:val="single" w:sz="4" w:space="0" w:color="000000"/>
            </w:tcBorders>
          </w:tcPr>
          <w:p w:rsidR="00826233" w:rsidRDefault="004E4219">
            <w:pPr>
              <w:pStyle w:val="TableParagraph"/>
              <w:spacing w:before="1" w:line="238" w:lineRule="exact"/>
              <w:ind w:left="453"/>
            </w:pPr>
            <w:r>
              <w:rPr>
                <w:w w:val="105"/>
              </w:rPr>
              <w:t>50</w:t>
            </w:r>
          </w:p>
        </w:tc>
        <w:tc>
          <w:tcPr>
            <w:tcW w:w="1404" w:type="dxa"/>
            <w:tcBorders>
              <w:top w:val="nil"/>
              <w:left w:val="single" w:sz="4" w:space="0" w:color="000000"/>
              <w:bottom w:val="nil"/>
              <w:right w:val="single" w:sz="4" w:space="0" w:color="000000"/>
            </w:tcBorders>
          </w:tcPr>
          <w:p w:rsidR="00826233" w:rsidRDefault="004E4219">
            <w:pPr>
              <w:pStyle w:val="TableParagraph"/>
              <w:spacing w:before="1" w:line="238" w:lineRule="exact"/>
              <w:ind w:left="148" w:right="144"/>
              <w:jc w:val="center"/>
            </w:pPr>
            <w:r>
              <w:rPr>
                <w:w w:val="105"/>
              </w:rPr>
              <w:t>1550</w:t>
            </w:r>
          </w:p>
        </w:tc>
        <w:tc>
          <w:tcPr>
            <w:tcW w:w="1403" w:type="dxa"/>
            <w:tcBorders>
              <w:top w:val="nil"/>
              <w:left w:val="single" w:sz="4" w:space="0" w:color="000000"/>
              <w:bottom w:val="nil"/>
            </w:tcBorders>
          </w:tcPr>
          <w:p w:rsidR="00826233" w:rsidRDefault="004E4219">
            <w:pPr>
              <w:pStyle w:val="TableParagraph"/>
              <w:spacing w:before="1" w:line="238" w:lineRule="exact"/>
              <w:ind w:left="357" w:right="342"/>
              <w:jc w:val="center"/>
            </w:pPr>
            <w:r>
              <w:rPr>
                <w:w w:val="105"/>
              </w:rPr>
              <w:t>7630</w:t>
            </w:r>
          </w:p>
        </w:tc>
      </w:tr>
      <w:tr w:rsidR="00826233">
        <w:trPr>
          <w:trHeight w:val="259"/>
        </w:trPr>
        <w:tc>
          <w:tcPr>
            <w:tcW w:w="1192" w:type="dxa"/>
            <w:tcBorders>
              <w:top w:val="nil"/>
              <w:bottom w:val="nil"/>
              <w:right w:val="single" w:sz="4" w:space="0" w:color="000000"/>
            </w:tcBorders>
          </w:tcPr>
          <w:p w:rsidR="00826233" w:rsidRDefault="004E4219">
            <w:pPr>
              <w:pStyle w:val="TableParagraph"/>
              <w:spacing w:before="2" w:line="238" w:lineRule="exact"/>
              <w:ind w:left="91"/>
            </w:pPr>
            <w:r>
              <w:rPr>
                <w:w w:val="105"/>
              </w:rPr>
              <w:t>Aug(31)</w:t>
            </w:r>
          </w:p>
        </w:tc>
        <w:tc>
          <w:tcPr>
            <w:tcW w:w="1162" w:type="dxa"/>
            <w:tcBorders>
              <w:top w:val="nil"/>
              <w:left w:val="single" w:sz="4" w:space="0" w:color="000000"/>
              <w:bottom w:val="nil"/>
              <w:right w:val="single" w:sz="4" w:space="0" w:color="000000"/>
            </w:tcBorders>
          </w:tcPr>
          <w:p w:rsidR="00826233" w:rsidRDefault="004E4219">
            <w:pPr>
              <w:pStyle w:val="TableParagraph"/>
              <w:spacing w:before="2" w:line="238" w:lineRule="exact"/>
              <w:ind w:left="453"/>
            </w:pPr>
            <w:r>
              <w:rPr>
                <w:w w:val="105"/>
              </w:rPr>
              <w:t>80</w:t>
            </w:r>
          </w:p>
        </w:tc>
        <w:tc>
          <w:tcPr>
            <w:tcW w:w="1404" w:type="dxa"/>
            <w:tcBorders>
              <w:top w:val="nil"/>
              <w:left w:val="single" w:sz="4" w:space="0" w:color="000000"/>
              <w:bottom w:val="nil"/>
              <w:right w:val="single" w:sz="4" w:space="0" w:color="000000"/>
            </w:tcBorders>
          </w:tcPr>
          <w:p w:rsidR="00826233" w:rsidRDefault="004E4219">
            <w:pPr>
              <w:pStyle w:val="TableParagraph"/>
              <w:spacing w:before="2" w:line="238" w:lineRule="exact"/>
              <w:ind w:left="148" w:right="144"/>
              <w:jc w:val="center"/>
            </w:pPr>
            <w:r>
              <w:rPr>
                <w:w w:val="105"/>
              </w:rPr>
              <w:t>2480</w:t>
            </w:r>
          </w:p>
        </w:tc>
        <w:tc>
          <w:tcPr>
            <w:tcW w:w="1403" w:type="dxa"/>
            <w:tcBorders>
              <w:top w:val="nil"/>
              <w:left w:val="single" w:sz="4" w:space="0" w:color="000000"/>
              <w:bottom w:val="nil"/>
            </w:tcBorders>
          </w:tcPr>
          <w:p w:rsidR="00826233" w:rsidRDefault="004E4219">
            <w:pPr>
              <w:pStyle w:val="TableParagraph"/>
              <w:spacing w:before="2" w:line="238" w:lineRule="exact"/>
              <w:ind w:left="358" w:right="342"/>
              <w:jc w:val="center"/>
            </w:pPr>
            <w:r>
              <w:rPr>
                <w:w w:val="105"/>
              </w:rPr>
              <w:t>10110</w:t>
            </w:r>
          </w:p>
        </w:tc>
      </w:tr>
      <w:tr w:rsidR="00826233">
        <w:trPr>
          <w:trHeight w:val="259"/>
        </w:trPr>
        <w:tc>
          <w:tcPr>
            <w:tcW w:w="1192" w:type="dxa"/>
            <w:tcBorders>
              <w:top w:val="nil"/>
              <w:bottom w:val="nil"/>
              <w:right w:val="single" w:sz="4" w:space="0" w:color="000000"/>
            </w:tcBorders>
          </w:tcPr>
          <w:p w:rsidR="00826233" w:rsidRDefault="004E4219">
            <w:pPr>
              <w:pStyle w:val="TableParagraph"/>
              <w:spacing w:before="1" w:line="238" w:lineRule="exact"/>
              <w:ind w:left="91"/>
            </w:pPr>
            <w:r>
              <w:rPr>
                <w:w w:val="105"/>
              </w:rPr>
              <w:t>Sept(30)</w:t>
            </w:r>
          </w:p>
        </w:tc>
        <w:tc>
          <w:tcPr>
            <w:tcW w:w="1162" w:type="dxa"/>
            <w:tcBorders>
              <w:top w:val="nil"/>
              <w:left w:val="single" w:sz="4" w:space="0" w:color="000000"/>
              <w:bottom w:val="nil"/>
              <w:right w:val="single" w:sz="4" w:space="0" w:color="000000"/>
            </w:tcBorders>
          </w:tcPr>
          <w:p w:rsidR="00826233" w:rsidRDefault="004E4219">
            <w:pPr>
              <w:pStyle w:val="TableParagraph"/>
              <w:spacing w:before="1" w:line="238" w:lineRule="exact"/>
              <w:ind w:left="391"/>
            </w:pPr>
            <w:r>
              <w:rPr>
                <w:w w:val="105"/>
              </w:rPr>
              <w:t>105</w:t>
            </w:r>
          </w:p>
        </w:tc>
        <w:tc>
          <w:tcPr>
            <w:tcW w:w="1404" w:type="dxa"/>
            <w:tcBorders>
              <w:top w:val="nil"/>
              <w:left w:val="single" w:sz="4" w:space="0" w:color="000000"/>
              <w:bottom w:val="nil"/>
              <w:right w:val="single" w:sz="4" w:space="0" w:color="000000"/>
            </w:tcBorders>
          </w:tcPr>
          <w:p w:rsidR="00826233" w:rsidRDefault="004E4219">
            <w:pPr>
              <w:pStyle w:val="TableParagraph"/>
              <w:spacing w:before="1" w:line="238" w:lineRule="exact"/>
              <w:ind w:left="148" w:right="144"/>
              <w:jc w:val="center"/>
            </w:pPr>
            <w:r>
              <w:rPr>
                <w:w w:val="105"/>
              </w:rPr>
              <w:t>3150</w:t>
            </w:r>
          </w:p>
        </w:tc>
        <w:tc>
          <w:tcPr>
            <w:tcW w:w="1403" w:type="dxa"/>
            <w:tcBorders>
              <w:top w:val="nil"/>
              <w:left w:val="single" w:sz="4" w:space="0" w:color="000000"/>
              <w:bottom w:val="nil"/>
            </w:tcBorders>
          </w:tcPr>
          <w:p w:rsidR="00826233" w:rsidRDefault="004E4219">
            <w:pPr>
              <w:pStyle w:val="TableParagraph"/>
              <w:spacing w:before="1" w:line="238" w:lineRule="exact"/>
              <w:ind w:left="358" w:right="342"/>
              <w:jc w:val="center"/>
            </w:pPr>
            <w:r>
              <w:rPr>
                <w:w w:val="105"/>
              </w:rPr>
              <w:t>13260</w:t>
            </w:r>
          </w:p>
        </w:tc>
      </w:tr>
      <w:tr w:rsidR="00826233">
        <w:trPr>
          <w:trHeight w:val="259"/>
        </w:trPr>
        <w:tc>
          <w:tcPr>
            <w:tcW w:w="1192" w:type="dxa"/>
            <w:tcBorders>
              <w:top w:val="nil"/>
              <w:bottom w:val="nil"/>
              <w:right w:val="single" w:sz="4" w:space="0" w:color="000000"/>
            </w:tcBorders>
          </w:tcPr>
          <w:p w:rsidR="00826233" w:rsidRDefault="004E4219">
            <w:pPr>
              <w:pStyle w:val="TableParagraph"/>
              <w:spacing w:before="1" w:line="238" w:lineRule="exact"/>
              <w:ind w:left="91"/>
            </w:pPr>
            <w:r>
              <w:rPr>
                <w:w w:val="105"/>
              </w:rPr>
              <w:t>Oct(31)</w:t>
            </w:r>
          </w:p>
        </w:tc>
        <w:tc>
          <w:tcPr>
            <w:tcW w:w="1162" w:type="dxa"/>
            <w:tcBorders>
              <w:top w:val="nil"/>
              <w:left w:val="single" w:sz="4" w:space="0" w:color="000000"/>
              <w:bottom w:val="nil"/>
              <w:right w:val="single" w:sz="4" w:space="0" w:color="000000"/>
            </w:tcBorders>
          </w:tcPr>
          <w:p w:rsidR="00826233" w:rsidRDefault="004E4219">
            <w:pPr>
              <w:pStyle w:val="TableParagraph"/>
              <w:spacing w:before="1" w:line="238" w:lineRule="exact"/>
              <w:ind w:left="453"/>
            </w:pPr>
            <w:r>
              <w:rPr>
                <w:w w:val="105"/>
              </w:rPr>
              <w:t>90</w:t>
            </w:r>
          </w:p>
        </w:tc>
        <w:tc>
          <w:tcPr>
            <w:tcW w:w="1404" w:type="dxa"/>
            <w:tcBorders>
              <w:top w:val="nil"/>
              <w:left w:val="single" w:sz="4" w:space="0" w:color="000000"/>
              <w:bottom w:val="nil"/>
              <w:right w:val="single" w:sz="4" w:space="0" w:color="000000"/>
            </w:tcBorders>
          </w:tcPr>
          <w:p w:rsidR="00826233" w:rsidRDefault="004E4219">
            <w:pPr>
              <w:pStyle w:val="TableParagraph"/>
              <w:spacing w:before="1" w:line="238" w:lineRule="exact"/>
              <w:ind w:left="148" w:right="144"/>
              <w:jc w:val="center"/>
            </w:pPr>
            <w:r>
              <w:rPr>
                <w:w w:val="105"/>
              </w:rPr>
              <w:t>2790</w:t>
            </w:r>
          </w:p>
        </w:tc>
        <w:tc>
          <w:tcPr>
            <w:tcW w:w="1403" w:type="dxa"/>
            <w:tcBorders>
              <w:top w:val="nil"/>
              <w:left w:val="single" w:sz="4" w:space="0" w:color="000000"/>
              <w:bottom w:val="nil"/>
            </w:tcBorders>
          </w:tcPr>
          <w:p w:rsidR="00826233" w:rsidRDefault="004E4219">
            <w:pPr>
              <w:pStyle w:val="TableParagraph"/>
              <w:spacing w:before="1" w:line="238" w:lineRule="exact"/>
              <w:ind w:left="358" w:right="342"/>
              <w:jc w:val="center"/>
            </w:pPr>
            <w:r>
              <w:rPr>
                <w:w w:val="105"/>
              </w:rPr>
              <w:t>16050</w:t>
            </w:r>
          </w:p>
        </w:tc>
      </w:tr>
      <w:tr w:rsidR="00826233">
        <w:trPr>
          <w:trHeight w:val="259"/>
        </w:trPr>
        <w:tc>
          <w:tcPr>
            <w:tcW w:w="1192" w:type="dxa"/>
            <w:tcBorders>
              <w:top w:val="nil"/>
              <w:bottom w:val="nil"/>
              <w:right w:val="single" w:sz="4" w:space="0" w:color="000000"/>
            </w:tcBorders>
          </w:tcPr>
          <w:p w:rsidR="00826233" w:rsidRDefault="004E4219">
            <w:pPr>
              <w:pStyle w:val="TableParagraph"/>
              <w:spacing w:before="2" w:line="238" w:lineRule="exact"/>
              <w:ind w:left="91"/>
            </w:pPr>
            <w:r>
              <w:rPr>
                <w:w w:val="105"/>
              </w:rPr>
              <w:t>Nov(30)</w:t>
            </w:r>
          </w:p>
        </w:tc>
        <w:tc>
          <w:tcPr>
            <w:tcW w:w="1162" w:type="dxa"/>
            <w:tcBorders>
              <w:top w:val="nil"/>
              <w:left w:val="single" w:sz="4" w:space="0" w:color="000000"/>
              <w:bottom w:val="nil"/>
              <w:right w:val="single" w:sz="4" w:space="0" w:color="000000"/>
            </w:tcBorders>
          </w:tcPr>
          <w:p w:rsidR="00826233" w:rsidRDefault="004E4219">
            <w:pPr>
              <w:pStyle w:val="TableParagraph"/>
              <w:spacing w:before="2" w:line="238" w:lineRule="exact"/>
              <w:ind w:left="453"/>
            </w:pPr>
            <w:r>
              <w:rPr>
                <w:w w:val="105"/>
              </w:rPr>
              <w:t>80</w:t>
            </w:r>
          </w:p>
        </w:tc>
        <w:tc>
          <w:tcPr>
            <w:tcW w:w="1404" w:type="dxa"/>
            <w:tcBorders>
              <w:top w:val="nil"/>
              <w:left w:val="single" w:sz="4" w:space="0" w:color="000000"/>
              <w:bottom w:val="nil"/>
              <w:right w:val="single" w:sz="4" w:space="0" w:color="000000"/>
            </w:tcBorders>
          </w:tcPr>
          <w:p w:rsidR="00826233" w:rsidRDefault="004E4219">
            <w:pPr>
              <w:pStyle w:val="TableParagraph"/>
              <w:spacing w:before="2" w:line="238" w:lineRule="exact"/>
              <w:ind w:left="148" w:right="144"/>
              <w:jc w:val="center"/>
            </w:pPr>
            <w:r>
              <w:rPr>
                <w:w w:val="105"/>
              </w:rPr>
              <w:t>2400</w:t>
            </w:r>
          </w:p>
        </w:tc>
        <w:tc>
          <w:tcPr>
            <w:tcW w:w="1403" w:type="dxa"/>
            <w:tcBorders>
              <w:top w:val="nil"/>
              <w:left w:val="single" w:sz="4" w:space="0" w:color="000000"/>
              <w:bottom w:val="nil"/>
            </w:tcBorders>
          </w:tcPr>
          <w:p w:rsidR="00826233" w:rsidRDefault="004E4219">
            <w:pPr>
              <w:pStyle w:val="TableParagraph"/>
              <w:spacing w:before="2" w:line="238" w:lineRule="exact"/>
              <w:ind w:left="358" w:right="342"/>
              <w:jc w:val="center"/>
            </w:pPr>
            <w:r>
              <w:rPr>
                <w:w w:val="105"/>
              </w:rPr>
              <w:t>18450</w:t>
            </w:r>
          </w:p>
        </w:tc>
      </w:tr>
      <w:tr w:rsidR="00826233">
        <w:trPr>
          <w:trHeight w:val="257"/>
        </w:trPr>
        <w:tc>
          <w:tcPr>
            <w:tcW w:w="1192" w:type="dxa"/>
            <w:tcBorders>
              <w:top w:val="nil"/>
              <w:right w:val="single" w:sz="4" w:space="0" w:color="000000"/>
            </w:tcBorders>
          </w:tcPr>
          <w:p w:rsidR="00826233" w:rsidRDefault="004E4219">
            <w:pPr>
              <w:pStyle w:val="TableParagraph"/>
              <w:spacing w:before="1" w:line="236" w:lineRule="exact"/>
              <w:ind w:left="91"/>
            </w:pPr>
            <w:r>
              <w:rPr>
                <w:w w:val="105"/>
              </w:rPr>
              <w:t>Dec(31)</w:t>
            </w:r>
          </w:p>
        </w:tc>
        <w:tc>
          <w:tcPr>
            <w:tcW w:w="1162" w:type="dxa"/>
            <w:tcBorders>
              <w:top w:val="nil"/>
              <w:left w:val="single" w:sz="4" w:space="0" w:color="000000"/>
              <w:right w:val="single" w:sz="4" w:space="0" w:color="000000"/>
            </w:tcBorders>
          </w:tcPr>
          <w:p w:rsidR="00826233" w:rsidRDefault="004E4219">
            <w:pPr>
              <w:pStyle w:val="TableParagraph"/>
              <w:spacing w:before="1" w:line="236" w:lineRule="exact"/>
              <w:ind w:left="453"/>
            </w:pPr>
            <w:r>
              <w:rPr>
                <w:w w:val="105"/>
              </w:rPr>
              <w:t>70</w:t>
            </w:r>
          </w:p>
        </w:tc>
        <w:tc>
          <w:tcPr>
            <w:tcW w:w="1404" w:type="dxa"/>
            <w:tcBorders>
              <w:top w:val="nil"/>
              <w:left w:val="single" w:sz="4" w:space="0" w:color="000000"/>
              <w:right w:val="single" w:sz="4" w:space="0" w:color="000000"/>
            </w:tcBorders>
          </w:tcPr>
          <w:p w:rsidR="00826233" w:rsidRDefault="004E4219">
            <w:pPr>
              <w:pStyle w:val="TableParagraph"/>
              <w:spacing w:before="1" w:line="236" w:lineRule="exact"/>
              <w:ind w:left="148" w:right="144"/>
              <w:jc w:val="center"/>
            </w:pPr>
            <w:r>
              <w:rPr>
                <w:w w:val="105"/>
              </w:rPr>
              <w:t>2170</w:t>
            </w:r>
          </w:p>
        </w:tc>
        <w:tc>
          <w:tcPr>
            <w:tcW w:w="1403" w:type="dxa"/>
            <w:tcBorders>
              <w:top w:val="nil"/>
              <w:left w:val="single" w:sz="4" w:space="0" w:color="000000"/>
            </w:tcBorders>
          </w:tcPr>
          <w:p w:rsidR="00826233" w:rsidRDefault="004E4219">
            <w:pPr>
              <w:pStyle w:val="TableParagraph"/>
              <w:spacing w:before="1" w:line="236" w:lineRule="exact"/>
              <w:ind w:left="358" w:right="342"/>
              <w:jc w:val="center"/>
            </w:pPr>
            <w:r>
              <w:rPr>
                <w:w w:val="105"/>
              </w:rPr>
              <w:t>20620</w:t>
            </w:r>
          </w:p>
        </w:tc>
      </w:tr>
    </w:tbl>
    <w:p w:rsidR="00826233" w:rsidRDefault="00826233">
      <w:pPr>
        <w:spacing w:line="236" w:lineRule="exact"/>
        <w:jc w:val="center"/>
        <w:sectPr w:rsidR="00826233">
          <w:pgSz w:w="12240" w:h="15840"/>
          <w:pgMar w:top="900" w:right="0" w:bottom="900" w:left="1180" w:header="674" w:footer="708" w:gutter="0"/>
          <w:cols w:space="720"/>
        </w:sectPr>
      </w:pPr>
    </w:p>
    <w:p w:rsidR="00826233" w:rsidRDefault="00B16AAD">
      <w:pPr>
        <w:pStyle w:val="ListParagraph"/>
        <w:numPr>
          <w:ilvl w:val="0"/>
          <w:numId w:val="11"/>
        </w:numPr>
        <w:tabs>
          <w:tab w:val="left" w:pos="1352"/>
        </w:tabs>
        <w:spacing w:before="107"/>
        <w:ind w:left="1351" w:hanging="322"/>
      </w:pPr>
      <w:r>
        <w:lastRenderedPageBreak/>
        <w:pict>
          <v:group id="_x0000_s1279" style="position:absolute;left:0;text-align:left;margin-left:92.95pt;margin-top:31.1pt;width:428.9pt;height:207.9pt;z-index:-273321984;mso-position-horizontal-relative:page" coordorigin="1859,622" coordsize="8578,4158">
            <v:rect id="_x0000_s1352" style="position:absolute;left:1858;top:621;width:27;height:9" fillcolor="black" stroked="f"/>
            <v:shape id="_x0000_s1351" style="position:absolute;left:1885;top:625;width:777;height:18" coordorigin="1885,626" coordsize="777,18" o:spt="100" adj="0,,0" path="m1885,626r777,m1885,644r777,e" filled="f" strokeweight=".42pt">
              <v:stroke joinstyle="round"/>
              <v:formulas/>
              <v:path arrowok="t" o:connecttype="segments"/>
            </v:shape>
            <v:shape id="_x0000_s1350" style="position:absolute;left:2661;top:621;width:27;height:27" coordorigin="2662,622" coordsize="27,27" o:spt="100" adj="0,,0" path="m2688,640r-26,l2662,648r26,l2688,640t,-18l2662,622r,8l2688,630r,-8e" fillcolor="black" stroked="f">
              <v:stroke joinstyle="round"/>
              <v:formulas/>
              <v:path arrowok="t" o:connecttype="segments"/>
            </v:shape>
            <v:shape id="_x0000_s1349" style="position:absolute;left:2688;top:625;width:1214;height:18" coordorigin="2688,626" coordsize="1214,18" o:spt="100" adj="0,,0" path="m2688,626r1213,m2688,644r1213,e" filled="f" strokeweight=".42pt">
              <v:stroke joinstyle="round"/>
              <v:formulas/>
              <v:path arrowok="t" o:connecttype="segments"/>
            </v:shape>
            <v:shape id="_x0000_s1348" style="position:absolute;left:3901;top:621;width:27;height:27" coordorigin="3901,622" coordsize="27,27" o:spt="100" adj="0,,0" path="m3928,640r-27,l3901,648r27,l3928,640t,-18l3901,622r,8l3928,630r,-8e" fillcolor="black" stroked="f">
              <v:stroke joinstyle="round"/>
              <v:formulas/>
              <v:path arrowok="t" o:connecttype="segments"/>
            </v:shape>
            <v:shape id="_x0000_s1347" style="position:absolute;left:3927;top:625;width:1502;height:18" coordorigin="3928,626" coordsize="1502,18" o:spt="100" adj="0,,0" path="m3928,626r1501,m3928,644r1501,e" filled="f" strokeweight=".42pt">
              <v:stroke joinstyle="round"/>
              <v:formulas/>
              <v:path arrowok="t" o:connecttype="segments"/>
            </v:shape>
            <v:shape id="_x0000_s1346" style="position:absolute;left:5428;top:621;width:27;height:27" coordorigin="5429,622" coordsize="27,27" o:spt="100" adj="0,,0" path="m5455,640r-26,l5429,648r26,l5455,640t,-18l5429,622r,8l5455,630r,-8e" fillcolor="black" stroked="f">
              <v:stroke joinstyle="round"/>
              <v:formulas/>
              <v:path arrowok="t" o:connecttype="segments"/>
            </v:shape>
            <v:shape id="_x0000_s1345" style="position:absolute;left:5455;top:625;width:1214;height:18" coordorigin="5455,626" coordsize="1214,18" o:spt="100" adj="0,,0" path="m5455,626r1213,m5455,644r1213,e" filled="f" strokeweight=".42pt">
              <v:stroke joinstyle="round"/>
              <v:formulas/>
              <v:path arrowok="t" o:connecttype="segments"/>
            </v:shape>
            <v:shape id="_x0000_s1344" style="position:absolute;left:6668;top:621;width:27;height:27" coordorigin="6668,622" coordsize="27,27" o:spt="100" adj="0,,0" path="m6695,640r-27,l6668,648r27,l6695,640t,-18l6668,622r,8l6695,630r,-8e" fillcolor="black" stroked="f">
              <v:stroke joinstyle="round"/>
              <v:formulas/>
              <v:path arrowok="t" o:connecttype="segments"/>
            </v:shape>
            <v:line id="_x0000_s1343" style="position:absolute" from="6695,626" to="8610,626" strokeweight=".42pt"/>
            <v:line id="_x0000_s1342" style="position:absolute" from="6695,644" to="8610,644" strokeweight=".42pt"/>
            <v:shape id="_x0000_s1341" style="position:absolute;left:8610;top:621;width:28;height:27" coordorigin="8610,622" coordsize="28,27" o:spt="100" adj="0,,0" path="m8638,640r-28,l8610,648r28,l8638,640t,-18l8610,622r,8l8638,630r,-8e" fillcolor="black" stroked="f">
              <v:stroke joinstyle="round"/>
              <v:formulas/>
              <v:path arrowok="t" o:connecttype="segments"/>
            </v:shape>
            <v:shape id="_x0000_s1340" style="position:absolute;left:8637;top:625;width:1438;height:18" coordorigin="8638,626" coordsize="1438,18" o:spt="100" adj="0,,0" path="m8638,626r1437,m8638,644r1437,e" filled="f" strokeweight=".42pt">
              <v:stroke joinstyle="round"/>
              <v:formulas/>
              <v:path arrowok="t" o:connecttype="segments"/>
            </v:shape>
            <v:rect id="_x0000_s1339" style="position:absolute;left:10075;top:621;width:28;height:9" fillcolor="black" stroked="f"/>
            <v:line id="_x0000_s1338" style="position:absolute" from="2666,648" to="2666,1235" strokeweight=".42pt"/>
            <v:line id="_x0000_s1337" style="position:absolute" from="3905,648" to="3905,1235" strokeweight=".42pt"/>
            <v:line id="_x0000_s1336" style="position:absolute" from="5433,648" to="5433,1235" strokeweight=".42pt"/>
            <v:line id="_x0000_s1335" style="position:absolute" from="6673,648" to="6673,1235" strokeweight=".42pt"/>
            <v:line id="_x0000_s1334" style="position:absolute" from="8615,648" to="8615,1235" strokeweight=".48pt"/>
            <v:line id="_x0000_s1333" style="position:absolute" from="1885,1239" to="2662,1239" strokeweight=".14814mm"/>
            <v:line id="_x0000_s1332" style="position:absolute" from="1885,1257" to="2662,1257" strokeweight=".42pt"/>
            <v:shape id="_x0000_s1331" style="position:absolute;left:2661;top:1234;width:27;height:27" coordorigin="2662,1235" coordsize="27,27" o:spt="100" adj="0,,0" path="m2688,1253r-26,l2662,1261r26,l2688,1253t,-18l2662,1235r,8l2688,1243r,-8e" fillcolor="black" stroked="f">
              <v:stroke joinstyle="round"/>
              <v:formulas/>
              <v:path arrowok="t" o:connecttype="segments"/>
            </v:shape>
            <v:line id="_x0000_s1330" style="position:absolute" from="2688,1239" to="3901,1239" strokeweight=".14814mm"/>
            <v:line id="_x0000_s1329" style="position:absolute" from="2688,1257" to="3901,1257" strokeweight=".42pt"/>
            <v:shape id="_x0000_s1328" style="position:absolute;left:3901;top:1234;width:27;height:27" coordorigin="3901,1235" coordsize="27,27" o:spt="100" adj="0,,0" path="m3928,1253r-27,l3901,1261r27,l3928,1253t,-18l3901,1235r,8l3928,1243r,-8e" fillcolor="black" stroked="f">
              <v:stroke joinstyle="round"/>
              <v:formulas/>
              <v:path arrowok="t" o:connecttype="segments"/>
            </v:shape>
            <v:line id="_x0000_s1327" style="position:absolute" from="3928,1239" to="5429,1239" strokeweight=".14814mm"/>
            <v:line id="_x0000_s1326" style="position:absolute" from="3928,1257" to="5429,1257" strokeweight=".42pt"/>
            <v:shape id="_x0000_s1325" style="position:absolute;left:5428;top:1234;width:27;height:27" coordorigin="5429,1235" coordsize="27,27" o:spt="100" adj="0,,0" path="m5455,1253r-26,l5429,1261r26,l5455,1253t,-18l5429,1235r,8l5455,1243r,-8e" fillcolor="black" stroked="f">
              <v:stroke joinstyle="round"/>
              <v:formulas/>
              <v:path arrowok="t" o:connecttype="segments"/>
            </v:shape>
            <v:line id="_x0000_s1324" style="position:absolute" from="5455,1239" to="6668,1239" strokeweight=".14814mm"/>
            <v:line id="_x0000_s1323" style="position:absolute" from="5455,1257" to="6668,1257" strokeweight=".42pt"/>
            <v:shape id="_x0000_s1322" style="position:absolute;left:6668;top:1234;width:27;height:27" coordorigin="6668,1235" coordsize="27,27" o:spt="100" adj="0,,0" path="m6695,1253r-27,l6668,1261r27,l6695,1253t,-18l6668,1235r,8l6695,1243r,-8e" fillcolor="black" stroked="f">
              <v:stroke joinstyle="round"/>
              <v:formulas/>
              <v:path arrowok="t" o:connecttype="segments"/>
            </v:shape>
            <v:shape id="_x0000_s1321" style="position:absolute;left:6694;top:1239;width:1916;height:18" coordorigin="6695,1239" coordsize="1916,18" o:spt="100" adj="0,,0" path="m6695,1239r1915,m6695,1257r1915,e" filled="f" strokeweight=".42pt">
              <v:stroke joinstyle="round"/>
              <v:formulas/>
              <v:path arrowok="t" o:connecttype="segments"/>
            </v:shape>
            <v:shape id="_x0000_s1320" style="position:absolute;left:8610;top:1234;width:28;height:27" coordorigin="8610,1235" coordsize="28,27" o:spt="100" adj="0,,0" path="m8638,1253r-28,l8610,1261r28,l8638,1253t,-18l8610,1235r,8l8638,1243r,-8e" fillcolor="black" stroked="f">
              <v:stroke joinstyle="round"/>
              <v:formulas/>
              <v:path arrowok="t" o:connecttype="segments"/>
            </v:shape>
            <v:line id="_x0000_s1319" style="position:absolute" from="8638,1239" to="10075,1239" strokeweight=".14814mm"/>
            <v:line id="_x0000_s1318" style="position:absolute" from="8638,1257" to="10075,1257" strokeweight=".42pt"/>
            <v:shape id="_x0000_s1317" style="position:absolute;left:1885;top:1526;width:8190;height:269" coordorigin="1885,1527" coordsize="8190,269" o:spt="100" adj="0,,0" path="m1885,1527r8190,m1885,1795r8190,e" filled="f" strokeweight=".48pt">
              <v:stroke joinstyle="round"/>
              <v:formulas/>
              <v:path arrowok="t" o:connecttype="segments"/>
            </v:shape>
            <v:line id="_x0000_s1316" style="position:absolute" from="1885,2065" to="10075,2065" strokeweight=".16936mm"/>
            <v:line id="_x0000_s1315" style="position:absolute" from="10098,622" to="10098,2113" strokeweight=".48pt"/>
            <v:shape id="_x0000_s1314" style="position:absolute;left:1885;top:639;width:8195;height:1695" coordorigin="1885,640" coordsize="8195,1695" o:spt="100" adj="0,,0" path="m10080,640r,1473m1885,2334r7188,e" filled="f" strokeweight=".48pt">
              <v:stroke joinstyle="round"/>
              <v:formulas/>
              <v:path arrowok="t" o:connecttype="segments"/>
            </v:shape>
            <v:line id="_x0000_s1313" style="position:absolute" from="1885,2603" to="9073,2603" strokeweight=".16936mm"/>
            <v:line id="_x0000_s1312" style="position:absolute" from="1885,2872" to="9073,2872" strokeweight=".48pt"/>
            <v:line id="_x0000_s1311" style="position:absolute" from="1885,3141" to="10075,3141" strokeweight=".42pt"/>
            <v:line id="_x0000_s1310" style="position:absolute" from="1885,3410" to="10075,3410" strokeweight=".14819mm"/>
            <v:shape id="_x0000_s1309" style="position:absolute;left:1885;top:3678;width:8190;height:270" coordorigin="1885,3679" coordsize="8190,270" o:spt="100" adj="0,,0" path="m1885,3679r8190,m1885,3949r8190,e" filled="f" strokeweight=".42pt">
              <v:stroke joinstyle="round"/>
              <v:formulas/>
              <v:path arrowok="t" o:connecttype="segments"/>
            </v:shape>
            <v:line id="_x0000_s1308" style="position:absolute" from="1885,4218" to="10075,4218" strokeweight=".14819mm"/>
            <v:line id="_x0000_s1307" style="position:absolute" from="1885,4486" to="10075,4486" strokeweight=".48pt"/>
            <v:shape id="_x0000_s1306" style="position:absolute;left:1863;top:621;width:18;height:4158" coordorigin="1863,622" coordsize="18,4158" o:spt="100" adj="0,,0" path="m1881,640r,4122m1863,622r,4158e" filled="f" strokeweight=".42pt">
              <v:stroke joinstyle="round"/>
              <v:formulas/>
              <v:path arrowok="t" o:connecttype="segments"/>
            </v:shape>
            <v:rect id="_x0000_s1305" style="position:absolute;left:1858;top:4770;width:27;height:10" fillcolor="black" stroked="f"/>
            <v:line id="_x0000_s1304" style="position:absolute" from="1885,4775" to="2662,4775" strokeweight=".48pt"/>
            <v:line id="_x0000_s1303" style="position:absolute" from="1885,4757" to="2662,4757" strokeweight=".48pt"/>
            <v:line id="_x0000_s1302" style="position:absolute" from="2666,1261" to="2666,4752" strokeweight=".42pt"/>
            <v:rect id="_x0000_s1301" style="position:absolute;left:2661;top:4752;width:27;height:10" fillcolor="black" stroked="f"/>
            <v:line id="_x0000_s1300" style="position:absolute" from="2662,4775" to="3901,4775" strokeweight=".48pt"/>
            <v:line id="_x0000_s1299" style="position:absolute" from="2688,4757" to="3901,4757" strokeweight=".48pt"/>
            <v:line id="_x0000_s1298" style="position:absolute" from="3905,1261" to="3905,4752" strokeweight=".42pt"/>
            <v:rect id="_x0000_s1297" style="position:absolute;left:3901;top:4752;width:27;height:10" fillcolor="black" stroked="f"/>
            <v:line id="_x0000_s1296" style="position:absolute" from="3901,4775" to="5429,4775" strokeweight=".48pt"/>
            <v:line id="_x0000_s1295" style="position:absolute" from="3928,4757" to="5429,4757" strokeweight=".48pt"/>
            <v:line id="_x0000_s1294" style="position:absolute" from="5433,1261" to="5433,4752" strokeweight=".42pt"/>
            <v:rect id="_x0000_s1293" style="position:absolute;left:5428;top:4752;width:27;height:10" fillcolor="black" stroked="f"/>
            <v:line id="_x0000_s1292" style="position:absolute" from="5429,4775" to="6668,4775" strokeweight=".48pt"/>
            <v:line id="_x0000_s1291" style="position:absolute" from="5455,4757" to="6668,4757" strokeweight=".48pt"/>
            <v:line id="_x0000_s1290" style="position:absolute" from="6673,1261" to="6673,4752" strokeweight=".42pt"/>
            <v:shape id="_x0000_s1289" style="position:absolute;left:6668;top:4752;width:27;height:28" coordorigin="6668,4752" coordsize="27,28" o:spt="100" adj="0,,0" path="m6695,4770r-27,l6668,4780r27,l6695,4770t,-18l6668,4752r,10l6695,4762r,-10e" fillcolor="black" stroked="f">
              <v:stroke joinstyle="round"/>
              <v:formulas/>
              <v:path arrowok="t" o:connecttype="segments"/>
            </v:shape>
            <v:line id="_x0000_s1288" style="position:absolute" from="6695,4775" to="8610,4775" strokeweight=".48pt"/>
            <v:line id="_x0000_s1287" style="position:absolute" from="6695,4757" to="8610,4757" strokeweight=".48pt"/>
            <v:line id="_x0000_s1286" style="position:absolute" from="8615,1261" to="8615,4752" strokeweight=".48pt"/>
            <v:rect id="_x0000_s1285" style="position:absolute;left:8610;top:4752;width:28;height:10" fillcolor="black" stroked="f"/>
            <v:line id="_x0000_s1284" style="position:absolute" from="8610,4775" to="10075,4775" strokeweight=".48pt"/>
            <v:shape id="_x0000_s1283" style="position:absolute;left:8637;top:3129;width:1461;height:1650" coordorigin="8638,3130" coordsize="1461,1650" o:spt="100" adj="0,,0" path="m8638,4757r1437,m10098,3130r,1650e" filled="f" strokeweight=".48pt">
              <v:stroke joinstyle="round"/>
              <v:formulas/>
              <v:path arrowok="t" o:connecttype="segments"/>
            </v:shape>
            <v:line id="_x0000_s1282" style="position:absolute" from="10080,3130" to="10080,4762" strokeweight=".48pt"/>
            <v:rect id="_x0000_s1281" style="position:absolute;left:10075;top:4770;width:28;height:10" fillcolor="black" stroked="f"/>
            <v:rect id="_x0000_s1280" style="position:absolute;left:9074;top:2114;width:1355;height:1016" filled="f" strokecolor="#010101" strokeweight=".24906mm"/>
            <w10:wrap anchorx="page"/>
          </v:group>
        </w:pict>
      </w:r>
      <w:r>
        <w:pict>
          <v:group id="_x0000_s1276" style="position:absolute;left:0;text-align:left;margin-left:413.5pt;margin-top:94.55pt;width:68.1pt;height:11.3pt;z-index:-273320960;mso-position-horizontal-relative:page" coordorigin="8270,1891" coordsize="1362,226">
            <v:line id="_x0000_s1278" style="position:absolute" from="9625,1948" to="9625,2117" strokecolor="#010101" strokeweight=".24906mm"/>
            <v:shape id="_x0000_s1277" style="position:absolute;left:8270;top:1891;width:1362;height:113" coordorigin="8270,1891" coordsize="1362,113" o:spt="100" adj="0,,0" path="m8383,1891r-113,57l8383,2004r,-49l8360,1955r-2,-4l8358,1944r2,-3l8383,1941r,-50xm8383,1941r-23,l8358,1944r,7l8360,1955r23,l8383,1941xm9630,1941r-1247,l8383,1955r1247,l9632,1951r,-7l9630,1941xe" fillcolor="#010101" stroked="f">
              <v:stroke joinstyle="round"/>
              <v:formulas/>
              <v:path arrowok="t" o:connecttype="segments"/>
            </v:shape>
            <w10:wrap anchorx="page"/>
          </v:group>
        </w:pict>
      </w:r>
      <w:r w:rsidR="004E4219">
        <w:rPr>
          <w:spacing w:val="15"/>
          <w:w w:val="105"/>
        </w:rPr>
        <w:t xml:space="preserve">Tabular </w:t>
      </w:r>
      <w:r w:rsidR="004E4219">
        <w:rPr>
          <w:spacing w:val="16"/>
          <w:w w:val="105"/>
        </w:rPr>
        <w:t xml:space="preserve">calculation </w:t>
      </w:r>
      <w:r w:rsidR="004E4219">
        <w:rPr>
          <w:spacing w:val="17"/>
          <w:w w:val="105"/>
        </w:rPr>
        <w:t>(sequent-peak</w:t>
      </w:r>
      <w:r w:rsidR="004E4219">
        <w:rPr>
          <w:spacing w:val="68"/>
          <w:w w:val="105"/>
        </w:rPr>
        <w:t xml:space="preserve"> </w:t>
      </w:r>
      <w:r w:rsidR="004E4219">
        <w:rPr>
          <w:spacing w:val="16"/>
          <w:w w:val="105"/>
        </w:rPr>
        <w:t>algorithm)</w:t>
      </w:r>
    </w:p>
    <w:p w:rsidR="00826233" w:rsidRDefault="00826233">
      <w:pPr>
        <w:pStyle w:val="BodyText"/>
        <w:spacing w:before="10"/>
        <w:rPr>
          <w:sz w:val="23"/>
        </w:rPr>
      </w:pPr>
    </w:p>
    <w:tbl>
      <w:tblPr>
        <w:tblW w:w="0" w:type="auto"/>
        <w:tblInd w:w="699" w:type="dxa"/>
        <w:tblLayout w:type="fixed"/>
        <w:tblCellMar>
          <w:left w:w="0" w:type="dxa"/>
          <w:right w:w="0" w:type="dxa"/>
        </w:tblCellMar>
        <w:tblLook w:val="01E0" w:firstRow="1" w:lastRow="1" w:firstColumn="1" w:lastColumn="1" w:noHBand="0" w:noVBand="0"/>
      </w:tblPr>
      <w:tblGrid>
        <w:gridCol w:w="794"/>
        <w:gridCol w:w="1240"/>
        <w:gridCol w:w="1528"/>
        <w:gridCol w:w="1240"/>
        <w:gridCol w:w="1943"/>
        <w:gridCol w:w="1602"/>
      </w:tblGrid>
      <w:tr w:rsidR="00826233">
        <w:trPr>
          <w:trHeight w:val="210"/>
        </w:trPr>
        <w:tc>
          <w:tcPr>
            <w:tcW w:w="794" w:type="dxa"/>
          </w:tcPr>
          <w:p w:rsidR="00826233" w:rsidRDefault="004E4219">
            <w:pPr>
              <w:pStyle w:val="TableParagraph"/>
              <w:spacing w:before="12" w:line="179" w:lineRule="exact"/>
              <w:ind w:left="161"/>
              <w:rPr>
                <w:sz w:val="17"/>
              </w:rPr>
            </w:pPr>
            <w:r>
              <w:rPr>
                <w:sz w:val="17"/>
              </w:rPr>
              <w:t>Month</w:t>
            </w:r>
          </w:p>
        </w:tc>
        <w:tc>
          <w:tcPr>
            <w:tcW w:w="1240" w:type="dxa"/>
          </w:tcPr>
          <w:p w:rsidR="00826233" w:rsidRDefault="004E4219">
            <w:pPr>
              <w:pStyle w:val="TableParagraph"/>
              <w:spacing w:before="12" w:line="179" w:lineRule="exact"/>
              <w:ind w:left="126" w:right="126"/>
              <w:jc w:val="center"/>
              <w:rPr>
                <w:sz w:val="17"/>
              </w:rPr>
            </w:pPr>
            <w:r>
              <w:rPr>
                <w:sz w:val="17"/>
              </w:rPr>
              <w:t>Volume in</w:t>
            </w:r>
          </w:p>
        </w:tc>
        <w:tc>
          <w:tcPr>
            <w:tcW w:w="1528" w:type="dxa"/>
          </w:tcPr>
          <w:p w:rsidR="00826233" w:rsidRDefault="004E4219">
            <w:pPr>
              <w:pStyle w:val="TableParagraph"/>
              <w:spacing w:before="12" w:line="179" w:lineRule="exact"/>
              <w:ind w:left="125" w:right="125"/>
              <w:jc w:val="center"/>
              <w:rPr>
                <w:sz w:val="17"/>
              </w:rPr>
            </w:pPr>
            <w:r>
              <w:rPr>
                <w:sz w:val="17"/>
              </w:rPr>
              <w:t>Volume demand</w:t>
            </w:r>
          </w:p>
        </w:tc>
        <w:tc>
          <w:tcPr>
            <w:tcW w:w="1240" w:type="dxa"/>
          </w:tcPr>
          <w:p w:rsidR="00826233" w:rsidRDefault="004E4219">
            <w:pPr>
              <w:pStyle w:val="TableParagraph"/>
              <w:spacing w:before="12" w:line="179" w:lineRule="exact"/>
              <w:ind w:left="124" w:right="127"/>
              <w:jc w:val="center"/>
              <w:rPr>
                <w:sz w:val="17"/>
              </w:rPr>
            </w:pPr>
            <w:r>
              <w:rPr>
                <w:sz w:val="17"/>
              </w:rPr>
              <w:t>Departure</w:t>
            </w:r>
          </w:p>
        </w:tc>
        <w:tc>
          <w:tcPr>
            <w:tcW w:w="1943" w:type="dxa"/>
          </w:tcPr>
          <w:p w:rsidR="00826233" w:rsidRDefault="004E4219">
            <w:pPr>
              <w:pStyle w:val="TableParagraph"/>
              <w:spacing w:before="12" w:line="179" w:lineRule="exact"/>
              <w:ind w:left="123" w:right="125"/>
              <w:jc w:val="center"/>
              <w:rPr>
                <w:sz w:val="17"/>
              </w:rPr>
            </w:pPr>
            <w:r>
              <w:rPr>
                <w:sz w:val="17"/>
              </w:rPr>
              <w:t>Cumulative Departure</w:t>
            </w:r>
          </w:p>
        </w:tc>
        <w:tc>
          <w:tcPr>
            <w:tcW w:w="1602" w:type="dxa"/>
          </w:tcPr>
          <w:p w:rsidR="00826233" w:rsidRDefault="004E4219">
            <w:pPr>
              <w:pStyle w:val="TableParagraph"/>
              <w:spacing w:before="12" w:line="179" w:lineRule="exact"/>
              <w:ind w:left="224" w:right="353"/>
              <w:jc w:val="center"/>
              <w:rPr>
                <w:sz w:val="17"/>
              </w:rPr>
            </w:pPr>
            <w:r>
              <w:rPr>
                <w:sz w:val="17"/>
              </w:rPr>
              <w:t>Storage</w:t>
            </w:r>
          </w:p>
        </w:tc>
      </w:tr>
      <w:tr w:rsidR="00826233">
        <w:trPr>
          <w:trHeight w:val="194"/>
        </w:trPr>
        <w:tc>
          <w:tcPr>
            <w:tcW w:w="794" w:type="dxa"/>
          </w:tcPr>
          <w:p w:rsidR="00826233" w:rsidRDefault="00826233">
            <w:pPr>
              <w:pStyle w:val="TableParagraph"/>
              <w:rPr>
                <w:rFonts w:ascii="Times New Roman"/>
                <w:sz w:val="12"/>
              </w:rPr>
            </w:pPr>
          </w:p>
        </w:tc>
        <w:tc>
          <w:tcPr>
            <w:tcW w:w="1240" w:type="dxa"/>
          </w:tcPr>
          <w:p w:rsidR="00826233" w:rsidRDefault="004E4219">
            <w:pPr>
              <w:pStyle w:val="TableParagraph"/>
              <w:spacing w:line="175" w:lineRule="exact"/>
              <w:ind w:left="126" w:right="125"/>
              <w:jc w:val="center"/>
              <w:rPr>
                <w:sz w:val="17"/>
              </w:rPr>
            </w:pPr>
            <w:r>
              <w:rPr>
                <w:sz w:val="17"/>
              </w:rPr>
              <w:t>flow</w:t>
            </w:r>
          </w:p>
        </w:tc>
        <w:tc>
          <w:tcPr>
            <w:tcW w:w="1528" w:type="dxa"/>
          </w:tcPr>
          <w:p w:rsidR="00826233" w:rsidRDefault="004E4219">
            <w:pPr>
              <w:pStyle w:val="TableParagraph"/>
              <w:spacing w:line="175" w:lineRule="exact"/>
              <w:ind w:left="123" w:right="125"/>
              <w:jc w:val="center"/>
              <w:rPr>
                <w:sz w:val="17"/>
              </w:rPr>
            </w:pPr>
            <w:r>
              <w:rPr>
                <w:sz w:val="17"/>
              </w:rPr>
              <w:t>(</w:t>
            </w:r>
            <w:proofErr w:type="spellStart"/>
            <w:r>
              <w:rPr>
                <w:sz w:val="17"/>
              </w:rPr>
              <w:t>Cumec</w:t>
            </w:r>
            <w:proofErr w:type="spellEnd"/>
            <w:r>
              <w:rPr>
                <w:sz w:val="17"/>
              </w:rPr>
              <w:t>-day)</w:t>
            </w:r>
          </w:p>
        </w:tc>
        <w:tc>
          <w:tcPr>
            <w:tcW w:w="1240" w:type="dxa"/>
          </w:tcPr>
          <w:p w:rsidR="00826233" w:rsidRDefault="004E4219">
            <w:pPr>
              <w:pStyle w:val="TableParagraph"/>
              <w:spacing w:line="175" w:lineRule="exact"/>
              <w:ind w:left="125" w:right="127"/>
              <w:jc w:val="center"/>
              <w:rPr>
                <w:sz w:val="17"/>
              </w:rPr>
            </w:pPr>
            <w:r>
              <w:rPr>
                <w:sz w:val="17"/>
              </w:rPr>
              <w:t>(2)-(3)</w:t>
            </w:r>
          </w:p>
        </w:tc>
        <w:tc>
          <w:tcPr>
            <w:tcW w:w="1943" w:type="dxa"/>
          </w:tcPr>
          <w:p w:rsidR="00826233" w:rsidRDefault="004E4219">
            <w:pPr>
              <w:pStyle w:val="TableParagraph"/>
              <w:spacing w:line="175" w:lineRule="exact"/>
              <w:ind w:left="123" w:right="125"/>
              <w:jc w:val="center"/>
              <w:rPr>
                <w:sz w:val="17"/>
              </w:rPr>
            </w:pPr>
            <w:r>
              <w:rPr>
                <w:sz w:val="17"/>
              </w:rPr>
              <w:t>(</w:t>
            </w:r>
            <w:proofErr w:type="spellStart"/>
            <w:r>
              <w:rPr>
                <w:sz w:val="17"/>
              </w:rPr>
              <w:t>cumec</w:t>
            </w:r>
            <w:proofErr w:type="spellEnd"/>
            <w:r>
              <w:rPr>
                <w:sz w:val="17"/>
              </w:rPr>
              <w:t>-day)</w:t>
            </w:r>
          </w:p>
        </w:tc>
        <w:tc>
          <w:tcPr>
            <w:tcW w:w="1602" w:type="dxa"/>
          </w:tcPr>
          <w:p w:rsidR="00826233" w:rsidRDefault="004E4219">
            <w:pPr>
              <w:pStyle w:val="TableParagraph"/>
              <w:spacing w:line="175" w:lineRule="exact"/>
              <w:ind w:left="224" w:right="355"/>
              <w:jc w:val="center"/>
              <w:rPr>
                <w:sz w:val="17"/>
              </w:rPr>
            </w:pPr>
            <w:r>
              <w:rPr>
                <w:sz w:val="17"/>
              </w:rPr>
              <w:t>(</w:t>
            </w:r>
            <w:proofErr w:type="spellStart"/>
            <w:r>
              <w:rPr>
                <w:sz w:val="17"/>
              </w:rPr>
              <w:t>Cumec</w:t>
            </w:r>
            <w:proofErr w:type="spellEnd"/>
            <w:r>
              <w:rPr>
                <w:sz w:val="17"/>
              </w:rPr>
              <w:t>-day)</w:t>
            </w:r>
          </w:p>
        </w:tc>
      </w:tr>
      <w:tr w:rsidR="00826233">
        <w:trPr>
          <w:trHeight w:val="207"/>
        </w:trPr>
        <w:tc>
          <w:tcPr>
            <w:tcW w:w="794" w:type="dxa"/>
          </w:tcPr>
          <w:p w:rsidR="00826233" w:rsidRDefault="00826233">
            <w:pPr>
              <w:pStyle w:val="TableParagraph"/>
              <w:rPr>
                <w:rFonts w:ascii="Times New Roman"/>
                <w:sz w:val="14"/>
              </w:rPr>
            </w:pPr>
          </w:p>
        </w:tc>
        <w:tc>
          <w:tcPr>
            <w:tcW w:w="1240" w:type="dxa"/>
          </w:tcPr>
          <w:p w:rsidR="00826233" w:rsidRDefault="004E4219">
            <w:pPr>
              <w:pStyle w:val="TableParagraph"/>
              <w:spacing w:line="188" w:lineRule="exact"/>
              <w:ind w:left="126" w:right="126"/>
              <w:jc w:val="center"/>
              <w:rPr>
                <w:sz w:val="17"/>
              </w:rPr>
            </w:pPr>
            <w:r>
              <w:rPr>
                <w:sz w:val="17"/>
              </w:rPr>
              <w:t>(</w:t>
            </w:r>
            <w:proofErr w:type="spellStart"/>
            <w:r>
              <w:rPr>
                <w:sz w:val="17"/>
              </w:rPr>
              <w:t>cumec</w:t>
            </w:r>
            <w:proofErr w:type="spellEnd"/>
            <w:r>
              <w:rPr>
                <w:sz w:val="17"/>
              </w:rPr>
              <w:t>-day)</w:t>
            </w:r>
          </w:p>
        </w:tc>
        <w:tc>
          <w:tcPr>
            <w:tcW w:w="1528" w:type="dxa"/>
          </w:tcPr>
          <w:p w:rsidR="00826233" w:rsidRDefault="00826233">
            <w:pPr>
              <w:pStyle w:val="TableParagraph"/>
              <w:rPr>
                <w:rFonts w:ascii="Times New Roman"/>
                <w:sz w:val="14"/>
              </w:rPr>
            </w:pPr>
          </w:p>
        </w:tc>
        <w:tc>
          <w:tcPr>
            <w:tcW w:w="1240" w:type="dxa"/>
          </w:tcPr>
          <w:p w:rsidR="00826233" w:rsidRDefault="004E4219">
            <w:pPr>
              <w:pStyle w:val="TableParagraph"/>
              <w:spacing w:line="188" w:lineRule="exact"/>
              <w:ind w:left="125" w:right="127"/>
              <w:jc w:val="center"/>
              <w:rPr>
                <w:sz w:val="17"/>
              </w:rPr>
            </w:pPr>
            <w:r>
              <w:rPr>
                <w:sz w:val="17"/>
              </w:rPr>
              <w:t>(</w:t>
            </w:r>
            <w:proofErr w:type="spellStart"/>
            <w:r>
              <w:rPr>
                <w:sz w:val="17"/>
              </w:rPr>
              <w:t>cumec</w:t>
            </w:r>
            <w:proofErr w:type="spellEnd"/>
            <w:r>
              <w:rPr>
                <w:sz w:val="17"/>
              </w:rPr>
              <w:t>-day)</w:t>
            </w:r>
          </w:p>
        </w:tc>
        <w:tc>
          <w:tcPr>
            <w:tcW w:w="1943" w:type="dxa"/>
          </w:tcPr>
          <w:p w:rsidR="00826233" w:rsidRDefault="00826233">
            <w:pPr>
              <w:pStyle w:val="TableParagraph"/>
              <w:rPr>
                <w:rFonts w:ascii="Times New Roman"/>
                <w:sz w:val="14"/>
              </w:rPr>
            </w:pPr>
          </w:p>
        </w:tc>
        <w:tc>
          <w:tcPr>
            <w:tcW w:w="1602" w:type="dxa"/>
          </w:tcPr>
          <w:p w:rsidR="00826233" w:rsidRDefault="00826233">
            <w:pPr>
              <w:pStyle w:val="TableParagraph"/>
              <w:rPr>
                <w:rFonts w:ascii="Times New Roman"/>
                <w:sz w:val="14"/>
              </w:rPr>
            </w:pPr>
          </w:p>
        </w:tc>
      </w:tr>
      <w:tr w:rsidR="00826233">
        <w:trPr>
          <w:trHeight w:val="278"/>
        </w:trPr>
        <w:tc>
          <w:tcPr>
            <w:tcW w:w="794" w:type="dxa"/>
          </w:tcPr>
          <w:p w:rsidR="00826233" w:rsidRDefault="004E4219">
            <w:pPr>
              <w:pStyle w:val="TableParagraph"/>
              <w:spacing w:before="19" w:line="239" w:lineRule="exact"/>
              <w:ind w:left="259"/>
              <w:rPr>
                <w:b/>
              </w:rPr>
            </w:pPr>
            <w:r>
              <w:rPr>
                <w:b/>
                <w:w w:val="105"/>
              </w:rPr>
              <w:t>(1)</w:t>
            </w:r>
          </w:p>
        </w:tc>
        <w:tc>
          <w:tcPr>
            <w:tcW w:w="1240" w:type="dxa"/>
          </w:tcPr>
          <w:p w:rsidR="00826233" w:rsidRDefault="004E4219">
            <w:pPr>
              <w:pStyle w:val="TableParagraph"/>
              <w:spacing w:before="19" w:line="239" w:lineRule="exact"/>
              <w:ind w:left="126" w:right="126"/>
              <w:jc w:val="center"/>
              <w:rPr>
                <w:b/>
              </w:rPr>
            </w:pPr>
            <w:r>
              <w:rPr>
                <w:b/>
                <w:w w:val="105"/>
              </w:rPr>
              <w:t>(2)</w:t>
            </w:r>
          </w:p>
        </w:tc>
        <w:tc>
          <w:tcPr>
            <w:tcW w:w="1528" w:type="dxa"/>
          </w:tcPr>
          <w:p w:rsidR="00826233" w:rsidRDefault="004E4219">
            <w:pPr>
              <w:pStyle w:val="TableParagraph"/>
              <w:spacing w:before="19" w:line="239" w:lineRule="exact"/>
              <w:ind w:left="125" w:right="125"/>
              <w:jc w:val="center"/>
              <w:rPr>
                <w:b/>
              </w:rPr>
            </w:pPr>
            <w:r>
              <w:rPr>
                <w:b/>
                <w:w w:val="105"/>
              </w:rPr>
              <w:t>(3)</w:t>
            </w:r>
          </w:p>
        </w:tc>
        <w:tc>
          <w:tcPr>
            <w:tcW w:w="1240" w:type="dxa"/>
          </w:tcPr>
          <w:p w:rsidR="00826233" w:rsidRDefault="004E4219">
            <w:pPr>
              <w:pStyle w:val="TableParagraph"/>
              <w:spacing w:before="19" w:line="239" w:lineRule="exact"/>
              <w:ind w:left="123" w:right="127"/>
              <w:jc w:val="center"/>
              <w:rPr>
                <w:b/>
              </w:rPr>
            </w:pPr>
            <w:r>
              <w:rPr>
                <w:b/>
                <w:w w:val="105"/>
              </w:rPr>
              <w:t>(4)</w:t>
            </w:r>
          </w:p>
        </w:tc>
        <w:tc>
          <w:tcPr>
            <w:tcW w:w="1943" w:type="dxa"/>
          </w:tcPr>
          <w:p w:rsidR="00826233" w:rsidRDefault="004E4219">
            <w:pPr>
              <w:pStyle w:val="TableParagraph"/>
              <w:spacing w:before="19" w:line="239" w:lineRule="exact"/>
              <w:ind w:left="122" w:right="125"/>
              <w:jc w:val="center"/>
              <w:rPr>
                <w:b/>
              </w:rPr>
            </w:pPr>
            <w:r>
              <w:rPr>
                <w:b/>
                <w:w w:val="105"/>
              </w:rPr>
              <w:t>(5)</w:t>
            </w:r>
          </w:p>
        </w:tc>
        <w:tc>
          <w:tcPr>
            <w:tcW w:w="1602" w:type="dxa"/>
          </w:tcPr>
          <w:p w:rsidR="00826233" w:rsidRDefault="004E4219">
            <w:pPr>
              <w:pStyle w:val="TableParagraph"/>
              <w:spacing w:before="19" w:line="239" w:lineRule="exact"/>
              <w:ind w:left="223" w:right="355"/>
              <w:jc w:val="center"/>
              <w:rPr>
                <w:b/>
              </w:rPr>
            </w:pPr>
            <w:r>
              <w:rPr>
                <w:b/>
                <w:w w:val="105"/>
              </w:rPr>
              <w:t>(6)</w:t>
            </w:r>
          </w:p>
        </w:tc>
      </w:tr>
      <w:tr w:rsidR="00826233">
        <w:trPr>
          <w:trHeight w:val="268"/>
        </w:trPr>
        <w:tc>
          <w:tcPr>
            <w:tcW w:w="794" w:type="dxa"/>
          </w:tcPr>
          <w:p w:rsidR="00826233" w:rsidRDefault="004E4219">
            <w:pPr>
              <w:pStyle w:val="TableParagraph"/>
              <w:spacing w:line="238" w:lineRule="exact"/>
              <w:ind w:left="101"/>
            </w:pPr>
            <w:r>
              <w:rPr>
                <w:w w:val="105"/>
              </w:rPr>
              <w:t>Jan</w:t>
            </w:r>
          </w:p>
        </w:tc>
        <w:tc>
          <w:tcPr>
            <w:tcW w:w="1240" w:type="dxa"/>
          </w:tcPr>
          <w:p w:rsidR="00826233" w:rsidRDefault="004E4219">
            <w:pPr>
              <w:pStyle w:val="TableParagraph"/>
              <w:spacing w:line="238" w:lineRule="exact"/>
              <w:ind w:left="126" w:right="126"/>
              <w:jc w:val="center"/>
            </w:pPr>
            <w:r>
              <w:rPr>
                <w:w w:val="105"/>
              </w:rPr>
              <w:t>1860</w:t>
            </w:r>
          </w:p>
        </w:tc>
        <w:tc>
          <w:tcPr>
            <w:tcW w:w="1528" w:type="dxa"/>
          </w:tcPr>
          <w:p w:rsidR="00826233" w:rsidRDefault="004E4219">
            <w:pPr>
              <w:pStyle w:val="TableParagraph"/>
              <w:spacing w:line="238" w:lineRule="exact"/>
              <w:ind w:left="124" w:right="125"/>
              <w:jc w:val="center"/>
            </w:pPr>
            <w:r>
              <w:rPr>
                <w:w w:val="105"/>
              </w:rPr>
              <w:t>1240</w:t>
            </w:r>
          </w:p>
        </w:tc>
        <w:tc>
          <w:tcPr>
            <w:tcW w:w="1240" w:type="dxa"/>
          </w:tcPr>
          <w:p w:rsidR="00826233" w:rsidRDefault="004E4219">
            <w:pPr>
              <w:pStyle w:val="TableParagraph"/>
              <w:spacing w:line="238" w:lineRule="exact"/>
              <w:ind w:left="122" w:right="127"/>
              <w:jc w:val="center"/>
            </w:pPr>
            <w:r>
              <w:rPr>
                <w:w w:val="105"/>
              </w:rPr>
              <w:t>620</w:t>
            </w:r>
          </w:p>
        </w:tc>
        <w:tc>
          <w:tcPr>
            <w:tcW w:w="3545" w:type="dxa"/>
            <w:gridSpan w:val="2"/>
          </w:tcPr>
          <w:p w:rsidR="00826233" w:rsidRDefault="004E4219">
            <w:pPr>
              <w:pStyle w:val="TableParagraph"/>
              <w:spacing w:line="238" w:lineRule="exact"/>
              <w:ind w:left="779"/>
            </w:pPr>
            <w:r>
              <w:rPr>
                <w:w w:val="105"/>
              </w:rPr>
              <w:t>620</w:t>
            </w:r>
          </w:p>
        </w:tc>
      </w:tr>
      <w:tr w:rsidR="00826233">
        <w:trPr>
          <w:trHeight w:val="271"/>
        </w:trPr>
        <w:tc>
          <w:tcPr>
            <w:tcW w:w="794" w:type="dxa"/>
          </w:tcPr>
          <w:p w:rsidR="00826233" w:rsidRDefault="004E4219">
            <w:pPr>
              <w:pStyle w:val="TableParagraph"/>
              <w:spacing w:before="8" w:line="243" w:lineRule="exact"/>
              <w:ind w:left="101"/>
            </w:pPr>
            <w:r>
              <w:rPr>
                <w:w w:val="105"/>
              </w:rPr>
              <w:t>Feb</w:t>
            </w:r>
          </w:p>
        </w:tc>
        <w:tc>
          <w:tcPr>
            <w:tcW w:w="1240" w:type="dxa"/>
          </w:tcPr>
          <w:p w:rsidR="00826233" w:rsidRDefault="004E4219">
            <w:pPr>
              <w:pStyle w:val="TableParagraph"/>
              <w:spacing w:before="8" w:line="243" w:lineRule="exact"/>
              <w:ind w:left="126" w:right="126"/>
              <w:jc w:val="center"/>
            </w:pPr>
            <w:r>
              <w:rPr>
                <w:w w:val="105"/>
              </w:rPr>
              <w:t>1260</w:t>
            </w:r>
          </w:p>
        </w:tc>
        <w:tc>
          <w:tcPr>
            <w:tcW w:w="1528" w:type="dxa"/>
          </w:tcPr>
          <w:p w:rsidR="00826233" w:rsidRDefault="004E4219">
            <w:pPr>
              <w:pStyle w:val="TableParagraph"/>
              <w:spacing w:before="8" w:line="243" w:lineRule="exact"/>
              <w:ind w:left="125" w:right="125"/>
              <w:jc w:val="center"/>
            </w:pPr>
            <w:r>
              <w:rPr>
                <w:w w:val="105"/>
              </w:rPr>
              <w:t>1120</w:t>
            </w:r>
          </w:p>
        </w:tc>
        <w:tc>
          <w:tcPr>
            <w:tcW w:w="1240" w:type="dxa"/>
          </w:tcPr>
          <w:p w:rsidR="00826233" w:rsidRDefault="004E4219">
            <w:pPr>
              <w:pStyle w:val="TableParagraph"/>
              <w:spacing w:before="8" w:line="243" w:lineRule="exact"/>
              <w:ind w:left="123" w:right="127"/>
              <w:jc w:val="center"/>
            </w:pPr>
            <w:r>
              <w:rPr>
                <w:w w:val="105"/>
              </w:rPr>
              <w:t>140</w:t>
            </w:r>
          </w:p>
        </w:tc>
        <w:tc>
          <w:tcPr>
            <w:tcW w:w="3545" w:type="dxa"/>
            <w:gridSpan w:val="2"/>
          </w:tcPr>
          <w:p w:rsidR="00826233" w:rsidRDefault="004E4219">
            <w:pPr>
              <w:pStyle w:val="TableParagraph"/>
              <w:spacing w:before="8" w:line="243" w:lineRule="exact"/>
              <w:ind w:left="780"/>
            </w:pPr>
            <w:r>
              <w:rPr>
                <w:w w:val="105"/>
              </w:rPr>
              <w:t>760</w:t>
            </w:r>
          </w:p>
        </w:tc>
      </w:tr>
      <w:tr w:rsidR="00826233">
        <w:trPr>
          <w:trHeight w:val="267"/>
        </w:trPr>
        <w:tc>
          <w:tcPr>
            <w:tcW w:w="794" w:type="dxa"/>
          </w:tcPr>
          <w:p w:rsidR="00826233" w:rsidRDefault="004E4219">
            <w:pPr>
              <w:pStyle w:val="TableParagraph"/>
              <w:spacing w:before="7" w:line="240" w:lineRule="exact"/>
              <w:ind w:left="101"/>
            </w:pPr>
            <w:r>
              <w:rPr>
                <w:w w:val="105"/>
              </w:rPr>
              <w:t>Mar</w:t>
            </w:r>
          </w:p>
        </w:tc>
        <w:tc>
          <w:tcPr>
            <w:tcW w:w="1240" w:type="dxa"/>
          </w:tcPr>
          <w:p w:rsidR="00826233" w:rsidRDefault="004E4219">
            <w:pPr>
              <w:pStyle w:val="TableParagraph"/>
              <w:spacing w:before="7" w:line="240" w:lineRule="exact"/>
              <w:ind w:left="126" w:right="126"/>
              <w:jc w:val="center"/>
            </w:pPr>
            <w:r>
              <w:rPr>
                <w:w w:val="105"/>
              </w:rPr>
              <w:t>1085</w:t>
            </w:r>
          </w:p>
        </w:tc>
        <w:tc>
          <w:tcPr>
            <w:tcW w:w="1528" w:type="dxa"/>
          </w:tcPr>
          <w:p w:rsidR="00826233" w:rsidRDefault="004E4219">
            <w:pPr>
              <w:pStyle w:val="TableParagraph"/>
              <w:spacing w:before="7" w:line="240" w:lineRule="exact"/>
              <w:ind w:left="124" w:right="125"/>
              <w:jc w:val="center"/>
            </w:pPr>
            <w:r>
              <w:rPr>
                <w:w w:val="105"/>
              </w:rPr>
              <w:t>1240</w:t>
            </w:r>
          </w:p>
        </w:tc>
        <w:tc>
          <w:tcPr>
            <w:tcW w:w="1240" w:type="dxa"/>
          </w:tcPr>
          <w:p w:rsidR="00826233" w:rsidRDefault="004E4219">
            <w:pPr>
              <w:pStyle w:val="TableParagraph"/>
              <w:spacing w:before="7" w:line="240" w:lineRule="exact"/>
              <w:ind w:left="123" w:right="127"/>
              <w:jc w:val="center"/>
            </w:pPr>
            <w:r>
              <w:rPr>
                <w:w w:val="105"/>
              </w:rPr>
              <w:t>-155</w:t>
            </w:r>
          </w:p>
        </w:tc>
        <w:tc>
          <w:tcPr>
            <w:tcW w:w="3545" w:type="dxa"/>
            <w:gridSpan w:val="2"/>
          </w:tcPr>
          <w:p w:rsidR="00826233" w:rsidRDefault="004E4219">
            <w:pPr>
              <w:pStyle w:val="TableParagraph"/>
              <w:tabs>
                <w:tab w:val="left" w:pos="2543"/>
              </w:tabs>
              <w:spacing w:before="9" w:line="238" w:lineRule="exact"/>
              <w:ind w:left="780"/>
              <w:rPr>
                <w:rFonts w:ascii="Times New Roman"/>
                <w:sz w:val="20"/>
              </w:rPr>
            </w:pPr>
            <w:r>
              <w:rPr>
                <w:w w:val="105"/>
                <w:position w:val="10"/>
              </w:rPr>
              <w:t>605</w:t>
            </w:r>
            <w:r>
              <w:rPr>
                <w:w w:val="105"/>
                <w:position w:val="10"/>
              </w:rPr>
              <w:tab/>
            </w:r>
            <w:r>
              <w:rPr>
                <w:rFonts w:ascii="Times New Roman"/>
                <w:spacing w:val="-3"/>
                <w:w w:val="105"/>
                <w:sz w:val="20"/>
              </w:rPr>
              <w:t>760-(-1160)</w:t>
            </w:r>
          </w:p>
        </w:tc>
      </w:tr>
      <w:tr w:rsidR="00826233">
        <w:trPr>
          <w:trHeight w:val="268"/>
        </w:trPr>
        <w:tc>
          <w:tcPr>
            <w:tcW w:w="794" w:type="dxa"/>
          </w:tcPr>
          <w:p w:rsidR="00826233" w:rsidRDefault="004E4219">
            <w:pPr>
              <w:pStyle w:val="TableParagraph"/>
              <w:spacing w:before="8" w:line="240" w:lineRule="exact"/>
              <w:ind w:left="101"/>
            </w:pPr>
            <w:r>
              <w:rPr>
                <w:w w:val="105"/>
              </w:rPr>
              <w:t>Apr</w:t>
            </w:r>
          </w:p>
        </w:tc>
        <w:tc>
          <w:tcPr>
            <w:tcW w:w="1240" w:type="dxa"/>
          </w:tcPr>
          <w:p w:rsidR="00826233" w:rsidRDefault="004E4219">
            <w:pPr>
              <w:pStyle w:val="TableParagraph"/>
              <w:spacing w:before="8" w:line="240" w:lineRule="exact"/>
              <w:ind w:left="126" w:right="126"/>
              <w:jc w:val="center"/>
            </w:pPr>
            <w:r>
              <w:rPr>
                <w:w w:val="105"/>
              </w:rPr>
              <w:t>750</w:t>
            </w:r>
          </w:p>
        </w:tc>
        <w:tc>
          <w:tcPr>
            <w:tcW w:w="1528" w:type="dxa"/>
          </w:tcPr>
          <w:p w:rsidR="00826233" w:rsidRDefault="004E4219">
            <w:pPr>
              <w:pStyle w:val="TableParagraph"/>
              <w:spacing w:before="8" w:line="240" w:lineRule="exact"/>
              <w:ind w:left="123" w:right="125"/>
              <w:jc w:val="center"/>
            </w:pPr>
            <w:r>
              <w:rPr>
                <w:w w:val="105"/>
              </w:rPr>
              <w:t>1200</w:t>
            </w:r>
          </w:p>
        </w:tc>
        <w:tc>
          <w:tcPr>
            <w:tcW w:w="1240" w:type="dxa"/>
          </w:tcPr>
          <w:p w:rsidR="00826233" w:rsidRDefault="004E4219">
            <w:pPr>
              <w:pStyle w:val="TableParagraph"/>
              <w:spacing w:before="8" w:line="240" w:lineRule="exact"/>
              <w:ind w:left="123" w:right="127"/>
              <w:jc w:val="center"/>
            </w:pPr>
            <w:r>
              <w:rPr>
                <w:w w:val="105"/>
              </w:rPr>
              <w:t>-450</w:t>
            </w:r>
          </w:p>
        </w:tc>
        <w:tc>
          <w:tcPr>
            <w:tcW w:w="3545" w:type="dxa"/>
            <w:gridSpan w:val="2"/>
          </w:tcPr>
          <w:p w:rsidR="00826233" w:rsidRDefault="004E4219">
            <w:pPr>
              <w:pStyle w:val="TableParagraph"/>
              <w:tabs>
                <w:tab w:val="left" w:pos="2543"/>
              </w:tabs>
              <w:spacing w:before="9" w:line="240" w:lineRule="exact"/>
              <w:ind w:left="780"/>
              <w:rPr>
                <w:rFonts w:ascii="Times New Roman"/>
                <w:sz w:val="20"/>
              </w:rPr>
            </w:pPr>
            <w:r>
              <w:rPr>
                <w:w w:val="105"/>
                <w:position w:val="7"/>
              </w:rPr>
              <w:t>155</w:t>
            </w:r>
            <w:r>
              <w:rPr>
                <w:w w:val="105"/>
                <w:position w:val="7"/>
              </w:rPr>
              <w:tab/>
            </w:r>
            <w:r>
              <w:rPr>
                <w:rFonts w:ascii="Times New Roman"/>
                <w:w w:val="105"/>
                <w:sz w:val="20"/>
              </w:rPr>
              <w:t>=1920</w:t>
            </w:r>
          </w:p>
        </w:tc>
      </w:tr>
      <w:tr w:rsidR="00826233">
        <w:trPr>
          <w:trHeight w:val="268"/>
        </w:trPr>
        <w:tc>
          <w:tcPr>
            <w:tcW w:w="794" w:type="dxa"/>
          </w:tcPr>
          <w:p w:rsidR="00826233" w:rsidRDefault="004E4219">
            <w:pPr>
              <w:pStyle w:val="TableParagraph"/>
              <w:spacing w:before="8" w:line="240" w:lineRule="exact"/>
              <w:ind w:left="101"/>
            </w:pPr>
            <w:r>
              <w:rPr>
                <w:w w:val="105"/>
              </w:rPr>
              <w:t>May</w:t>
            </w:r>
          </w:p>
        </w:tc>
        <w:tc>
          <w:tcPr>
            <w:tcW w:w="1240" w:type="dxa"/>
          </w:tcPr>
          <w:p w:rsidR="00826233" w:rsidRDefault="004E4219">
            <w:pPr>
              <w:pStyle w:val="TableParagraph"/>
              <w:spacing w:before="8" w:line="240" w:lineRule="exact"/>
              <w:ind w:left="125" w:right="127"/>
              <w:jc w:val="center"/>
            </w:pPr>
            <w:r>
              <w:rPr>
                <w:w w:val="105"/>
              </w:rPr>
              <w:t>465</w:t>
            </w:r>
          </w:p>
        </w:tc>
        <w:tc>
          <w:tcPr>
            <w:tcW w:w="1528" w:type="dxa"/>
          </w:tcPr>
          <w:p w:rsidR="00826233" w:rsidRDefault="004E4219">
            <w:pPr>
              <w:pStyle w:val="TableParagraph"/>
              <w:spacing w:before="8" w:line="240" w:lineRule="exact"/>
              <w:ind w:left="122" w:right="125"/>
              <w:jc w:val="center"/>
            </w:pPr>
            <w:r>
              <w:rPr>
                <w:w w:val="105"/>
              </w:rPr>
              <w:t>1240</w:t>
            </w:r>
          </w:p>
        </w:tc>
        <w:tc>
          <w:tcPr>
            <w:tcW w:w="1240" w:type="dxa"/>
          </w:tcPr>
          <w:p w:rsidR="00826233" w:rsidRDefault="004E4219">
            <w:pPr>
              <w:pStyle w:val="TableParagraph"/>
              <w:spacing w:before="8" w:line="240" w:lineRule="exact"/>
              <w:ind w:left="122" w:right="127"/>
              <w:jc w:val="center"/>
            </w:pPr>
            <w:r>
              <w:rPr>
                <w:w w:val="105"/>
              </w:rPr>
              <w:t>-775</w:t>
            </w:r>
          </w:p>
        </w:tc>
        <w:tc>
          <w:tcPr>
            <w:tcW w:w="3545" w:type="dxa"/>
            <w:gridSpan w:val="2"/>
          </w:tcPr>
          <w:p w:rsidR="00826233" w:rsidRDefault="004E4219">
            <w:pPr>
              <w:pStyle w:val="TableParagraph"/>
              <w:tabs>
                <w:tab w:val="left" w:pos="2543"/>
              </w:tabs>
              <w:spacing w:before="8" w:line="241" w:lineRule="exact"/>
              <w:ind w:left="742"/>
              <w:rPr>
                <w:rFonts w:ascii="Times New Roman"/>
                <w:sz w:val="20"/>
              </w:rPr>
            </w:pPr>
            <w:r>
              <w:rPr>
                <w:w w:val="105"/>
                <w:position w:val="4"/>
              </w:rPr>
              <w:t>-620</w:t>
            </w:r>
            <w:r>
              <w:rPr>
                <w:w w:val="105"/>
                <w:position w:val="4"/>
              </w:rPr>
              <w:tab/>
            </w:r>
            <w:proofErr w:type="spellStart"/>
            <w:r>
              <w:rPr>
                <w:rFonts w:ascii="Times New Roman"/>
                <w:w w:val="105"/>
                <w:sz w:val="20"/>
              </w:rPr>
              <w:t>cumec</w:t>
            </w:r>
            <w:proofErr w:type="spellEnd"/>
            <w:r>
              <w:rPr>
                <w:rFonts w:ascii="Times New Roman"/>
                <w:w w:val="105"/>
                <w:sz w:val="20"/>
              </w:rPr>
              <w:t>-day</w:t>
            </w:r>
          </w:p>
        </w:tc>
      </w:tr>
      <w:tr w:rsidR="00826233">
        <w:trPr>
          <w:trHeight w:val="270"/>
        </w:trPr>
        <w:tc>
          <w:tcPr>
            <w:tcW w:w="794" w:type="dxa"/>
          </w:tcPr>
          <w:p w:rsidR="00826233" w:rsidRDefault="004E4219">
            <w:pPr>
              <w:pStyle w:val="TableParagraph"/>
              <w:spacing w:before="8" w:line="242" w:lineRule="exact"/>
              <w:ind w:left="101"/>
            </w:pPr>
            <w:r>
              <w:rPr>
                <w:w w:val="105"/>
              </w:rPr>
              <w:t>Jun</w:t>
            </w:r>
          </w:p>
        </w:tc>
        <w:tc>
          <w:tcPr>
            <w:tcW w:w="1240" w:type="dxa"/>
          </w:tcPr>
          <w:p w:rsidR="00826233" w:rsidRDefault="004E4219">
            <w:pPr>
              <w:pStyle w:val="TableParagraph"/>
              <w:spacing w:before="8" w:line="242" w:lineRule="exact"/>
              <w:ind w:left="126" w:right="127"/>
              <w:jc w:val="center"/>
            </w:pPr>
            <w:r>
              <w:rPr>
                <w:w w:val="105"/>
              </w:rPr>
              <w:t>660</w:t>
            </w:r>
          </w:p>
        </w:tc>
        <w:tc>
          <w:tcPr>
            <w:tcW w:w="1528" w:type="dxa"/>
          </w:tcPr>
          <w:p w:rsidR="00826233" w:rsidRDefault="004E4219">
            <w:pPr>
              <w:pStyle w:val="TableParagraph"/>
              <w:spacing w:before="8" w:line="242" w:lineRule="exact"/>
              <w:ind w:left="125" w:right="125"/>
              <w:jc w:val="center"/>
            </w:pPr>
            <w:r>
              <w:rPr>
                <w:w w:val="105"/>
              </w:rPr>
              <w:t>1240</w:t>
            </w:r>
          </w:p>
        </w:tc>
        <w:tc>
          <w:tcPr>
            <w:tcW w:w="1240" w:type="dxa"/>
          </w:tcPr>
          <w:p w:rsidR="00826233" w:rsidRDefault="004E4219">
            <w:pPr>
              <w:pStyle w:val="TableParagraph"/>
              <w:spacing w:before="8" w:line="242" w:lineRule="exact"/>
              <w:ind w:left="124" w:right="127"/>
              <w:jc w:val="center"/>
            </w:pPr>
            <w:r>
              <w:rPr>
                <w:w w:val="105"/>
              </w:rPr>
              <w:t>-540</w:t>
            </w:r>
          </w:p>
        </w:tc>
        <w:tc>
          <w:tcPr>
            <w:tcW w:w="3545" w:type="dxa"/>
            <w:gridSpan w:val="2"/>
          </w:tcPr>
          <w:p w:rsidR="00826233" w:rsidRDefault="004E4219">
            <w:pPr>
              <w:pStyle w:val="TableParagraph"/>
              <w:spacing w:before="8" w:line="242" w:lineRule="exact"/>
              <w:ind w:left="680"/>
            </w:pPr>
            <w:r>
              <w:rPr>
                <w:w w:val="105"/>
              </w:rPr>
              <w:t>-1160</w:t>
            </w:r>
          </w:p>
        </w:tc>
      </w:tr>
      <w:tr w:rsidR="00826233">
        <w:trPr>
          <w:trHeight w:val="267"/>
        </w:trPr>
        <w:tc>
          <w:tcPr>
            <w:tcW w:w="794" w:type="dxa"/>
          </w:tcPr>
          <w:p w:rsidR="00826233" w:rsidRDefault="004E4219">
            <w:pPr>
              <w:pStyle w:val="TableParagraph"/>
              <w:spacing w:before="6" w:line="241" w:lineRule="exact"/>
              <w:ind w:left="101"/>
            </w:pPr>
            <w:r>
              <w:rPr>
                <w:w w:val="105"/>
              </w:rPr>
              <w:t>Jul</w:t>
            </w:r>
          </w:p>
        </w:tc>
        <w:tc>
          <w:tcPr>
            <w:tcW w:w="1240" w:type="dxa"/>
          </w:tcPr>
          <w:p w:rsidR="00826233" w:rsidRDefault="004E4219">
            <w:pPr>
              <w:pStyle w:val="TableParagraph"/>
              <w:spacing w:before="6" w:line="241" w:lineRule="exact"/>
              <w:ind w:left="126" w:right="126"/>
              <w:jc w:val="center"/>
            </w:pPr>
            <w:r>
              <w:rPr>
                <w:w w:val="105"/>
              </w:rPr>
              <w:t>1550</w:t>
            </w:r>
          </w:p>
        </w:tc>
        <w:tc>
          <w:tcPr>
            <w:tcW w:w="1528" w:type="dxa"/>
          </w:tcPr>
          <w:p w:rsidR="00826233" w:rsidRDefault="004E4219">
            <w:pPr>
              <w:pStyle w:val="TableParagraph"/>
              <w:spacing w:before="6" w:line="241" w:lineRule="exact"/>
              <w:ind w:left="125" w:right="125"/>
              <w:jc w:val="center"/>
            </w:pPr>
            <w:r>
              <w:rPr>
                <w:w w:val="105"/>
              </w:rPr>
              <w:t>1240</w:t>
            </w:r>
          </w:p>
        </w:tc>
        <w:tc>
          <w:tcPr>
            <w:tcW w:w="1240" w:type="dxa"/>
          </w:tcPr>
          <w:p w:rsidR="00826233" w:rsidRDefault="004E4219">
            <w:pPr>
              <w:pStyle w:val="TableParagraph"/>
              <w:spacing w:before="6" w:line="241" w:lineRule="exact"/>
              <w:ind w:left="123" w:right="127"/>
              <w:jc w:val="center"/>
            </w:pPr>
            <w:r>
              <w:rPr>
                <w:w w:val="105"/>
              </w:rPr>
              <w:t>310</w:t>
            </w:r>
          </w:p>
        </w:tc>
        <w:tc>
          <w:tcPr>
            <w:tcW w:w="3545" w:type="dxa"/>
            <w:gridSpan w:val="2"/>
          </w:tcPr>
          <w:p w:rsidR="00826233" w:rsidRDefault="004E4219">
            <w:pPr>
              <w:pStyle w:val="TableParagraph"/>
              <w:spacing w:before="6" w:line="241" w:lineRule="exact"/>
              <w:ind w:left="743"/>
            </w:pPr>
            <w:r>
              <w:rPr>
                <w:w w:val="105"/>
              </w:rPr>
              <w:t>-850</w:t>
            </w:r>
          </w:p>
        </w:tc>
      </w:tr>
      <w:tr w:rsidR="00826233">
        <w:trPr>
          <w:trHeight w:val="268"/>
        </w:trPr>
        <w:tc>
          <w:tcPr>
            <w:tcW w:w="794" w:type="dxa"/>
          </w:tcPr>
          <w:p w:rsidR="00826233" w:rsidRDefault="004E4219">
            <w:pPr>
              <w:pStyle w:val="TableParagraph"/>
              <w:spacing w:before="8" w:line="241" w:lineRule="exact"/>
              <w:ind w:left="101"/>
            </w:pPr>
            <w:r>
              <w:rPr>
                <w:w w:val="105"/>
              </w:rPr>
              <w:t>Aug</w:t>
            </w:r>
          </w:p>
        </w:tc>
        <w:tc>
          <w:tcPr>
            <w:tcW w:w="1240" w:type="dxa"/>
          </w:tcPr>
          <w:p w:rsidR="00826233" w:rsidRDefault="004E4219">
            <w:pPr>
              <w:pStyle w:val="TableParagraph"/>
              <w:spacing w:before="8" w:line="241" w:lineRule="exact"/>
              <w:ind w:left="126" w:right="126"/>
              <w:jc w:val="center"/>
            </w:pPr>
            <w:r>
              <w:rPr>
                <w:w w:val="105"/>
              </w:rPr>
              <w:t>2480</w:t>
            </w:r>
          </w:p>
        </w:tc>
        <w:tc>
          <w:tcPr>
            <w:tcW w:w="1528" w:type="dxa"/>
          </w:tcPr>
          <w:p w:rsidR="00826233" w:rsidRDefault="004E4219">
            <w:pPr>
              <w:pStyle w:val="TableParagraph"/>
              <w:spacing w:before="8" w:line="241" w:lineRule="exact"/>
              <w:ind w:left="125" w:right="125"/>
              <w:jc w:val="center"/>
            </w:pPr>
            <w:r>
              <w:rPr>
                <w:w w:val="105"/>
              </w:rPr>
              <w:t>1240</w:t>
            </w:r>
          </w:p>
        </w:tc>
        <w:tc>
          <w:tcPr>
            <w:tcW w:w="1240" w:type="dxa"/>
          </w:tcPr>
          <w:p w:rsidR="00826233" w:rsidRDefault="004E4219">
            <w:pPr>
              <w:pStyle w:val="TableParagraph"/>
              <w:spacing w:before="8" w:line="241" w:lineRule="exact"/>
              <w:ind w:left="125" w:right="127"/>
              <w:jc w:val="center"/>
            </w:pPr>
            <w:r>
              <w:rPr>
                <w:w w:val="105"/>
              </w:rPr>
              <w:t>1240</w:t>
            </w:r>
          </w:p>
        </w:tc>
        <w:tc>
          <w:tcPr>
            <w:tcW w:w="3545" w:type="dxa"/>
            <w:gridSpan w:val="2"/>
          </w:tcPr>
          <w:p w:rsidR="00826233" w:rsidRDefault="004E4219">
            <w:pPr>
              <w:pStyle w:val="TableParagraph"/>
              <w:spacing w:before="8" w:line="241" w:lineRule="exact"/>
              <w:ind w:left="780"/>
            </w:pPr>
            <w:r>
              <w:rPr>
                <w:w w:val="105"/>
              </w:rPr>
              <w:t>390</w:t>
            </w:r>
          </w:p>
        </w:tc>
      </w:tr>
      <w:tr w:rsidR="00826233">
        <w:trPr>
          <w:trHeight w:val="270"/>
        </w:trPr>
        <w:tc>
          <w:tcPr>
            <w:tcW w:w="794" w:type="dxa"/>
          </w:tcPr>
          <w:p w:rsidR="00826233" w:rsidRDefault="004E4219">
            <w:pPr>
              <w:pStyle w:val="TableParagraph"/>
              <w:spacing w:before="8" w:line="242" w:lineRule="exact"/>
              <w:ind w:left="101"/>
            </w:pPr>
            <w:r>
              <w:rPr>
                <w:w w:val="105"/>
              </w:rPr>
              <w:t>Sept</w:t>
            </w:r>
          </w:p>
        </w:tc>
        <w:tc>
          <w:tcPr>
            <w:tcW w:w="1240" w:type="dxa"/>
          </w:tcPr>
          <w:p w:rsidR="00826233" w:rsidRDefault="004E4219">
            <w:pPr>
              <w:pStyle w:val="TableParagraph"/>
              <w:spacing w:before="8" w:line="242" w:lineRule="exact"/>
              <w:ind w:left="126" w:right="126"/>
              <w:jc w:val="center"/>
            </w:pPr>
            <w:r>
              <w:rPr>
                <w:w w:val="105"/>
              </w:rPr>
              <w:t>3150</w:t>
            </w:r>
          </w:p>
        </w:tc>
        <w:tc>
          <w:tcPr>
            <w:tcW w:w="1528" w:type="dxa"/>
          </w:tcPr>
          <w:p w:rsidR="00826233" w:rsidRDefault="004E4219">
            <w:pPr>
              <w:pStyle w:val="TableParagraph"/>
              <w:spacing w:before="8" w:line="242" w:lineRule="exact"/>
              <w:ind w:left="125" w:right="125"/>
              <w:jc w:val="center"/>
            </w:pPr>
            <w:r>
              <w:rPr>
                <w:w w:val="105"/>
              </w:rPr>
              <w:t>1200</w:t>
            </w:r>
          </w:p>
        </w:tc>
        <w:tc>
          <w:tcPr>
            <w:tcW w:w="1240" w:type="dxa"/>
          </w:tcPr>
          <w:p w:rsidR="00826233" w:rsidRDefault="004E4219">
            <w:pPr>
              <w:pStyle w:val="TableParagraph"/>
              <w:spacing w:before="8" w:line="242" w:lineRule="exact"/>
              <w:ind w:left="125" w:right="127"/>
              <w:jc w:val="center"/>
            </w:pPr>
            <w:r>
              <w:rPr>
                <w:w w:val="105"/>
              </w:rPr>
              <w:t>1950</w:t>
            </w:r>
          </w:p>
        </w:tc>
        <w:tc>
          <w:tcPr>
            <w:tcW w:w="3545" w:type="dxa"/>
            <w:gridSpan w:val="2"/>
          </w:tcPr>
          <w:p w:rsidR="00826233" w:rsidRDefault="004E4219">
            <w:pPr>
              <w:pStyle w:val="TableParagraph"/>
              <w:spacing w:before="8" w:line="242" w:lineRule="exact"/>
              <w:ind w:left="717"/>
            </w:pPr>
            <w:r>
              <w:rPr>
                <w:w w:val="105"/>
              </w:rPr>
              <w:t>2340</w:t>
            </w:r>
          </w:p>
        </w:tc>
      </w:tr>
      <w:tr w:rsidR="00826233">
        <w:trPr>
          <w:trHeight w:val="268"/>
        </w:trPr>
        <w:tc>
          <w:tcPr>
            <w:tcW w:w="794" w:type="dxa"/>
          </w:tcPr>
          <w:p w:rsidR="00826233" w:rsidRDefault="004E4219">
            <w:pPr>
              <w:pStyle w:val="TableParagraph"/>
              <w:spacing w:before="8" w:line="241" w:lineRule="exact"/>
              <w:ind w:left="101"/>
            </w:pPr>
            <w:r>
              <w:rPr>
                <w:w w:val="105"/>
              </w:rPr>
              <w:t>Oct</w:t>
            </w:r>
          </w:p>
        </w:tc>
        <w:tc>
          <w:tcPr>
            <w:tcW w:w="1240" w:type="dxa"/>
          </w:tcPr>
          <w:p w:rsidR="00826233" w:rsidRDefault="004E4219">
            <w:pPr>
              <w:pStyle w:val="TableParagraph"/>
              <w:spacing w:before="8" w:line="241" w:lineRule="exact"/>
              <w:ind w:left="126" w:right="125"/>
              <w:jc w:val="center"/>
            </w:pPr>
            <w:r>
              <w:rPr>
                <w:w w:val="105"/>
              </w:rPr>
              <w:t>2790</w:t>
            </w:r>
          </w:p>
        </w:tc>
        <w:tc>
          <w:tcPr>
            <w:tcW w:w="1528" w:type="dxa"/>
          </w:tcPr>
          <w:p w:rsidR="00826233" w:rsidRDefault="004E4219">
            <w:pPr>
              <w:pStyle w:val="TableParagraph"/>
              <w:spacing w:before="8" w:line="241" w:lineRule="exact"/>
              <w:ind w:left="125" w:right="125"/>
              <w:jc w:val="center"/>
            </w:pPr>
            <w:r>
              <w:rPr>
                <w:w w:val="105"/>
              </w:rPr>
              <w:t>1240</w:t>
            </w:r>
          </w:p>
        </w:tc>
        <w:tc>
          <w:tcPr>
            <w:tcW w:w="1240" w:type="dxa"/>
          </w:tcPr>
          <w:p w:rsidR="00826233" w:rsidRDefault="004E4219">
            <w:pPr>
              <w:pStyle w:val="TableParagraph"/>
              <w:spacing w:before="8" w:line="241" w:lineRule="exact"/>
              <w:ind w:left="125" w:right="127"/>
              <w:jc w:val="center"/>
            </w:pPr>
            <w:r>
              <w:rPr>
                <w:w w:val="105"/>
              </w:rPr>
              <w:t>1550</w:t>
            </w:r>
          </w:p>
        </w:tc>
        <w:tc>
          <w:tcPr>
            <w:tcW w:w="3545" w:type="dxa"/>
            <w:gridSpan w:val="2"/>
          </w:tcPr>
          <w:p w:rsidR="00826233" w:rsidRDefault="004E4219">
            <w:pPr>
              <w:pStyle w:val="TableParagraph"/>
              <w:spacing w:before="8" w:line="241" w:lineRule="exact"/>
              <w:ind w:left="717"/>
            </w:pPr>
            <w:r>
              <w:rPr>
                <w:w w:val="105"/>
              </w:rPr>
              <w:t>3890</w:t>
            </w:r>
          </w:p>
        </w:tc>
      </w:tr>
      <w:tr w:rsidR="00826233">
        <w:trPr>
          <w:trHeight w:val="268"/>
        </w:trPr>
        <w:tc>
          <w:tcPr>
            <w:tcW w:w="794" w:type="dxa"/>
          </w:tcPr>
          <w:p w:rsidR="00826233" w:rsidRDefault="004E4219">
            <w:pPr>
              <w:pStyle w:val="TableParagraph"/>
              <w:spacing w:before="8" w:line="240" w:lineRule="exact"/>
              <w:ind w:left="101"/>
            </w:pPr>
            <w:r>
              <w:rPr>
                <w:w w:val="105"/>
              </w:rPr>
              <w:t>Nov</w:t>
            </w:r>
          </w:p>
        </w:tc>
        <w:tc>
          <w:tcPr>
            <w:tcW w:w="1240" w:type="dxa"/>
          </w:tcPr>
          <w:p w:rsidR="00826233" w:rsidRDefault="004E4219">
            <w:pPr>
              <w:pStyle w:val="TableParagraph"/>
              <w:spacing w:before="8" w:line="240" w:lineRule="exact"/>
              <w:ind w:left="126" w:right="126"/>
              <w:jc w:val="center"/>
            </w:pPr>
            <w:r>
              <w:rPr>
                <w:w w:val="105"/>
              </w:rPr>
              <w:t>2400</w:t>
            </w:r>
          </w:p>
        </w:tc>
        <w:tc>
          <w:tcPr>
            <w:tcW w:w="1528" w:type="dxa"/>
          </w:tcPr>
          <w:p w:rsidR="00826233" w:rsidRDefault="004E4219">
            <w:pPr>
              <w:pStyle w:val="TableParagraph"/>
              <w:spacing w:before="8" w:line="240" w:lineRule="exact"/>
              <w:ind w:left="124" w:right="125"/>
              <w:jc w:val="center"/>
            </w:pPr>
            <w:r>
              <w:rPr>
                <w:w w:val="105"/>
              </w:rPr>
              <w:t>1200</w:t>
            </w:r>
          </w:p>
        </w:tc>
        <w:tc>
          <w:tcPr>
            <w:tcW w:w="1240" w:type="dxa"/>
          </w:tcPr>
          <w:p w:rsidR="00826233" w:rsidRDefault="004E4219">
            <w:pPr>
              <w:pStyle w:val="TableParagraph"/>
              <w:spacing w:before="8" w:line="240" w:lineRule="exact"/>
              <w:ind w:left="124" w:right="127"/>
              <w:jc w:val="center"/>
            </w:pPr>
            <w:r>
              <w:rPr>
                <w:w w:val="105"/>
              </w:rPr>
              <w:t>1200</w:t>
            </w:r>
          </w:p>
        </w:tc>
        <w:tc>
          <w:tcPr>
            <w:tcW w:w="3545" w:type="dxa"/>
            <w:gridSpan w:val="2"/>
          </w:tcPr>
          <w:p w:rsidR="00826233" w:rsidRDefault="004E4219">
            <w:pPr>
              <w:pStyle w:val="TableParagraph"/>
              <w:spacing w:before="8" w:line="240" w:lineRule="exact"/>
              <w:ind w:left="717"/>
            </w:pPr>
            <w:r>
              <w:rPr>
                <w:w w:val="105"/>
              </w:rPr>
              <w:t>5090</w:t>
            </w:r>
          </w:p>
        </w:tc>
      </w:tr>
      <w:tr w:rsidR="00826233">
        <w:trPr>
          <w:trHeight w:val="280"/>
        </w:trPr>
        <w:tc>
          <w:tcPr>
            <w:tcW w:w="794" w:type="dxa"/>
          </w:tcPr>
          <w:p w:rsidR="00826233" w:rsidRDefault="004E4219">
            <w:pPr>
              <w:pStyle w:val="TableParagraph"/>
              <w:spacing w:before="8" w:line="252" w:lineRule="exact"/>
              <w:ind w:left="101"/>
            </w:pPr>
            <w:r>
              <w:rPr>
                <w:w w:val="105"/>
              </w:rPr>
              <w:t>Dec</w:t>
            </w:r>
          </w:p>
        </w:tc>
        <w:tc>
          <w:tcPr>
            <w:tcW w:w="1240" w:type="dxa"/>
          </w:tcPr>
          <w:p w:rsidR="00826233" w:rsidRDefault="004E4219">
            <w:pPr>
              <w:pStyle w:val="TableParagraph"/>
              <w:spacing w:before="8" w:line="252" w:lineRule="exact"/>
              <w:ind w:left="126" w:right="126"/>
              <w:jc w:val="center"/>
            </w:pPr>
            <w:r>
              <w:rPr>
                <w:w w:val="105"/>
              </w:rPr>
              <w:t>2170</w:t>
            </w:r>
          </w:p>
        </w:tc>
        <w:tc>
          <w:tcPr>
            <w:tcW w:w="1528" w:type="dxa"/>
          </w:tcPr>
          <w:p w:rsidR="00826233" w:rsidRDefault="004E4219">
            <w:pPr>
              <w:pStyle w:val="TableParagraph"/>
              <w:spacing w:before="8" w:line="252" w:lineRule="exact"/>
              <w:ind w:left="123" w:right="125"/>
              <w:jc w:val="center"/>
            </w:pPr>
            <w:r>
              <w:rPr>
                <w:w w:val="105"/>
              </w:rPr>
              <w:t>1240</w:t>
            </w:r>
          </w:p>
        </w:tc>
        <w:tc>
          <w:tcPr>
            <w:tcW w:w="1240" w:type="dxa"/>
          </w:tcPr>
          <w:p w:rsidR="00826233" w:rsidRDefault="004E4219">
            <w:pPr>
              <w:pStyle w:val="TableParagraph"/>
              <w:spacing w:before="8" w:line="252" w:lineRule="exact"/>
              <w:ind w:left="122" w:right="127"/>
              <w:jc w:val="center"/>
            </w:pPr>
            <w:r>
              <w:rPr>
                <w:w w:val="105"/>
              </w:rPr>
              <w:t>930</w:t>
            </w:r>
          </w:p>
        </w:tc>
        <w:tc>
          <w:tcPr>
            <w:tcW w:w="3545" w:type="dxa"/>
            <w:gridSpan w:val="2"/>
          </w:tcPr>
          <w:p w:rsidR="00826233" w:rsidRDefault="004E4219">
            <w:pPr>
              <w:pStyle w:val="TableParagraph"/>
              <w:spacing w:before="8" w:line="252" w:lineRule="exact"/>
              <w:ind w:left="717"/>
            </w:pPr>
            <w:r>
              <w:rPr>
                <w:w w:val="105"/>
              </w:rPr>
              <w:t>6020</w:t>
            </w:r>
          </w:p>
        </w:tc>
      </w:tr>
    </w:tbl>
    <w:p w:rsidR="00826233" w:rsidRDefault="00826233">
      <w:pPr>
        <w:pStyle w:val="BodyText"/>
        <w:rPr>
          <w:sz w:val="24"/>
        </w:rPr>
      </w:pPr>
    </w:p>
    <w:p w:rsidR="00826233" w:rsidRDefault="00B16AAD">
      <w:pPr>
        <w:pStyle w:val="BodyText"/>
        <w:spacing w:line="247" w:lineRule="auto"/>
        <w:ind w:left="1030" w:right="2005"/>
        <w:jc w:val="both"/>
      </w:pPr>
      <w:r>
        <w:pict>
          <v:shape id="_x0000_s1275" style="position:absolute;left:0;text-align:left;margin-left:418.25pt;margin-top:-105.85pt;width:34.2pt;height:5.65pt;z-index:-273319936;mso-position-horizontal-relative:page" coordorigin="8365,-2117" coordsize="684,113" o:spt="100" adj="0,,0" path="m8478,-2117r-113,57l8478,-2004r,-49l8455,-2053r-3,-4l8452,-2064r3,-4l8478,-2068r,-49xm8478,-2068r-23,l8452,-2064r,7l8455,-2053r23,l8478,-2068xm9046,-2068r-568,l8478,-2053r568,l9049,-2057r,-7l9046,-2068xe" fillcolor="#010101" stroked="f">
            <v:stroke joinstyle="round"/>
            <v:formulas/>
            <v:path arrowok="t" o:connecttype="segments"/>
            <w10:wrap anchorx="page"/>
          </v:shape>
        </w:pict>
      </w:r>
      <w:r w:rsidR="004E4219">
        <w:rPr>
          <w:w w:val="105"/>
        </w:rPr>
        <w:t>As</w:t>
      </w:r>
      <w:r w:rsidR="004E4219">
        <w:rPr>
          <w:spacing w:val="-7"/>
          <w:w w:val="105"/>
        </w:rPr>
        <w:t xml:space="preserve"> </w:t>
      </w:r>
      <w:r w:rsidR="004E4219">
        <w:rPr>
          <w:w w:val="105"/>
        </w:rPr>
        <w:t>shown</w:t>
      </w:r>
      <w:r w:rsidR="004E4219">
        <w:rPr>
          <w:spacing w:val="-5"/>
          <w:w w:val="105"/>
        </w:rPr>
        <w:t xml:space="preserve"> </w:t>
      </w:r>
      <w:r w:rsidR="004E4219">
        <w:rPr>
          <w:w w:val="105"/>
        </w:rPr>
        <w:t>fig</w:t>
      </w:r>
      <w:r w:rsidR="004E4219">
        <w:rPr>
          <w:spacing w:val="-7"/>
          <w:w w:val="105"/>
        </w:rPr>
        <w:t xml:space="preserve"> </w:t>
      </w:r>
      <w:r w:rsidR="004E4219">
        <w:rPr>
          <w:w w:val="105"/>
        </w:rPr>
        <w:t>6.4</w:t>
      </w:r>
      <w:r w:rsidR="004E4219">
        <w:rPr>
          <w:spacing w:val="-6"/>
          <w:w w:val="105"/>
        </w:rPr>
        <w:t xml:space="preserve"> </w:t>
      </w:r>
      <w:r w:rsidR="004E4219">
        <w:rPr>
          <w:w w:val="105"/>
        </w:rPr>
        <w:t>if</w:t>
      </w:r>
      <w:r w:rsidR="004E4219">
        <w:rPr>
          <w:spacing w:val="-6"/>
          <w:w w:val="105"/>
        </w:rPr>
        <w:t xml:space="preserve"> </w:t>
      </w:r>
      <w:r w:rsidR="004E4219">
        <w:rPr>
          <w:w w:val="105"/>
        </w:rPr>
        <w:t>the</w:t>
      </w:r>
      <w:r w:rsidR="004E4219">
        <w:rPr>
          <w:spacing w:val="-6"/>
          <w:w w:val="105"/>
        </w:rPr>
        <w:t xml:space="preserve"> </w:t>
      </w:r>
      <w:r w:rsidR="004E4219">
        <w:rPr>
          <w:w w:val="105"/>
        </w:rPr>
        <w:t>end</w:t>
      </w:r>
      <w:r w:rsidR="004E4219">
        <w:rPr>
          <w:spacing w:val="-6"/>
          <w:w w:val="105"/>
        </w:rPr>
        <w:t xml:space="preserve"> </w:t>
      </w:r>
      <w:r w:rsidR="004E4219">
        <w:rPr>
          <w:w w:val="105"/>
        </w:rPr>
        <w:t>points</w:t>
      </w:r>
      <w:r w:rsidR="004E4219">
        <w:rPr>
          <w:spacing w:val="-7"/>
          <w:w w:val="105"/>
        </w:rPr>
        <w:t xml:space="preserve"> </w:t>
      </w:r>
      <w:r w:rsidR="004E4219">
        <w:rPr>
          <w:w w:val="105"/>
        </w:rPr>
        <w:t>of</w:t>
      </w:r>
      <w:r w:rsidR="004E4219">
        <w:rPr>
          <w:spacing w:val="-5"/>
          <w:w w:val="105"/>
        </w:rPr>
        <w:t xml:space="preserve"> </w:t>
      </w:r>
      <w:r w:rsidR="004E4219">
        <w:rPr>
          <w:w w:val="105"/>
        </w:rPr>
        <w:t>the</w:t>
      </w:r>
      <w:r w:rsidR="004E4219">
        <w:rPr>
          <w:spacing w:val="-7"/>
          <w:w w:val="105"/>
        </w:rPr>
        <w:t xml:space="preserve"> </w:t>
      </w:r>
      <w:r w:rsidR="004E4219">
        <w:rPr>
          <w:w w:val="105"/>
        </w:rPr>
        <w:t>mass</w:t>
      </w:r>
      <w:r w:rsidR="004E4219">
        <w:rPr>
          <w:spacing w:val="-5"/>
          <w:w w:val="105"/>
        </w:rPr>
        <w:t xml:space="preserve"> </w:t>
      </w:r>
      <w:r w:rsidR="004E4219">
        <w:rPr>
          <w:w w:val="105"/>
        </w:rPr>
        <w:t>curve</w:t>
      </w:r>
      <w:r w:rsidR="004E4219">
        <w:rPr>
          <w:spacing w:val="-6"/>
          <w:w w:val="105"/>
        </w:rPr>
        <w:t xml:space="preserve"> </w:t>
      </w:r>
      <w:r w:rsidR="004E4219">
        <w:rPr>
          <w:w w:val="105"/>
        </w:rPr>
        <w:t>are</w:t>
      </w:r>
      <w:r w:rsidR="004E4219">
        <w:rPr>
          <w:spacing w:val="-7"/>
          <w:w w:val="105"/>
        </w:rPr>
        <w:t xml:space="preserve"> </w:t>
      </w:r>
      <w:r w:rsidR="004E4219">
        <w:rPr>
          <w:w w:val="105"/>
        </w:rPr>
        <w:t>joined</w:t>
      </w:r>
      <w:r w:rsidR="004E4219">
        <w:rPr>
          <w:spacing w:val="-6"/>
          <w:w w:val="105"/>
        </w:rPr>
        <w:t xml:space="preserve"> </w:t>
      </w:r>
      <w:r w:rsidR="004E4219">
        <w:rPr>
          <w:w w:val="105"/>
        </w:rPr>
        <w:t>by</w:t>
      </w:r>
      <w:r w:rsidR="004E4219">
        <w:rPr>
          <w:spacing w:val="-8"/>
          <w:w w:val="105"/>
        </w:rPr>
        <w:t xml:space="preserve"> </w:t>
      </w:r>
      <w:r w:rsidR="004E4219">
        <w:rPr>
          <w:w w:val="105"/>
        </w:rPr>
        <w:t>a</w:t>
      </w:r>
      <w:r w:rsidR="004E4219">
        <w:rPr>
          <w:spacing w:val="-5"/>
          <w:w w:val="105"/>
        </w:rPr>
        <w:t xml:space="preserve"> </w:t>
      </w:r>
      <w:r w:rsidR="004E4219">
        <w:rPr>
          <w:w w:val="105"/>
        </w:rPr>
        <w:t>straight</w:t>
      </w:r>
      <w:r w:rsidR="004E4219">
        <w:rPr>
          <w:spacing w:val="-6"/>
          <w:w w:val="105"/>
        </w:rPr>
        <w:t xml:space="preserve"> </w:t>
      </w:r>
      <w:r w:rsidR="004E4219">
        <w:rPr>
          <w:w w:val="105"/>
        </w:rPr>
        <w:t>line AB,</w:t>
      </w:r>
      <w:r w:rsidR="004E4219">
        <w:rPr>
          <w:spacing w:val="-9"/>
          <w:w w:val="105"/>
        </w:rPr>
        <w:t xml:space="preserve"> </w:t>
      </w:r>
      <w:r w:rsidR="004E4219">
        <w:rPr>
          <w:w w:val="105"/>
        </w:rPr>
        <w:t>then</w:t>
      </w:r>
      <w:r w:rsidR="004E4219">
        <w:rPr>
          <w:spacing w:val="-9"/>
          <w:w w:val="105"/>
        </w:rPr>
        <w:t xml:space="preserve"> </w:t>
      </w:r>
      <w:r w:rsidR="004E4219">
        <w:rPr>
          <w:w w:val="105"/>
        </w:rPr>
        <w:t>its</w:t>
      </w:r>
      <w:r w:rsidR="004E4219">
        <w:rPr>
          <w:spacing w:val="-8"/>
          <w:w w:val="105"/>
        </w:rPr>
        <w:t xml:space="preserve"> </w:t>
      </w:r>
      <w:r w:rsidR="004E4219">
        <w:rPr>
          <w:w w:val="105"/>
        </w:rPr>
        <w:t>slope</w:t>
      </w:r>
      <w:r w:rsidR="004E4219">
        <w:rPr>
          <w:spacing w:val="-9"/>
          <w:w w:val="105"/>
        </w:rPr>
        <w:t xml:space="preserve"> </w:t>
      </w:r>
      <w:r w:rsidR="004E4219">
        <w:rPr>
          <w:w w:val="105"/>
        </w:rPr>
        <w:t>represents</w:t>
      </w:r>
      <w:r w:rsidR="004E4219">
        <w:rPr>
          <w:spacing w:val="-9"/>
          <w:w w:val="105"/>
        </w:rPr>
        <w:t xml:space="preserve"> </w:t>
      </w:r>
      <w:r w:rsidR="004E4219">
        <w:rPr>
          <w:w w:val="105"/>
        </w:rPr>
        <w:t>the</w:t>
      </w:r>
      <w:r w:rsidR="004E4219">
        <w:rPr>
          <w:spacing w:val="-10"/>
          <w:w w:val="105"/>
        </w:rPr>
        <w:t xml:space="preserve"> </w:t>
      </w:r>
      <w:r w:rsidR="004E4219">
        <w:rPr>
          <w:w w:val="105"/>
        </w:rPr>
        <w:t>average</w:t>
      </w:r>
      <w:r w:rsidR="004E4219">
        <w:rPr>
          <w:spacing w:val="-8"/>
          <w:w w:val="105"/>
        </w:rPr>
        <w:t xml:space="preserve"> </w:t>
      </w:r>
      <w:r w:rsidR="004E4219">
        <w:rPr>
          <w:w w:val="105"/>
        </w:rPr>
        <w:t>discharge</w:t>
      </w:r>
      <w:r w:rsidR="004E4219">
        <w:rPr>
          <w:spacing w:val="-9"/>
          <w:w w:val="105"/>
        </w:rPr>
        <w:t xml:space="preserve"> </w:t>
      </w:r>
      <w:r w:rsidR="004E4219">
        <w:rPr>
          <w:w w:val="105"/>
        </w:rPr>
        <w:t>of</w:t>
      </w:r>
      <w:r w:rsidR="004E4219">
        <w:rPr>
          <w:spacing w:val="-9"/>
          <w:w w:val="105"/>
        </w:rPr>
        <w:t xml:space="preserve"> </w:t>
      </w:r>
      <w:r w:rsidR="004E4219">
        <w:rPr>
          <w:w w:val="105"/>
        </w:rPr>
        <w:t>the</w:t>
      </w:r>
      <w:r w:rsidR="004E4219">
        <w:rPr>
          <w:spacing w:val="-9"/>
          <w:w w:val="105"/>
        </w:rPr>
        <w:t xml:space="preserve"> </w:t>
      </w:r>
      <w:r w:rsidR="004E4219">
        <w:rPr>
          <w:w w:val="105"/>
        </w:rPr>
        <w:t>stream</w:t>
      </w:r>
      <w:r w:rsidR="004E4219">
        <w:rPr>
          <w:spacing w:val="-10"/>
          <w:w w:val="105"/>
        </w:rPr>
        <w:t xml:space="preserve"> </w:t>
      </w:r>
      <w:r w:rsidR="004E4219">
        <w:rPr>
          <w:w w:val="105"/>
        </w:rPr>
        <w:t>over</w:t>
      </w:r>
      <w:r w:rsidR="004E4219">
        <w:rPr>
          <w:spacing w:val="-8"/>
          <w:w w:val="105"/>
        </w:rPr>
        <w:t xml:space="preserve"> </w:t>
      </w:r>
      <w:r w:rsidR="004E4219">
        <w:rPr>
          <w:w w:val="105"/>
        </w:rPr>
        <w:t>the</w:t>
      </w:r>
      <w:r w:rsidR="004E4219">
        <w:rPr>
          <w:spacing w:val="-9"/>
          <w:w w:val="105"/>
        </w:rPr>
        <w:t xml:space="preserve"> </w:t>
      </w:r>
      <w:r w:rsidR="004E4219">
        <w:rPr>
          <w:w w:val="105"/>
        </w:rPr>
        <w:t>total period for which the mass curve has been plotted. If a reservoir is to be constructed to permit continuous release of water at this average value of</w:t>
      </w:r>
      <w:r w:rsidR="004E4219">
        <w:rPr>
          <w:spacing w:val="64"/>
          <w:w w:val="105"/>
        </w:rPr>
        <w:t xml:space="preserve"> </w:t>
      </w:r>
      <w:r w:rsidR="004E4219">
        <w:rPr>
          <w:w w:val="105"/>
        </w:rPr>
        <w:t>discharge for the period, then the capacity required for the reservoir is represented by the vertical intercept between the two straight lines A</w:t>
      </w:r>
      <w:r w:rsidR="004E4219">
        <w:rPr>
          <w:w w:val="105"/>
          <w:vertAlign w:val="superscript"/>
        </w:rPr>
        <w:t>1</w:t>
      </w:r>
      <w:r w:rsidR="004E4219">
        <w:rPr>
          <w:w w:val="105"/>
        </w:rPr>
        <w:t>B</w:t>
      </w:r>
      <w:r w:rsidR="004E4219">
        <w:rPr>
          <w:w w:val="105"/>
          <w:vertAlign w:val="superscript"/>
        </w:rPr>
        <w:t>1</w:t>
      </w:r>
      <w:r w:rsidR="004E4219">
        <w:rPr>
          <w:w w:val="105"/>
        </w:rPr>
        <w:t xml:space="preserve"> and A</w:t>
      </w:r>
      <w:r w:rsidR="004E4219">
        <w:rPr>
          <w:w w:val="105"/>
          <w:vertAlign w:val="superscript"/>
        </w:rPr>
        <w:t>11</w:t>
      </w:r>
      <w:r w:rsidR="004E4219">
        <w:rPr>
          <w:w w:val="105"/>
        </w:rPr>
        <w:t>B</w:t>
      </w:r>
      <w:r w:rsidR="004E4219">
        <w:rPr>
          <w:w w:val="105"/>
          <w:vertAlign w:val="superscript"/>
        </w:rPr>
        <w:t>11</w:t>
      </w:r>
      <w:r w:rsidR="004E4219">
        <w:rPr>
          <w:spacing w:val="-12"/>
          <w:w w:val="105"/>
        </w:rPr>
        <w:t xml:space="preserve"> </w:t>
      </w:r>
      <w:r w:rsidR="004E4219">
        <w:rPr>
          <w:w w:val="105"/>
        </w:rPr>
        <w:t>drawn</w:t>
      </w:r>
      <w:r w:rsidR="004E4219">
        <w:rPr>
          <w:spacing w:val="-12"/>
          <w:w w:val="105"/>
        </w:rPr>
        <w:t xml:space="preserve"> </w:t>
      </w:r>
      <w:r w:rsidR="004E4219">
        <w:rPr>
          <w:w w:val="105"/>
        </w:rPr>
        <w:t>parallel</w:t>
      </w:r>
      <w:r w:rsidR="004E4219">
        <w:rPr>
          <w:spacing w:val="-12"/>
          <w:w w:val="105"/>
        </w:rPr>
        <w:t xml:space="preserve"> </w:t>
      </w:r>
      <w:r w:rsidR="004E4219">
        <w:rPr>
          <w:w w:val="105"/>
        </w:rPr>
        <w:t>to</w:t>
      </w:r>
      <w:r w:rsidR="004E4219">
        <w:rPr>
          <w:spacing w:val="-11"/>
          <w:w w:val="105"/>
        </w:rPr>
        <w:t xml:space="preserve"> </w:t>
      </w:r>
      <w:r w:rsidR="004E4219">
        <w:rPr>
          <w:w w:val="105"/>
        </w:rPr>
        <w:t>AB</w:t>
      </w:r>
      <w:r w:rsidR="004E4219">
        <w:rPr>
          <w:spacing w:val="-11"/>
          <w:w w:val="105"/>
        </w:rPr>
        <w:t xml:space="preserve"> </w:t>
      </w:r>
      <w:r w:rsidR="004E4219">
        <w:rPr>
          <w:w w:val="105"/>
        </w:rPr>
        <w:t>and</w:t>
      </w:r>
      <w:r w:rsidR="004E4219">
        <w:rPr>
          <w:spacing w:val="-11"/>
          <w:w w:val="105"/>
        </w:rPr>
        <w:t xml:space="preserve"> </w:t>
      </w:r>
      <w:r w:rsidR="004E4219">
        <w:rPr>
          <w:w w:val="105"/>
        </w:rPr>
        <w:t>tangent</w:t>
      </w:r>
      <w:r w:rsidR="004E4219">
        <w:rPr>
          <w:spacing w:val="-12"/>
          <w:w w:val="105"/>
        </w:rPr>
        <w:t xml:space="preserve"> </w:t>
      </w:r>
      <w:r w:rsidR="004E4219">
        <w:rPr>
          <w:w w:val="105"/>
        </w:rPr>
        <w:t>to</w:t>
      </w:r>
      <w:r w:rsidR="004E4219">
        <w:rPr>
          <w:spacing w:val="-11"/>
          <w:w w:val="105"/>
        </w:rPr>
        <w:t xml:space="preserve"> </w:t>
      </w:r>
      <w:r w:rsidR="004E4219">
        <w:rPr>
          <w:w w:val="105"/>
        </w:rPr>
        <w:t>the</w:t>
      </w:r>
      <w:r w:rsidR="004E4219">
        <w:rPr>
          <w:spacing w:val="-11"/>
          <w:w w:val="105"/>
        </w:rPr>
        <w:t xml:space="preserve"> </w:t>
      </w:r>
      <w:r w:rsidR="004E4219">
        <w:rPr>
          <w:w w:val="105"/>
        </w:rPr>
        <w:t>mass</w:t>
      </w:r>
      <w:r w:rsidR="004E4219">
        <w:rPr>
          <w:spacing w:val="-12"/>
          <w:w w:val="105"/>
        </w:rPr>
        <w:t xml:space="preserve"> </w:t>
      </w:r>
      <w:r w:rsidR="004E4219">
        <w:rPr>
          <w:w w:val="105"/>
        </w:rPr>
        <w:t>curve</w:t>
      </w:r>
      <w:r w:rsidR="004E4219">
        <w:rPr>
          <w:spacing w:val="-12"/>
          <w:w w:val="105"/>
        </w:rPr>
        <w:t xml:space="preserve"> </w:t>
      </w:r>
      <w:r w:rsidR="004E4219">
        <w:rPr>
          <w:w w:val="105"/>
        </w:rPr>
        <w:t>at</w:t>
      </w:r>
      <w:r w:rsidR="004E4219">
        <w:rPr>
          <w:spacing w:val="-11"/>
          <w:w w:val="105"/>
        </w:rPr>
        <w:t xml:space="preserve"> </w:t>
      </w:r>
      <w:r w:rsidR="004E4219">
        <w:rPr>
          <w:w w:val="105"/>
        </w:rPr>
        <w:t>the</w:t>
      </w:r>
      <w:r w:rsidR="004E4219">
        <w:rPr>
          <w:spacing w:val="-11"/>
          <w:w w:val="105"/>
        </w:rPr>
        <w:t xml:space="preserve"> </w:t>
      </w:r>
      <w:r w:rsidR="004E4219">
        <w:rPr>
          <w:w w:val="105"/>
        </w:rPr>
        <w:t>lowest</w:t>
      </w:r>
      <w:r w:rsidR="004E4219">
        <w:rPr>
          <w:spacing w:val="-11"/>
          <w:w w:val="105"/>
        </w:rPr>
        <w:t xml:space="preserve"> </w:t>
      </w:r>
      <w:r w:rsidR="004E4219">
        <w:rPr>
          <w:w w:val="105"/>
        </w:rPr>
        <w:t>tangent point</w:t>
      </w:r>
      <w:r w:rsidR="004E4219">
        <w:rPr>
          <w:spacing w:val="-10"/>
          <w:w w:val="105"/>
        </w:rPr>
        <w:t xml:space="preserve"> </w:t>
      </w:r>
      <w:r w:rsidR="004E4219">
        <w:rPr>
          <w:w w:val="105"/>
        </w:rPr>
        <w:t>C</w:t>
      </w:r>
      <w:r w:rsidR="004E4219">
        <w:rPr>
          <w:spacing w:val="-11"/>
          <w:w w:val="105"/>
        </w:rPr>
        <w:t xml:space="preserve"> </w:t>
      </w:r>
      <w:r w:rsidR="004E4219">
        <w:rPr>
          <w:w w:val="105"/>
        </w:rPr>
        <w:t>and</w:t>
      </w:r>
      <w:r w:rsidR="004E4219">
        <w:rPr>
          <w:spacing w:val="-9"/>
          <w:w w:val="105"/>
        </w:rPr>
        <w:t xml:space="preserve"> </w:t>
      </w:r>
      <w:r w:rsidR="004E4219">
        <w:rPr>
          <w:w w:val="105"/>
        </w:rPr>
        <w:t>the</w:t>
      </w:r>
      <w:r w:rsidR="004E4219">
        <w:rPr>
          <w:spacing w:val="-9"/>
          <w:w w:val="105"/>
        </w:rPr>
        <w:t xml:space="preserve"> </w:t>
      </w:r>
      <w:r w:rsidR="004E4219">
        <w:rPr>
          <w:w w:val="105"/>
        </w:rPr>
        <w:t>highest</w:t>
      </w:r>
      <w:r w:rsidR="004E4219">
        <w:rPr>
          <w:spacing w:val="-10"/>
          <w:w w:val="105"/>
        </w:rPr>
        <w:t xml:space="preserve"> </w:t>
      </w:r>
      <w:r w:rsidR="004E4219">
        <w:rPr>
          <w:w w:val="105"/>
        </w:rPr>
        <w:t>tangent</w:t>
      </w:r>
      <w:r w:rsidR="004E4219">
        <w:rPr>
          <w:spacing w:val="-11"/>
          <w:w w:val="105"/>
        </w:rPr>
        <w:t xml:space="preserve"> </w:t>
      </w:r>
      <w:r w:rsidR="004E4219">
        <w:rPr>
          <w:w w:val="105"/>
        </w:rPr>
        <w:t>point</w:t>
      </w:r>
      <w:r w:rsidR="004E4219">
        <w:rPr>
          <w:spacing w:val="-9"/>
          <w:w w:val="105"/>
        </w:rPr>
        <w:t xml:space="preserve"> </w:t>
      </w:r>
      <w:r w:rsidR="004E4219">
        <w:rPr>
          <w:w w:val="105"/>
        </w:rPr>
        <w:t>D,</w:t>
      </w:r>
      <w:r w:rsidR="004E4219">
        <w:rPr>
          <w:spacing w:val="-11"/>
          <w:w w:val="105"/>
        </w:rPr>
        <w:t xml:space="preserve"> </w:t>
      </w:r>
      <w:r w:rsidR="004E4219">
        <w:rPr>
          <w:w w:val="105"/>
        </w:rPr>
        <w:t>respectively.</w:t>
      </w:r>
      <w:r w:rsidR="004E4219">
        <w:rPr>
          <w:spacing w:val="-11"/>
          <w:w w:val="105"/>
        </w:rPr>
        <w:t xml:space="preserve"> </w:t>
      </w:r>
      <w:r w:rsidR="004E4219">
        <w:rPr>
          <w:w w:val="105"/>
        </w:rPr>
        <w:t>If</w:t>
      </w:r>
      <w:r w:rsidR="004E4219">
        <w:rPr>
          <w:spacing w:val="-10"/>
          <w:w w:val="105"/>
        </w:rPr>
        <w:t xml:space="preserve"> </w:t>
      </w:r>
      <w:r w:rsidR="004E4219">
        <w:rPr>
          <w:w w:val="105"/>
        </w:rPr>
        <w:t>the</w:t>
      </w:r>
      <w:r w:rsidR="004E4219">
        <w:rPr>
          <w:spacing w:val="-9"/>
          <w:w w:val="105"/>
        </w:rPr>
        <w:t xml:space="preserve"> </w:t>
      </w:r>
      <w:r w:rsidR="004E4219">
        <w:rPr>
          <w:w w:val="105"/>
        </w:rPr>
        <w:t>reservoir</w:t>
      </w:r>
      <w:r w:rsidR="004E4219">
        <w:rPr>
          <w:spacing w:val="-10"/>
          <w:w w:val="105"/>
        </w:rPr>
        <w:t xml:space="preserve"> </w:t>
      </w:r>
      <w:r w:rsidR="004E4219">
        <w:rPr>
          <w:w w:val="105"/>
        </w:rPr>
        <w:t>having</w:t>
      </w:r>
      <w:r w:rsidR="004E4219">
        <w:rPr>
          <w:spacing w:val="-10"/>
          <w:w w:val="105"/>
        </w:rPr>
        <w:t xml:space="preserve"> </w:t>
      </w:r>
      <w:r w:rsidR="004E4219">
        <w:rPr>
          <w:w w:val="105"/>
        </w:rPr>
        <w:t>this capacity</w:t>
      </w:r>
      <w:r w:rsidR="004E4219">
        <w:rPr>
          <w:spacing w:val="-6"/>
          <w:w w:val="105"/>
        </w:rPr>
        <w:t xml:space="preserve"> </w:t>
      </w:r>
      <w:r w:rsidR="004E4219">
        <w:rPr>
          <w:w w:val="105"/>
        </w:rPr>
        <w:t>is</w:t>
      </w:r>
      <w:r w:rsidR="004E4219">
        <w:rPr>
          <w:spacing w:val="-8"/>
          <w:w w:val="105"/>
        </w:rPr>
        <w:t xml:space="preserve"> </w:t>
      </w:r>
      <w:r w:rsidR="004E4219">
        <w:rPr>
          <w:w w:val="105"/>
        </w:rPr>
        <w:t>assumed</w:t>
      </w:r>
      <w:r w:rsidR="004E4219">
        <w:rPr>
          <w:spacing w:val="-6"/>
          <w:w w:val="105"/>
        </w:rPr>
        <w:t xml:space="preserve"> </w:t>
      </w:r>
      <w:r w:rsidR="004E4219">
        <w:rPr>
          <w:w w:val="105"/>
        </w:rPr>
        <w:t>to</w:t>
      </w:r>
      <w:r w:rsidR="004E4219">
        <w:rPr>
          <w:spacing w:val="-5"/>
          <w:w w:val="105"/>
        </w:rPr>
        <w:t xml:space="preserve"> </w:t>
      </w:r>
      <w:r w:rsidR="004E4219">
        <w:rPr>
          <w:w w:val="105"/>
        </w:rPr>
        <w:t>contain</w:t>
      </w:r>
      <w:r w:rsidR="004E4219">
        <w:rPr>
          <w:spacing w:val="-7"/>
          <w:w w:val="105"/>
        </w:rPr>
        <w:t xml:space="preserve"> </w:t>
      </w:r>
      <w:r w:rsidR="004E4219">
        <w:rPr>
          <w:w w:val="105"/>
        </w:rPr>
        <w:t>a</w:t>
      </w:r>
      <w:r w:rsidR="004E4219">
        <w:rPr>
          <w:spacing w:val="-7"/>
          <w:w w:val="105"/>
        </w:rPr>
        <w:t xml:space="preserve"> </w:t>
      </w:r>
      <w:r w:rsidR="004E4219">
        <w:rPr>
          <w:w w:val="105"/>
        </w:rPr>
        <w:t>volume</w:t>
      </w:r>
      <w:r w:rsidR="004E4219">
        <w:rPr>
          <w:spacing w:val="-5"/>
          <w:w w:val="105"/>
        </w:rPr>
        <w:t xml:space="preserve"> </w:t>
      </w:r>
      <w:r w:rsidR="004E4219">
        <w:rPr>
          <w:w w:val="105"/>
        </w:rPr>
        <w:t>of</w:t>
      </w:r>
      <w:r w:rsidR="004E4219">
        <w:rPr>
          <w:spacing w:val="-8"/>
          <w:w w:val="105"/>
        </w:rPr>
        <w:t xml:space="preserve"> </w:t>
      </w:r>
      <w:r w:rsidR="004E4219">
        <w:rPr>
          <w:w w:val="105"/>
        </w:rPr>
        <w:t>water</w:t>
      </w:r>
      <w:r w:rsidR="004E4219">
        <w:rPr>
          <w:spacing w:val="-7"/>
          <w:w w:val="105"/>
        </w:rPr>
        <w:t xml:space="preserve"> </w:t>
      </w:r>
      <w:r w:rsidR="004E4219">
        <w:rPr>
          <w:w w:val="105"/>
        </w:rPr>
        <w:t>equal</w:t>
      </w:r>
      <w:r w:rsidR="004E4219">
        <w:rPr>
          <w:spacing w:val="-5"/>
          <w:w w:val="105"/>
        </w:rPr>
        <w:t xml:space="preserve"> </w:t>
      </w:r>
      <w:r w:rsidR="004E4219">
        <w:rPr>
          <w:w w:val="105"/>
        </w:rPr>
        <w:t>to</w:t>
      </w:r>
      <w:r w:rsidR="004E4219">
        <w:rPr>
          <w:spacing w:val="-5"/>
          <w:w w:val="105"/>
        </w:rPr>
        <w:t xml:space="preserve"> </w:t>
      </w:r>
      <w:r w:rsidR="004E4219">
        <w:rPr>
          <w:w w:val="105"/>
        </w:rPr>
        <w:t>AA</w:t>
      </w:r>
      <w:r w:rsidR="004E4219">
        <w:rPr>
          <w:w w:val="105"/>
          <w:vertAlign w:val="superscript"/>
        </w:rPr>
        <w:t>1</w:t>
      </w:r>
      <w:r w:rsidR="004E4219">
        <w:rPr>
          <w:spacing w:val="-6"/>
          <w:w w:val="105"/>
        </w:rPr>
        <w:t xml:space="preserve"> </w:t>
      </w:r>
      <w:r w:rsidR="004E4219">
        <w:rPr>
          <w:w w:val="105"/>
        </w:rPr>
        <w:t>at</w:t>
      </w:r>
      <w:r w:rsidR="004E4219">
        <w:rPr>
          <w:spacing w:val="-7"/>
          <w:w w:val="105"/>
        </w:rPr>
        <w:t xml:space="preserve"> </w:t>
      </w:r>
      <w:r w:rsidR="004E4219">
        <w:rPr>
          <w:w w:val="105"/>
        </w:rPr>
        <w:t>the</w:t>
      </w:r>
      <w:r w:rsidR="004E4219">
        <w:rPr>
          <w:spacing w:val="-6"/>
          <w:w w:val="105"/>
        </w:rPr>
        <w:t xml:space="preserve"> </w:t>
      </w:r>
      <w:r w:rsidR="004E4219">
        <w:rPr>
          <w:w w:val="105"/>
        </w:rPr>
        <w:t>beginning of the period, then the reservoir would be full at D and it would be empty at C. However, if the reservoir was empty in the very beginning, then it would be empty again at point E and also during the period from F to K. On the other hand</w:t>
      </w:r>
      <w:r w:rsidR="004E4219">
        <w:rPr>
          <w:spacing w:val="-11"/>
          <w:w w:val="105"/>
        </w:rPr>
        <w:t xml:space="preserve"> </w:t>
      </w:r>
      <w:r w:rsidR="004E4219">
        <w:rPr>
          <w:w w:val="105"/>
        </w:rPr>
        <w:t>if</w:t>
      </w:r>
      <w:r w:rsidR="004E4219">
        <w:rPr>
          <w:spacing w:val="-11"/>
          <w:w w:val="105"/>
        </w:rPr>
        <w:t xml:space="preserve"> </w:t>
      </w:r>
      <w:r w:rsidR="004E4219">
        <w:rPr>
          <w:w w:val="105"/>
        </w:rPr>
        <w:t>the</w:t>
      </w:r>
      <w:r w:rsidR="004E4219">
        <w:rPr>
          <w:spacing w:val="-10"/>
          <w:w w:val="105"/>
        </w:rPr>
        <w:t xml:space="preserve"> </w:t>
      </w:r>
      <w:r w:rsidR="004E4219">
        <w:rPr>
          <w:w w:val="105"/>
        </w:rPr>
        <w:t>reservoir</w:t>
      </w:r>
      <w:r w:rsidR="004E4219">
        <w:rPr>
          <w:spacing w:val="-10"/>
          <w:w w:val="105"/>
        </w:rPr>
        <w:t xml:space="preserve"> </w:t>
      </w:r>
      <w:r w:rsidR="004E4219">
        <w:rPr>
          <w:w w:val="105"/>
        </w:rPr>
        <w:t>was</w:t>
      </w:r>
      <w:r w:rsidR="004E4219">
        <w:rPr>
          <w:spacing w:val="-11"/>
          <w:w w:val="105"/>
        </w:rPr>
        <w:t xml:space="preserve"> </w:t>
      </w:r>
      <w:r w:rsidR="004E4219">
        <w:rPr>
          <w:w w:val="105"/>
        </w:rPr>
        <w:t>full</w:t>
      </w:r>
      <w:r w:rsidR="004E4219">
        <w:rPr>
          <w:spacing w:val="-10"/>
          <w:w w:val="105"/>
        </w:rPr>
        <w:t xml:space="preserve"> </w:t>
      </w:r>
      <w:r w:rsidR="004E4219">
        <w:rPr>
          <w:w w:val="105"/>
        </w:rPr>
        <w:t>in</w:t>
      </w:r>
      <w:r w:rsidR="004E4219">
        <w:rPr>
          <w:spacing w:val="-10"/>
          <w:w w:val="105"/>
        </w:rPr>
        <w:t xml:space="preserve"> </w:t>
      </w:r>
      <w:r w:rsidR="004E4219">
        <w:rPr>
          <w:w w:val="105"/>
        </w:rPr>
        <w:t>the</w:t>
      </w:r>
      <w:r w:rsidR="004E4219">
        <w:rPr>
          <w:spacing w:val="-10"/>
          <w:w w:val="105"/>
        </w:rPr>
        <w:t xml:space="preserve"> </w:t>
      </w:r>
      <w:r w:rsidR="004E4219">
        <w:rPr>
          <w:w w:val="105"/>
        </w:rPr>
        <w:t>very</w:t>
      </w:r>
      <w:r w:rsidR="004E4219">
        <w:rPr>
          <w:spacing w:val="-9"/>
          <w:w w:val="105"/>
        </w:rPr>
        <w:t xml:space="preserve"> </w:t>
      </w:r>
      <w:r w:rsidR="004E4219">
        <w:rPr>
          <w:w w:val="105"/>
        </w:rPr>
        <w:t>beginning</w:t>
      </w:r>
      <w:r w:rsidR="004E4219">
        <w:rPr>
          <w:spacing w:val="-10"/>
          <w:w w:val="105"/>
        </w:rPr>
        <w:t xml:space="preserve"> </w:t>
      </w:r>
      <w:r w:rsidR="004E4219">
        <w:rPr>
          <w:w w:val="105"/>
        </w:rPr>
        <w:t>it</w:t>
      </w:r>
      <w:r w:rsidR="004E4219">
        <w:rPr>
          <w:spacing w:val="-12"/>
          <w:w w:val="105"/>
        </w:rPr>
        <w:t xml:space="preserve"> </w:t>
      </w:r>
      <w:r w:rsidR="004E4219">
        <w:rPr>
          <w:w w:val="105"/>
        </w:rPr>
        <w:t>would</w:t>
      </w:r>
      <w:r w:rsidR="004E4219">
        <w:rPr>
          <w:spacing w:val="-10"/>
          <w:w w:val="105"/>
        </w:rPr>
        <w:t xml:space="preserve"> </w:t>
      </w:r>
      <w:r w:rsidR="004E4219">
        <w:rPr>
          <w:w w:val="105"/>
        </w:rPr>
        <w:t>be</w:t>
      </w:r>
      <w:r w:rsidR="004E4219">
        <w:rPr>
          <w:spacing w:val="-10"/>
          <w:w w:val="105"/>
        </w:rPr>
        <w:t xml:space="preserve"> </w:t>
      </w:r>
      <w:r w:rsidR="004E4219">
        <w:rPr>
          <w:w w:val="105"/>
        </w:rPr>
        <w:t>full</w:t>
      </w:r>
      <w:r w:rsidR="004E4219">
        <w:rPr>
          <w:spacing w:val="-11"/>
          <w:w w:val="105"/>
        </w:rPr>
        <w:t xml:space="preserve"> </w:t>
      </w:r>
      <w:r w:rsidR="004E4219">
        <w:rPr>
          <w:w w:val="105"/>
        </w:rPr>
        <w:t>again</w:t>
      </w:r>
      <w:r w:rsidR="004E4219">
        <w:rPr>
          <w:spacing w:val="-11"/>
          <w:w w:val="105"/>
        </w:rPr>
        <w:t xml:space="preserve"> </w:t>
      </w:r>
      <w:r w:rsidR="004E4219">
        <w:rPr>
          <w:w w:val="105"/>
        </w:rPr>
        <w:t>at</w:t>
      </w:r>
      <w:r w:rsidR="004E4219">
        <w:rPr>
          <w:spacing w:val="-10"/>
          <w:w w:val="105"/>
        </w:rPr>
        <w:t xml:space="preserve"> </w:t>
      </w:r>
      <w:r w:rsidR="004E4219">
        <w:rPr>
          <w:w w:val="105"/>
        </w:rPr>
        <w:t>points F and K, and between points A and E' there will be spill of water from the reservoir.</w:t>
      </w:r>
    </w:p>
    <w:p w:rsidR="00826233" w:rsidRDefault="00826233">
      <w:pPr>
        <w:pStyle w:val="BodyText"/>
        <w:spacing w:before="5"/>
        <w:rPr>
          <w:sz w:val="21"/>
        </w:rPr>
      </w:pPr>
    </w:p>
    <w:p w:rsidR="00826233" w:rsidRDefault="004E4219">
      <w:pPr>
        <w:pStyle w:val="BodyText"/>
        <w:spacing w:line="247" w:lineRule="auto"/>
        <w:ind w:left="1030" w:right="2008"/>
        <w:jc w:val="both"/>
      </w:pPr>
      <w:r>
        <w:rPr>
          <w:w w:val="105"/>
        </w:rPr>
        <w:t>In</w:t>
      </w:r>
      <w:r>
        <w:rPr>
          <w:spacing w:val="-11"/>
          <w:w w:val="105"/>
        </w:rPr>
        <w:t xml:space="preserve"> </w:t>
      </w:r>
      <w:r>
        <w:rPr>
          <w:w w:val="105"/>
        </w:rPr>
        <w:t>the</w:t>
      </w:r>
      <w:r>
        <w:rPr>
          <w:spacing w:val="-12"/>
          <w:w w:val="105"/>
        </w:rPr>
        <w:t xml:space="preserve"> </w:t>
      </w:r>
      <w:r>
        <w:rPr>
          <w:w w:val="105"/>
        </w:rPr>
        <w:t>earlier</w:t>
      </w:r>
      <w:r>
        <w:rPr>
          <w:spacing w:val="-11"/>
          <w:w w:val="105"/>
        </w:rPr>
        <w:t xml:space="preserve"> </w:t>
      </w:r>
      <w:r>
        <w:rPr>
          <w:w w:val="105"/>
        </w:rPr>
        <w:t>discussions</w:t>
      </w:r>
      <w:r>
        <w:rPr>
          <w:spacing w:val="-11"/>
          <w:w w:val="105"/>
        </w:rPr>
        <w:t xml:space="preserve"> </w:t>
      </w:r>
      <w:r>
        <w:rPr>
          <w:w w:val="105"/>
        </w:rPr>
        <w:t>the</w:t>
      </w:r>
      <w:r>
        <w:rPr>
          <w:spacing w:val="-12"/>
          <w:w w:val="105"/>
        </w:rPr>
        <w:t xml:space="preserve"> </w:t>
      </w:r>
      <w:r>
        <w:rPr>
          <w:w w:val="105"/>
        </w:rPr>
        <w:t>rate</w:t>
      </w:r>
      <w:r>
        <w:rPr>
          <w:spacing w:val="-11"/>
          <w:w w:val="105"/>
        </w:rPr>
        <w:t xml:space="preserve"> </w:t>
      </w:r>
      <w:r>
        <w:rPr>
          <w:w w:val="105"/>
        </w:rPr>
        <w:t>of</w:t>
      </w:r>
      <w:r>
        <w:rPr>
          <w:spacing w:val="-11"/>
          <w:w w:val="105"/>
        </w:rPr>
        <w:t xml:space="preserve"> </w:t>
      </w:r>
      <w:r>
        <w:rPr>
          <w:w w:val="105"/>
        </w:rPr>
        <w:t>demand</w:t>
      </w:r>
      <w:r>
        <w:rPr>
          <w:spacing w:val="-11"/>
          <w:w w:val="105"/>
        </w:rPr>
        <w:t xml:space="preserve"> </w:t>
      </w:r>
      <w:r>
        <w:rPr>
          <w:w w:val="105"/>
        </w:rPr>
        <w:t>has</w:t>
      </w:r>
      <w:r>
        <w:rPr>
          <w:spacing w:val="-12"/>
          <w:w w:val="105"/>
        </w:rPr>
        <w:t xml:space="preserve"> </w:t>
      </w:r>
      <w:r>
        <w:rPr>
          <w:w w:val="105"/>
        </w:rPr>
        <w:t>been</w:t>
      </w:r>
      <w:r>
        <w:rPr>
          <w:spacing w:val="-11"/>
          <w:w w:val="105"/>
        </w:rPr>
        <w:t xml:space="preserve"> </w:t>
      </w:r>
      <w:r>
        <w:rPr>
          <w:w w:val="105"/>
        </w:rPr>
        <w:t>assumed</w:t>
      </w:r>
      <w:r>
        <w:rPr>
          <w:spacing w:val="-11"/>
          <w:w w:val="105"/>
        </w:rPr>
        <w:t xml:space="preserve"> </w:t>
      </w:r>
      <w:r>
        <w:rPr>
          <w:w w:val="105"/>
        </w:rPr>
        <w:t>to</w:t>
      </w:r>
      <w:r>
        <w:rPr>
          <w:spacing w:val="-11"/>
          <w:w w:val="105"/>
        </w:rPr>
        <w:t xml:space="preserve"> </w:t>
      </w:r>
      <w:r>
        <w:rPr>
          <w:w w:val="105"/>
        </w:rPr>
        <w:t>be</w:t>
      </w:r>
      <w:r>
        <w:rPr>
          <w:spacing w:val="-11"/>
          <w:w w:val="105"/>
        </w:rPr>
        <w:t xml:space="preserve"> </w:t>
      </w:r>
      <w:r>
        <w:rPr>
          <w:w w:val="105"/>
        </w:rPr>
        <w:t>constant. However, the rate of demand may not be always constant, in which case the demand curve will be curve with its slope varying from point to point in accordance</w:t>
      </w:r>
      <w:r>
        <w:rPr>
          <w:spacing w:val="-8"/>
          <w:w w:val="105"/>
        </w:rPr>
        <w:t xml:space="preserve"> </w:t>
      </w:r>
      <w:r>
        <w:rPr>
          <w:w w:val="105"/>
        </w:rPr>
        <w:t>with</w:t>
      </w:r>
      <w:r>
        <w:rPr>
          <w:spacing w:val="-7"/>
          <w:w w:val="105"/>
        </w:rPr>
        <w:t xml:space="preserve"> </w:t>
      </w:r>
      <w:r>
        <w:rPr>
          <w:w w:val="105"/>
        </w:rPr>
        <w:t>the</w:t>
      </w:r>
      <w:r>
        <w:rPr>
          <w:spacing w:val="-9"/>
          <w:w w:val="105"/>
        </w:rPr>
        <w:t xml:space="preserve"> </w:t>
      </w:r>
      <w:r>
        <w:rPr>
          <w:w w:val="105"/>
        </w:rPr>
        <w:t>variable</w:t>
      </w:r>
      <w:r>
        <w:rPr>
          <w:spacing w:val="-8"/>
          <w:w w:val="105"/>
        </w:rPr>
        <w:t xml:space="preserve"> </w:t>
      </w:r>
      <w:r>
        <w:rPr>
          <w:w w:val="105"/>
        </w:rPr>
        <w:t>rate</w:t>
      </w:r>
      <w:r>
        <w:rPr>
          <w:spacing w:val="-9"/>
          <w:w w:val="105"/>
        </w:rPr>
        <w:t xml:space="preserve"> </w:t>
      </w:r>
      <w:r>
        <w:rPr>
          <w:w w:val="105"/>
        </w:rPr>
        <w:t>of</w:t>
      </w:r>
      <w:r>
        <w:rPr>
          <w:spacing w:val="-9"/>
          <w:w w:val="105"/>
        </w:rPr>
        <w:t xml:space="preserve"> </w:t>
      </w:r>
      <w:r>
        <w:rPr>
          <w:w w:val="105"/>
        </w:rPr>
        <w:t>demand</w:t>
      </w:r>
      <w:r>
        <w:rPr>
          <w:spacing w:val="-9"/>
          <w:w w:val="105"/>
        </w:rPr>
        <w:t xml:space="preserve"> </w:t>
      </w:r>
      <w:r>
        <w:rPr>
          <w:w w:val="105"/>
        </w:rPr>
        <w:t>at</w:t>
      </w:r>
      <w:r>
        <w:rPr>
          <w:spacing w:val="-9"/>
          <w:w w:val="105"/>
        </w:rPr>
        <w:t xml:space="preserve"> </w:t>
      </w:r>
      <w:r>
        <w:rPr>
          <w:w w:val="105"/>
        </w:rPr>
        <w:t>different</w:t>
      </w:r>
      <w:r>
        <w:rPr>
          <w:spacing w:val="-9"/>
          <w:w w:val="105"/>
        </w:rPr>
        <w:t xml:space="preserve"> </w:t>
      </w:r>
      <w:r>
        <w:rPr>
          <w:w w:val="105"/>
        </w:rPr>
        <w:t>times.</w:t>
      </w:r>
      <w:r>
        <w:rPr>
          <w:spacing w:val="-9"/>
          <w:w w:val="105"/>
        </w:rPr>
        <w:t xml:space="preserve"> </w:t>
      </w:r>
      <w:r>
        <w:rPr>
          <w:w w:val="105"/>
        </w:rPr>
        <w:t>In</w:t>
      </w:r>
      <w:r>
        <w:rPr>
          <w:spacing w:val="-9"/>
          <w:w w:val="105"/>
        </w:rPr>
        <w:t xml:space="preserve"> </w:t>
      </w:r>
      <w:r>
        <w:rPr>
          <w:w w:val="105"/>
        </w:rPr>
        <w:t>this</w:t>
      </w:r>
      <w:r>
        <w:rPr>
          <w:spacing w:val="-8"/>
          <w:w w:val="105"/>
        </w:rPr>
        <w:t xml:space="preserve"> </w:t>
      </w:r>
      <w:r>
        <w:rPr>
          <w:w w:val="105"/>
        </w:rPr>
        <w:t>case</w:t>
      </w:r>
      <w:r>
        <w:rPr>
          <w:spacing w:val="-9"/>
          <w:w w:val="105"/>
        </w:rPr>
        <w:t xml:space="preserve"> </w:t>
      </w:r>
      <w:r>
        <w:rPr>
          <w:w w:val="105"/>
        </w:rPr>
        <w:t>also the required capacity of the reservoir can be determined in the same way by super imposing the demand curve on the mass curve from the high points (or beginning</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dry</w:t>
      </w:r>
      <w:r>
        <w:rPr>
          <w:spacing w:val="-11"/>
          <w:w w:val="105"/>
        </w:rPr>
        <w:t xml:space="preserve"> </w:t>
      </w:r>
      <w:r>
        <w:rPr>
          <w:w w:val="105"/>
        </w:rPr>
        <w:t>period)</w:t>
      </w:r>
      <w:r>
        <w:rPr>
          <w:spacing w:val="-10"/>
          <w:w w:val="105"/>
        </w:rPr>
        <w:t xml:space="preserve"> </w:t>
      </w:r>
      <w:r>
        <w:rPr>
          <w:w w:val="105"/>
        </w:rPr>
        <w:t>till</w:t>
      </w:r>
      <w:r>
        <w:rPr>
          <w:spacing w:val="-11"/>
          <w:w w:val="105"/>
        </w:rPr>
        <w:t xml:space="preserve"> </w:t>
      </w:r>
      <w:r>
        <w:rPr>
          <w:w w:val="105"/>
        </w:rPr>
        <w:t>the</w:t>
      </w:r>
      <w:r>
        <w:rPr>
          <w:spacing w:val="-10"/>
          <w:w w:val="105"/>
        </w:rPr>
        <w:t xml:space="preserve"> </w:t>
      </w:r>
      <w:r>
        <w:rPr>
          <w:w w:val="105"/>
        </w:rPr>
        <w:t>two</w:t>
      </w:r>
      <w:r>
        <w:rPr>
          <w:spacing w:val="-11"/>
          <w:w w:val="105"/>
        </w:rPr>
        <w:t xml:space="preserve"> </w:t>
      </w:r>
      <w:r>
        <w:rPr>
          <w:w w:val="105"/>
        </w:rPr>
        <w:t>meet</w:t>
      </w:r>
      <w:r>
        <w:rPr>
          <w:spacing w:val="-12"/>
          <w:w w:val="105"/>
        </w:rPr>
        <w:t xml:space="preserve"> </w:t>
      </w:r>
      <w:r>
        <w:rPr>
          <w:w w:val="105"/>
        </w:rPr>
        <w:t>again.</w:t>
      </w:r>
      <w:r>
        <w:rPr>
          <w:spacing w:val="-10"/>
          <w:w w:val="105"/>
        </w:rPr>
        <w:t xml:space="preserve"> </w:t>
      </w:r>
      <w:r>
        <w:rPr>
          <w:w w:val="105"/>
        </w:rPr>
        <w:t>The</w:t>
      </w:r>
      <w:r>
        <w:rPr>
          <w:spacing w:val="-11"/>
          <w:w w:val="105"/>
        </w:rPr>
        <w:t xml:space="preserve"> </w:t>
      </w:r>
      <w:r>
        <w:rPr>
          <w:w w:val="105"/>
        </w:rPr>
        <w:t>largest</w:t>
      </w:r>
      <w:r>
        <w:rPr>
          <w:spacing w:val="-10"/>
          <w:w w:val="105"/>
        </w:rPr>
        <w:t xml:space="preserve"> </w:t>
      </w:r>
      <w:r>
        <w:rPr>
          <w:w w:val="105"/>
        </w:rPr>
        <w:t>vertical</w:t>
      </w:r>
      <w:r>
        <w:rPr>
          <w:spacing w:val="-11"/>
          <w:w w:val="105"/>
        </w:rPr>
        <w:t xml:space="preserve"> </w:t>
      </w:r>
      <w:r>
        <w:rPr>
          <w:w w:val="105"/>
        </w:rPr>
        <w:t>intercept between</w:t>
      </w:r>
      <w:r>
        <w:rPr>
          <w:spacing w:val="-12"/>
          <w:w w:val="105"/>
        </w:rPr>
        <w:t xml:space="preserve"> </w:t>
      </w:r>
      <w:r>
        <w:rPr>
          <w:w w:val="105"/>
        </w:rPr>
        <w:t>the</w:t>
      </w:r>
      <w:r>
        <w:rPr>
          <w:spacing w:val="-11"/>
          <w:w w:val="105"/>
        </w:rPr>
        <w:t xml:space="preserve"> </w:t>
      </w:r>
      <w:r>
        <w:rPr>
          <w:w w:val="105"/>
        </w:rPr>
        <w:t>two</w:t>
      </w:r>
      <w:r>
        <w:rPr>
          <w:spacing w:val="-11"/>
          <w:w w:val="105"/>
        </w:rPr>
        <w:t xml:space="preserve"> </w:t>
      </w:r>
      <w:r>
        <w:rPr>
          <w:w w:val="105"/>
        </w:rPr>
        <w:t>curves</w:t>
      </w:r>
      <w:r>
        <w:rPr>
          <w:spacing w:val="-12"/>
          <w:w w:val="105"/>
        </w:rPr>
        <w:t xml:space="preserve"> </w:t>
      </w:r>
      <w:r>
        <w:rPr>
          <w:w w:val="105"/>
        </w:rPr>
        <w:t>gives</w:t>
      </w:r>
      <w:r>
        <w:rPr>
          <w:spacing w:val="-11"/>
          <w:w w:val="105"/>
        </w:rPr>
        <w:t xml:space="preserve"> </w:t>
      </w:r>
      <w:r>
        <w:rPr>
          <w:w w:val="105"/>
        </w:rPr>
        <w:t>the</w:t>
      </w:r>
      <w:r>
        <w:rPr>
          <w:spacing w:val="-12"/>
          <w:w w:val="105"/>
        </w:rPr>
        <w:t xml:space="preserve"> </w:t>
      </w:r>
      <w:r>
        <w:rPr>
          <w:w w:val="105"/>
        </w:rPr>
        <w:t>reservoir</w:t>
      </w:r>
      <w:r>
        <w:rPr>
          <w:spacing w:val="-12"/>
          <w:w w:val="105"/>
        </w:rPr>
        <w:t xml:space="preserve"> </w:t>
      </w:r>
      <w:r>
        <w:rPr>
          <w:w w:val="105"/>
        </w:rPr>
        <w:t>capacity.</w:t>
      </w:r>
      <w:r>
        <w:rPr>
          <w:spacing w:val="-13"/>
          <w:w w:val="105"/>
        </w:rPr>
        <w:t xml:space="preserve"> </w:t>
      </w:r>
      <w:r>
        <w:rPr>
          <w:w w:val="105"/>
        </w:rPr>
        <w:t>It</w:t>
      </w:r>
      <w:r>
        <w:rPr>
          <w:spacing w:val="-11"/>
          <w:w w:val="105"/>
        </w:rPr>
        <w:t xml:space="preserve"> </w:t>
      </w:r>
      <w:r>
        <w:rPr>
          <w:w w:val="105"/>
        </w:rPr>
        <w:t>is</w:t>
      </w:r>
      <w:r>
        <w:rPr>
          <w:spacing w:val="-11"/>
          <w:w w:val="105"/>
        </w:rPr>
        <w:t xml:space="preserve"> </w:t>
      </w:r>
      <w:r>
        <w:rPr>
          <w:w w:val="105"/>
        </w:rPr>
        <w:t>however</w:t>
      </w:r>
      <w:r>
        <w:rPr>
          <w:spacing w:val="-13"/>
          <w:w w:val="105"/>
        </w:rPr>
        <w:t xml:space="preserve"> </w:t>
      </w:r>
      <w:r>
        <w:rPr>
          <w:w w:val="105"/>
        </w:rPr>
        <w:t>essential</w:t>
      </w:r>
      <w:r>
        <w:rPr>
          <w:spacing w:val="-12"/>
          <w:w w:val="105"/>
        </w:rPr>
        <w:t xml:space="preserve"> </w:t>
      </w:r>
      <w:r>
        <w:rPr>
          <w:w w:val="105"/>
        </w:rPr>
        <w:t>that the demand curve for the variable demand coincide chronologically with the</w:t>
      </w:r>
      <w:r>
        <w:rPr>
          <w:spacing w:val="64"/>
          <w:w w:val="105"/>
        </w:rPr>
        <w:t xml:space="preserve"> </w:t>
      </w:r>
      <w:r>
        <w:rPr>
          <w:w w:val="105"/>
        </w:rPr>
        <w:t>mass curve of stream flow, i.e. June demand must coincide with June inflow and so</w:t>
      </w:r>
      <w:r>
        <w:rPr>
          <w:spacing w:val="-4"/>
          <w:w w:val="105"/>
        </w:rPr>
        <w:t xml:space="preserve"> </w:t>
      </w:r>
      <w:r>
        <w:rPr>
          <w:w w:val="105"/>
        </w:rPr>
        <w:t>on.</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B16AAD">
      <w:pPr>
        <w:pStyle w:val="BodyText"/>
        <w:rPr>
          <w:sz w:val="20"/>
        </w:rPr>
      </w:pPr>
      <w:r>
        <w:lastRenderedPageBreak/>
        <w:pict>
          <v:group id="_x0000_s1201" style="position:absolute;margin-left:106.7pt;margin-top:497.55pt;width:255.7pt;height:190.8pt;z-index:252439552;mso-position-horizontal-relative:page;mso-position-vertical-relative:page" coordorigin="2134,9951" coordsize="5114,3816">
            <v:rect id="_x0000_s1274" style="position:absolute;left:2134;top:9951;width:5109;height:3815" filled="f" strokeweight=".06pt"/>
            <v:line id="_x0000_s1273" style="position:absolute" from="2731,12641" to="7169,12641" strokeweight=".06pt"/>
            <v:line id="_x0000_s1272" style="position:absolute" from="2731,12278" to="7169,12278" strokeweight=".06pt"/>
            <v:line id="_x0000_s1271" style="position:absolute" from="2731,11923" to="7169,11923" strokeweight=".06pt"/>
            <v:shape id="_x0000_s1270" style="position:absolute;left:2731;top:11560;width:4438;height:2" coordorigin="2731,11561" coordsize="4438,0" o:spt="100" adj="0,,0" path="m6724,11561r445,m2731,11561r2987,e" filled="f" strokeweight=".06pt">
              <v:stroke joinstyle="round"/>
              <v:formulas/>
              <v:path arrowok="t" o:connecttype="segments"/>
            </v:shape>
            <v:line id="_x0000_s1269" style="position:absolute" from="2731,11206" to="7169,11206" strokeweight=".06pt"/>
            <v:line id="_x0000_s1268" style="position:absolute" from="2731,10843" to="7169,10843" strokeweight=".06pt"/>
            <v:line id="_x0000_s1267" style="position:absolute" from="2731,10488" to="7169,10488" strokeweight=".06pt"/>
            <v:shape id="_x0000_s1266" style="position:absolute;left:2701;top:10488;width:4468;height:2538" coordorigin="2701,10488" coordsize="4468,2538" o:spt="100" adj="0,,0" path="m2731,10488r4438,l7169,12996r-4438,l2731,10488r,2508m2701,12996r30,m2701,12641r30,m2701,12278r30,m2701,11923r30,m2701,11561r30,m2701,11206r30,m2701,10843r30,m2701,10488r30,m2731,12996r4438,m2731,13026r,-30m3102,13026r,-30m3473,13026r,-30m3842,13026r,-30m4213,13026r,-30m4584,13026r,-30m4954,13026r,-30m5317,13026r,-30m5687,13026r,-30m6058,13026r,-30m6428,13026r,-30m6799,13026r,-30m7169,13026r,-30e" filled="f" strokeweight=".06pt">
              <v:stroke joinstyle="round"/>
              <v:formulas/>
              <v:path arrowok="t" o:connecttype="segments"/>
            </v:shape>
            <v:shape id="_x0000_s1265" style="position:absolute;left:2912;top:10843;width:4076;height:1965" coordorigin="2912,10843" coordsize="4076,1965" path="m2912,10843r371,423l3654,12104r370,287l4394,12679r371,53l5136,12739r370,7l5876,12746r371,23l6617,12808r371,e" filled="f" strokecolor="navy" strokeweight=".26669mm">
              <v:path arrowok="t"/>
            </v:shape>
            <v:line id="_x0000_s1264" style="position:absolute" from="2912,12384" to="6988,12384" strokecolor="fuchsia" strokeweight=".26669mm"/>
            <v:shape id="_x0000_s1263" style="position:absolute;left:2731;top:10843;width:1293;height:2153" coordorigin="2731,10843" coordsize="1293,2153" o:spt="100" adj="0,,0" path="m2912,10843r,2153m2912,12384r,612m3094,10843r-363,l2731,12383r363,l3094,10843xm3283,11266r,1730m3283,12384r,612m3463,11266r-361,l3102,12383r361,l3463,11266xm3654,12104r,892m3654,12384r,612m3834,12104r-361,l3473,12383r361,l3834,12104xm4024,12384r,612m4024,12391r,605e" filled="f" strokeweight=".06pt">
              <v:stroke joinstyle="round"/>
              <v:formulas/>
              <v:path arrowok="t" o:connecttype="segments"/>
            </v:shape>
            <v:line id="_x0000_s1262" style="position:absolute" from="3842,12387" to="4205,12387" strokeweight=".36pt"/>
            <v:shape id="_x0000_s1261" style="position:absolute;left:4394;top:12384;width:2;height:612" coordorigin="4394,12384" coordsize="0,612" o:spt="100" adj="0,,0" path="m4394,12384r,612m4394,12679r,317e" filled="f" strokeweight=".06pt">
              <v:stroke joinstyle="round"/>
              <v:formulas/>
              <v:path arrowok="t" o:connecttype="segments"/>
            </v:shape>
            <v:shape id="_x0000_s1260" type="#_x0000_t75" style="position:absolute;left:4213;top:12384;width:356;height:287">
              <v:imagedata r:id="rId231" o:title=""/>
            </v:shape>
            <v:shape id="_x0000_s1259" style="position:absolute;left:4213;top:12384;width:552;height:612" coordorigin="4213,12384" coordsize="552,612" o:spt="100" adj="0,,0" path="m4574,12384r-361,l4213,12678r361,l4574,12384xm4765,12384r,612m4765,12732r,264e" filled="f" strokeweight=".06pt">
              <v:stroke joinstyle="round"/>
              <v:formulas/>
              <v:path arrowok="t" o:connecttype="segments"/>
            </v:shape>
            <v:shape id="_x0000_s1258" type="#_x0000_t75" style="position:absolute;left:4584;top:12384;width:356;height:341">
              <v:imagedata r:id="rId232" o:title=""/>
            </v:shape>
            <v:shape id="_x0000_s1257" style="position:absolute;left:4584;top:12384;width:552;height:612" coordorigin="4584,12384" coordsize="552,612" o:spt="100" adj="0,,0" path="m4945,12384r-361,l4584,12731r361,l4945,12384xm5136,12384r,612m5136,12739r,257e" filled="f" strokeweight=".06pt">
              <v:stroke joinstyle="round"/>
              <v:formulas/>
              <v:path arrowok="t" o:connecttype="segments"/>
            </v:shape>
            <v:shape id="_x0000_s1256" type="#_x0000_t75" style="position:absolute;left:4953;top:12384;width:356;height:348">
              <v:imagedata r:id="rId233" o:title=""/>
            </v:shape>
            <v:shape id="_x0000_s1255" style="position:absolute;left:4953;top:12384;width:552;height:612" coordorigin="4954,12384" coordsize="552,612" o:spt="100" adj="0,,0" path="m5316,12384r-362,l4954,12738r362,l5316,12384xm5506,12384r,612m5506,12746r,250e" filled="f" strokeweight=".06pt">
              <v:stroke joinstyle="round"/>
              <v:formulas/>
              <v:path arrowok="t" o:connecttype="segments"/>
            </v:shape>
            <v:shape id="_x0000_s1254" type="#_x0000_t75" style="position:absolute;left:5324;top:12384;width:356;height:356">
              <v:imagedata r:id="rId234" o:title=""/>
            </v:shape>
            <v:shape id="_x0000_s1253" style="position:absolute;left:5324;top:12384;width:552;height:612" coordorigin="5324,12384" coordsize="552,612" o:spt="100" adj="0,,0" path="m5686,12384r-362,l5324,12745r362,l5686,12384xm5876,12384r,612m5876,12746r,250e" filled="f" strokeweight=".06pt">
              <v:stroke joinstyle="round"/>
              <v:formulas/>
              <v:path arrowok="t" o:connecttype="segments"/>
            </v:shape>
            <v:shape id="_x0000_s1252" type="#_x0000_t75" style="position:absolute;left:5695;top:12384;width:356;height:356">
              <v:imagedata r:id="rId235" o:title=""/>
            </v:shape>
            <v:shape id="_x0000_s1251" style="position:absolute;left:5695;top:12384;width:552;height:612" coordorigin="5695,12384" coordsize="552,612" o:spt="100" adj="0,,0" path="m6056,12384r-361,l5695,12745r361,l6056,12384xm6247,12384r,612m6247,12769r,227e" filled="f" strokeweight=".06pt">
              <v:stroke joinstyle="round"/>
              <v:formulas/>
              <v:path arrowok="t" o:connecttype="segments"/>
            </v:shape>
            <v:shape id="_x0000_s1250" type="#_x0000_t75" style="position:absolute;left:6064;top:12384;width:357;height:378">
              <v:imagedata r:id="rId236" o:title=""/>
            </v:shape>
            <v:shape id="_x0000_s1249" style="position:absolute;left:6064;top:12384;width:552;height:612" coordorigin="6065,12384" coordsize="552,612" o:spt="100" adj="0,,0" path="m6427,12384r-362,l6065,12768r362,l6427,12384xm6617,12384r,612m6617,12808r,188e" filled="f" strokeweight=".06pt">
              <v:stroke joinstyle="round"/>
              <v:formulas/>
              <v:path arrowok="t" o:connecttype="segments"/>
            </v:shape>
            <v:shape id="_x0000_s1248" type="#_x0000_t75" style="position:absolute;left:6435;top:12384;width:356;height:416">
              <v:imagedata r:id="rId237" o:title=""/>
            </v:shape>
            <v:shape id="_x0000_s1247" style="position:absolute;left:6435;top:12384;width:552;height:612" coordorigin="6436,12384" coordsize="552,612" o:spt="100" adj="0,,0" path="m6798,12384r-362,l6436,12806r362,l6798,12384xm6988,12384r,612m6988,12808r,188e" filled="f" strokeweight=".06pt">
              <v:stroke joinstyle="round"/>
              <v:formulas/>
              <v:path arrowok="t" o:connecttype="segments"/>
            </v:shape>
            <v:shape id="_x0000_s1246" type="#_x0000_t75" style="position:absolute;left:6806;top:12384;width:356;height:416">
              <v:imagedata r:id="rId238" o:title=""/>
            </v:shape>
            <v:rect id="_x0000_s1245" style="position:absolute;left:6806;top:12384;width:362;height:423" filled="f" strokeweight=".06pt"/>
            <v:shape id="_x0000_s1244" style="position:absolute;left:2875;top:10804;width:76;height:76" coordorigin="2875,10805" coordsize="76,76" path="m2912,10805r-37,38l2912,10880r39,-37l2912,10805xe" fillcolor="navy" stroked="f">
              <v:path arrowok="t"/>
            </v:shape>
            <v:shape id="_x0000_s1243" style="position:absolute;left:2875;top:10804;width:76;height:76" coordorigin="2875,10805" coordsize="76,76" path="m2912,10805r39,38l2912,10880r-37,-37l2912,10805xe" filled="f" strokecolor="navy" strokeweight=".1334mm">
              <v:path arrowok="t"/>
            </v:shape>
            <v:shape id="_x0000_s1242" style="position:absolute;left:3246;top:11228;width:76;height:76" coordorigin="3246,11228" coordsize="76,76" path="m3283,11228r-37,38l3283,11304r39,-38l3283,11228xe" fillcolor="navy" stroked="f">
              <v:path arrowok="t"/>
            </v:shape>
            <v:shape id="_x0000_s1241" style="position:absolute;left:3246;top:11228;width:76;height:76" coordorigin="3246,11228" coordsize="76,76" path="m3283,11228r39,38l3283,11304r-37,-38l3283,11228xe" filled="f" strokecolor="navy" strokeweight=".1334mm">
              <v:path arrowok="t"/>
            </v:shape>
            <v:shape id="_x0000_s1240" style="position:absolute;left:3615;top:12067;width:76;height:76" coordorigin="3616,12067" coordsize="76,76" path="m3654,12067r-38,37l3654,12143r37,-39l3654,12067xe" fillcolor="navy" stroked="f">
              <v:path arrowok="t"/>
            </v:shape>
            <v:shape id="_x0000_s1239" style="position:absolute;left:3615;top:12067;width:76;height:76" coordorigin="3616,12067" coordsize="76,76" path="m3654,12067r37,37l3654,12143r-38,-39l3654,12067xe" filled="f" strokecolor="navy" strokeweight=".1334mm">
              <v:path arrowok="t"/>
            </v:shape>
            <v:shape id="_x0000_s1238" style="position:absolute;left:3986;top:12354;width:76;height:76" coordorigin="3986,12354" coordsize="76,76" path="m4024,12354r-38,37l4024,12430r38,-39l4024,12354xe" fillcolor="navy" stroked="f">
              <v:path arrowok="t"/>
            </v:shape>
            <v:shape id="_x0000_s1237" style="position:absolute;left:3986;top:12354;width:76;height:76" coordorigin="3986,12354" coordsize="76,76" path="m4024,12354r38,37l4024,12430r-38,-39l4024,12354xe" filled="f" strokecolor="navy" strokeweight=".1334mm">
              <v:path arrowok="t"/>
            </v:shape>
            <v:shape id="_x0000_s1236" style="position:absolute;left:4357;top:12640;width:76;height:76" coordorigin="4357,12641" coordsize="76,76" path="m4394,12641r-37,38l4394,12716r39,-37l4394,12641xe" fillcolor="navy" stroked="f">
              <v:path arrowok="t"/>
            </v:shape>
            <v:shape id="_x0000_s1235" style="position:absolute;left:4357;top:12640;width:76;height:76" coordorigin="4357,12641" coordsize="76,76" path="m4394,12641r39,38l4394,12716r-37,-37l4394,12641xe" filled="f" strokecolor="navy" strokeweight=".1334mm">
              <v:path arrowok="t"/>
            </v:shape>
            <v:shape id="_x0000_s1234" style="position:absolute;left:4726;top:12693;width:76;height:76" coordorigin="4727,12694" coordsize="76,76" path="m4765,12694r-38,38l4765,12769r37,-37l4765,12694xe" fillcolor="navy" stroked="f">
              <v:path arrowok="t"/>
            </v:shape>
            <v:shape id="_x0000_s1233" style="position:absolute;left:4726;top:12693;width:76;height:76" coordorigin="4727,12694" coordsize="76,76" path="m4765,12694r37,38l4765,12769r-38,-37l4765,12694xe" filled="f" strokecolor="navy" strokeweight=".1334mm">
              <v:path arrowok="t"/>
            </v:shape>
            <v:shape id="_x0000_s1232" style="position:absolute;left:5097;top:12702;width:76;height:76" coordorigin="5098,12702" coordsize="76,76" path="m5136,12702r-38,37l5136,12778r37,-39l5136,12702xe" fillcolor="navy" stroked="f">
              <v:path arrowok="t"/>
            </v:shape>
            <v:shape id="_x0000_s1231" style="position:absolute;left:5097;top:12702;width:76;height:76" coordorigin="5098,12702" coordsize="76,76" path="m5136,12702r37,37l5136,12778r-38,-39l5136,12702xe" filled="f" strokecolor="navy" strokeweight=".1334mm">
              <v:path arrowok="t"/>
            </v:shape>
            <v:shape id="_x0000_s1230" style="position:absolute;left:5468;top:12709;width:76;height:76" coordorigin="5468,12709" coordsize="76,76" path="m5506,12709r-38,37l5506,12785r38,-39l5506,12709xe" fillcolor="navy" stroked="f">
              <v:path arrowok="t"/>
            </v:shape>
            <v:shape id="_x0000_s1229" style="position:absolute;left:5468;top:12709;width:76;height:76" coordorigin="5468,12709" coordsize="76,76" path="m5506,12709r38,37l5506,12785r-38,-39l5506,12709xe" filled="f" strokecolor="navy" strokeweight=".1334mm">
              <v:path arrowok="t"/>
            </v:shape>
            <v:shape id="_x0000_s1228" style="position:absolute;left:5838;top:12709;width:76;height:76" coordorigin="5838,12709" coordsize="76,76" path="m5876,12709r-38,37l5876,12785r38,-39l5876,12709xe" fillcolor="navy" stroked="f">
              <v:path arrowok="t"/>
            </v:shape>
            <v:shape id="_x0000_s1227" style="position:absolute;left:5838;top:12709;width:76;height:76" coordorigin="5838,12709" coordsize="76,76" path="m5876,12709r38,37l5876,12785r-38,-39l5876,12709xe" filled="f" strokecolor="navy" strokeweight=".1334mm">
              <v:path arrowok="t"/>
            </v:shape>
            <v:shape id="_x0000_s1226" style="position:absolute;left:6208;top:12732;width:76;height:76" coordorigin="6209,12732" coordsize="76,76" path="m6247,12732r-38,37l6247,12808r37,-39l6247,12732xe" fillcolor="navy" stroked="f">
              <v:path arrowok="t"/>
            </v:shape>
            <v:shape id="_x0000_s1225" style="position:absolute;left:6208;top:12732;width:76;height:76" coordorigin="6209,12732" coordsize="76,76" path="m6247,12732r37,37l6247,12808r-38,-39l6247,12732xe" filled="f" strokecolor="navy" strokeweight=".1334mm">
              <v:path arrowok="t"/>
            </v:shape>
            <v:shape id="_x0000_s1224" style="position:absolute;left:6579;top:12769;width:76;height:76" coordorigin="6580,12769" coordsize="76,76" path="m6617,12769r-37,39l6617,12845r38,-37l6617,12769xe" fillcolor="navy" stroked="f">
              <v:path arrowok="t"/>
            </v:shape>
            <v:shape id="_x0000_s1223" style="position:absolute;left:6579;top:12769;width:76;height:76" coordorigin="6580,12769" coordsize="76,76" path="m6617,12769r38,39l6617,12845r-37,-37l6617,12769xe" filled="f" strokecolor="navy" strokeweight=".1334mm">
              <v:path arrowok="t"/>
            </v:shape>
            <v:shape id="_x0000_s1222" style="position:absolute;left:6950;top:12769;width:76;height:76" coordorigin="6950,12769" coordsize="76,76" path="m6988,12769r-38,39l6988,12845r38,-37l6988,12769xe" fillcolor="navy" stroked="f">
              <v:path arrowok="t"/>
            </v:shape>
            <v:shape id="_x0000_s1221" style="position:absolute;left:6950;top:12769;width:76;height:76" coordorigin="6950,12769" coordsize="76,76" path="m6988,12769r38,39l6988,12845r-38,-37l6988,12769xe" filled="f" strokecolor="navy" strokeweight=".1334mm">
              <v:path arrowok="t"/>
            </v:shape>
            <v:shape id="_x0000_s1220" style="position:absolute;left:2875;top:12346;width:4150;height:75" coordorigin="2875,12347" coordsize="4150,75" o:spt="100" adj="0,,0" path="m2950,12347r-75,l2875,12421r75,l2950,12347t370,l3246,12347r,74l3320,12421r,-74m3690,12347r-74,l3616,12421r74,l3690,12347t371,l3986,12347r,74l4061,12421r,-74m4432,12347r-75,l4357,12421r75,l4432,12347t369,l4727,12347r,74l4801,12421r,-74m5172,12347r-74,l5098,12421r74,l5172,12347t371,l5468,12347r,74l5543,12421r,-74m5912,12347r-74,l5838,12421r74,l5912,12347t371,l6209,12347r,74l6283,12421r,-74m6654,12347r-74,l6580,12421r74,l6654,12347t371,l6950,12347r,74l7025,12421r,-74e" fillcolor="fuchsia" stroked="f">
              <v:stroke joinstyle="round"/>
              <v:formulas/>
              <v:path arrowok="t" o:connecttype="segments"/>
            </v:shape>
            <v:rect id="_x0000_s1219" style="position:absolute;left:2134;top:9951;width:5109;height:3815" filled="f" strokeweight=".06pt"/>
            <v:shape id="_x0000_s1218" type="#_x0000_t75" style="position:absolute;left:5271;top:11318;width:378;height:333">
              <v:imagedata r:id="rId239" o:title=""/>
            </v:shape>
            <v:rect id="_x0000_s1217" style="position:absolute;left:5271;top:11318;width:378;height:333" filled="f" strokeweight=".1334mm"/>
            <v:shape id="_x0000_s1216" type="#_x0000_t202" style="position:absolute;left:4311;top:13527;width:1288;height:119" filled="f" stroked="f">
              <v:textbox inset="0,0,0,0">
                <w:txbxContent>
                  <w:p w:rsidR="00B16AAD" w:rsidRDefault="00B16AAD">
                    <w:pPr>
                      <w:spacing w:before="2"/>
                      <w:rPr>
                        <w:b/>
                        <w:sz w:val="10"/>
                      </w:rPr>
                    </w:pPr>
                    <w:r>
                      <w:rPr>
                        <w:b/>
                        <w:w w:val="105"/>
                        <w:sz w:val="10"/>
                      </w:rPr>
                      <w:t xml:space="preserve">% </w:t>
                    </w:r>
                    <w:proofErr w:type="spellStart"/>
                    <w:r>
                      <w:rPr>
                        <w:b/>
                        <w:w w:val="105"/>
                        <w:sz w:val="10"/>
                      </w:rPr>
                      <w:t>Excee</w:t>
                    </w:r>
                    <w:proofErr w:type="spellEnd"/>
                    <w:r>
                      <w:rPr>
                        <w:b/>
                        <w:w w:val="105"/>
                        <w:sz w:val="10"/>
                      </w:rPr>
                      <w:t xml:space="preserve"> </w:t>
                    </w:r>
                    <w:proofErr w:type="spellStart"/>
                    <w:r>
                      <w:rPr>
                        <w:b/>
                        <w:w w:val="105"/>
                        <w:sz w:val="10"/>
                      </w:rPr>
                      <w:t>ded</w:t>
                    </w:r>
                    <w:proofErr w:type="spellEnd"/>
                    <w:r>
                      <w:rPr>
                        <w:b/>
                        <w:w w:val="105"/>
                        <w:sz w:val="10"/>
                      </w:rPr>
                      <w:t xml:space="preserve"> or </w:t>
                    </w:r>
                    <w:proofErr w:type="spellStart"/>
                    <w:r>
                      <w:rPr>
                        <w:b/>
                        <w:w w:val="105"/>
                        <w:sz w:val="10"/>
                      </w:rPr>
                      <w:t>Equalle</w:t>
                    </w:r>
                    <w:proofErr w:type="spellEnd"/>
                    <w:r>
                      <w:rPr>
                        <w:b/>
                        <w:w w:val="105"/>
                        <w:sz w:val="10"/>
                      </w:rPr>
                      <w:t xml:space="preserve"> d</w:t>
                    </w:r>
                  </w:p>
                </w:txbxContent>
              </v:textbox>
            </v:shape>
            <v:shape id="_x0000_s1215" type="#_x0000_t202" style="position:absolute;left:2595;top:12935;width:79;height:119" filled="f" stroked="f">
              <v:textbox inset="0,0,0,0">
                <w:txbxContent>
                  <w:p w:rsidR="00B16AAD" w:rsidRDefault="00B16AAD">
                    <w:pPr>
                      <w:spacing w:before="2"/>
                      <w:rPr>
                        <w:sz w:val="10"/>
                      </w:rPr>
                    </w:pPr>
                    <w:r>
                      <w:rPr>
                        <w:w w:val="105"/>
                        <w:sz w:val="10"/>
                      </w:rPr>
                      <w:t>0</w:t>
                    </w:r>
                  </w:p>
                </w:txbxContent>
              </v:textbox>
            </v:shape>
            <v:shape id="_x0000_s1214" type="#_x0000_t202" style="position:absolute;left:6314;top:12708;width:934;height:156" filled="f" stroked="f">
              <v:textbox inset="0,0,0,0">
                <w:txbxContent>
                  <w:p w:rsidR="00B16AAD" w:rsidRDefault="00B16AAD">
                    <w:pPr>
                      <w:spacing w:line="154" w:lineRule="exact"/>
                      <w:rPr>
                        <w:sz w:val="10"/>
                      </w:rPr>
                    </w:pPr>
                    <w:proofErr w:type="gramStart"/>
                    <w:r>
                      <w:rPr>
                        <w:w w:val="105"/>
                        <w:position w:val="4"/>
                        <w:sz w:val="10"/>
                      </w:rPr>
                      <w:t xml:space="preserve">126.6 </w:t>
                    </w:r>
                    <w:r>
                      <w:rPr>
                        <w:w w:val="105"/>
                        <w:sz w:val="10"/>
                      </w:rPr>
                      <w:t>107.1106.7</w:t>
                    </w:r>
                    <w:proofErr w:type="gramEnd"/>
                  </w:p>
                </w:txbxContent>
              </v:textbox>
            </v:shape>
            <v:shape id="_x0000_s1213" type="#_x0000_t202" style="position:absolute;left:4462;top:12617;width:1682;height:187" filled="f" stroked="f">
              <v:textbox inset="0,0,0,0">
                <w:txbxContent>
                  <w:p w:rsidR="00B16AAD" w:rsidRDefault="00B16AAD">
                    <w:pPr>
                      <w:rPr>
                        <w:sz w:val="10"/>
                      </w:rPr>
                    </w:pPr>
                    <w:r>
                      <w:rPr>
                        <w:w w:val="105"/>
                        <w:position w:val="7"/>
                        <w:sz w:val="10"/>
                      </w:rPr>
                      <w:t xml:space="preserve">177.6 </w:t>
                    </w:r>
                    <w:r>
                      <w:rPr>
                        <w:w w:val="105"/>
                        <w:position w:val="2"/>
                        <w:sz w:val="10"/>
                      </w:rPr>
                      <w:t xml:space="preserve">148.2 </w:t>
                    </w:r>
                    <w:r>
                      <w:rPr>
                        <w:w w:val="105"/>
                        <w:position w:val="1"/>
                        <w:sz w:val="10"/>
                      </w:rPr>
                      <w:t xml:space="preserve">142.7 </w:t>
                    </w:r>
                    <w:r>
                      <w:rPr>
                        <w:w w:val="105"/>
                        <w:sz w:val="10"/>
                      </w:rPr>
                      <w:t>141 141</w:t>
                    </w:r>
                  </w:p>
                </w:txbxContent>
              </v:textbox>
            </v:shape>
            <v:shape id="_x0000_s1212" type="#_x0000_t202" style="position:absolute;left:2474;top:12579;width:200;height:119" filled="f" stroked="f">
              <v:textbox inset="0,0,0,0">
                <w:txbxContent>
                  <w:p w:rsidR="00B16AAD" w:rsidRDefault="00B16AAD">
                    <w:pPr>
                      <w:spacing w:before="2"/>
                      <w:rPr>
                        <w:sz w:val="10"/>
                      </w:rPr>
                    </w:pPr>
                    <w:r>
                      <w:rPr>
                        <w:w w:val="105"/>
                        <w:sz w:val="10"/>
                      </w:rPr>
                      <w:t>200</w:t>
                    </w:r>
                  </w:p>
                </w:txbxContent>
              </v:textbox>
            </v:shape>
            <v:shape id="_x0000_s1211" type="#_x0000_t202" style="position:absolute;left:4092;top:12330;width:292;height:119" filled="f" stroked="f">
              <v:textbox inset="0,0,0,0">
                <w:txbxContent>
                  <w:p w:rsidR="00B16AAD" w:rsidRDefault="00B16AAD">
                    <w:pPr>
                      <w:spacing w:before="2"/>
                      <w:rPr>
                        <w:sz w:val="10"/>
                      </w:rPr>
                    </w:pPr>
                    <w:r>
                      <w:rPr>
                        <w:w w:val="105"/>
                        <w:sz w:val="10"/>
                      </w:rPr>
                      <w:t>338.6</w:t>
                    </w:r>
                  </w:p>
                </w:txbxContent>
              </v:textbox>
            </v:shape>
            <v:shape id="_x0000_s1210" type="#_x0000_t202" style="position:absolute;left:2474;top:12217;width:200;height:119" filled="f" stroked="f">
              <v:textbox inset="0,0,0,0">
                <w:txbxContent>
                  <w:p w:rsidR="00B16AAD" w:rsidRDefault="00B16AAD">
                    <w:pPr>
                      <w:spacing w:before="2"/>
                      <w:rPr>
                        <w:sz w:val="10"/>
                      </w:rPr>
                    </w:pPr>
                    <w:r>
                      <w:rPr>
                        <w:w w:val="105"/>
                        <w:sz w:val="10"/>
                      </w:rPr>
                      <w:t>400</w:t>
                    </w:r>
                  </w:p>
                </w:txbxContent>
              </v:textbox>
            </v:shape>
            <v:shape id="_x0000_s1209" type="#_x0000_t202" style="position:absolute;left:6352;top:12126;width:352;height:119" filled="f" stroked="f">
              <v:textbox inset="0,0,0,0">
                <w:txbxContent>
                  <w:p w:rsidR="00B16AAD" w:rsidRDefault="00B16AAD">
                    <w:pPr>
                      <w:spacing w:before="2"/>
                      <w:rPr>
                        <w:sz w:val="10"/>
                      </w:rPr>
                    </w:pPr>
                    <w:r>
                      <w:rPr>
                        <w:w w:val="105"/>
                        <w:sz w:val="10"/>
                      </w:rPr>
                      <w:t>340.93</w:t>
                    </w:r>
                  </w:p>
                </w:txbxContent>
              </v:textbox>
            </v:shape>
            <v:shape id="_x0000_s1208" type="#_x0000_t202" style="position:absolute;left:3721;top:12043;width:200;height:119" filled="f" stroked="f">
              <v:textbox inset="0,0,0,0">
                <w:txbxContent>
                  <w:p w:rsidR="00B16AAD" w:rsidRDefault="00B16AAD">
                    <w:pPr>
                      <w:spacing w:before="2"/>
                      <w:rPr>
                        <w:sz w:val="10"/>
                      </w:rPr>
                    </w:pPr>
                    <w:r>
                      <w:rPr>
                        <w:w w:val="105"/>
                        <w:sz w:val="10"/>
                      </w:rPr>
                      <w:t>497</w:t>
                    </w:r>
                  </w:p>
                </w:txbxContent>
              </v:textbox>
            </v:shape>
            <v:shape id="_x0000_s1207" type="#_x0000_t202" style="position:absolute;left:2474;top:11862;width:200;height:119" filled="f" stroked="f">
              <v:textbox inset="0,0,0,0">
                <w:txbxContent>
                  <w:p w:rsidR="00B16AAD" w:rsidRDefault="00B16AAD">
                    <w:pPr>
                      <w:spacing w:before="2"/>
                      <w:rPr>
                        <w:sz w:val="10"/>
                      </w:rPr>
                    </w:pPr>
                    <w:r>
                      <w:rPr>
                        <w:w w:val="105"/>
                        <w:sz w:val="10"/>
                      </w:rPr>
                      <w:t>600</w:t>
                    </w:r>
                  </w:p>
                </w:txbxContent>
              </v:textbox>
            </v:shape>
            <v:shape id="_x0000_s1206" type="#_x0000_t202" style="position:absolute;left:5740;top:11431;width:868;height:110" filled="f" stroked="f">
              <v:textbox inset="0,0,0,0">
                <w:txbxContent>
                  <w:p w:rsidR="00B16AAD" w:rsidRDefault="00B16AAD">
                    <w:pPr>
                      <w:spacing w:line="110" w:lineRule="exact"/>
                      <w:rPr>
                        <w:sz w:val="10"/>
                      </w:rPr>
                    </w:pPr>
                    <w:r>
                      <w:rPr>
                        <w:sz w:val="10"/>
                      </w:rPr>
                      <w:t>= Storage</w:t>
                    </w:r>
                    <w:r>
                      <w:rPr>
                        <w:spacing w:val="-19"/>
                        <w:sz w:val="10"/>
                      </w:rPr>
                      <w:t xml:space="preserve"> </w:t>
                    </w:r>
                    <w:r>
                      <w:rPr>
                        <w:sz w:val="10"/>
                      </w:rPr>
                      <w:t>Required</w:t>
                    </w:r>
                  </w:p>
                </w:txbxContent>
              </v:textbox>
            </v:shape>
            <v:shape id="_x0000_s1205" type="#_x0000_t202" style="position:absolute;left:2474;top:11498;width:200;height:119" filled="f" stroked="f">
              <v:textbox inset="0,0,0,0">
                <w:txbxContent>
                  <w:p w:rsidR="00B16AAD" w:rsidRDefault="00B16AAD">
                    <w:pPr>
                      <w:spacing w:before="2"/>
                      <w:rPr>
                        <w:sz w:val="10"/>
                      </w:rPr>
                    </w:pPr>
                    <w:r>
                      <w:rPr>
                        <w:w w:val="105"/>
                        <w:sz w:val="10"/>
                      </w:rPr>
                      <w:t>800</w:t>
                    </w:r>
                  </w:p>
                </w:txbxContent>
              </v:textbox>
            </v:shape>
            <v:shape id="_x0000_s1204" type="#_x0000_t202" style="position:absolute;left:3351;top:11204;width:290;height:119" filled="f" stroked="f">
              <v:textbox inset="0,0,0,0">
                <w:txbxContent>
                  <w:p w:rsidR="00B16AAD" w:rsidRDefault="00B16AAD">
                    <w:pPr>
                      <w:spacing w:before="2"/>
                      <w:rPr>
                        <w:sz w:val="10"/>
                      </w:rPr>
                    </w:pPr>
                    <w:r>
                      <w:rPr>
                        <w:w w:val="105"/>
                        <w:sz w:val="10"/>
                      </w:rPr>
                      <w:t>964.7</w:t>
                    </w:r>
                  </w:p>
                </w:txbxContent>
              </v:textbox>
            </v:shape>
            <v:shape id="_x0000_s1203" type="#_x0000_t202" style="position:absolute;left:2414;top:10425;width:828;height:836" filled="f" stroked="f">
              <v:textbox inset="0,0,0,0">
                <w:txbxContent>
                  <w:p w:rsidR="00B16AAD" w:rsidRDefault="00B16AAD">
                    <w:pPr>
                      <w:spacing w:before="2"/>
                      <w:rPr>
                        <w:sz w:val="10"/>
                      </w:rPr>
                    </w:pPr>
                    <w:r>
                      <w:rPr>
                        <w:w w:val="105"/>
                        <w:sz w:val="10"/>
                      </w:rPr>
                      <w:t>1400</w:t>
                    </w:r>
                  </w:p>
                  <w:p w:rsidR="00B16AAD" w:rsidRDefault="00B16AAD">
                    <w:pPr>
                      <w:rPr>
                        <w:sz w:val="12"/>
                      </w:rPr>
                    </w:pPr>
                  </w:p>
                  <w:p w:rsidR="00B16AAD" w:rsidRDefault="00B16AAD">
                    <w:pPr>
                      <w:tabs>
                        <w:tab w:val="left" w:pos="566"/>
                      </w:tabs>
                      <w:spacing w:before="102"/>
                      <w:rPr>
                        <w:sz w:val="10"/>
                      </w:rPr>
                    </w:pPr>
                    <w:r>
                      <w:rPr>
                        <w:w w:val="105"/>
                        <w:sz w:val="10"/>
                      </w:rPr>
                      <w:t>1200</w:t>
                    </w:r>
                    <w:r>
                      <w:rPr>
                        <w:w w:val="105"/>
                        <w:sz w:val="10"/>
                      </w:rPr>
                      <w:tab/>
                      <w:t>1200</w:t>
                    </w:r>
                  </w:p>
                  <w:p w:rsidR="00B16AAD" w:rsidRDefault="00B16AAD">
                    <w:pPr>
                      <w:rPr>
                        <w:sz w:val="12"/>
                      </w:rPr>
                    </w:pPr>
                  </w:p>
                  <w:p w:rsidR="00B16AAD" w:rsidRDefault="00B16AAD">
                    <w:pPr>
                      <w:spacing w:before="6"/>
                      <w:rPr>
                        <w:sz w:val="9"/>
                      </w:rPr>
                    </w:pPr>
                  </w:p>
                  <w:p w:rsidR="00B16AAD" w:rsidRDefault="00B16AAD">
                    <w:pPr>
                      <w:rPr>
                        <w:sz w:val="10"/>
                      </w:rPr>
                    </w:pPr>
                    <w:r>
                      <w:rPr>
                        <w:w w:val="105"/>
                        <w:sz w:val="10"/>
                      </w:rPr>
                      <w:t>1000</w:t>
                    </w:r>
                  </w:p>
                </w:txbxContent>
              </v:textbox>
            </v:shape>
            <v:shape id="_x0000_s1202" type="#_x0000_t202" style="position:absolute;left:4099;top:10067;width:1207;height:136" filled="f" stroked="f">
              <v:textbox inset="0,0,0,0">
                <w:txbxContent>
                  <w:p w:rsidR="00B16AAD" w:rsidRDefault="00B16AAD">
                    <w:pPr>
                      <w:spacing w:line="135" w:lineRule="exact"/>
                      <w:rPr>
                        <w:b/>
                        <w:sz w:val="12"/>
                      </w:rPr>
                    </w:pPr>
                    <w:r>
                      <w:rPr>
                        <w:b/>
                        <w:sz w:val="12"/>
                      </w:rPr>
                      <w:t>Flow Duration Curve</w:t>
                    </w:r>
                  </w:p>
                </w:txbxContent>
              </v:textbox>
            </v:shape>
            <w10:wrap anchorx="page" anchory="page"/>
          </v:group>
        </w:pict>
      </w:r>
      <w:r>
        <w:pict>
          <v:shape id="_x0000_s1200" type="#_x0000_t202" style="position:absolute;margin-left:111.15pt;margin-top:575.6pt;width:7.95pt;height:23.5pt;z-index:252440576;mso-position-horizontal-relative:page;mso-position-vertical-relative:page" filled="f" stroked="f">
            <v:textbox style="layout-flow:vertical;mso-layout-flow-alt:bottom-to-top" inset="0,0,0,0">
              <w:txbxContent>
                <w:p w:rsidR="00B16AAD" w:rsidRDefault="00B16AAD">
                  <w:pPr>
                    <w:spacing w:before="22"/>
                    <w:ind w:left="20"/>
                    <w:rPr>
                      <w:b/>
                      <w:sz w:val="10"/>
                    </w:rPr>
                  </w:pPr>
                  <w:r>
                    <w:rPr>
                      <w:b/>
                      <w:w w:val="105"/>
                      <w:sz w:val="10"/>
                    </w:rPr>
                    <w:t>Q (m3/s)</w:t>
                  </w:r>
                </w:p>
              </w:txbxContent>
            </v:textbox>
            <w10:wrap anchorx="page" anchory="page"/>
          </v:shape>
        </w:pict>
      </w:r>
      <w:r>
        <w:pict>
          <v:shape id="_x0000_s1199" type="#_x0000_t136" style="position:absolute;margin-left:129.85pt;margin-top:660.1pt;width:14.6pt;height:5.3pt;rotation:315;z-index:252441600;mso-position-horizontal-relative:page;mso-position-vertical-relative:page" fillcolor="black" stroked="f">
            <o:extrusion v:ext="view" autorotationcenter="t"/>
            <v:textpath style="font-family:&quot;&amp;quot&quot;;font-size:5pt;v-text-kern:t;mso-text-shadow:auto" string="8. 3%"/>
            <w10:wrap anchorx="page" anchory="page"/>
          </v:shape>
        </w:pict>
      </w:r>
      <w:r>
        <w:pict>
          <v:shape id="_x0000_s1198" type="#_x0000_t136" style="position:absolute;margin-left:145.6pt;margin-top:661.15pt;width:17.95pt;height:5.3pt;rotation:315;z-index:252442624;mso-position-horizontal-relative:page;mso-position-vertical-relative:page" fillcolor="black" stroked="f">
            <o:extrusion v:ext="view" autorotationcenter="t"/>
            <v:textpath style="font-family:&quot;&amp;quot&quot;;font-size:5pt;v-text-kern:t;mso-text-shadow:auto" string="16. 7%"/>
            <w10:wrap anchorx="page" anchory="page"/>
          </v:shape>
        </w:pict>
      </w:r>
      <w:r>
        <w:pict>
          <v:shape id="_x0000_s1197" type="#_x0000_t136" style="position:absolute;margin-left:164.1pt;margin-top:661.2pt;width:17.95pt;height:5.3pt;rotation:315;z-index:252443648;mso-position-horizontal-relative:page;mso-position-vertical-relative:page" fillcolor="black" stroked="f">
            <o:extrusion v:ext="view" autorotationcenter="t"/>
            <v:textpath style="font-family:&quot;&amp;quot&quot;;font-size:5pt;v-text-kern:t;mso-text-shadow:auto" string="25.0 %"/>
            <w10:wrap anchorx="page" anchory="page"/>
          </v:shape>
        </w:pict>
      </w:r>
      <w:r>
        <w:pict>
          <v:shape id="_x0000_s1196" type="#_x0000_t136" style="position:absolute;margin-left:182.6pt;margin-top:661.15pt;width:17.95pt;height:5.3pt;rotation:315;z-index:252444672;mso-position-horizontal-relative:page;mso-position-vertical-relative:page" fillcolor="black" stroked="f">
            <o:extrusion v:ext="view" autorotationcenter="t"/>
            <v:textpath style="font-family:&quot;&amp;quot&quot;;font-size:5pt;v-text-kern:t;mso-text-shadow:auto" string="33.3 %"/>
            <w10:wrap anchorx="page" anchory="page"/>
          </v:shape>
        </w:pict>
      </w:r>
      <w:r>
        <w:pict>
          <v:shape id="_x0000_s1195" type="#_x0000_t136" style="position:absolute;margin-left:201.15pt;margin-top:661.15pt;width:17.95pt;height:5.3pt;rotation:315;z-index:252445696;mso-position-horizontal-relative:page;mso-position-vertical-relative:page" fillcolor="black" stroked="f">
            <o:extrusion v:ext="view" autorotationcenter="t"/>
            <v:textpath style="font-family:&quot;&amp;quot&quot;;font-size:5pt;v-text-kern:t;mso-text-shadow:auto" string="41. 7%"/>
            <w10:wrap anchorx="page" anchory="page"/>
          </v:shape>
        </w:pict>
      </w:r>
      <w:r>
        <w:pict>
          <v:shape id="_x0000_s1194" type="#_x0000_t136" style="position:absolute;margin-left:219.7pt;margin-top:661.2pt;width:17.9pt;height:5.3pt;rotation:315;z-index:252446720;mso-position-horizontal-relative:page;mso-position-vertical-relative:page" fillcolor="black" stroked="f">
            <o:extrusion v:ext="view" autorotationcenter="t"/>
            <v:textpath style="font-family:&quot;&amp;quot&quot;;font-size:5pt;v-text-kern:t;mso-text-shadow:auto" string="50. 0%"/>
            <w10:wrap anchorx="page" anchory="page"/>
          </v:shape>
        </w:pict>
      </w:r>
      <w:r>
        <w:pict>
          <v:shape id="_x0000_s1193" type="#_x0000_t136" style="position:absolute;margin-left:239.25pt;margin-top:663.8pt;width:10.55pt;height:5.3pt;rotation:315;z-index:252447744;mso-position-horizontal-relative:page;mso-position-vertical-relative:page" fillcolor="black" stroked="f">
            <o:extrusion v:ext="view" autorotationcenter="t"/>
            <v:textpath style="font-family:&quot;&amp;quot&quot;;font-size:5pt;v-text-kern:t;mso-text-shadow:auto" string="58.3"/>
            <w10:wrap anchorx="page" anchory="page"/>
          </v:shape>
        </w:pict>
      </w:r>
      <w:r>
        <w:pict>
          <v:shape id="_x0000_s1192" type="#_x0000_t136" style="position:absolute;margin-left:256.7pt;margin-top:661.15pt;width:17.95pt;height:5.3pt;rotation:315;z-index:252448768;mso-position-horizontal-relative:page;mso-position-vertical-relative:page" fillcolor="black" stroked="f">
            <o:extrusion v:ext="view" autorotationcenter="t"/>
            <v:textpath style="font-family:&quot;&amp;quot&quot;;font-size:5pt;v-text-kern:t;mso-text-shadow:auto" string="66.67%"/>
            <w10:wrap anchorx="page" anchory="page"/>
          </v:shape>
        </w:pict>
      </w:r>
      <w:r>
        <w:pict>
          <v:shape id="_x0000_s1191" type="#_x0000_t136" style="position:absolute;margin-left:275.25pt;margin-top:661.15pt;width:17.95pt;height:5.3pt;rotation:315;z-index:252449792;mso-position-horizontal-relative:page;mso-position-vertical-relative:page" fillcolor="black" stroked="f">
            <o:extrusion v:ext="view" autorotationcenter="t"/>
            <v:textpath style="font-family:&quot;&amp;quot&quot;;font-size:5pt;v-text-kern:t;mso-text-shadow:auto" string="75. 0%"/>
            <w10:wrap anchorx="page" anchory="page"/>
          </v:shape>
        </w:pict>
      </w:r>
      <w:r>
        <w:pict>
          <v:shape id="_x0000_s1190" type="#_x0000_t136" style="position:absolute;margin-left:294.8pt;margin-top:663.8pt;width:10.55pt;height:5.3pt;rotation:315;z-index:252450816;mso-position-horizontal-relative:page;mso-position-vertical-relative:page" fillcolor="black" stroked="f">
            <o:extrusion v:ext="view" autorotationcenter="t"/>
            <v:textpath style="font-family:&quot;&amp;quot&quot;;font-size:5pt;v-text-kern:t;mso-text-shadow:auto" string="83.3"/>
            <w10:wrap anchorx="page" anchory="page"/>
          </v:shape>
        </w:pict>
      </w:r>
      <w:r>
        <w:pict>
          <v:shape id="_x0000_s1189" type="#_x0000_t136" style="position:absolute;margin-left:312.25pt;margin-top:661.15pt;width:17.95pt;height:5.3pt;rotation:315;z-index:252451840;mso-position-horizontal-relative:page;mso-position-vertical-relative:page" fillcolor="black" stroked="f">
            <o:extrusion v:ext="view" autorotationcenter="t"/>
            <v:textpath style="font-family:&quot;&amp;quot&quot;;font-size:5pt;v-text-kern:t;mso-text-shadow:auto" string="91.67%"/>
            <w10:wrap anchorx="page" anchory="page"/>
          </v:shape>
        </w:pict>
      </w:r>
      <w:r>
        <w:pict>
          <v:shape id="_x0000_s1188" type="#_x0000_t136" style="position:absolute;margin-left:328.45pt;margin-top:662pt;width:21pt;height:5.3pt;rotation:315;z-index:252452864;mso-position-horizontal-relative:page;mso-position-vertical-relative:page" fillcolor="black" stroked="f">
            <o:extrusion v:ext="view" autorotationcenter="t"/>
            <v:textpath style="font-family:&quot;&amp;quot&quot;;font-size:5pt;v-text-kern:t;mso-text-shadow:auto" string="100. %"/>
            <w10:wrap anchorx="page" anchory="page"/>
          </v:shape>
        </w:pict>
      </w:r>
      <w:r>
        <w:pict>
          <v:shape id="_x0000_s1187" type="#_x0000_t136" style="position:absolute;margin-left:134.65pt;margin-top:660.95pt;width:3.05pt;height:5.3pt;rotation:316;z-index:252453888;mso-position-horizontal-relative:page;mso-position-vertical-relative:page" fillcolor="black" stroked="f">
            <o:extrusion v:ext="view" autorotationcenter="t"/>
            <v:textpath style="font-family:&quot;&amp;quot&quot;;font-size:5pt;v-text-kern:t;mso-text-shadow:auto" string="3"/>
            <w10:wrap anchorx="page" anchory="page"/>
          </v:shape>
        </w:pict>
      </w:r>
      <w:r>
        <w:pict>
          <v:shape id="_x0000_s1186" type="#_x0000_t136" style="position:absolute;margin-left:153.1pt;margin-top:661.1pt;width:3.05pt;height:5.3pt;rotation:316;z-index:252454912;mso-position-horizontal-relative:page;mso-position-vertical-relative:page" fillcolor="black" stroked="f">
            <o:extrusion v:ext="view" autorotationcenter="t"/>
            <v:textpath style="font-family:&quot;&amp;quot&quot;;font-size:5pt;v-text-kern:t;mso-text-shadow:auto" string="6"/>
            <w10:wrap anchorx="page" anchory="page"/>
          </v:shape>
        </w:pict>
      </w:r>
      <w:r>
        <w:pict>
          <v:shape id="_x0000_s1185" type="#_x0000_t136" style="position:absolute;margin-left:173.5pt;margin-top:659.2pt;width:3.05pt;height:5.3pt;rotation:316;z-index:252455936;mso-position-horizontal-relative:page;mso-position-vertical-relative:page" fillcolor="black" stroked="f">
            <o:extrusion v:ext="view" autorotationcenter="t"/>
            <v:textpath style="font-family:&quot;&amp;quot&quot;;font-size:5pt;v-text-kern:t;mso-text-shadow:auto" string="0"/>
            <w10:wrap anchorx="page" anchory="page"/>
          </v:shape>
        </w:pict>
      </w:r>
      <w:r>
        <w:pict>
          <v:shape id="_x0000_s1184" type="#_x0000_t136" style="position:absolute;margin-left:191.95pt;margin-top:659.2pt;width:3.05pt;height:5.3pt;rotation:316;z-index:252456960;mso-position-horizontal-relative:page;mso-position-vertical-relative:page" fillcolor="black" stroked="f">
            <o:extrusion v:ext="view" autorotationcenter="t"/>
            <v:textpath style="font-family:&quot;&amp;quot&quot;;font-size:5pt;v-text-kern:t;mso-text-shadow:auto" string="3"/>
            <w10:wrap anchorx="page" anchory="page"/>
          </v:shape>
        </w:pict>
      </w:r>
      <w:r>
        <w:pict>
          <v:shape id="_x0000_s1183" type="#_x0000_t136" style="position:absolute;margin-left:208.65pt;margin-top:661.1pt;width:3.05pt;height:5.3pt;rotation:316;z-index:252457984;mso-position-horizontal-relative:page;mso-position-vertical-relative:page" fillcolor="black" stroked="f">
            <o:extrusion v:ext="view" autorotationcenter="t"/>
            <v:textpath style="font-family:&quot;&amp;quot&quot;;font-size:5pt;v-text-kern:t;mso-text-shadow:auto" string="6"/>
            <w10:wrap anchorx="page" anchory="page"/>
          </v:shape>
        </w:pict>
      </w:r>
      <w:r>
        <w:pict>
          <v:shape id="_x0000_s1182" type="#_x0000_t136" style="position:absolute;margin-left:227.2pt;margin-top:661.1pt;width:3.05pt;height:5.3pt;rotation:316;z-index:252459008;mso-position-horizontal-relative:page;mso-position-vertical-relative:page" fillcolor="black" stroked="f">
            <o:extrusion v:ext="view" autorotationcenter="t"/>
            <v:textpath style="font-family:&quot;&amp;quot&quot;;font-size:5pt;v-text-kern:t;mso-text-shadow:auto" string="0"/>
            <w10:wrap anchorx="page" anchory="page"/>
          </v:shape>
        </w:pict>
      </w:r>
      <w:r>
        <w:pict>
          <v:shape id="_x0000_s1181" type="#_x0000_t136" style="position:absolute;margin-left:246.9pt;margin-top:657.55pt;width:7.85pt;height:5.3pt;rotation:316;z-index:252460032;mso-position-horizontal-relative:page;mso-position-vertical-relative:page" fillcolor="black" stroked="f">
            <o:extrusion v:ext="view" autorotationcenter="t"/>
            <v:textpath style="font-family:&quot;&amp;quot&quot;;font-size:5pt;v-text-kern:t;mso-text-shadow:auto" string="3%"/>
            <w10:wrap anchorx="page" anchory="page"/>
          </v:shape>
        </w:pict>
      </w:r>
      <w:r>
        <w:pict>
          <v:shape id="_x0000_s1180" type="#_x0000_t136" style="position:absolute;margin-left:282.75pt;margin-top:661.1pt;width:3.05pt;height:5.3pt;rotation:316;z-index:252461056;mso-position-horizontal-relative:page;mso-position-vertical-relative:page" fillcolor="black" stroked="f">
            <o:extrusion v:ext="view" autorotationcenter="t"/>
            <v:textpath style="font-family:&quot;&amp;quot&quot;;font-size:5pt;v-text-kern:t;mso-text-shadow:auto" string="0"/>
            <w10:wrap anchorx="page" anchory="page"/>
          </v:shape>
        </w:pict>
      </w:r>
      <w:r>
        <w:pict>
          <v:shape id="_x0000_s1179" type="#_x0000_t136" style="position:absolute;margin-left:302.45pt;margin-top:657.55pt;width:7.85pt;height:5.3pt;rotation:316;z-index:252462080;mso-position-horizontal-relative:page;mso-position-vertical-relative:page" fillcolor="black" stroked="f">
            <o:extrusion v:ext="view" autorotationcenter="t"/>
            <v:textpath style="font-family:&quot;&amp;quot&quot;;font-size:5pt;v-text-kern:t;mso-text-shadow:auto" string="3%"/>
            <w10:wrap anchorx="page" anchory="page"/>
          </v:shape>
        </w:pict>
      </w:r>
      <w:r>
        <w:pict>
          <v:shape id="_x0000_s1178" type="#_x0000_t136" style="position:absolute;margin-left:337.8pt;margin-top:660pt;width:6.25pt;height:5.3pt;rotation:316;z-index:252463104;mso-position-horizontal-relative:page;mso-position-vertical-relative:page" fillcolor="black" stroked="f">
            <o:extrusion v:ext="view" autorotationcenter="t"/>
            <v:textpath style="font-family:&quot;&amp;quot&quot;;font-size:5pt;v-text-kern:t;mso-text-shadow:auto" string="00"/>
            <w10:wrap anchorx="page" anchory="page"/>
          </v:shape>
        </w:pict>
      </w: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9"/>
        <w:rPr>
          <w:sz w:val="23"/>
        </w:rPr>
      </w:pPr>
    </w:p>
    <w:p w:rsidR="00826233" w:rsidRDefault="004E4219">
      <w:pPr>
        <w:pStyle w:val="BodyText"/>
        <w:spacing w:before="98" w:line="247" w:lineRule="auto"/>
        <w:ind w:left="1030" w:right="2158"/>
      </w:pPr>
      <w:r>
        <w:rPr>
          <w:w w:val="105"/>
        </w:rPr>
        <w:t>Figure</w:t>
      </w:r>
      <w:r>
        <w:rPr>
          <w:spacing w:val="-15"/>
          <w:w w:val="105"/>
        </w:rPr>
        <w:t xml:space="preserve"> </w:t>
      </w:r>
      <w:r>
        <w:rPr>
          <w:w w:val="105"/>
        </w:rPr>
        <w:t>6.4:</w:t>
      </w:r>
      <w:r>
        <w:rPr>
          <w:spacing w:val="-15"/>
          <w:w w:val="105"/>
        </w:rPr>
        <w:t xml:space="preserve"> </w:t>
      </w:r>
      <w:r>
        <w:rPr>
          <w:w w:val="105"/>
        </w:rPr>
        <w:t>Use</w:t>
      </w:r>
      <w:r>
        <w:rPr>
          <w:spacing w:val="-16"/>
          <w:w w:val="105"/>
        </w:rPr>
        <w:t xml:space="preserve"> </w:t>
      </w:r>
      <w:r>
        <w:rPr>
          <w:w w:val="105"/>
        </w:rPr>
        <w:t>of</w:t>
      </w:r>
      <w:r>
        <w:rPr>
          <w:spacing w:val="-16"/>
          <w:w w:val="105"/>
        </w:rPr>
        <w:t xml:space="preserve"> </w:t>
      </w:r>
      <w:r>
        <w:rPr>
          <w:w w:val="105"/>
        </w:rPr>
        <w:t>a</w:t>
      </w:r>
      <w:r>
        <w:rPr>
          <w:spacing w:val="-16"/>
          <w:w w:val="105"/>
        </w:rPr>
        <w:t xml:space="preserve"> </w:t>
      </w:r>
      <w:r>
        <w:rPr>
          <w:w w:val="105"/>
        </w:rPr>
        <w:t>mass</w:t>
      </w:r>
      <w:r>
        <w:rPr>
          <w:spacing w:val="-15"/>
          <w:w w:val="105"/>
        </w:rPr>
        <w:t xml:space="preserve"> </w:t>
      </w:r>
      <w:r>
        <w:rPr>
          <w:w w:val="105"/>
        </w:rPr>
        <w:t>curve</w:t>
      </w:r>
      <w:r>
        <w:rPr>
          <w:spacing w:val="-15"/>
          <w:w w:val="105"/>
        </w:rPr>
        <w:t xml:space="preserve"> </w:t>
      </w:r>
      <w:r>
        <w:rPr>
          <w:w w:val="105"/>
        </w:rPr>
        <w:t>to</w:t>
      </w:r>
      <w:r>
        <w:rPr>
          <w:spacing w:val="-16"/>
          <w:w w:val="105"/>
        </w:rPr>
        <w:t xml:space="preserve"> </w:t>
      </w:r>
      <w:r>
        <w:rPr>
          <w:w w:val="105"/>
        </w:rPr>
        <w:t>determine</w:t>
      </w:r>
      <w:r>
        <w:rPr>
          <w:spacing w:val="-15"/>
          <w:w w:val="105"/>
        </w:rPr>
        <w:t xml:space="preserve"> </w:t>
      </w:r>
      <w:r>
        <w:rPr>
          <w:w w:val="105"/>
        </w:rPr>
        <w:t>the</w:t>
      </w:r>
      <w:r>
        <w:rPr>
          <w:spacing w:val="-14"/>
          <w:w w:val="105"/>
        </w:rPr>
        <w:t xml:space="preserve"> </w:t>
      </w:r>
      <w:r>
        <w:rPr>
          <w:w w:val="105"/>
        </w:rPr>
        <w:t>reservoir</w:t>
      </w:r>
      <w:r>
        <w:rPr>
          <w:spacing w:val="-16"/>
          <w:w w:val="105"/>
        </w:rPr>
        <w:t xml:space="preserve"> </w:t>
      </w:r>
      <w:r>
        <w:rPr>
          <w:w w:val="105"/>
        </w:rPr>
        <w:t>capacity</w:t>
      </w:r>
      <w:r>
        <w:rPr>
          <w:spacing w:val="-15"/>
          <w:w w:val="105"/>
        </w:rPr>
        <w:t xml:space="preserve"> </w:t>
      </w:r>
      <w:r>
        <w:rPr>
          <w:w w:val="105"/>
        </w:rPr>
        <w:t>required</w:t>
      </w:r>
      <w:r>
        <w:rPr>
          <w:spacing w:val="-15"/>
          <w:w w:val="105"/>
        </w:rPr>
        <w:t xml:space="preserve"> </w:t>
      </w:r>
      <w:r>
        <w:rPr>
          <w:w w:val="105"/>
        </w:rPr>
        <w:t>to produce</w:t>
      </w:r>
      <w:r>
        <w:rPr>
          <w:spacing w:val="-6"/>
          <w:w w:val="105"/>
        </w:rPr>
        <w:t xml:space="preserve"> </w:t>
      </w:r>
      <w:r>
        <w:rPr>
          <w:w w:val="105"/>
        </w:rPr>
        <w:t>yield</w:t>
      </w:r>
      <w:r>
        <w:rPr>
          <w:spacing w:val="-5"/>
          <w:w w:val="105"/>
        </w:rPr>
        <w:t xml:space="preserve"> </w:t>
      </w:r>
      <w:r>
        <w:rPr>
          <w:w w:val="105"/>
        </w:rPr>
        <w:t>equal</w:t>
      </w:r>
      <w:r>
        <w:rPr>
          <w:spacing w:val="-7"/>
          <w:w w:val="105"/>
        </w:rPr>
        <w:t xml:space="preserve"> </w:t>
      </w:r>
      <w:r>
        <w:rPr>
          <w:w w:val="105"/>
        </w:rPr>
        <w:t>to</w:t>
      </w:r>
      <w:r>
        <w:rPr>
          <w:spacing w:val="-5"/>
          <w:w w:val="105"/>
        </w:rPr>
        <w:t xml:space="preserve"> </w:t>
      </w:r>
      <w:r>
        <w:rPr>
          <w:w w:val="105"/>
        </w:rPr>
        <w:t>the</w:t>
      </w:r>
      <w:r>
        <w:rPr>
          <w:spacing w:val="-5"/>
          <w:w w:val="105"/>
        </w:rPr>
        <w:t xml:space="preserve"> </w:t>
      </w:r>
      <w:r>
        <w:rPr>
          <w:w w:val="105"/>
        </w:rPr>
        <w:t>average</w:t>
      </w:r>
      <w:r>
        <w:rPr>
          <w:spacing w:val="-4"/>
          <w:w w:val="105"/>
        </w:rPr>
        <w:t xml:space="preserve"> </w:t>
      </w:r>
      <w:r>
        <w:rPr>
          <w:w w:val="105"/>
        </w:rPr>
        <w:t>discharge</w:t>
      </w:r>
      <w:r>
        <w:rPr>
          <w:spacing w:val="-5"/>
          <w:w w:val="105"/>
        </w:rPr>
        <w:t xml:space="preserve"> </w:t>
      </w:r>
      <w:r>
        <w:rPr>
          <w:w w:val="105"/>
        </w:rPr>
        <w:t>of</w:t>
      </w:r>
      <w:r>
        <w:rPr>
          <w:spacing w:val="-6"/>
          <w:w w:val="105"/>
        </w:rPr>
        <w:t xml:space="preserve"> </w:t>
      </w:r>
      <w:r>
        <w:rPr>
          <w:w w:val="105"/>
        </w:rPr>
        <w:t>the</w:t>
      </w:r>
      <w:r>
        <w:rPr>
          <w:spacing w:val="-5"/>
          <w:w w:val="105"/>
        </w:rPr>
        <w:t xml:space="preserve"> </w:t>
      </w:r>
      <w:r>
        <w:rPr>
          <w:w w:val="105"/>
        </w:rPr>
        <w:t>stream.</w:t>
      </w:r>
    </w:p>
    <w:p w:rsidR="00826233" w:rsidRDefault="00826233">
      <w:pPr>
        <w:pStyle w:val="BodyText"/>
        <w:spacing w:before="6"/>
      </w:pPr>
    </w:p>
    <w:p w:rsidR="00826233" w:rsidRDefault="004E4219">
      <w:pPr>
        <w:pStyle w:val="BodyText"/>
        <w:spacing w:line="244" w:lineRule="auto"/>
        <w:ind w:left="1030" w:right="2609"/>
      </w:pPr>
      <w:r>
        <w:rPr>
          <w:w w:val="105"/>
        </w:rPr>
        <w:t>Example</w:t>
      </w:r>
      <w:r>
        <w:rPr>
          <w:spacing w:val="-19"/>
          <w:w w:val="105"/>
        </w:rPr>
        <w:t xml:space="preserve"> </w:t>
      </w:r>
      <w:r>
        <w:rPr>
          <w:w w:val="105"/>
        </w:rPr>
        <w:t>6.2:</w:t>
      </w:r>
      <w:r>
        <w:rPr>
          <w:spacing w:val="-20"/>
          <w:w w:val="105"/>
        </w:rPr>
        <w:t xml:space="preserve"> </w:t>
      </w:r>
      <w:r>
        <w:rPr>
          <w:w w:val="105"/>
        </w:rPr>
        <w:t>Reservoir</w:t>
      </w:r>
      <w:r>
        <w:rPr>
          <w:spacing w:val="-19"/>
          <w:w w:val="105"/>
        </w:rPr>
        <w:t xml:space="preserve"> </w:t>
      </w:r>
      <w:r>
        <w:rPr>
          <w:w w:val="105"/>
        </w:rPr>
        <w:t>Capacity</w:t>
      </w:r>
      <w:r>
        <w:rPr>
          <w:spacing w:val="-18"/>
          <w:w w:val="105"/>
        </w:rPr>
        <w:t xml:space="preserve"> </w:t>
      </w:r>
      <w:r>
        <w:rPr>
          <w:w w:val="105"/>
        </w:rPr>
        <w:t>determination</w:t>
      </w:r>
      <w:r>
        <w:rPr>
          <w:spacing w:val="-19"/>
          <w:w w:val="105"/>
        </w:rPr>
        <w:t xml:space="preserve"> </w:t>
      </w:r>
      <w:r>
        <w:rPr>
          <w:w w:val="105"/>
        </w:rPr>
        <w:t>by</w:t>
      </w:r>
      <w:r>
        <w:rPr>
          <w:spacing w:val="-18"/>
          <w:w w:val="105"/>
        </w:rPr>
        <w:t xml:space="preserve"> </w:t>
      </w:r>
      <w:r>
        <w:rPr>
          <w:w w:val="105"/>
        </w:rPr>
        <w:t>the</w:t>
      </w:r>
      <w:r>
        <w:rPr>
          <w:spacing w:val="-19"/>
          <w:w w:val="105"/>
        </w:rPr>
        <w:t xml:space="preserve"> </w:t>
      </w:r>
      <w:r>
        <w:rPr>
          <w:w w:val="105"/>
        </w:rPr>
        <w:t>use</w:t>
      </w:r>
      <w:r>
        <w:rPr>
          <w:spacing w:val="-18"/>
          <w:w w:val="105"/>
        </w:rPr>
        <w:t xml:space="preserve"> </w:t>
      </w:r>
      <w:r>
        <w:rPr>
          <w:w w:val="105"/>
        </w:rPr>
        <w:t>of</w:t>
      </w:r>
      <w:r>
        <w:rPr>
          <w:spacing w:val="-19"/>
          <w:w w:val="105"/>
        </w:rPr>
        <w:t xml:space="preserve"> </w:t>
      </w:r>
      <w:r>
        <w:rPr>
          <w:w w:val="105"/>
        </w:rPr>
        <w:t>flow</w:t>
      </w:r>
      <w:r>
        <w:rPr>
          <w:spacing w:val="-19"/>
          <w:w w:val="105"/>
        </w:rPr>
        <w:t xml:space="preserve"> </w:t>
      </w:r>
      <w:r>
        <w:rPr>
          <w:w w:val="105"/>
        </w:rPr>
        <w:t>duration curve</w:t>
      </w:r>
    </w:p>
    <w:p w:rsidR="00826233" w:rsidRDefault="004E4219">
      <w:pPr>
        <w:pStyle w:val="BodyText"/>
        <w:spacing w:before="3" w:line="247" w:lineRule="auto"/>
        <w:ind w:left="1030" w:right="2271"/>
      </w:pPr>
      <w:r>
        <w:rPr>
          <w:w w:val="105"/>
        </w:rPr>
        <w:t>Determine</w:t>
      </w:r>
      <w:r>
        <w:rPr>
          <w:spacing w:val="-18"/>
          <w:w w:val="105"/>
        </w:rPr>
        <w:t xml:space="preserve"> </w:t>
      </w:r>
      <w:r>
        <w:rPr>
          <w:w w:val="105"/>
        </w:rPr>
        <w:t>the</w:t>
      </w:r>
      <w:r>
        <w:rPr>
          <w:spacing w:val="-18"/>
          <w:w w:val="105"/>
        </w:rPr>
        <w:t xml:space="preserve"> </w:t>
      </w:r>
      <w:r>
        <w:rPr>
          <w:w w:val="105"/>
        </w:rPr>
        <w:t>reservoir</w:t>
      </w:r>
      <w:r>
        <w:rPr>
          <w:spacing w:val="-19"/>
          <w:w w:val="105"/>
        </w:rPr>
        <w:t xml:space="preserve"> </w:t>
      </w:r>
      <w:r>
        <w:rPr>
          <w:w w:val="105"/>
        </w:rPr>
        <w:t>capacity</w:t>
      </w:r>
      <w:r>
        <w:rPr>
          <w:spacing w:val="-18"/>
          <w:w w:val="105"/>
        </w:rPr>
        <w:t xml:space="preserve"> </w:t>
      </w:r>
      <w:r>
        <w:rPr>
          <w:w w:val="105"/>
        </w:rPr>
        <w:t>required</w:t>
      </w:r>
      <w:r>
        <w:rPr>
          <w:spacing w:val="-18"/>
          <w:w w:val="105"/>
        </w:rPr>
        <w:t xml:space="preserve"> </w:t>
      </w:r>
      <w:r>
        <w:rPr>
          <w:w w:val="105"/>
        </w:rPr>
        <w:t>if</w:t>
      </w:r>
      <w:r>
        <w:rPr>
          <w:spacing w:val="-17"/>
          <w:w w:val="105"/>
        </w:rPr>
        <w:t xml:space="preserve"> </w:t>
      </w:r>
      <w:r>
        <w:rPr>
          <w:w w:val="105"/>
        </w:rPr>
        <w:t>a</w:t>
      </w:r>
      <w:r>
        <w:rPr>
          <w:spacing w:val="-18"/>
          <w:w w:val="105"/>
        </w:rPr>
        <w:t xml:space="preserve"> </w:t>
      </w:r>
      <w:r>
        <w:rPr>
          <w:w w:val="105"/>
        </w:rPr>
        <w:t>hydropower</w:t>
      </w:r>
      <w:r>
        <w:rPr>
          <w:spacing w:val="-18"/>
          <w:w w:val="105"/>
        </w:rPr>
        <w:t xml:space="preserve"> </w:t>
      </w:r>
      <w:r>
        <w:rPr>
          <w:w w:val="105"/>
        </w:rPr>
        <w:t>plant</w:t>
      </w:r>
      <w:r>
        <w:rPr>
          <w:spacing w:val="-18"/>
          <w:w w:val="105"/>
        </w:rPr>
        <w:t xml:space="preserve"> </w:t>
      </w:r>
      <w:r>
        <w:rPr>
          <w:w w:val="105"/>
        </w:rPr>
        <w:t>is</w:t>
      </w:r>
      <w:r>
        <w:rPr>
          <w:spacing w:val="-17"/>
          <w:w w:val="105"/>
        </w:rPr>
        <w:t xml:space="preserve"> </w:t>
      </w:r>
      <w:r>
        <w:rPr>
          <w:w w:val="105"/>
        </w:rPr>
        <w:t>designed</w:t>
      </w:r>
      <w:r>
        <w:rPr>
          <w:spacing w:val="-18"/>
          <w:w w:val="105"/>
        </w:rPr>
        <w:t xml:space="preserve"> </w:t>
      </w:r>
      <w:r>
        <w:rPr>
          <w:w w:val="105"/>
        </w:rPr>
        <w:t>to operate at an average</w:t>
      </w:r>
      <w:r>
        <w:rPr>
          <w:spacing w:val="-13"/>
          <w:w w:val="105"/>
        </w:rPr>
        <w:t xml:space="preserve"> </w:t>
      </w:r>
      <w:r>
        <w:rPr>
          <w:w w:val="105"/>
        </w:rPr>
        <w:t>flow.</w:t>
      </w:r>
    </w:p>
    <w:p w:rsidR="00826233" w:rsidRDefault="004E4219">
      <w:pPr>
        <w:spacing w:line="251" w:lineRule="exact"/>
        <w:ind w:left="1030"/>
      </w:pPr>
      <w:r>
        <w:rPr>
          <w:b/>
        </w:rPr>
        <w:t xml:space="preserve">Solution: </w:t>
      </w:r>
      <w:r>
        <w:t xml:space="preserve">The average flow is </w:t>
      </w:r>
      <w:proofErr w:type="gramStart"/>
      <w:r>
        <w:t>340.93 m</w:t>
      </w:r>
      <w:r>
        <w:rPr>
          <w:vertAlign w:val="superscript"/>
        </w:rPr>
        <w:t>3</w:t>
      </w:r>
      <w:r>
        <w:t>/s</w:t>
      </w:r>
      <w:proofErr w:type="gramEnd"/>
      <w:r>
        <w:t>.</w:t>
      </w:r>
    </w:p>
    <w:p w:rsidR="00826233" w:rsidRDefault="004E4219">
      <w:pPr>
        <w:pStyle w:val="ListParagraph"/>
        <w:numPr>
          <w:ilvl w:val="0"/>
          <w:numId w:val="10"/>
        </w:numPr>
        <w:tabs>
          <w:tab w:val="left" w:pos="1219"/>
        </w:tabs>
        <w:spacing w:before="7"/>
        <w:ind w:hanging="189"/>
      </w:pPr>
      <w:r>
        <w:rPr>
          <w:w w:val="105"/>
        </w:rPr>
        <w:t>First</w:t>
      </w:r>
      <w:r>
        <w:rPr>
          <w:spacing w:val="-7"/>
          <w:w w:val="105"/>
        </w:rPr>
        <w:t xml:space="preserve"> </w:t>
      </w:r>
      <w:r>
        <w:rPr>
          <w:w w:val="105"/>
        </w:rPr>
        <w:t>option:</w:t>
      </w:r>
      <w:r>
        <w:rPr>
          <w:spacing w:val="-6"/>
          <w:w w:val="105"/>
        </w:rPr>
        <w:t xml:space="preserve"> </w:t>
      </w:r>
      <w:r>
        <w:rPr>
          <w:w w:val="105"/>
        </w:rPr>
        <w:t>Storage</w:t>
      </w:r>
      <w:r>
        <w:rPr>
          <w:spacing w:val="-5"/>
          <w:w w:val="105"/>
        </w:rPr>
        <w:t xml:space="preserve"> </w:t>
      </w:r>
      <w:r>
        <w:rPr>
          <w:w w:val="105"/>
        </w:rPr>
        <w:t>is</w:t>
      </w:r>
      <w:r>
        <w:rPr>
          <w:spacing w:val="-6"/>
          <w:w w:val="105"/>
        </w:rPr>
        <w:t xml:space="preserve"> </w:t>
      </w:r>
      <w:r>
        <w:rPr>
          <w:w w:val="105"/>
        </w:rPr>
        <w:t>same</w:t>
      </w:r>
      <w:r>
        <w:rPr>
          <w:spacing w:val="-5"/>
          <w:w w:val="105"/>
        </w:rPr>
        <w:t xml:space="preserve"> </w:t>
      </w:r>
      <w:r>
        <w:rPr>
          <w:w w:val="105"/>
        </w:rPr>
        <w:t>as</w:t>
      </w:r>
      <w:r>
        <w:rPr>
          <w:spacing w:val="-6"/>
          <w:w w:val="105"/>
        </w:rPr>
        <w:t xml:space="preserve"> </w:t>
      </w:r>
      <w:r>
        <w:rPr>
          <w:w w:val="105"/>
        </w:rPr>
        <w:t>the</w:t>
      </w:r>
      <w:r>
        <w:rPr>
          <w:spacing w:val="-5"/>
          <w:w w:val="105"/>
        </w:rPr>
        <w:t xml:space="preserve"> </w:t>
      </w:r>
      <w:r>
        <w:rPr>
          <w:w w:val="105"/>
        </w:rPr>
        <w:t>hatched</w:t>
      </w:r>
      <w:r>
        <w:rPr>
          <w:spacing w:val="-6"/>
          <w:w w:val="105"/>
        </w:rPr>
        <w:t xml:space="preserve"> </w:t>
      </w:r>
      <w:r>
        <w:rPr>
          <w:w w:val="105"/>
        </w:rPr>
        <w:t>area</w:t>
      </w:r>
      <w:r>
        <w:rPr>
          <w:spacing w:val="-5"/>
          <w:w w:val="105"/>
        </w:rPr>
        <w:t xml:space="preserve"> </w:t>
      </w:r>
      <w:r>
        <w:rPr>
          <w:w w:val="105"/>
        </w:rPr>
        <w:t>under</w:t>
      </w:r>
      <w:r>
        <w:rPr>
          <w:spacing w:val="-6"/>
          <w:w w:val="105"/>
        </w:rPr>
        <w:t xml:space="preserve"> </w:t>
      </w:r>
      <w:r>
        <w:rPr>
          <w:w w:val="105"/>
        </w:rPr>
        <w:t>flow</w:t>
      </w:r>
      <w:r>
        <w:rPr>
          <w:spacing w:val="-6"/>
          <w:w w:val="105"/>
        </w:rPr>
        <w:t xml:space="preserve"> </w:t>
      </w:r>
      <w:r>
        <w:rPr>
          <w:w w:val="105"/>
        </w:rPr>
        <w:t>duration</w:t>
      </w:r>
      <w:r>
        <w:rPr>
          <w:spacing w:val="-5"/>
          <w:w w:val="105"/>
        </w:rPr>
        <w:t xml:space="preserve"> </w:t>
      </w:r>
      <w:r>
        <w:rPr>
          <w:w w:val="105"/>
        </w:rPr>
        <w:t>curve.</w:t>
      </w:r>
    </w:p>
    <w:p w:rsidR="00826233" w:rsidRDefault="00826233">
      <w:pPr>
        <w:pStyle w:val="BodyText"/>
        <w:spacing w:before="6"/>
        <w:rPr>
          <w:sz w:val="23"/>
        </w:rPr>
      </w:pPr>
    </w:p>
    <w:tbl>
      <w:tblPr>
        <w:tblW w:w="0" w:type="auto"/>
        <w:tblInd w:w="103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739"/>
        <w:gridCol w:w="1836"/>
        <w:gridCol w:w="748"/>
        <w:gridCol w:w="2212"/>
      </w:tblGrid>
      <w:tr w:rsidR="00826233">
        <w:trPr>
          <w:trHeight w:val="281"/>
        </w:trPr>
        <w:tc>
          <w:tcPr>
            <w:tcW w:w="1739" w:type="dxa"/>
            <w:tcBorders>
              <w:bottom w:val="single" w:sz="4" w:space="0" w:color="000000"/>
              <w:right w:val="single" w:sz="4" w:space="0" w:color="000000"/>
            </w:tcBorders>
          </w:tcPr>
          <w:p w:rsidR="00826233" w:rsidRDefault="004E4219">
            <w:pPr>
              <w:pStyle w:val="TableParagraph"/>
              <w:spacing w:before="61" w:line="200" w:lineRule="exact"/>
              <w:ind w:left="115" w:right="116"/>
              <w:jc w:val="center"/>
              <w:rPr>
                <w:sz w:val="19"/>
              </w:rPr>
            </w:pPr>
            <w:r>
              <w:rPr>
                <w:sz w:val="19"/>
              </w:rPr>
              <w:t>Discharge (m3/s)</w:t>
            </w:r>
          </w:p>
        </w:tc>
        <w:tc>
          <w:tcPr>
            <w:tcW w:w="1836" w:type="dxa"/>
            <w:tcBorders>
              <w:left w:val="single" w:sz="4" w:space="0" w:color="000000"/>
              <w:bottom w:val="single" w:sz="4" w:space="0" w:color="000000"/>
              <w:right w:val="single" w:sz="4" w:space="0" w:color="000000"/>
            </w:tcBorders>
          </w:tcPr>
          <w:p w:rsidR="00826233" w:rsidRDefault="004E4219">
            <w:pPr>
              <w:pStyle w:val="TableParagraph"/>
              <w:spacing w:before="61" w:line="200" w:lineRule="exact"/>
              <w:ind w:left="72" w:right="171"/>
              <w:jc w:val="center"/>
              <w:rPr>
                <w:sz w:val="19"/>
              </w:rPr>
            </w:pPr>
            <w:r>
              <w:rPr>
                <w:sz w:val="19"/>
              </w:rPr>
              <w:t>Descending Order</w:t>
            </w:r>
          </w:p>
        </w:tc>
        <w:tc>
          <w:tcPr>
            <w:tcW w:w="748" w:type="dxa"/>
            <w:tcBorders>
              <w:left w:val="single" w:sz="4" w:space="0" w:color="000000"/>
              <w:bottom w:val="single" w:sz="4" w:space="0" w:color="000000"/>
              <w:right w:val="single" w:sz="4" w:space="0" w:color="000000"/>
            </w:tcBorders>
          </w:tcPr>
          <w:p w:rsidR="00826233" w:rsidRDefault="004E4219">
            <w:pPr>
              <w:pStyle w:val="TableParagraph"/>
              <w:spacing w:before="61" w:line="200" w:lineRule="exact"/>
              <w:ind w:right="196"/>
              <w:jc w:val="right"/>
              <w:rPr>
                <w:sz w:val="19"/>
              </w:rPr>
            </w:pPr>
            <w:r>
              <w:rPr>
                <w:w w:val="95"/>
                <w:sz w:val="19"/>
              </w:rPr>
              <w:t>Rank</w:t>
            </w:r>
          </w:p>
        </w:tc>
        <w:tc>
          <w:tcPr>
            <w:tcW w:w="2212" w:type="dxa"/>
            <w:tcBorders>
              <w:left w:val="single" w:sz="4" w:space="0" w:color="000000"/>
              <w:bottom w:val="single" w:sz="4" w:space="0" w:color="000000"/>
            </w:tcBorders>
          </w:tcPr>
          <w:p w:rsidR="00826233" w:rsidRDefault="004E4219">
            <w:pPr>
              <w:pStyle w:val="TableParagraph"/>
              <w:spacing w:before="61" w:line="200" w:lineRule="exact"/>
              <w:ind w:left="92" w:right="73"/>
              <w:jc w:val="center"/>
              <w:rPr>
                <w:sz w:val="19"/>
              </w:rPr>
            </w:pPr>
            <w:r>
              <w:rPr>
                <w:sz w:val="19"/>
              </w:rPr>
              <w:t>%Exceeded or Equaled</w:t>
            </w:r>
          </w:p>
        </w:tc>
      </w:tr>
      <w:tr w:rsidR="00826233">
        <w:trPr>
          <w:trHeight w:val="281"/>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2" w:line="198" w:lineRule="exact"/>
              <w:ind w:left="115" w:right="115"/>
              <w:jc w:val="center"/>
              <w:rPr>
                <w:sz w:val="19"/>
              </w:rPr>
            </w:pPr>
            <w:r>
              <w:rPr>
                <w:sz w:val="19"/>
              </w:rPr>
              <w:t>106.70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8" w:lineRule="exact"/>
              <w:ind w:left="72" w:right="64"/>
              <w:jc w:val="center"/>
              <w:rPr>
                <w:sz w:val="19"/>
              </w:rPr>
            </w:pPr>
            <w:r>
              <w:rPr>
                <w:sz w:val="19"/>
              </w:rPr>
              <w:t>1200</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8" w:lineRule="exact"/>
              <w:ind w:right="308"/>
              <w:jc w:val="right"/>
              <w:rPr>
                <w:sz w:val="19"/>
              </w:rPr>
            </w:pPr>
            <w:r>
              <w:rPr>
                <w:w w:val="99"/>
                <w:sz w:val="19"/>
              </w:rPr>
              <w:t>1</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2" w:line="198" w:lineRule="exact"/>
              <w:ind w:left="91" w:right="73"/>
              <w:jc w:val="center"/>
              <w:rPr>
                <w:sz w:val="19"/>
              </w:rPr>
            </w:pPr>
            <w:r>
              <w:rPr>
                <w:sz w:val="19"/>
              </w:rPr>
              <w:t>8.33%</w:t>
            </w:r>
          </w:p>
        </w:tc>
      </w:tr>
      <w:tr w:rsidR="00826233">
        <w:trPr>
          <w:trHeight w:val="282"/>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3" w:line="199" w:lineRule="exact"/>
              <w:ind w:left="115" w:right="115"/>
              <w:jc w:val="center"/>
              <w:rPr>
                <w:sz w:val="19"/>
              </w:rPr>
            </w:pPr>
            <w:r>
              <w:rPr>
                <w:sz w:val="19"/>
              </w:rPr>
              <w:t>107.10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9" w:lineRule="exact"/>
              <w:ind w:left="72" w:right="64"/>
              <w:jc w:val="center"/>
              <w:rPr>
                <w:sz w:val="19"/>
              </w:rPr>
            </w:pPr>
            <w:r>
              <w:rPr>
                <w:sz w:val="19"/>
              </w:rPr>
              <w:t>964.7</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9" w:lineRule="exact"/>
              <w:ind w:right="309"/>
              <w:jc w:val="right"/>
              <w:rPr>
                <w:sz w:val="19"/>
              </w:rPr>
            </w:pPr>
            <w:r>
              <w:rPr>
                <w:w w:val="99"/>
                <w:sz w:val="19"/>
              </w:rPr>
              <w:t>2</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3" w:line="199" w:lineRule="exact"/>
              <w:ind w:left="92" w:right="73"/>
              <w:jc w:val="center"/>
              <w:rPr>
                <w:sz w:val="19"/>
              </w:rPr>
            </w:pPr>
            <w:r>
              <w:rPr>
                <w:sz w:val="19"/>
              </w:rPr>
              <w:t>16.67%</w:t>
            </w:r>
          </w:p>
        </w:tc>
      </w:tr>
      <w:tr w:rsidR="00826233">
        <w:trPr>
          <w:trHeight w:val="281"/>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left="115" w:right="115"/>
              <w:jc w:val="center"/>
              <w:rPr>
                <w:sz w:val="19"/>
              </w:rPr>
            </w:pPr>
            <w:r>
              <w:rPr>
                <w:sz w:val="19"/>
              </w:rPr>
              <w:t>148.20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72" w:right="65"/>
              <w:jc w:val="center"/>
              <w:rPr>
                <w:sz w:val="19"/>
              </w:rPr>
            </w:pPr>
            <w:r>
              <w:rPr>
                <w:sz w:val="19"/>
              </w:rPr>
              <w:t>497</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309"/>
              <w:jc w:val="right"/>
              <w:rPr>
                <w:sz w:val="19"/>
              </w:rPr>
            </w:pPr>
            <w:r>
              <w:rPr>
                <w:w w:val="99"/>
                <w:sz w:val="19"/>
              </w:rPr>
              <w:t>3</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92" w:right="73"/>
              <w:jc w:val="center"/>
              <w:rPr>
                <w:sz w:val="19"/>
              </w:rPr>
            </w:pPr>
            <w:r>
              <w:rPr>
                <w:sz w:val="19"/>
              </w:rPr>
              <w:t>25.00%</w:t>
            </w:r>
          </w:p>
        </w:tc>
      </w:tr>
      <w:tr w:rsidR="00826233">
        <w:trPr>
          <w:trHeight w:val="281"/>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left="115" w:right="115"/>
              <w:jc w:val="center"/>
              <w:rPr>
                <w:sz w:val="19"/>
              </w:rPr>
            </w:pPr>
            <w:r>
              <w:rPr>
                <w:sz w:val="19"/>
              </w:rPr>
              <w:t>497.00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72" w:right="64"/>
              <w:jc w:val="center"/>
              <w:rPr>
                <w:sz w:val="19"/>
              </w:rPr>
            </w:pPr>
            <w:r>
              <w:rPr>
                <w:sz w:val="19"/>
              </w:rPr>
              <w:t>338.6</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309"/>
              <w:jc w:val="right"/>
              <w:rPr>
                <w:sz w:val="19"/>
              </w:rPr>
            </w:pPr>
            <w:r>
              <w:rPr>
                <w:w w:val="99"/>
                <w:sz w:val="19"/>
              </w:rPr>
              <w:t>4</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92" w:right="73"/>
              <w:jc w:val="center"/>
              <w:rPr>
                <w:sz w:val="19"/>
              </w:rPr>
            </w:pPr>
            <w:r>
              <w:rPr>
                <w:sz w:val="19"/>
              </w:rPr>
              <w:t>33.33%</w:t>
            </w:r>
          </w:p>
        </w:tc>
      </w:tr>
      <w:tr w:rsidR="00826233">
        <w:trPr>
          <w:trHeight w:val="282"/>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left="115" w:right="115"/>
              <w:jc w:val="center"/>
              <w:rPr>
                <w:sz w:val="19"/>
              </w:rPr>
            </w:pPr>
            <w:r>
              <w:rPr>
                <w:sz w:val="19"/>
              </w:rPr>
              <w:t>1200.00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72" w:right="63"/>
              <w:jc w:val="center"/>
              <w:rPr>
                <w:sz w:val="19"/>
              </w:rPr>
            </w:pPr>
            <w:r>
              <w:rPr>
                <w:sz w:val="19"/>
              </w:rPr>
              <w:t>177.6</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308"/>
              <w:jc w:val="right"/>
              <w:rPr>
                <w:sz w:val="19"/>
              </w:rPr>
            </w:pPr>
            <w:r>
              <w:rPr>
                <w:w w:val="99"/>
                <w:sz w:val="19"/>
              </w:rPr>
              <w:t>5</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92" w:right="73"/>
              <w:jc w:val="center"/>
              <w:rPr>
                <w:sz w:val="19"/>
              </w:rPr>
            </w:pPr>
            <w:r>
              <w:rPr>
                <w:sz w:val="19"/>
              </w:rPr>
              <w:t>41.67%</w:t>
            </w:r>
          </w:p>
        </w:tc>
      </w:tr>
      <w:tr w:rsidR="00826233">
        <w:trPr>
          <w:trHeight w:val="281"/>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3" w:line="198" w:lineRule="exact"/>
              <w:ind w:left="115" w:right="115"/>
              <w:jc w:val="center"/>
              <w:rPr>
                <w:sz w:val="19"/>
              </w:rPr>
            </w:pPr>
            <w:r>
              <w:rPr>
                <w:sz w:val="19"/>
              </w:rPr>
              <w:t>964.70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8" w:lineRule="exact"/>
              <w:ind w:left="72" w:right="64"/>
              <w:jc w:val="center"/>
              <w:rPr>
                <w:sz w:val="19"/>
              </w:rPr>
            </w:pPr>
            <w:r>
              <w:rPr>
                <w:sz w:val="19"/>
              </w:rPr>
              <w:t>148.2</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8" w:lineRule="exact"/>
              <w:ind w:right="309"/>
              <w:jc w:val="right"/>
              <w:rPr>
                <w:sz w:val="19"/>
              </w:rPr>
            </w:pPr>
            <w:r>
              <w:rPr>
                <w:w w:val="99"/>
                <w:sz w:val="19"/>
              </w:rPr>
              <w:t>6</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3" w:line="198" w:lineRule="exact"/>
              <w:ind w:left="92" w:right="73"/>
              <w:jc w:val="center"/>
              <w:rPr>
                <w:sz w:val="19"/>
              </w:rPr>
            </w:pPr>
            <w:r>
              <w:rPr>
                <w:sz w:val="19"/>
              </w:rPr>
              <w:t>50.00%</w:t>
            </w:r>
          </w:p>
        </w:tc>
      </w:tr>
      <w:tr w:rsidR="00826233">
        <w:trPr>
          <w:trHeight w:val="281"/>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left="115" w:right="115"/>
              <w:jc w:val="center"/>
              <w:rPr>
                <w:sz w:val="19"/>
              </w:rPr>
            </w:pPr>
            <w:r>
              <w:rPr>
                <w:sz w:val="19"/>
              </w:rPr>
              <w:t>338.60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72" w:right="64"/>
              <w:jc w:val="center"/>
              <w:rPr>
                <w:sz w:val="19"/>
              </w:rPr>
            </w:pPr>
            <w:r>
              <w:rPr>
                <w:sz w:val="19"/>
              </w:rPr>
              <w:t>142.7</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309"/>
              <w:jc w:val="right"/>
              <w:rPr>
                <w:sz w:val="19"/>
              </w:rPr>
            </w:pPr>
            <w:r>
              <w:rPr>
                <w:w w:val="99"/>
                <w:sz w:val="19"/>
              </w:rPr>
              <w:t>7</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92" w:right="73"/>
              <w:jc w:val="center"/>
              <w:rPr>
                <w:sz w:val="19"/>
              </w:rPr>
            </w:pPr>
            <w:r>
              <w:rPr>
                <w:sz w:val="19"/>
              </w:rPr>
              <w:t>58.33%</w:t>
            </w:r>
          </w:p>
        </w:tc>
      </w:tr>
      <w:tr w:rsidR="00826233">
        <w:trPr>
          <w:trHeight w:val="282"/>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left="115" w:right="115"/>
              <w:jc w:val="center"/>
              <w:rPr>
                <w:sz w:val="19"/>
              </w:rPr>
            </w:pPr>
            <w:r>
              <w:rPr>
                <w:sz w:val="19"/>
              </w:rPr>
              <w:t>177.60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72" w:right="65"/>
              <w:jc w:val="center"/>
              <w:rPr>
                <w:sz w:val="19"/>
              </w:rPr>
            </w:pPr>
            <w:r>
              <w:rPr>
                <w:sz w:val="19"/>
              </w:rPr>
              <w:t>141</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309"/>
              <w:jc w:val="right"/>
              <w:rPr>
                <w:sz w:val="19"/>
              </w:rPr>
            </w:pPr>
            <w:r>
              <w:rPr>
                <w:w w:val="99"/>
                <w:sz w:val="19"/>
              </w:rPr>
              <w:t>8</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92" w:right="73"/>
              <w:jc w:val="center"/>
              <w:rPr>
                <w:sz w:val="19"/>
              </w:rPr>
            </w:pPr>
            <w:r>
              <w:rPr>
                <w:sz w:val="19"/>
              </w:rPr>
              <w:t>66.67%</w:t>
            </w:r>
          </w:p>
        </w:tc>
      </w:tr>
      <w:tr w:rsidR="00826233">
        <w:trPr>
          <w:trHeight w:val="281"/>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3" w:line="198" w:lineRule="exact"/>
              <w:ind w:left="115" w:right="115"/>
              <w:jc w:val="center"/>
              <w:rPr>
                <w:sz w:val="19"/>
              </w:rPr>
            </w:pPr>
            <w:r>
              <w:rPr>
                <w:sz w:val="19"/>
              </w:rPr>
              <w:t>141.00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8" w:lineRule="exact"/>
              <w:ind w:left="72" w:right="65"/>
              <w:jc w:val="center"/>
              <w:rPr>
                <w:sz w:val="19"/>
              </w:rPr>
            </w:pPr>
            <w:r>
              <w:rPr>
                <w:sz w:val="19"/>
              </w:rPr>
              <w:t>141</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8" w:lineRule="exact"/>
              <w:ind w:right="309"/>
              <w:jc w:val="right"/>
              <w:rPr>
                <w:sz w:val="19"/>
              </w:rPr>
            </w:pPr>
            <w:r>
              <w:rPr>
                <w:w w:val="99"/>
                <w:sz w:val="19"/>
              </w:rPr>
              <w:t>9</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3" w:line="198" w:lineRule="exact"/>
              <w:ind w:left="92" w:right="73"/>
              <w:jc w:val="center"/>
              <w:rPr>
                <w:sz w:val="19"/>
              </w:rPr>
            </w:pPr>
            <w:r>
              <w:rPr>
                <w:sz w:val="19"/>
              </w:rPr>
              <w:t>75.00%</w:t>
            </w:r>
          </w:p>
        </w:tc>
      </w:tr>
      <w:tr w:rsidR="00826233">
        <w:trPr>
          <w:trHeight w:val="281"/>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left="115" w:right="115"/>
              <w:jc w:val="center"/>
              <w:rPr>
                <w:sz w:val="19"/>
              </w:rPr>
            </w:pPr>
            <w:r>
              <w:rPr>
                <w:sz w:val="19"/>
              </w:rPr>
              <w:t>141.00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72" w:right="64"/>
              <w:jc w:val="center"/>
              <w:rPr>
                <w:sz w:val="19"/>
              </w:rPr>
            </w:pPr>
            <w:r>
              <w:rPr>
                <w:sz w:val="19"/>
              </w:rPr>
              <w:t>126.6</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257"/>
              <w:jc w:val="right"/>
              <w:rPr>
                <w:sz w:val="19"/>
              </w:rPr>
            </w:pPr>
            <w:r>
              <w:rPr>
                <w:w w:val="95"/>
                <w:sz w:val="19"/>
              </w:rPr>
              <w:t>10</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91" w:right="73"/>
              <w:jc w:val="center"/>
              <w:rPr>
                <w:sz w:val="19"/>
              </w:rPr>
            </w:pPr>
            <w:r>
              <w:rPr>
                <w:sz w:val="19"/>
              </w:rPr>
              <w:t>83.33%</w:t>
            </w:r>
          </w:p>
        </w:tc>
      </w:tr>
      <w:tr w:rsidR="00826233">
        <w:trPr>
          <w:trHeight w:val="282"/>
        </w:trPr>
        <w:tc>
          <w:tcPr>
            <w:tcW w:w="1739"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left="115" w:right="115"/>
              <w:jc w:val="center"/>
              <w:rPr>
                <w:sz w:val="19"/>
              </w:rPr>
            </w:pPr>
            <w:r>
              <w:rPr>
                <w:sz w:val="19"/>
              </w:rPr>
              <w:t>142.70</w:t>
            </w:r>
          </w:p>
        </w:tc>
        <w:tc>
          <w:tcPr>
            <w:tcW w:w="183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72" w:right="64"/>
              <w:jc w:val="center"/>
              <w:rPr>
                <w:sz w:val="19"/>
              </w:rPr>
            </w:pPr>
            <w:r>
              <w:rPr>
                <w:sz w:val="19"/>
              </w:rPr>
              <w:t>107.1</w:t>
            </w:r>
          </w:p>
        </w:tc>
        <w:tc>
          <w:tcPr>
            <w:tcW w:w="7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257"/>
              <w:jc w:val="right"/>
              <w:rPr>
                <w:sz w:val="19"/>
              </w:rPr>
            </w:pPr>
            <w:r>
              <w:rPr>
                <w:w w:val="95"/>
                <w:sz w:val="19"/>
              </w:rPr>
              <w:t>11</w:t>
            </w:r>
          </w:p>
        </w:tc>
        <w:tc>
          <w:tcPr>
            <w:tcW w:w="2212"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91" w:right="73"/>
              <w:jc w:val="center"/>
              <w:rPr>
                <w:sz w:val="19"/>
              </w:rPr>
            </w:pPr>
            <w:r>
              <w:rPr>
                <w:sz w:val="19"/>
              </w:rPr>
              <w:t>91.67%</w:t>
            </w:r>
          </w:p>
        </w:tc>
      </w:tr>
      <w:tr w:rsidR="00826233">
        <w:trPr>
          <w:trHeight w:val="296"/>
        </w:trPr>
        <w:tc>
          <w:tcPr>
            <w:tcW w:w="1739" w:type="dxa"/>
            <w:tcBorders>
              <w:top w:val="single" w:sz="4" w:space="0" w:color="000000"/>
              <w:right w:val="single" w:sz="4" w:space="0" w:color="000000"/>
            </w:tcBorders>
          </w:tcPr>
          <w:p w:rsidR="00826233" w:rsidRDefault="004E4219">
            <w:pPr>
              <w:pStyle w:val="TableParagraph"/>
              <w:spacing w:before="76" w:line="200" w:lineRule="exact"/>
              <w:ind w:left="115" w:right="115"/>
              <w:jc w:val="center"/>
              <w:rPr>
                <w:sz w:val="19"/>
              </w:rPr>
            </w:pPr>
            <w:r>
              <w:rPr>
                <w:sz w:val="19"/>
              </w:rPr>
              <w:t>126.60</w:t>
            </w:r>
          </w:p>
        </w:tc>
        <w:tc>
          <w:tcPr>
            <w:tcW w:w="1836" w:type="dxa"/>
            <w:tcBorders>
              <w:top w:val="single" w:sz="4" w:space="0" w:color="000000"/>
              <w:left w:val="single" w:sz="4" w:space="0" w:color="000000"/>
              <w:right w:val="single" w:sz="4" w:space="0" w:color="000000"/>
            </w:tcBorders>
          </w:tcPr>
          <w:p w:rsidR="00826233" w:rsidRDefault="004E4219">
            <w:pPr>
              <w:pStyle w:val="TableParagraph"/>
              <w:spacing w:before="76" w:line="200" w:lineRule="exact"/>
              <w:ind w:left="72" w:right="65"/>
              <w:jc w:val="center"/>
              <w:rPr>
                <w:sz w:val="19"/>
              </w:rPr>
            </w:pPr>
            <w:r>
              <w:rPr>
                <w:sz w:val="19"/>
              </w:rPr>
              <w:t>106.7</w:t>
            </w:r>
          </w:p>
        </w:tc>
        <w:tc>
          <w:tcPr>
            <w:tcW w:w="748" w:type="dxa"/>
            <w:tcBorders>
              <w:top w:val="single" w:sz="4" w:space="0" w:color="000000"/>
              <w:left w:val="single" w:sz="4" w:space="0" w:color="000000"/>
              <w:right w:val="single" w:sz="4" w:space="0" w:color="000000"/>
            </w:tcBorders>
          </w:tcPr>
          <w:p w:rsidR="00826233" w:rsidRDefault="004E4219">
            <w:pPr>
              <w:pStyle w:val="TableParagraph"/>
              <w:spacing w:before="76" w:line="200" w:lineRule="exact"/>
              <w:ind w:right="258"/>
              <w:jc w:val="right"/>
              <w:rPr>
                <w:sz w:val="19"/>
              </w:rPr>
            </w:pPr>
            <w:r>
              <w:rPr>
                <w:w w:val="95"/>
                <w:sz w:val="19"/>
              </w:rPr>
              <w:t>12</w:t>
            </w:r>
          </w:p>
        </w:tc>
        <w:tc>
          <w:tcPr>
            <w:tcW w:w="2212" w:type="dxa"/>
            <w:tcBorders>
              <w:top w:val="single" w:sz="4" w:space="0" w:color="000000"/>
              <w:left w:val="single" w:sz="4" w:space="0" w:color="000000"/>
            </w:tcBorders>
          </w:tcPr>
          <w:p w:rsidR="00826233" w:rsidRDefault="004E4219">
            <w:pPr>
              <w:pStyle w:val="TableParagraph"/>
              <w:spacing w:before="76" w:line="200" w:lineRule="exact"/>
              <w:ind w:left="91" w:right="73"/>
              <w:jc w:val="center"/>
              <w:rPr>
                <w:sz w:val="19"/>
              </w:rPr>
            </w:pPr>
            <w:r>
              <w:rPr>
                <w:sz w:val="19"/>
              </w:rPr>
              <w:t>100.00%</w:t>
            </w:r>
          </w:p>
        </w:tc>
      </w:tr>
    </w:tbl>
    <w:p w:rsidR="00826233" w:rsidRDefault="00826233">
      <w:pPr>
        <w:spacing w:line="200" w:lineRule="exact"/>
        <w:jc w:val="center"/>
        <w:rPr>
          <w:sz w:val="19"/>
        </w:rPr>
        <w:sectPr w:rsidR="00826233">
          <w:pgSz w:w="12240" w:h="15840"/>
          <w:pgMar w:top="900" w:right="0" w:bottom="900" w:left="1180" w:header="674" w:footer="708" w:gutter="0"/>
          <w:cols w:space="720"/>
        </w:sectPr>
      </w:pPr>
    </w:p>
    <w:p w:rsidR="00826233" w:rsidRDefault="00826233">
      <w:pPr>
        <w:pStyle w:val="BodyText"/>
        <w:rPr>
          <w:sz w:val="20"/>
        </w:rPr>
      </w:pPr>
    </w:p>
    <w:p w:rsidR="00826233" w:rsidRDefault="00826233">
      <w:pPr>
        <w:pStyle w:val="BodyText"/>
        <w:spacing w:before="11"/>
        <w:rPr>
          <w:sz w:val="12"/>
        </w:rPr>
      </w:pPr>
    </w:p>
    <w:tbl>
      <w:tblPr>
        <w:tblW w:w="0" w:type="auto"/>
        <w:tblInd w:w="103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960"/>
        <w:gridCol w:w="1732"/>
        <w:gridCol w:w="1291"/>
        <w:gridCol w:w="1170"/>
        <w:gridCol w:w="1146"/>
      </w:tblGrid>
      <w:tr w:rsidR="00826233">
        <w:trPr>
          <w:trHeight w:val="272"/>
        </w:trPr>
        <w:tc>
          <w:tcPr>
            <w:tcW w:w="2960" w:type="dxa"/>
            <w:tcBorders>
              <w:bottom w:val="single" w:sz="4" w:space="0" w:color="000000"/>
              <w:right w:val="single" w:sz="4" w:space="0" w:color="000000"/>
            </w:tcBorders>
          </w:tcPr>
          <w:p w:rsidR="00826233" w:rsidRDefault="004E4219">
            <w:pPr>
              <w:pStyle w:val="TableParagraph"/>
              <w:spacing w:before="52" w:line="200" w:lineRule="exact"/>
              <w:ind w:left="1333" w:right="1333"/>
              <w:jc w:val="center"/>
              <w:rPr>
                <w:sz w:val="19"/>
              </w:rPr>
            </w:pPr>
            <w:r>
              <w:rPr>
                <w:sz w:val="19"/>
              </w:rPr>
              <w:t>(1)</w:t>
            </w:r>
          </w:p>
        </w:tc>
        <w:tc>
          <w:tcPr>
            <w:tcW w:w="1732" w:type="dxa"/>
            <w:tcBorders>
              <w:left w:val="single" w:sz="4" w:space="0" w:color="000000"/>
              <w:bottom w:val="single" w:sz="4" w:space="0" w:color="000000"/>
              <w:right w:val="single" w:sz="4" w:space="0" w:color="000000"/>
            </w:tcBorders>
          </w:tcPr>
          <w:p w:rsidR="00826233" w:rsidRDefault="004E4219">
            <w:pPr>
              <w:pStyle w:val="TableParagraph"/>
              <w:spacing w:before="52" w:line="200" w:lineRule="exact"/>
              <w:ind w:left="728" w:right="721"/>
              <w:jc w:val="center"/>
              <w:rPr>
                <w:sz w:val="19"/>
              </w:rPr>
            </w:pPr>
            <w:r>
              <w:rPr>
                <w:sz w:val="19"/>
              </w:rPr>
              <w:t>(2)</w:t>
            </w:r>
          </w:p>
        </w:tc>
        <w:tc>
          <w:tcPr>
            <w:tcW w:w="1291" w:type="dxa"/>
            <w:tcBorders>
              <w:left w:val="single" w:sz="4" w:space="0" w:color="000000"/>
              <w:bottom w:val="single" w:sz="4" w:space="0" w:color="000000"/>
              <w:right w:val="single" w:sz="4" w:space="0" w:color="000000"/>
            </w:tcBorders>
          </w:tcPr>
          <w:p w:rsidR="00826233" w:rsidRDefault="004E4219">
            <w:pPr>
              <w:pStyle w:val="TableParagraph"/>
              <w:spacing w:before="52" w:line="200" w:lineRule="exact"/>
              <w:ind w:left="332" w:right="325"/>
              <w:jc w:val="center"/>
              <w:rPr>
                <w:sz w:val="19"/>
              </w:rPr>
            </w:pPr>
            <w:r>
              <w:rPr>
                <w:sz w:val="19"/>
              </w:rPr>
              <w:t>(3)</w:t>
            </w:r>
          </w:p>
        </w:tc>
        <w:tc>
          <w:tcPr>
            <w:tcW w:w="1170" w:type="dxa"/>
            <w:tcBorders>
              <w:left w:val="single" w:sz="4" w:space="0" w:color="000000"/>
              <w:bottom w:val="single" w:sz="4" w:space="0" w:color="000000"/>
              <w:right w:val="single" w:sz="4" w:space="0" w:color="000000"/>
            </w:tcBorders>
          </w:tcPr>
          <w:p w:rsidR="00826233" w:rsidRDefault="004E4219">
            <w:pPr>
              <w:pStyle w:val="TableParagraph"/>
              <w:spacing w:before="52" w:line="200" w:lineRule="exact"/>
              <w:ind w:left="272" w:right="262"/>
              <w:jc w:val="center"/>
              <w:rPr>
                <w:sz w:val="19"/>
              </w:rPr>
            </w:pPr>
            <w:r>
              <w:rPr>
                <w:sz w:val="19"/>
              </w:rPr>
              <w:t>(1) -(3)</w:t>
            </w:r>
          </w:p>
        </w:tc>
        <w:tc>
          <w:tcPr>
            <w:tcW w:w="1146" w:type="dxa"/>
            <w:tcBorders>
              <w:left w:val="single" w:sz="4" w:space="0" w:color="000000"/>
              <w:bottom w:val="single" w:sz="4" w:space="0" w:color="000000"/>
            </w:tcBorders>
          </w:tcPr>
          <w:p w:rsidR="00826233" w:rsidRDefault="00826233">
            <w:pPr>
              <w:pStyle w:val="TableParagraph"/>
              <w:rPr>
                <w:rFonts w:ascii="Times New Roman"/>
                <w:sz w:val="20"/>
              </w:rPr>
            </w:pPr>
          </w:p>
        </w:tc>
      </w:tr>
      <w:tr w:rsidR="00826233">
        <w:trPr>
          <w:trHeight w:val="432"/>
        </w:trPr>
        <w:tc>
          <w:tcPr>
            <w:tcW w:w="2960" w:type="dxa"/>
            <w:tcBorders>
              <w:top w:val="single" w:sz="4" w:space="0" w:color="000000"/>
              <w:bottom w:val="single" w:sz="4" w:space="0" w:color="000000"/>
              <w:right w:val="single" w:sz="4" w:space="0" w:color="000000"/>
            </w:tcBorders>
          </w:tcPr>
          <w:p w:rsidR="00826233" w:rsidRDefault="004E4219">
            <w:pPr>
              <w:pStyle w:val="TableParagraph"/>
              <w:spacing w:line="218" w:lineRule="exact"/>
              <w:ind w:left="926" w:hanging="530"/>
              <w:rPr>
                <w:sz w:val="19"/>
              </w:rPr>
            </w:pPr>
            <w:r>
              <w:rPr>
                <w:sz w:val="19"/>
              </w:rPr>
              <w:t>Ordinate of Flow Duration Curve (m3/s)</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218" w:lineRule="exact"/>
              <w:ind w:left="524" w:hanging="219"/>
              <w:rPr>
                <w:sz w:val="19"/>
              </w:rPr>
            </w:pPr>
            <w:r>
              <w:rPr>
                <w:sz w:val="19"/>
              </w:rPr>
              <w:t>%</w:t>
            </w:r>
            <w:proofErr w:type="spellStart"/>
            <w:r>
              <w:rPr>
                <w:sz w:val="19"/>
              </w:rPr>
              <w:t>Exceded</w:t>
            </w:r>
            <w:proofErr w:type="spellEnd"/>
            <w:r>
              <w:rPr>
                <w:sz w:val="19"/>
              </w:rPr>
              <w:t xml:space="preserve"> or </w:t>
            </w:r>
            <w:proofErr w:type="spellStart"/>
            <w:r>
              <w:rPr>
                <w:sz w:val="19"/>
              </w:rPr>
              <w:t>Equalled</w:t>
            </w:r>
            <w:proofErr w:type="spellEnd"/>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line="218" w:lineRule="exact"/>
              <w:ind w:left="446" w:hanging="153"/>
              <w:rPr>
                <w:sz w:val="19"/>
              </w:rPr>
            </w:pPr>
            <w:r>
              <w:rPr>
                <w:sz w:val="19"/>
              </w:rPr>
              <w:t>Average Flow</w:t>
            </w:r>
          </w:p>
        </w:tc>
        <w:tc>
          <w:tcPr>
            <w:tcW w:w="11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20"/>
              </w:rPr>
            </w:pPr>
          </w:p>
        </w:tc>
        <w:tc>
          <w:tcPr>
            <w:tcW w:w="1146" w:type="dxa"/>
            <w:tcBorders>
              <w:top w:val="single" w:sz="4" w:space="0" w:color="000000"/>
              <w:left w:val="single" w:sz="4" w:space="0" w:color="000000"/>
              <w:bottom w:val="single" w:sz="4" w:space="0" w:color="000000"/>
            </w:tcBorders>
          </w:tcPr>
          <w:p w:rsidR="00826233" w:rsidRDefault="00826233">
            <w:pPr>
              <w:pStyle w:val="TableParagraph"/>
              <w:spacing w:before="5"/>
              <w:rPr>
                <w:sz w:val="18"/>
              </w:rPr>
            </w:pPr>
          </w:p>
          <w:p w:rsidR="00826233" w:rsidRDefault="004E4219">
            <w:pPr>
              <w:pStyle w:val="TableParagraph"/>
              <w:spacing w:line="199" w:lineRule="exact"/>
              <w:ind w:left="208" w:right="189"/>
              <w:jc w:val="center"/>
              <w:rPr>
                <w:sz w:val="19"/>
              </w:rPr>
            </w:pPr>
            <w:r>
              <w:rPr>
                <w:sz w:val="19"/>
              </w:rPr>
              <w:t>Area</w:t>
            </w:r>
          </w:p>
        </w:tc>
      </w:tr>
      <w:tr w:rsidR="00826233">
        <w:trPr>
          <w:trHeight w:val="277"/>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59" w:line="198" w:lineRule="exact"/>
              <w:ind w:right="1258"/>
              <w:jc w:val="right"/>
              <w:rPr>
                <w:sz w:val="19"/>
              </w:rPr>
            </w:pPr>
            <w:r>
              <w:rPr>
                <w:w w:val="95"/>
                <w:sz w:val="19"/>
              </w:rPr>
              <w:t>1200</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9" w:line="198" w:lineRule="exact"/>
              <w:ind w:right="590"/>
              <w:jc w:val="right"/>
              <w:rPr>
                <w:sz w:val="19"/>
              </w:rPr>
            </w:pPr>
            <w:r>
              <w:rPr>
                <w:w w:val="95"/>
                <w:sz w:val="19"/>
              </w:rPr>
              <w:t>8.33%</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9" w:line="198" w:lineRule="exact"/>
              <w:ind w:left="332" w:right="325"/>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9" w:line="198" w:lineRule="exact"/>
              <w:ind w:left="271" w:right="264"/>
              <w:jc w:val="center"/>
              <w:rPr>
                <w:sz w:val="19"/>
              </w:rPr>
            </w:pPr>
            <w:r>
              <w:rPr>
                <w:sz w:val="19"/>
              </w:rPr>
              <w:t>0.00</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59" w:line="198" w:lineRule="exact"/>
              <w:ind w:left="207" w:right="189"/>
              <w:jc w:val="center"/>
              <w:rPr>
                <w:sz w:val="19"/>
              </w:rPr>
            </w:pPr>
            <w:r>
              <w:rPr>
                <w:sz w:val="19"/>
              </w:rPr>
              <w:t>0.00</w:t>
            </w:r>
          </w:p>
        </w:tc>
      </w:tr>
      <w:tr w:rsidR="00826233">
        <w:trPr>
          <w:trHeight w:val="282"/>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2" w:line="200" w:lineRule="exact"/>
              <w:ind w:right="1233"/>
              <w:jc w:val="right"/>
              <w:rPr>
                <w:sz w:val="19"/>
              </w:rPr>
            </w:pPr>
            <w:r>
              <w:rPr>
                <w:w w:val="95"/>
                <w:sz w:val="19"/>
              </w:rPr>
              <w:t>964.7</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200" w:lineRule="exact"/>
              <w:ind w:right="537"/>
              <w:jc w:val="right"/>
              <w:rPr>
                <w:sz w:val="19"/>
              </w:rPr>
            </w:pPr>
            <w:r>
              <w:rPr>
                <w:w w:val="95"/>
                <w:sz w:val="19"/>
              </w:rPr>
              <w:t>16.67%</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200" w:lineRule="exact"/>
              <w:ind w:left="332" w:right="324"/>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200" w:lineRule="exact"/>
              <w:ind w:left="272" w:right="264"/>
              <w:jc w:val="center"/>
              <w:rPr>
                <w:sz w:val="19"/>
              </w:rPr>
            </w:pPr>
            <w:r>
              <w:rPr>
                <w:sz w:val="19"/>
              </w:rPr>
              <w:t>0.00</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62" w:line="200" w:lineRule="exact"/>
              <w:ind w:left="208" w:right="189"/>
              <w:jc w:val="center"/>
              <w:rPr>
                <w:sz w:val="19"/>
              </w:rPr>
            </w:pPr>
            <w:r>
              <w:rPr>
                <w:sz w:val="19"/>
              </w:rPr>
              <w:t>0.00</w:t>
            </w:r>
          </w:p>
        </w:tc>
      </w:tr>
      <w:tr w:rsidR="00826233">
        <w:trPr>
          <w:trHeight w:val="281"/>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right="1310"/>
              <w:jc w:val="right"/>
              <w:rPr>
                <w:sz w:val="19"/>
              </w:rPr>
            </w:pPr>
            <w:r>
              <w:rPr>
                <w:w w:val="95"/>
                <w:sz w:val="19"/>
              </w:rPr>
              <w:t>497</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537"/>
              <w:jc w:val="right"/>
              <w:rPr>
                <w:sz w:val="19"/>
              </w:rPr>
            </w:pPr>
            <w:r>
              <w:rPr>
                <w:w w:val="95"/>
                <w:sz w:val="19"/>
              </w:rPr>
              <w:t>25.00%</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332" w:right="324"/>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272" w:right="264"/>
              <w:jc w:val="center"/>
              <w:rPr>
                <w:sz w:val="19"/>
              </w:rPr>
            </w:pPr>
            <w:r>
              <w:rPr>
                <w:sz w:val="19"/>
              </w:rPr>
              <w:t>0.00</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208" w:right="189"/>
              <w:jc w:val="center"/>
              <w:rPr>
                <w:sz w:val="19"/>
              </w:rPr>
            </w:pPr>
            <w:r>
              <w:rPr>
                <w:sz w:val="19"/>
              </w:rPr>
              <w:t>0.00</w:t>
            </w:r>
          </w:p>
        </w:tc>
      </w:tr>
      <w:tr w:rsidR="00826233">
        <w:trPr>
          <w:trHeight w:val="280"/>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2" w:line="198" w:lineRule="exact"/>
              <w:ind w:right="1233"/>
              <w:jc w:val="right"/>
              <w:rPr>
                <w:sz w:val="19"/>
              </w:rPr>
            </w:pPr>
            <w:r>
              <w:rPr>
                <w:w w:val="95"/>
                <w:sz w:val="19"/>
              </w:rPr>
              <w:t>338.6</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8" w:lineRule="exact"/>
              <w:ind w:right="537"/>
              <w:jc w:val="right"/>
              <w:rPr>
                <w:sz w:val="19"/>
              </w:rPr>
            </w:pPr>
            <w:r>
              <w:rPr>
                <w:w w:val="95"/>
                <w:sz w:val="19"/>
              </w:rPr>
              <w:t>33.33%</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8" w:lineRule="exact"/>
              <w:ind w:left="332" w:right="324"/>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8" w:lineRule="exact"/>
              <w:ind w:left="272" w:right="264"/>
              <w:jc w:val="center"/>
              <w:rPr>
                <w:sz w:val="19"/>
              </w:rPr>
            </w:pPr>
            <w:r>
              <w:rPr>
                <w:sz w:val="19"/>
              </w:rPr>
              <w:t>2.33</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62" w:line="198" w:lineRule="exact"/>
              <w:ind w:left="208" w:right="189"/>
              <w:jc w:val="center"/>
              <w:rPr>
                <w:sz w:val="19"/>
              </w:rPr>
            </w:pPr>
            <w:r>
              <w:rPr>
                <w:sz w:val="19"/>
              </w:rPr>
              <w:t>6.90</w:t>
            </w:r>
          </w:p>
        </w:tc>
      </w:tr>
      <w:tr w:rsidR="00826233">
        <w:trPr>
          <w:trHeight w:val="282"/>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3" w:line="199" w:lineRule="exact"/>
              <w:ind w:right="1233"/>
              <w:jc w:val="right"/>
              <w:rPr>
                <w:sz w:val="19"/>
              </w:rPr>
            </w:pPr>
            <w:r>
              <w:rPr>
                <w:w w:val="95"/>
                <w:sz w:val="19"/>
              </w:rPr>
              <w:t>177.6</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9" w:lineRule="exact"/>
              <w:ind w:right="538"/>
              <w:jc w:val="right"/>
              <w:rPr>
                <w:sz w:val="19"/>
              </w:rPr>
            </w:pPr>
            <w:r>
              <w:rPr>
                <w:w w:val="95"/>
                <w:sz w:val="19"/>
              </w:rPr>
              <w:t>41.67%</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9" w:lineRule="exact"/>
              <w:ind w:left="332" w:right="325"/>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9" w:lineRule="exact"/>
              <w:ind w:left="271" w:right="264"/>
              <w:jc w:val="center"/>
              <w:rPr>
                <w:sz w:val="19"/>
              </w:rPr>
            </w:pPr>
            <w:r>
              <w:rPr>
                <w:sz w:val="19"/>
              </w:rPr>
              <w:t>163.33</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63" w:line="199" w:lineRule="exact"/>
              <w:ind w:left="205" w:right="189"/>
              <w:jc w:val="center"/>
              <w:rPr>
                <w:sz w:val="19"/>
              </w:rPr>
            </w:pPr>
            <w:r>
              <w:rPr>
                <w:sz w:val="19"/>
              </w:rPr>
              <w:t>14.84</w:t>
            </w:r>
          </w:p>
        </w:tc>
      </w:tr>
      <w:tr w:rsidR="00826233">
        <w:trPr>
          <w:trHeight w:val="281"/>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right="1233"/>
              <w:jc w:val="right"/>
              <w:rPr>
                <w:sz w:val="19"/>
              </w:rPr>
            </w:pPr>
            <w:r>
              <w:rPr>
                <w:w w:val="95"/>
                <w:sz w:val="19"/>
              </w:rPr>
              <w:t>148.2</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538"/>
              <w:jc w:val="right"/>
              <w:rPr>
                <w:sz w:val="19"/>
              </w:rPr>
            </w:pPr>
            <w:r>
              <w:rPr>
                <w:w w:val="95"/>
                <w:sz w:val="19"/>
              </w:rPr>
              <w:t>50.00%</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332" w:right="325"/>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271" w:right="264"/>
              <w:jc w:val="center"/>
              <w:rPr>
                <w:sz w:val="19"/>
              </w:rPr>
            </w:pPr>
            <w:r>
              <w:rPr>
                <w:sz w:val="19"/>
              </w:rPr>
              <w:t>192.73</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205" w:right="189"/>
              <w:jc w:val="center"/>
              <w:rPr>
                <w:sz w:val="19"/>
              </w:rPr>
            </w:pPr>
            <w:r>
              <w:rPr>
                <w:sz w:val="19"/>
              </w:rPr>
              <w:t>16.29</w:t>
            </w:r>
          </w:p>
        </w:tc>
      </w:tr>
      <w:tr w:rsidR="00826233">
        <w:trPr>
          <w:trHeight w:val="280"/>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2" w:line="198" w:lineRule="exact"/>
              <w:ind w:right="1233"/>
              <w:jc w:val="right"/>
              <w:rPr>
                <w:sz w:val="19"/>
              </w:rPr>
            </w:pPr>
            <w:r>
              <w:rPr>
                <w:w w:val="95"/>
                <w:sz w:val="19"/>
              </w:rPr>
              <w:t>142.7</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8" w:lineRule="exact"/>
              <w:ind w:right="538"/>
              <w:jc w:val="right"/>
              <w:rPr>
                <w:sz w:val="19"/>
              </w:rPr>
            </w:pPr>
            <w:r>
              <w:rPr>
                <w:w w:val="95"/>
                <w:sz w:val="19"/>
              </w:rPr>
              <w:t>58.33%</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8" w:lineRule="exact"/>
              <w:ind w:left="332" w:right="325"/>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8" w:lineRule="exact"/>
              <w:ind w:left="271" w:right="264"/>
              <w:jc w:val="center"/>
              <w:rPr>
                <w:sz w:val="19"/>
              </w:rPr>
            </w:pPr>
            <w:r>
              <w:rPr>
                <w:sz w:val="19"/>
              </w:rPr>
              <w:t>198.23</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62" w:line="198" w:lineRule="exact"/>
              <w:ind w:left="205" w:right="189"/>
              <w:jc w:val="center"/>
              <w:rPr>
                <w:sz w:val="19"/>
              </w:rPr>
            </w:pPr>
            <w:r>
              <w:rPr>
                <w:sz w:val="19"/>
              </w:rPr>
              <w:t>16.59</w:t>
            </w:r>
          </w:p>
        </w:tc>
      </w:tr>
      <w:tr w:rsidR="00826233">
        <w:trPr>
          <w:trHeight w:val="282"/>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3" w:line="199" w:lineRule="exact"/>
              <w:ind w:right="1310"/>
              <w:jc w:val="right"/>
              <w:rPr>
                <w:sz w:val="19"/>
              </w:rPr>
            </w:pPr>
            <w:r>
              <w:rPr>
                <w:w w:val="95"/>
                <w:sz w:val="19"/>
              </w:rPr>
              <w:t>141</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9" w:lineRule="exact"/>
              <w:ind w:right="538"/>
              <w:jc w:val="right"/>
              <w:rPr>
                <w:sz w:val="19"/>
              </w:rPr>
            </w:pPr>
            <w:r>
              <w:rPr>
                <w:w w:val="95"/>
                <w:sz w:val="19"/>
              </w:rPr>
              <w:t>66.67%</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9" w:lineRule="exact"/>
              <w:ind w:left="332" w:right="325"/>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9" w:lineRule="exact"/>
              <w:ind w:left="271" w:right="264"/>
              <w:jc w:val="center"/>
              <w:rPr>
                <w:sz w:val="19"/>
              </w:rPr>
            </w:pPr>
            <w:r>
              <w:rPr>
                <w:sz w:val="19"/>
              </w:rPr>
              <w:t>199.93</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63" w:line="199" w:lineRule="exact"/>
              <w:ind w:left="205" w:right="189"/>
              <w:jc w:val="center"/>
              <w:rPr>
                <w:sz w:val="19"/>
              </w:rPr>
            </w:pPr>
            <w:r>
              <w:rPr>
                <w:sz w:val="19"/>
              </w:rPr>
              <w:t>16.66</w:t>
            </w:r>
          </w:p>
        </w:tc>
      </w:tr>
      <w:tr w:rsidR="00826233">
        <w:trPr>
          <w:trHeight w:val="280"/>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right="1310"/>
              <w:jc w:val="right"/>
              <w:rPr>
                <w:sz w:val="19"/>
              </w:rPr>
            </w:pPr>
            <w:r>
              <w:rPr>
                <w:w w:val="95"/>
                <w:sz w:val="19"/>
              </w:rPr>
              <w:t>141</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538"/>
              <w:jc w:val="right"/>
              <w:rPr>
                <w:sz w:val="19"/>
              </w:rPr>
            </w:pPr>
            <w:r>
              <w:rPr>
                <w:w w:val="95"/>
                <w:sz w:val="19"/>
              </w:rPr>
              <w:t>75.00%</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332" w:right="325"/>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271" w:right="264"/>
              <w:jc w:val="center"/>
              <w:rPr>
                <w:sz w:val="19"/>
              </w:rPr>
            </w:pPr>
            <w:r>
              <w:rPr>
                <w:sz w:val="19"/>
              </w:rPr>
              <w:t>199.93</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205" w:right="189"/>
              <w:jc w:val="center"/>
              <w:rPr>
                <w:sz w:val="19"/>
              </w:rPr>
            </w:pPr>
            <w:r>
              <w:rPr>
                <w:sz w:val="19"/>
              </w:rPr>
              <w:t>17.26</w:t>
            </w:r>
          </w:p>
        </w:tc>
      </w:tr>
      <w:tr w:rsidR="00826233">
        <w:trPr>
          <w:trHeight w:val="281"/>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right="1233"/>
              <w:jc w:val="right"/>
              <w:rPr>
                <w:sz w:val="19"/>
              </w:rPr>
            </w:pPr>
            <w:r>
              <w:rPr>
                <w:w w:val="95"/>
                <w:sz w:val="19"/>
              </w:rPr>
              <w:t>126.6</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538"/>
              <w:jc w:val="right"/>
              <w:rPr>
                <w:sz w:val="19"/>
              </w:rPr>
            </w:pPr>
            <w:r>
              <w:rPr>
                <w:w w:val="95"/>
                <w:sz w:val="19"/>
              </w:rPr>
              <w:t>83.33%</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332" w:right="325"/>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271" w:right="264"/>
              <w:jc w:val="center"/>
              <w:rPr>
                <w:sz w:val="19"/>
              </w:rPr>
            </w:pPr>
            <w:r>
              <w:rPr>
                <w:sz w:val="19"/>
              </w:rPr>
              <w:t>214.33</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205" w:right="189"/>
              <w:jc w:val="center"/>
              <w:rPr>
                <w:sz w:val="19"/>
              </w:rPr>
            </w:pPr>
            <w:r>
              <w:rPr>
                <w:sz w:val="19"/>
              </w:rPr>
              <w:t>18.67</w:t>
            </w:r>
          </w:p>
        </w:tc>
      </w:tr>
      <w:tr w:rsidR="00826233">
        <w:trPr>
          <w:trHeight w:val="282"/>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2" w:line="199" w:lineRule="exact"/>
              <w:ind w:right="1233"/>
              <w:jc w:val="right"/>
              <w:rPr>
                <w:sz w:val="19"/>
              </w:rPr>
            </w:pPr>
            <w:r>
              <w:rPr>
                <w:w w:val="95"/>
                <w:sz w:val="19"/>
              </w:rPr>
              <w:t>107.1</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right="538"/>
              <w:jc w:val="right"/>
              <w:rPr>
                <w:sz w:val="19"/>
              </w:rPr>
            </w:pPr>
            <w:r>
              <w:rPr>
                <w:w w:val="95"/>
                <w:sz w:val="19"/>
              </w:rPr>
              <w:t>91.67%</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332" w:right="325"/>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2" w:line="199" w:lineRule="exact"/>
              <w:ind w:left="271" w:right="264"/>
              <w:jc w:val="center"/>
              <w:rPr>
                <w:sz w:val="19"/>
              </w:rPr>
            </w:pPr>
            <w:r>
              <w:rPr>
                <w:sz w:val="19"/>
              </w:rPr>
              <w:t>233.83</w:t>
            </w: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62" w:line="199" w:lineRule="exact"/>
              <w:ind w:left="205" w:right="189"/>
              <w:jc w:val="center"/>
              <w:rPr>
                <w:sz w:val="19"/>
              </w:rPr>
            </w:pPr>
            <w:r>
              <w:rPr>
                <w:sz w:val="19"/>
              </w:rPr>
              <w:t>19.50</w:t>
            </w:r>
          </w:p>
        </w:tc>
      </w:tr>
      <w:tr w:rsidR="00826233">
        <w:trPr>
          <w:trHeight w:val="280"/>
        </w:trPr>
        <w:tc>
          <w:tcPr>
            <w:tcW w:w="2960" w:type="dxa"/>
            <w:tcBorders>
              <w:top w:val="single" w:sz="4" w:space="0" w:color="000000"/>
              <w:bottom w:val="single" w:sz="4" w:space="0" w:color="000000"/>
              <w:right w:val="single" w:sz="4" w:space="0" w:color="000000"/>
            </w:tcBorders>
          </w:tcPr>
          <w:p w:rsidR="00826233" w:rsidRDefault="004E4219">
            <w:pPr>
              <w:pStyle w:val="TableParagraph"/>
              <w:spacing w:before="63" w:line="198" w:lineRule="exact"/>
              <w:ind w:right="1233"/>
              <w:jc w:val="right"/>
              <w:rPr>
                <w:sz w:val="19"/>
              </w:rPr>
            </w:pPr>
            <w:r>
              <w:rPr>
                <w:w w:val="95"/>
                <w:sz w:val="19"/>
              </w:rPr>
              <w:t>106.7</w:t>
            </w:r>
          </w:p>
        </w:tc>
        <w:tc>
          <w:tcPr>
            <w:tcW w:w="1732"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8" w:lineRule="exact"/>
              <w:ind w:right="485"/>
              <w:jc w:val="right"/>
              <w:rPr>
                <w:sz w:val="19"/>
              </w:rPr>
            </w:pPr>
            <w:r>
              <w:rPr>
                <w:w w:val="95"/>
                <w:sz w:val="19"/>
              </w:rPr>
              <w:t>100.00%</w:t>
            </w:r>
          </w:p>
        </w:tc>
        <w:tc>
          <w:tcPr>
            <w:tcW w:w="129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8" w:lineRule="exact"/>
              <w:ind w:left="331" w:right="325"/>
              <w:jc w:val="center"/>
              <w:rPr>
                <w:sz w:val="19"/>
              </w:rPr>
            </w:pPr>
            <w:r>
              <w:rPr>
                <w:sz w:val="19"/>
              </w:rPr>
              <w:t>340.93</w:t>
            </w:r>
          </w:p>
        </w:tc>
        <w:tc>
          <w:tcPr>
            <w:tcW w:w="117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3" w:line="198" w:lineRule="exact"/>
              <w:ind w:left="270" w:right="264"/>
              <w:jc w:val="center"/>
              <w:rPr>
                <w:sz w:val="19"/>
              </w:rPr>
            </w:pPr>
            <w:r>
              <w:rPr>
                <w:sz w:val="19"/>
              </w:rPr>
              <w:t>234.23</w:t>
            </w:r>
          </w:p>
        </w:tc>
        <w:tc>
          <w:tcPr>
            <w:tcW w:w="114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20"/>
              </w:rPr>
            </w:pPr>
          </w:p>
        </w:tc>
      </w:tr>
      <w:tr w:rsidR="00826233">
        <w:trPr>
          <w:trHeight w:val="295"/>
        </w:trPr>
        <w:tc>
          <w:tcPr>
            <w:tcW w:w="2960"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20"/>
              </w:rPr>
            </w:pPr>
          </w:p>
        </w:tc>
        <w:tc>
          <w:tcPr>
            <w:tcW w:w="1732"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20"/>
              </w:rPr>
            </w:pPr>
          </w:p>
        </w:tc>
        <w:tc>
          <w:tcPr>
            <w:tcW w:w="129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20"/>
              </w:rPr>
            </w:pPr>
          </w:p>
        </w:tc>
        <w:tc>
          <w:tcPr>
            <w:tcW w:w="117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20"/>
              </w:rPr>
            </w:pPr>
          </w:p>
        </w:tc>
        <w:tc>
          <w:tcPr>
            <w:tcW w:w="1146" w:type="dxa"/>
            <w:tcBorders>
              <w:top w:val="single" w:sz="4" w:space="0" w:color="000000"/>
              <w:left w:val="single" w:sz="4" w:space="0" w:color="000000"/>
              <w:bottom w:val="single" w:sz="4" w:space="0" w:color="000000"/>
            </w:tcBorders>
          </w:tcPr>
          <w:p w:rsidR="00826233" w:rsidRDefault="004E4219">
            <w:pPr>
              <w:pStyle w:val="TableParagraph"/>
              <w:spacing w:before="76" w:line="200" w:lineRule="exact"/>
              <w:ind w:left="209" w:right="189"/>
              <w:jc w:val="center"/>
              <w:rPr>
                <w:b/>
                <w:sz w:val="19"/>
              </w:rPr>
            </w:pPr>
            <w:r>
              <w:rPr>
                <w:b/>
                <w:sz w:val="19"/>
              </w:rPr>
              <w:t>1013.73</w:t>
            </w:r>
          </w:p>
        </w:tc>
      </w:tr>
      <w:tr w:rsidR="00826233">
        <w:trPr>
          <w:trHeight w:val="318"/>
        </w:trPr>
        <w:tc>
          <w:tcPr>
            <w:tcW w:w="2960" w:type="dxa"/>
            <w:tcBorders>
              <w:top w:val="single" w:sz="4" w:space="0" w:color="000000"/>
              <w:right w:val="single" w:sz="4" w:space="0" w:color="000000"/>
            </w:tcBorders>
          </w:tcPr>
          <w:p w:rsidR="00826233" w:rsidRDefault="00826233">
            <w:pPr>
              <w:pStyle w:val="TableParagraph"/>
              <w:rPr>
                <w:rFonts w:ascii="Times New Roman"/>
                <w:sz w:val="20"/>
              </w:rPr>
            </w:pPr>
          </w:p>
        </w:tc>
        <w:tc>
          <w:tcPr>
            <w:tcW w:w="1732"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20"/>
              </w:rPr>
            </w:pPr>
          </w:p>
        </w:tc>
        <w:tc>
          <w:tcPr>
            <w:tcW w:w="2461" w:type="dxa"/>
            <w:gridSpan w:val="2"/>
            <w:tcBorders>
              <w:top w:val="single" w:sz="4" w:space="0" w:color="000000"/>
              <w:left w:val="single" w:sz="4" w:space="0" w:color="000000"/>
              <w:right w:val="single" w:sz="4" w:space="0" w:color="000000"/>
            </w:tcBorders>
          </w:tcPr>
          <w:p w:rsidR="00826233" w:rsidRDefault="004E4219">
            <w:pPr>
              <w:pStyle w:val="TableParagraph"/>
              <w:spacing w:before="90" w:line="209" w:lineRule="exact"/>
              <w:ind w:left="577"/>
              <w:rPr>
                <w:b/>
                <w:sz w:val="19"/>
              </w:rPr>
            </w:pPr>
            <w:r>
              <w:rPr>
                <w:b/>
                <w:sz w:val="19"/>
              </w:rPr>
              <w:t>Storage (Mm3)</w:t>
            </w:r>
          </w:p>
        </w:tc>
        <w:tc>
          <w:tcPr>
            <w:tcW w:w="1146" w:type="dxa"/>
            <w:tcBorders>
              <w:top w:val="single" w:sz="4" w:space="0" w:color="000000"/>
              <w:left w:val="single" w:sz="4" w:space="0" w:color="000000"/>
            </w:tcBorders>
          </w:tcPr>
          <w:p w:rsidR="00826233" w:rsidRDefault="004E4219">
            <w:pPr>
              <w:pStyle w:val="TableParagraph"/>
              <w:spacing w:before="90" w:line="209" w:lineRule="exact"/>
              <w:ind w:left="208" w:right="189"/>
              <w:jc w:val="center"/>
              <w:rPr>
                <w:b/>
                <w:sz w:val="19"/>
              </w:rPr>
            </w:pPr>
            <w:r>
              <w:rPr>
                <w:b/>
                <w:sz w:val="19"/>
              </w:rPr>
              <w:t>2662.61</w:t>
            </w:r>
          </w:p>
        </w:tc>
      </w:tr>
    </w:tbl>
    <w:p w:rsidR="00826233" w:rsidRDefault="00826233">
      <w:pPr>
        <w:pStyle w:val="BodyText"/>
        <w:spacing w:before="3"/>
        <w:rPr>
          <w:sz w:val="11"/>
        </w:rPr>
      </w:pPr>
    </w:p>
    <w:p w:rsidR="00826233" w:rsidRDefault="004E4219">
      <w:pPr>
        <w:pStyle w:val="ListParagraph"/>
        <w:numPr>
          <w:ilvl w:val="0"/>
          <w:numId w:val="10"/>
        </w:numPr>
        <w:tabs>
          <w:tab w:val="left" w:pos="1270"/>
        </w:tabs>
        <w:spacing w:before="134"/>
        <w:ind w:left="1269" w:hanging="240"/>
      </w:pPr>
      <w:r>
        <w:t>2</w:t>
      </w:r>
      <w:r>
        <w:rPr>
          <w:vertAlign w:val="superscript"/>
        </w:rPr>
        <w:t>nd</w:t>
      </w:r>
      <w:r>
        <w:t xml:space="preserve"> option (Mass Curve/Ripple's Diagram/Sequent Peak</w:t>
      </w:r>
      <w:r>
        <w:rPr>
          <w:spacing w:val="18"/>
        </w:rPr>
        <w:t xml:space="preserve"> </w:t>
      </w:r>
      <w:r>
        <w:t>Algorithm.)</w:t>
      </w:r>
    </w:p>
    <w:p w:rsidR="00826233" w:rsidRDefault="00826233">
      <w:pPr>
        <w:pStyle w:val="BodyText"/>
        <w:spacing w:before="6" w:after="1"/>
        <w:rPr>
          <w:sz w:val="23"/>
        </w:rPr>
      </w:pPr>
    </w:p>
    <w:tbl>
      <w:tblPr>
        <w:tblW w:w="0" w:type="auto"/>
        <w:tblInd w:w="103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956"/>
        <w:gridCol w:w="1179"/>
        <w:gridCol w:w="1177"/>
        <w:gridCol w:w="1229"/>
        <w:gridCol w:w="1095"/>
        <w:gridCol w:w="1423"/>
        <w:gridCol w:w="1455"/>
      </w:tblGrid>
      <w:tr w:rsidR="00826233">
        <w:trPr>
          <w:trHeight w:val="475"/>
        </w:trPr>
        <w:tc>
          <w:tcPr>
            <w:tcW w:w="956" w:type="dxa"/>
            <w:tcBorders>
              <w:bottom w:val="single" w:sz="4" w:space="0" w:color="000000"/>
              <w:right w:val="single" w:sz="4" w:space="0" w:color="000000"/>
            </w:tcBorders>
          </w:tcPr>
          <w:p w:rsidR="00826233" w:rsidRDefault="00826233">
            <w:pPr>
              <w:pStyle w:val="TableParagraph"/>
              <w:spacing w:before="1"/>
              <w:rPr>
                <w:sz w:val="21"/>
              </w:rPr>
            </w:pPr>
          </w:p>
          <w:p w:rsidR="00826233" w:rsidRDefault="004E4219">
            <w:pPr>
              <w:pStyle w:val="TableParagraph"/>
              <w:spacing w:line="212" w:lineRule="exact"/>
              <w:ind w:left="155" w:right="156"/>
              <w:jc w:val="center"/>
              <w:rPr>
                <w:sz w:val="20"/>
              </w:rPr>
            </w:pPr>
            <w:r>
              <w:rPr>
                <w:w w:val="105"/>
                <w:sz w:val="20"/>
              </w:rPr>
              <w:t>Month</w:t>
            </w:r>
          </w:p>
        </w:tc>
        <w:tc>
          <w:tcPr>
            <w:tcW w:w="1179" w:type="dxa"/>
            <w:tcBorders>
              <w:left w:val="single" w:sz="4" w:space="0" w:color="000000"/>
              <w:bottom w:val="single" w:sz="4" w:space="0" w:color="000000"/>
              <w:right w:val="single" w:sz="4" w:space="0" w:color="000000"/>
            </w:tcBorders>
          </w:tcPr>
          <w:p w:rsidR="00826233" w:rsidRDefault="004E4219">
            <w:pPr>
              <w:pStyle w:val="TableParagraph"/>
              <w:spacing w:before="3" w:line="238" w:lineRule="exact"/>
              <w:ind w:left="369" w:hanging="143"/>
              <w:rPr>
                <w:sz w:val="20"/>
              </w:rPr>
            </w:pPr>
            <w:r>
              <w:rPr>
                <w:sz w:val="20"/>
              </w:rPr>
              <w:t xml:space="preserve">Monthly </w:t>
            </w:r>
            <w:r>
              <w:rPr>
                <w:w w:val="105"/>
                <w:sz w:val="20"/>
              </w:rPr>
              <w:t>Flow</w:t>
            </w:r>
          </w:p>
        </w:tc>
        <w:tc>
          <w:tcPr>
            <w:tcW w:w="1177" w:type="dxa"/>
            <w:tcBorders>
              <w:left w:val="single" w:sz="4" w:space="0" w:color="000000"/>
              <w:bottom w:val="single" w:sz="4" w:space="0" w:color="000000"/>
              <w:right w:val="single" w:sz="4" w:space="0" w:color="000000"/>
            </w:tcBorders>
          </w:tcPr>
          <w:p w:rsidR="00826233" w:rsidRDefault="004E4219">
            <w:pPr>
              <w:pStyle w:val="TableParagraph"/>
              <w:spacing w:before="3" w:line="238" w:lineRule="exact"/>
              <w:ind w:left="236" w:hanging="12"/>
              <w:rPr>
                <w:sz w:val="20"/>
              </w:rPr>
            </w:pPr>
            <w:r>
              <w:rPr>
                <w:sz w:val="20"/>
              </w:rPr>
              <w:t>Monthly Volume</w:t>
            </w:r>
          </w:p>
        </w:tc>
        <w:tc>
          <w:tcPr>
            <w:tcW w:w="1229" w:type="dxa"/>
            <w:tcBorders>
              <w:left w:val="single" w:sz="4" w:space="0" w:color="000000"/>
              <w:bottom w:val="single" w:sz="4" w:space="0" w:color="000000"/>
              <w:right w:val="single" w:sz="4" w:space="0" w:color="000000"/>
            </w:tcBorders>
          </w:tcPr>
          <w:p w:rsidR="00826233" w:rsidRDefault="004E4219">
            <w:pPr>
              <w:pStyle w:val="TableParagraph"/>
              <w:spacing w:before="3" w:line="238" w:lineRule="exact"/>
              <w:ind w:left="396" w:hanging="168"/>
              <w:rPr>
                <w:sz w:val="20"/>
              </w:rPr>
            </w:pPr>
            <w:r>
              <w:rPr>
                <w:sz w:val="20"/>
              </w:rPr>
              <w:t xml:space="preserve">Average </w:t>
            </w:r>
            <w:r>
              <w:rPr>
                <w:w w:val="105"/>
                <w:sz w:val="20"/>
              </w:rPr>
              <w:t>Flow</w:t>
            </w:r>
          </w:p>
        </w:tc>
        <w:tc>
          <w:tcPr>
            <w:tcW w:w="1095" w:type="dxa"/>
            <w:tcBorders>
              <w:left w:val="single" w:sz="4" w:space="0" w:color="000000"/>
              <w:bottom w:val="single" w:sz="4" w:space="0" w:color="000000"/>
              <w:right w:val="single" w:sz="4" w:space="0" w:color="000000"/>
            </w:tcBorders>
          </w:tcPr>
          <w:p w:rsidR="00826233" w:rsidRDefault="004E4219">
            <w:pPr>
              <w:pStyle w:val="TableParagraph"/>
              <w:spacing w:before="3" w:line="238" w:lineRule="exact"/>
              <w:ind w:left="195" w:hanging="35"/>
              <w:rPr>
                <w:sz w:val="20"/>
              </w:rPr>
            </w:pPr>
            <w:r>
              <w:rPr>
                <w:sz w:val="20"/>
              </w:rPr>
              <w:t xml:space="preserve">Average </w:t>
            </w:r>
            <w:r>
              <w:rPr>
                <w:w w:val="105"/>
                <w:sz w:val="20"/>
              </w:rPr>
              <w:t>Volume</w:t>
            </w:r>
          </w:p>
        </w:tc>
        <w:tc>
          <w:tcPr>
            <w:tcW w:w="1423" w:type="dxa"/>
            <w:tcBorders>
              <w:left w:val="single" w:sz="4" w:space="0" w:color="000000"/>
              <w:bottom w:val="single" w:sz="4" w:space="0" w:color="000000"/>
              <w:right w:val="single" w:sz="4" w:space="0" w:color="000000"/>
            </w:tcBorders>
          </w:tcPr>
          <w:p w:rsidR="00826233" w:rsidRDefault="00826233">
            <w:pPr>
              <w:pStyle w:val="TableParagraph"/>
              <w:spacing w:before="1"/>
              <w:rPr>
                <w:sz w:val="21"/>
              </w:rPr>
            </w:pPr>
          </w:p>
          <w:p w:rsidR="00826233" w:rsidRDefault="004E4219">
            <w:pPr>
              <w:pStyle w:val="TableParagraph"/>
              <w:spacing w:line="212" w:lineRule="exact"/>
              <w:ind w:left="128" w:right="122"/>
              <w:jc w:val="center"/>
              <w:rPr>
                <w:sz w:val="20"/>
              </w:rPr>
            </w:pPr>
            <w:r>
              <w:rPr>
                <w:w w:val="105"/>
                <w:sz w:val="20"/>
              </w:rPr>
              <w:t>Departure</w:t>
            </w:r>
          </w:p>
        </w:tc>
        <w:tc>
          <w:tcPr>
            <w:tcW w:w="1455" w:type="dxa"/>
            <w:tcBorders>
              <w:left w:val="single" w:sz="4" w:space="0" w:color="000000"/>
              <w:bottom w:val="single" w:sz="4" w:space="0" w:color="000000"/>
            </w:tcBorders>
          </w:tcPr>
          <w:p w:rsidR="00826233" w:rsidRDefault="004E4219">
            <w:pPr>
              <w:pStyle w:val="TableParagraph"/>
              <w:spacing w:before="3" w:line="238" w:lineRule="exact"/>
              <w:ind w:left="293" w:right="188" w:hanging="86"/>
              <w:rPr>
                <w:sz w:val="20"/>
              </w:rPr>
            </w:pPr>
            <w:r>
              <w:rPr>
                <w:sz w:val="20"/>
              </w:rPr>
              <w:t xml:space="preserve">Cumulative </w:t>
            </w:r>
            <w:r>
              <w:rPr>
                <w:w w:val="105"/>
                <w:sz w:val="20"/>
              </w:rPr>
              <w:t>Departure</w:t>
            </w:r>
          </w:p>
        </w:tc>
      </w:tr>
      <w:tr w:rsidR="00826233">
        <w:trPr>
          <w:trHeight w:val="278"/>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47" w:line="211" w:lineRule="exact"/>
              <w:ind w:left="155" w:right="156"/>
              <w:jc w:val="center"/>
              <w:rPr>
                <w:sz w:val="20"/>
              </w:rPr>
            </w:pPr>
            <w:r>
              <w:rPr>
                <w:w w:val="105"/>
                <w:sz w:val="20"/>
              </w:rPr>
              <w:t>Jan</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7" w:line="211" w:lineRule="exact"/>
              <w:ind w:left="270"/>
              <w:rPr>
                <w:sz w:val="20"/>
              </w:rPr>
            </w:pPr>
            <w:r>
              <w:rPr>
                <w:w w:val="105"/>
                <w:sz w:val="20"/>
              </w:rPr>
              <w:t>106.70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7" w:line="211" w:lineRule="exact"/>
              <w:ind w:left="185" w:right="180"/>
              <w:jc w:val="center"/>
              <w:rPr>
                <w:sz w:val="20"/>
              </w:rPr>
            </w:pPr>
            <w:r>
              <w:rPr>
                <w:w w:val="105"/>
                <w:sz w:val="20"/>
              </w:rPr>
              <w:t>280.25</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7" w:line="211" w:lineRule="exact"/>
              <w:ind w:right="288"/>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7" w:line="211" w:lineRule="exact"/>
              <w:ind w:left="202" w:right="198"/>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7" w:line="211" w:lineRule="exact"/>
              <w:ind w:left="127" w:right="122"/>
              <w:jc w:val="center"/>
              <w:rPr>
                <w:sz w:val="20"/>
              </w:rPr>
            </w:pPr>
            <w:r>
              <w:rPr>
                <w:w w:val="105"/>
                <w:sz w:val="20"/>
              </w:rPr>
              <w:t>-615.22</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47" w:line="211" w:lineRule="exact"/>
              <w:ind w:left="287" w:right="275"/>
              <w:jc w:val="center"/>
              <w:rPr>
                <w:sz w:val="20"/>
              </w:rPr>
            </w:pPr>
            <w:r>
              <w:rPr>
                <w:w w:val="105"/>
                <w:sz w:val="20"/>
              </w:rPr>
              <w:t>-615.22</w:t>
            </w:r>
          </w:p>
        </w:tc>
      </w:tr>
      <w:tr w:rsidR="00826233">
        <w:trPr>
          <w:trHeight w:val="282"/>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50" w:line="212" w:lineRule="exact"/>
              <w:ind w:left="155" w:right="155"/>
              <w:jc w:val="center"/>
              <w:rPr>
                <w:sz w:val="20"/>
              </w:rPr>
            </w:pPr>
            <w:r>
              <w:rPr>
                <w:w w:val="105"/>
                <w:sz w:val="20"/>
              </w:rPr>
              <w:t>Feb</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270"/>
              <w:rPr>
                <w:sz w:val="20"/>
              </w:rPr>
            </w:pPr>
            <w:r>
              <w:rPr>
                <w:w w:val="105"/>
                <w:sz w:val="20"/>
              </w:rPr>
              <w:t>107.10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85" w:right="180"/>
              <w:jc w:val="center"/>
              <w:rPr>
                <w:sz w:val="20"/>
              </w:rPr>
            </w:pPr>
            <w:r>
              <w:rPr>
                <w:w w:val="105"/>
                <w:sz w:val="20"/>
              </w:rPr>
              <w:t>281.30</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right="287"/>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202" w:right="198"/>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28" w:right="122"/>
              <w:jc w:val="center"/>
              <w:rPr>
                <w:sz w:val="20"/>
              </w:rPr>
            </w:pPr>
            <w:r>
              <w:rPr>
                <w:w w:val="105"/>
                <w:sz w:val="20"/>
              </w:rPr>
              <w:t>-614.17</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50" w:line="212" w:lineRule="exact"/>
              <w:ind w:left="288" w:right="274"/>
              <w:jc w:val="center"/>
              <w:rPr>
                <w:sz w:val="20"/>
              </w:rPr>
            </w:pPr>
            <w:r>
              <w:rPr>
                <w:w w:val="105"/>
                <w:sz w:val="20"/>
              </w:rPr>
              <w:t>-1229.39</w:t>
            </w:r>
          </w:p>
        </w:tc>
      </w:tr>
      <w:tr w:rsidR="00826233">
        <w:trPr>
          <w:trHeight w:val="281"/>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50" w:line="212" w:lineRule="exact"/>
              <w:ind w:left="155" w:right="156"/>
              <w:jc w:val="center"/>
              <w:rPr>
                <w:sz w:val="20"/>
              </w:rPr>
            </w:pPr>
            <w:r>
              <w:rPr>
                <w:w w:val="105"/>
                <w:sz w:val="20"/>
              </w:rPr>
              <w:t>Mar</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272"/>
              <w:rPr>
                <w:sz w:val="20"/>
              </w:rPr>
            </w:pPr>
            <w:r>
              <w:rPr>
                <w:w w:val="105"/>
                <w:sz w:val="20"/>
              </w:rPr>
              <w:t>148.20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86" w:right="179"/>
              <w:jc w:val="center"/>
              <w:rPr>
                <w:sz w:val="20"/>
              </w:rPr>
            </w:pPr>
            <w:r>
              <w:rPr>
                <w:w w:val="105"/>
                <w:sz w:val="20"/>
              </w:rPr>
              <w:t>389.26</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right="287"/>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202" w:right="197"/>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27" w:right="122"/>
              <w:jc w:val="center"/>
              <w:rPr>
                <w:sz w:val="20"/>
              </w:rPr>
            </w:pPr>
            <w:r>
              <w:rPr>
                <w:w w:val="105"/>
                <w:sz w:val="20"/>
              </w:rPr>
              <w:t>-506.22</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50" w:line="212" w:lineRule="exact"/>
              <w:ind w:left="287" w:right="275"/>
              <w:jc w:val="center"/>
              <w:rPr>
                <w:sz w:val="20"/>
              </w:rPr>
            </w:pPr>
            <w:r>
              <w:rPr>
                <w:w w:val="105"/>
                <w:sz w:val="20"/>
              </w:rPr>
              <w:t>-1735.60</w:t>
            </w:r>
          </w:p>
        </w:tc>
      </w:tr>
      <w:tr w:rsidR="00826233">
        <w:trPr>
          <w:trHeight w:val="280"/>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50" w:line="211" w:lineRule="exact"/>
              <w:ind w:left="155" w:right="156"/>
              <w:jc w:val="center"/>
              <w:rPr>
                <w:sz w:val="20"/>
              </w:rPr>
            </w:pPr>
            <w:r>
              <w:rPr>
                <w:w w:val="105"/>
                <w:sz w:val="20"/>
              </w:rPr>
              <w:t>Apr</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271"/>
              <w:rPr>
                <w:sz w:val="20"/>
              </w:rPr>
            </w:pPr>
            <w:r>
              <w:rPr>
                <w:w w:val="105"/>
                <w:sz w:val="20"/>
              </w:rPr>
              <w:t>497.00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86" w:right="179"/>
              <w:jc w:val="center"/>
              <w:rPr>
                <w:sz w:val="20"/>
              </w:rPr>
            </w:pPr>
            <w:r>
              <w:rPr>
                <w:w w:val="105"/>
                <w:sz w:val="20"/>
              </w:rPr>
              <w:t>1305.40</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right="287"/>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202" w:right="197"/>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26" w:right="122"/>
              <w:jc w:val="center"/>
              <w:rPr>
                <w:sz w:val="20"/>
              </w:rPr>
            </w:pPr>
            <w:r>
              <w:rPr>
                <w:w w:val="105"/>
                <w:sz w:val="20"/>
              </w:rPr>
              <w:t>409.93</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50" w:line="211" w:lineRule="exact"/>
              <w:ind w:left="286" w:right="275"/>
              <w:jc w:val="center"/>
              <w:rPr>
                <w:sz w:val="20"/>
              </w:rPr>
            </w:pPr>
            <w:r>
              <w:rPr>
                <w:w w:val="105"/>
                <w:sz w:val="20"/>
              </w:rPr>
              <w:t>-1325.68</w:t>
            </w:r>
          </w:p>
        </w:tc>
      </w:tr>
      <w:tr w:rsidR="00826233">
        <w:trPr>
          <w:trHeight w:val="282"/>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50" w:line="212" w:lineRule="exact"/>
              <w:ind w:left="155" w:right="155"/>
              <w:jc w:val="center"/>
              <w:rPr>
                <w:sz w:val="20"/>
              </w:rPr>
            </w:pPr>
            <w:r>
              <w:rPr>
                <w:w w:val="105"/>
                <w:sz w:val="20"/>
              </w:rPr>
              <w:t>May</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215"/>
              <w:rPr>
                <w:sz w:val="20"/>
              </w:rPr>
            </w:pPr>
            <w:r>
              <w:rPr>
                <w:w w:val="105"/>
                <w:sz w:val="20"/>
              </w:rPr>
              <w:t>1200.00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86" w:right="179"/>
              <w:jc w:val="center"/>
              <w:rPr>
                <w:sz w:val="20"/>
              </w:rPr>
            </w:pPr>
            <w:r>
              <w:rPr>
                <w:w w:val="105"/>
                <w:sz w:val="20"/>
              </w:rPr>
              <w:t>3151.87</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right="286"/>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202" w:right="196"/>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27" w:right="122"/>
              <w:jc w:val="center"/>
              <w:rPr>
                <w:sz w:val="20"/>
              </w:rPr>
            </w:pPr>
            <w:r>
              <w:rPr>
                <w:w w:val="105"/>
                <w:sz w:val="20"/>
              </w:rPr>
              <w:t>2256.40</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50" w:line="212" w:lineRule="exact"/>
              <w:ind w:left="286" w:right="275"/>
              <w:jc w:val="center"/>
              <w:rPr>
                <w:sz w:val="20"/>
              </w:rPr>
            </w:pPr>
            <w:r>
              <w:rPr>
                <w:w w:val="105"/>
                <w:sz w:val="20"/>
              </w:rPr>
              <w:t>930.72</w:t>
            </w:r>
          </w:p>
        </w:tc>
      </w:tr>
      <w:tr w:rsidR="00826233">
        <w:trPr>
          <w:trHeight w:val="294"/>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64" w:line="211" w:lineRule="exact"/>
              <w:ind w:left="155" w:right="156"/>
              <w:jc w:val="center"/>
              <w:rPr>
                <w:sz w:val="20"/>
              </w:rPr>
            </w:pPr>
            <w:r>
              <w:rPr>
                <w:w w:val="105"/>
                <w:sz w:val="20"/>
              </w:rPr>
              <w:t>Jun</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4" w:line="211" w:lineRule="exact"/>
              <w:ind w:left="270"/>
              <w:rPr>
                <w:sz w:val="20"/>
              </w:rPr>
            </w:pPr>
            <w:r>
              <w:rPr>
                <w:w w:val="105"/>
                <w:sz w:val="20"/>
              </w:rPr>
              <w:t>964.70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4" w:line="211" w:lineRule="exact"/>
              <w:ind w:left="185" w:right="180"/>
              <w:jc w:val="center"/>
              <w:rPr>
                <w:sz w:val="20"/>
              </w:rPr>
            </w:pPr>
            <w:r>
              <w:rPr>
                <w:w w:val="105"/>
                <w:sz w:val="20"/>
              </w:rPr>
              <w:t>2533.84</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4" w:line="211" w:lineRule="exact"/>
              <w:ind w:right="288"/>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4" w:line="211" w:lineRule="exact"/>
              <w:ind w:left="201" w:right="198"/>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64" w:line="211" w:lineRule="exact"/>
              <w:ind w:left="124" w:right="122"/>
              <w:jc w:val="center"/>
              <w:rPr>
                <w:sz w:val="20"/>
              </w:rPr>
            </w:pPr>
            <w:r>
              <w:rPr>
                <w:w w:val="105"/>
                <w:sz w:val="20"/>
              </w:rPr>
              <w:t>1638.37</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64" w:line="211" w:lineRule="exact"/>
              <w:ind w:left="288" w:right="273"/>
              <w:jc w:val="center"/>
              <w:rPr>
                <w:b/>
                <w:sz w:val="20"/>
              </w:rPr>
            </w:pPr>
            <w:r>
              <w:rPr>
                <w:b/>
                <w:w w:val="105"/>
                <w:sz w:val="20"/>
              </w:rPr>
              <w:t>2569.09</w:t>
            </w:r>
          </w:p>
        </w:tc>
      </w:tr>
      <w:tr w:rsidR="00826233">
        <w:trPr>
          <w:trHeight w:val="282"/>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51" w:line="212" w:lineRule="exact"/>
              <w:ind w:left="155" w:right="155"/>
              <w:jc w:val="center"/>
              <w:rPr>
                <w:sz w:val="20"/>
              </w:rPr>
            </w:pPr>
            <w:r>
              <w:rPr>
                <w:w w:val="105"/>
                <w:sz w:val="20"/>
              </w:rPr>
              <w:t>Jul</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1" w:line="212" w:lineRule="exact"/>
              <w:ind w:left="271"/>
              <w:rPr>
                <w:sz w:val="20"/>
              </w:rPr>
            </w:pPr>
            <w:r>
              <w:rPr>
                <w:w w:val="105"/>
                <w:sz w:val="20"/>
              </w:rPr>
              <w:t>338.60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1" w:line="212" w:lineRule="exact"/>
              <w:ind w:left="185" w:right="180"/>
              <w:jc w:val="center"/>
              <w:rPr>
                <w:sz w:val="20"/>
              </w:rPr>
            </w:pPr>
            <w:r>
              <w:rPr>
                <w:w w:val="105"/>
                <w:sz w:val="20"/>
              </w:rPr>
              <w:t>889.35</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1" w:line="212" w:lineRule="exact"/>
              <w:ind w:right="288"/>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1" w:line="212" w:lineRule="exact"/>
              <w:ind w:left="201" w:right="198"/>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1" w:line="212" w:lineRule="exact"/>
              <w:ind w:left="126" w:right="122"/>
              <w:jc w:val="center"/>
              <w:rPr>
                <w:sz w:val="20"/>
              </w:rPr>
            </w:pPr>
            <w:r>
              <w:rPr>
                <w:w w:val="105"/>
                <w:sz w:val="20"/>
              </w:rPr>
              <w:t>-6.12</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51" w:line="212" w:lineRule="exact"/>
              <w:ind w:left="286" w:right="275"/>
              <w:jc w:val="center"/>
              <w:rPr>
                <w:sz w:val="20"/>
              </w:rPr>
            </w:pPr>
            <w:r>
              <w:rPr>
                <w:w w:val="105"/>
                <w:sz w:val="20"/>
              </w:rPr>
              <w:t>2562.97</w:t>
            </w:r>
          </w:p>
        </w:tc>
      </w:tr>
      <w:tr w:rsidR="00826233">
        <w:trPr>
          <w:trHeight w:val="280"/>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50" w:line="211" w:lineRule="exact"/>
              <w:ind w:left="155" w:right="156"/>
              <w:jc w:val="center"/>
              <w:rPr>
                <w:sz w:val="20"/>
              </w:rPr>
            </w:pPr>
            <w:r>
              <w:rPr>
                <w:w w:val="105"/>
                <w:sz w:val="20"/>
              </w:rPr>
              <w:t>Aug</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270"/>
              <w:rPr>
                <w:sz w:val="20"/>
              </w:rPr>
            </w:pPr>
            <w:r>
              <w:rPr>
                <w:w w:val="105"/>
                <w:sz w:val="20"/>
              </w:rPr>
              <w:t>177.60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85" w:right="180"/>
              <w:jc w:val="center"/>
              <w:rPr>
                <w:sz w:val="20"/>
              </w:rPr>
            </w:pPr>
            <w:r>
              <w:rPr>
                <w:w w:val="105"/>
                <w:sz w:val="20"/>
              </w:rPr>
              <w:t>466.48</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right="287"/>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202" w:right="198"/>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27" w:right="122"/>
              <w:jc w:val="center"/>
              <w:rPr>
                <w:sz w:val="20"/>
              </w:rPr>
            </w:pPr>
            <w:r>
              <w:rPr>
                <w:w w:val="105"/>
                <w:sz w:val="20"/>
              </w:rPr>
              <w:t>-429.00</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50" w:line="211" w:lineRule="exact"/>
              <w:ind w:left="288" w:right="275"/>
              <w:jc w:val="center"/>
              <w:rPr>
                <w:sz w:val="20"/>
              </w:rPr>
            </w:pPr>
            <w:r>
              <w:rPr>
                <w:w w:val="105"/>
                <w:sz w:val="20"/>
              </w:rPr>
              <w:t>2133.97</w:t>
            </w:r>
          </w:p>
        </w:tc>
      </w:tr>
      <w:tr w:rsidR="00826233">
        <w:trPr>
          <w:trHeight w:val="281"/>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50" w:line="211" w:lineRule="exact"/>
              <w:ind w:left="155" w:right="156"/>
              <w:jc w:val="center"/>
              <w:rPr>
                <w:sz w:val="20"/>
              </w:rPr>
            </w:pPr>
            <w:r>
              <w:rPr>
                <w:w w:val="105"/>
                <w:sz w:val="20"/>
              </w:rPr>
              <w:t>Sep</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270"/>
              <w:rPr>
                <w:sz w:val="20"/>
              </w:rPr>
            </w:pPr>
            <w:r>
              <w:rPr>
                <w:w w:val="105"/>
                <w:sz w:val="20"/>
              </w:rPr>
              <w:t>141.00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85" w:right="180"/>
              <w:jc w:val="center"/>
              <w:rPr>
                <w:sz w:val="20"/>
              </w:rPr>
            </w:pPr>
            <w:r>
              <w:rPr>
                <w:w w:val="105"/>
                <w:sz w:val="20"/>
              </w:rPr>
              <w:t>370.34</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right="287"/>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202" w:right="198"/>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1" w:lineRule="exact"/>
              <w:ind w:left="127" w:right="122"/>
              <w:jc w:val="center"/>
              <w:rPr>
                <w:sz w:val="20"/>
              </w:rPr>
            </w:pPr>
            <w:r>
              <w:rPr>
                <w:w w:val="105"/>
                <w:sz w:val="20"/>
              </w:rPr>
              <w:t>-525.13</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50" w:line="211" w:lineRule="exact"/>
              <w:ind w:left="288" w:right="275"/>
              <w:jc w:val="center"/>
              <w:rPr>
                <w:sz w:val="20"/>
              </w:rPr>
            </w:pPr>
            <w:r>
              <w:rPr>
                <w:w w:val="105"/>
                <w:sz w:val="20"/>
              </w:rPr>
              <w:t>1608.85</w:t>
            </w:r>
          </w:p>
        </w:tc>
      </w:tr>
      <w:tr w:rsidR="00826233">
        <w:trPr>
          <w:trHeight w:val="282"/>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50" w:line="212" w:lineRule="exact"/>
              <w:ind w:left="155" w:right="156"/>
              <w:jc w:val="center"/>
              <w:rPr>
                <w:sz w:val="20"/>
              </w:rPr>
            </w:pPr>
            <w:r>
              <w:rPr>
                <w:w w:val="105"/>
                <w:sz w:val="20"/>
              </w:rPr>
              <w:t>Oct</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271"/>
              <w:rPr>
                <w:sz w:val="20"/>
              </w:rPr>
            </w:pPr>
            <w:r>
              <w:rPr>
                <w:w w:val="105"/>
                <w:sz w:val="20"/>
              </w:rPr>
              <w:t>141.00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86" w:right="180"/>
              <w:jc w:val="center"/>
              <w:rPr>
                <w:sz w:val="20"/>
              </w:rPr>
            </w:pPr>
            <w:r>
              <w:rPr>
                <w:w w:val="105"/>
                <w:sz w:val="20"/>
              </w:rPr>
              <w:t>370.34</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right="287"/>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202" w:right="197"/>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28" w:right="122"/>
              <w:jc w:val="center"/>
              <w:rPr>
                <w:sz w:val="20"/>
              </w:rPr>
            </w:pPr>
            <w:r>
              <w:rPr>
                <w:w w:val="105"/>
                <w:sz w:val="20"/>
              </w:rPr>
              <w:t>-525.13</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50" w:line="212" w:lineRule="exact"/>
              <w:ind w:left="288" w:right="274"/>
              <w:jc w:val="center"/>
              <w:rPr>
                <w:sz w:val="20"/>
              </w:rPr>
            </w:pPr>
            <w:r>
              <w:rPr>
                <w:w w:val="105"/>
                <w:sz w:val="20"/>
              </w:rPr>
              <w:t>1083.72</w:t>
            </w:r>
          </w:p>
        </w:tc>
      </w:tr>
      <w:tr w:rsidR="00826233">
        <w:trPr>
          <w:trHeight w:val="281"/>
        </w:trPr>
        <w:tc>
          <w:tcPr>
            <w:tcW w:w="956" w:type="dxa"/>
            <w:tcBorders>
              <w:top w:val="single" w:sz="4" w:space="0" w:color="000000"/>
              <w:bottom w:val="single" w:sz="4" w:space="0" w:color="000000"/>
              <w:right w:val="single" w:sz="4" w:space="0" w:color="000000"/>
            </w:tcBorders>
          </w:tcPr>
          <w:p w:rsidR="00826233" w:rsidRDefault="004E4219">
            <w:pPr>
              <w:pStyle w:val="TableParagraph"/>
              <w:spacing w:before="50" w:line="212" w:lineRule="exact"/>
              <w:ind w:left="155" w:right="155"/>
              <w:jc w:val="center"/>
              <w:rPr>
                <w:sz w:val="20"/>
              </w:rPr>
            </w:pPr>
            <w:r>
              <w:rPr>
                <w:w w:val="105"/>
                <w:sz w:val="20"/>
              </w:rPr>
              <w:t>Nov</w:t>
            </w:r>
          </w:p>
        </w:tc>
        <w:tc>
          <w:tcPr>
            <w:tcW w:w="117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270"/>
              <w:rPr>
                <w:sz w:val="20"/>
              </w:rPr>
            </w:pPr>
            <w:r>
              <w:rPr>
                <w:w w:val="105"/>
                <w:sz w:val="20"/>
              </w:rPr>
              <w:t>142.70</w:t>
            </w:r>
          </w:p>
        </w:tc>
        <w:tc>
          <w:tcPr>
            <w:tcW w:w="11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84" w:right="180"/>
              <w:jc w:val="center"/>
              <w:rPr>
                <w:sz w:val="20"/>
              </w:rPr>
            </w:pPr>
            <w:r>
              <w:rPr>
                <w:w w:val="105"/>
                <w:sz w:val="20"/>
              </w:rPr>
              <w:t>374.81</w:t>
            </w:r>
          </w:p>
        </w:tc>
        <w:tc>
          <w:tcPr>
            <w:tcW w:w="122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right="288"/>
              <w:jc w:val="right"/>
              <w:rPr>
                <w:sz w:val="20"/>
              </w:rPr>
            </w:pPr>
            <w:r>
              <w:rPr>
                <w:sz w:val="20"/>
              </w:rPr>
              <w:t>340.93</w:t>
            </w:r>
          </w:p>
        </w:tc>
        <w:tc>
          <w:tcPr>
            <w:tcW w:w="109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201" w:right="198"/>
              <w:jc w:val="center"/>
              <w:rPr>
                <w:sz w:val="20"/>
              </w:rPr>
            </w:pPr>
            <w:r>
              <w:rPr>
                <w:w w:val="105"/>
                <w:sz w:val="20"/>
              </w:rPr>
              <w:t>895.47</w:t>
            </w:r>
          </w:p>
        </w:tc>
        <w:tc>
          <w:tcPr>
            <w:tcW w:w="1423"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50" w:line="212" w:lineRule="exact"/>
              <w:ind w:left="126" w:right="122"/>
              <w:jc w:val="center"/>
              <w:rPr>
                <w:sz w:val="20"/>
              </w:rPr>
            </w:pPr>
            <w:r>
              <w:rPr>
                <w:w w:val="105"/>
                <w:sz w:val="20"/>
              </w:rPr>
              <w:t>-520.66</w:t>
            </w:r>
          </w:p>
        </w:tc>
        <w:tc>
          <w:tcPr>
            <w:tcW w:w="1455" w:type="dxa"/>
            <w:tcBorders>
              <w:top w:val="single" w:sz="4" w:space="0" w:color="000000"/>
              <w:left w:val="single" w:sz="4" w:space="0" w:color="000000"/>
              <w:bottom w:val="single" w:sz="4" w:space="0" w:color="000000"/>
            </w:tcBorders>
          </w:tcPr>
          <w:p w:rsidR="00826233" w:rsidRDefault="004E4219">
            <w:pPr>
              <w:pStyle w:val="TableParagraph"/>
              <w:spacing w:before="50" w:line="212" w:lineRule="exact"/>
              <w:ind w:left="285" w:right="275"/>
              <w:jc w:val="center"/>
              <w:rPr>
                <w:sz w:val="20"/>
              </w:rPr>
            </w:pPr>
            <w:r>
              <w:rPr>
                <w:w w:val="105"/>
                <w:sz w:val="20"/>
              </w:rPr>
              <w:t>563.06</w:t>
            </w:r>
          </w:p>
        </w:tc>
      </w:tr>
      <w:tr w:rsidR="00826233">
        <w:trPr>
          <w:trHeight w:val="295"/>
        </w:trPr>
        <w:tc>
          <w:tcPr>
            <w:tcW w:w="956" w:type="dxa"/>
            <w:tcBorders>
              <w:top w:val="single" w:sz="4" w:space="0" w:color="000000"/>
              <w:bottom w:val="single" w:sz="8" w:space="0" w:color="000000"/>
              <w:right w:val="single" w:sz="4" w:space="0" w:color="000000"/>
            </w:tcBorders>
          </w:tcPr>
          <w:p w:rsidR="00826233" w:rsidRDefault="004E4219">
            <w:pPr>
              <w:pStyle w:val="TableParagraph"/>
              <w:spacing w:before="63" w:line="212" w:lineRule="exact"/>
              <w:ind w:left="155" w:right="156"/>
              <w:jc w:val="center"/>
              <w:rPr>
                <w:sz w:val="20"/>
              </w:rPr>
            </w:pPr>
            <w:r>
              <w:rPr>
                <w:w w:val="105"/>
                <w:sz w:val="20"/>
              </w:rPr>
              <w:t>Dec</w:t>
            </w:r>
          </w:p>
        </w:tc>
        <w:tc>
          <w:tcPr>
            <w:tcW w:w="1179" w:type="dxa"/>
            <w:tcBorders>
              <w:top w:val="single" w:sz="4" w:space="0" w:color="000000"/>
              <w:left w:val="single" w:sz="4" w:space="0" w:color="000000"/>
              <w:bottom w:val="single" w:sz="8" w:space="0" w:color="000000"/>
              <w:right w:val="single" w:sz="4" w:space="0" w:color="000000"/>
            </w:tcBorders>
          </w:tcPr>
          <w:p w:rsidR="00826233" w:rsidRDefault="004E4219">
            <w:pPr>
              <w:pStyle w:val="TableParagraph"/>
              <w:spacing w:before="63" w:line="212" w:lineRule="exact"/>
              <w:ind w:left="270"/>
              <w:rPr>
                <w:sz w:val="20"/>
              </w:rPr>
            </w:pPr>
            <w:r>
              <w:rPr>
                <w:w w:val="105"/>
                <w:sz w:val="20"/>
              </w:rPr>
              <w:t>126.60</w:t>
            </w:r>
          </w:p>
        </w:tc>
        <w:tc>
          <w:tcPr>
            <w:tcW w:w="1177" w:type="dxa"/>
            <w:tcBorders>
              <w:top w:val="single" w:sz="4" w:space="0" w:color="000000"/>
              <w:left w:val="single" w:sz="4" w:space="0" w:color="000000"/>
              <w:bottom w:val="single" w:sz="8" w:space="0" w:color="000000"/>
              <w:right w:val="single" w:sz="4" w:space="0" w:color="000000"/>
            </w:tcBorders>
          </w:tcPr>
          <w:p w:rsidR="00826233" w:rsidRDefault="004E4219">
            <w:pPr>
              <w:pStyle w:val="TableParagraph"/>
              <w:spacing w:before="63" w:line="212" w:lineRule="exact"/>
              <w:ind w:left="184" w:right="180"/>
              <w:jc w:val="center"/>
              <w:rPr>
                <w:sz w:val="20"/>
              </w:rPr>
            </w:pPr>
            <w:r>
              <w:rPr>
                <w:w w:val="105"/>
                <w:sz w:val="20"/>
              </w:rPr>
              <w:t>332.52</w:t>
            </w:r>
          </w:p>
        </w:tc>
        <w:tc>
          <w:tcPr>
            <w:tcW w:w="1229" w:type="dxa"/>
            <w:tcBorders>
              <w:top w:val="single" w:sz="4" w:space="0" w:color="000000"/>
              <w:left w:val="single" w:sz="4" w:space="0" w:color="000000"/>
              <w:bottom w:val="single" w:sz="8" w:space="0" w:color="000000"/>
              <w:right w:val="single" w:sz="4" w:space="0" w:color="000000"/>
            </w:tcBorders>
          </w:tcPr>
          <w:p w:rsidR="00826233" w:rsidRDefault="004E4219">
            <w:pPr>
              <w:pStyle w:val="TableParagraph"/>
              <w:spacing w:before="63" w:line="212" w:lineRule="exact"/>
              <w:ind w:right="288"/>
              <w:jc w:val="right"/>
              <w:rPr>
                <w:sz w:val="20"/>
              </w:rPr>
            </w:pPr>
            <w:r>
              <w:rPr>
                <w:sz w:val="20"/>
              </w:rPr>
              <w:t>340.93</w:t>
            </w:r>
          </w:p>
        </w:tc>
        <w:tc>
          <w:tcPr>
            <w:tcW w:w="1095" w:type="dxa"/>
            <w:tcBorders>
              <w:top w:val="single" w:sz="4" w:space="0" w:color="000000"/>
              <w:left w:val="single" w:sz="4" w:space="0" w:color="000000"/>
              <w:bottom w:val="single" w:sz="8" w:space="0" w:color="000000"/>
              <w:right w:val="single" w:sz="4" w:space="0" w:color="000000"/>
            </w:tcBorders>
          </w:tcPr>
          <w:p w:rsidR="00826233" w:rsidRDefault="004E4219">
            <w:pPr>
              <w:pStyle w:val="TableParagraph"/>
              <w:spacing w:before="63" w:line="212" w:lineRule="exact"/>
              <w:ind w:left="201" w:right="198"/>
              <w:jc w:val="center"/>
              <w:rPr>
                <w:sz w:val="20"/>
              </w:rPr>
            </w:pPr>
            <w:r>
              <w:rPr>
                <w:w w:val="105"/>
                <w:sz w:val="20"/>
              </w:rPr>
              <w:t>895.47</w:t>
            </w:r>
          </w:p>
        </w:tc>
        <w:tc>
          <w:tcPr>
            <w:tcW w:w="1423" w:type="dxa"/>
            <w:tcBorders>
              <w:top w:val="single" w:sz="4" w:space="0" w:color="000000"/>
              <w:left w:val="single" w:sz="4" w:space="0" w:color="000000"/>
              <w:bottom w:val="single" w:sz="8" w:space="0" w:color="000000"/>
              <w:right w:val="single" w:sz="4" w:space="0" w:color="000000"/>
            </w:tcBorders>
          </w:tcPr>
          <w:p w:rsidR="00826233" w:rsidRDefault="004E4219">
            <w:pPr>
              <w:pStyle w:val="TableParagraph"/>
              <w:spacing w:before="63" w:line="212" w:lineRule="exact"/>
              <w:ind w:left="126" w:right="122"/>
              <w:jc w:val="center"/>
              <w:rPr>
                <w:sz w:val="20"/>
              </w:rPr>
            </w:pPr>
            <w:r>
              <w:rPr>
                <w:w w:val="105"/>
                <w:sz w:val="20"/>
              </w:rPr>
              <w:t>-562.95</w:t>
            </w:r>
          </w:p>
        </w:tc>
        <w:tc>
          <w:tcPr>
            <w:tcW w:w="1455" w:type="dxa"/>
            <w:tcBorders>
              <w:top w:val="single" w:sz="4" w:space="0" w:color="000000"/>
              <w:left w:val="single" w:sz="4" w:space="0" w:color="000000"/>
              <w:bottom w:val="single" w:sz="8" w:space="0" w:color="000000"/>
            </w:tcBorders>
          </w:tcPr>
          <w:p w:rsidR="00826233" w:rsidRDefault="004E4219">
            <w:pPr>
              <w:pStyle w:val="TableParagraph"/>
              <w:spacing w:before="63" w:line="212" w:lineRule="exact"/>
              <w:ind w:left="285" w:right="275"/>
              <w:jc w:val="center"/>
              <w:rPr>
                <w:sz w:val="20"/>
              </w:rPr>
            </w:pPr>
            <w:r>
              <w:rPr>
                <w:w w:val="105"/>
                <w:sz w:val="20"/>
              </w:rPr>
              <w:t>0.11</w:t>
            </w:r>
          </w:p>
        </w:tc>
      </w:tr>
      <w:tr w:rsidR="00826233">
        <w:trPr>
          <w:trHeight w:val="310"/>
        </w:trPr>
        <w:tc>
          <w:tcPr>
            <w:tcW w:w="956" w:type="dxa"/>
            <w:tcBorders>
              <w:top w:val="single" w:sz="8" w:space="0" w:color="000000"/>
              <w:right w:val="single" w:sz="4" w:space="0" w:color="000000"/>
            </w:tcBorders>
          </w:tcPr>
          <w:p w:rsidR="00826233" w:rsidRDefault="00826233">
            <w:pPr>
              <w:pStyle w:val="TableParagraph"/>
              <w:rPr>
                <w:rFonts w:ascii="Times New Roman"/>
                <w:sz w:val="20"/>
              </w:rPr>
            </w:pPr>
          </w:p>
        </w:tc>
        <w:tc>
          <w:tcPr>
            <w:tcW w:w="1179" w:type="dxa"/>
            <w:tcBorders>
              <w:top w:val="single" w:sz="8" w:space="0" w:color="000000"/>
              <w:left w:val="single" w:sz="4" w:space="0" w:color="000000"/>
              <w:right w:val="single" w:sz="4" w:space="0" w:color="000000"/>
            </w:tcBorders>
          </w:tcPr>
          <w:p w:rsidR="00826233" w:rsidRDefault="00826233">
            <w:pPr>
              <w:pStyle w:val="TableParagraph"/>
              <w:rPr>
                <w:rFonts w:ascii="Times New Roman"/>
                <w:sz w:val="20"/>
              </w:rPr>
            </w:pPr>
          </w:p>
        </w:tc>
        <w:tc>
          <w:tcPr>
            <w:tcW w:w="1177" w:type="dxa"/>
            <w:tcBorders>
              <w:top w:val="single" w:sz="8" w:space="0" w:color="000000"/>
              <w:left w:val="single" w:sz="4" w:space="0" w:color="000000"/>
              <w:right w:val="single" w:sz="4" w:space="0" w:color="000000"/>
            </w:tcBorders>
          </w:tcPr>
          <w:p w:rsidR="00826233" w:rsidRDefault="00826233">
            <w:pPr>
              <w:pStyle w:val="TableParagraph"/>
              <w:rPr>
                <w:rFonts w:ascii="Times New Roman"/>
                <w:sz w:val="20"/>
              </w:rPr>
            </w:pPr>
          </w:p>
        </w:tc>
        <w:tc>
          <w:tcPr>
            <w:tcW w:w="1229" w:type="dxa"/>
            <w:tcBorders>
              <w:top w:val="single" w:sz="8" w:space="0" w:color="000000"/>
              <w:left w:val="single" w:sz="4" w:space="0" w:color="000000"/>
              <w:right w:val="single" w:sz="4" w:space="0" w:color="000000"/>
            </w:tcBorders>
          </w:tcPr>
          <w:p w:rsidR="00826233" w:rsidRDefault="00826233">
            <w:pPr>
              <w:pStyle w:val="TableParagraph"/>
              <w:rPr>
                <w:rFonts w:ascii="Times New Roman"/>
                <w:sz w:val="20"/>
              </w:rPr>
            </w:pPr>
          </w:p>
        </w:tc>
        <w:tc>
          <w:tcPr>
            <w:tcW w:w="1095" w:type="dxa"/>
            <w:tcBorders>
              <w:top w:val="single" w:sz="8" w:space="0" w:color="000000"/>
              <w:left w:val="single" w:sz="4" w:space="0" w:color="000000"/>
              <w:right w:val="single" w:sz="4" w:space="0" w:color="000000"/>
            </w:tcBorders>
          </w:tcPr>
          <w:p w:rsidR="00826233" w:rsidRDefault="00826233">
            <w:pPr>
              <w:pStyle w:val="TableParagraph"/>
              <w:rPr>
                <w:rFonts w:ascii="Times New Roman"/>
                <w:sz w:val="20"/>
              </w:rPr>
            </w:pPr>
          </w:p>
        </w:tc>
        <w:tc>
          <w:tcPr>
            <w:tcW w:w="1423" w:type="dxa"/>
            <w:tcBorders>
              <w:top w:val="single" w:sz="8" w:space="0" w:color="000000"/>
              <w:left w:val="single" w:sz="4" w:space="0" w:color="000000"/>
              <w:right w:val="single" w:sz="4" w:space="0" w:color="000000"/>
            </w:tcBorders>
          </w:tcPr>
          <w:p w:rsidR="00826233" w:rsidRDefault="004E4219">
            <w:pPr>
              <w:pStyle w:val="TableParagraph"/>
              <w:spacing w:before="78" w:line="213" w:lineRule="exact"/>
              <w:ind w:left="129" w:right="122"/>
              <w:jc w:val="center"/>
              <w:rPr>
                <w:b/>
                <w:sz w:val="20"/>
              </w:rPr>
            </w:pPr>
            <w:r>
              <w:rPr>
                <w:b/>
                <w:w w:val="105"/>
                <w:sz w:val="20"/>
              </w:rPr>
              <w:t>ANS (Mm3)</w:t>
            </w:r>
          </w:p>
        </w:tc>
        <w:tc>
          <w:tcPr>
            <w:tcW w:w="1455" w:type="dxa"/>
            <w:tcBorders>
              <w:top w:val="single" w:sz="8" w:space="0" w:color="000000"/>
              <w:left w:val="single" w:sz="4" w:space="0" w:color="000000"/>
            </w:tcBorders>
          </w:tcPr>
          <w:p w:rsidR="00826233" w:rsidRDefault="004E4219">
            <w:pPr>
              <w:pStyle w:val="TableParagraph"/>
              <w:spacing w:before="78" w:line="213" w:lineRule="exact"/>
              <w:ind w:left="288" w:right="273"/>
              <w:jc w:val="center"/>
              <w:rPr>
                <w:b/>
                <w:sz w:val="20"/>
              </w:rPr>
            </w:pPr>
            <w:r>
              <w:rPr>
                <w:b/>
                <w:w w:val="105"/>
                <w:sz w:val="20"/>
              </w:rPr>
              <w:t>2569.00</w:t>
            </w:r>
          </w:p>
        </w:tc>
      </w:tr>
    </w:tbl>
    <w:p w:rsidR="00826233" w:rsidRDefault="004E4219">
      <w:pPr>
        <w:pStyle w:val="Heading3"/>
        <w:numPr>
          <w:ilvl w:val="1"/>
          <w:numId w:val="13"/>
        </w:numPr>
        <w:tabs>
          <w:tab w:val="left" w:pos="1707"/>
          <w:tab w:val="left" w:pos="1708"/>
        </w:tabs>
        <w:spacing w:before="238"/>
        <w:ind w:left="1707" w:hanging="678"/>
      </w:pPr>
      <w:r>
        <w:t>Reservoirs and</w:t>
      </w:r>
      <w:r>
        <w:rPr>
          <w:spacing w:val="2"/>
        </w:rPr>
        <w:t xml:space="preserve"> </w:t>
      </w:r>
      <w:r>
        <w:t>sediments</w:t>
      </w:r>
    </w:p>
    <w:p w:rsidR="00826233" w:rsidRDefault="00826233">
      <w:pPr>
        <w:pStyle w:val="BodyText"/>
        <w:spacing w:before="9"/>
        <w:rPr>
          <w:b/>
          <w:i/>
          <w:sz w:val="27"/>
        </w:rPr>
      </w:pPr>
    </w:p>
    <w:p w:rsidR="00826233" w:rsidRDefault="004E4219">
      <w:pPr>
        <w:pStyle w:val="BodyText"/>
        <w:spacing w:before="1" w:line="247" w:lineRule="auto"/>
        <w:ind w:left="1030" w:right="2007"/>
        <w:jc w:val="both"/>
      </w:pPr>
      <w:r>
        <w:rPr>
          <w:w w:val="105"/>
        </w:rPr>
        <w:t xml:space="preserve">A river entering a water reservoir will </w:t>
      </w:r>
      <w:proofErr w:type="spellStart"/>
      <w:r>
        <w:rPr>
          <w:w w:val="105"/>
        </w:rPr>
        <w:t>loose</w:t>
      </w:r>
      <w:proofErr w:type="spellEnd"/>
      <w:r>
        <w:rPr>
          <w:w w:val="105"/>
        </w:rPr>
        <w:t xml:space="preserve"> its capacity to transport sediments. The water velocity decreases, together with the shear stress on the bed. The sediments will therefore deposit in the reservoir and decrease its volume.</w:t>
      </w:r>
    </w:p>
    <w:p w:rsidR="00826233" w:rsidRDefault="00826233">
      <w:pPr>
        <w:pStyle w:val="BodyText"/>
        <w:spacing w:before="4"/>
      </w:pPr>
    </w:p>
    <w:p w:rsidR="00826233" w:rsidRDefault="004E4219">
      <w:pPr>
        <w:pStyle w:val="BodyText"/>
        <w:spacing w:line="244" w:lineRule="auto"/>
        <w:ind w:left="1030" w:right="1913"/>
      </w:pPr>
      <w:r>
        <w:rPr>
          <w:w w:val="105"/>
        </w:rPr>
        <w:t xml:space="preserve">In the design of dam, it is important to assess the magnitude of </w:t>
      </w:r>
      <w:proofErr w:type="gramStart"/>
      <w:r>
        <w:rPr>
          <w:w w:val="105"/>
        </w:rPr>
        <w:t>sediment  deposition</w:t>
      </w:r>
      <w:proofErr w:type="gramEnd"/>
      <w:r>
        <w:rPr>
          <w:w w:val="105"/>
        </w:rPr>
        <w:t xml:space="preserve"> in the reservoir. The problem can be divided I two parts:</w:t>
      </w:r>
    </w:p>
    <w:p w:rsidR="00826233" w:rsidRDefault="004E4219">
      <w:pPr>
        <w:pStyle w:val="ListParagraph"/>
        <w:numPr>
          <w:ilvl w:val="2"/>
          <w:numId w:val="13"/>
        </w:numPr>
        <w:tabs>
          <w:tab w:val="left" w:pos="1709"/>
        </w:tabs>
        <w:spacing w:before="2"/>
        <w:ind w:hanging="340"/>
      </w:pPr>
      <w:r>
        <w:rPr>
          <w:w w:val="105"/>
        </w:rPr>
        <w:t>How much sediments enter the</w:t>
      </w:r>
      <w:r>
        <w:rPr>
          <w:spacing w:val="-16"/>
          <w:w w:val="105"/>
        </w:rPr>
        <w:t xml:space="preserve"> </w:t>
      </w:r>
      <w:r>
        <w:rPr>
          <w:w w:val="105"/>
        </w:rPr>
        <w:t>reservoir</w:t>
      </w:r>
    </w:p>
    <w:p w:rsidR="00826233" w:rsidRDefault="004E4219">
      <w:pPr>
        <w:pStyle w:val="ListParagraph"/>
        <w:numPr>
          <w:ilvl w:val="2"/>
          <w:numId w:val="13"/>
        </w:numPr>
        <w:tabs>
          <w:tab w:val="left" w:pos="1709"/>
        </w:tabs>
        <w:spacing w:before="8"/>
        <w:ind w:hanging="340"/>
      </w:pPr>
      <w:r>
        <w:rPr>
          <w:w w:val="105"/>
        </w:rPr>
        <w:t>What is the trap efficiency of the</w:t>
      </w:r>
      <w:r>
        <w:rPr>
          <w:spacing w:val="-28"/>
          <w:w w:val="105"/>
        </w:rPr>
        <w:t xml:space="preserve"> </w:t>
      </w:r>
      <w:r>
        <w:rPr>
          <w:w w:val="105"/>
        </w:rPr>
        <w:t>reservoir</w:t>
      </w:r>
    </w:p>
    <w:p w:rsidR="00826233" w:rsidRDefault="00826233">
      <w:pPr>
        <w:sectPr w:rsidR="00826233">
          <w:pgSz w:w="12240" w:h="15840"/>
          <w:pgMar w:top="900" w:right="0" w:bottom="900" w:left="1180" w:header="674" w:footer="708" w:gutter="0"/>
          <w:cols w:space="720"/>
        </w:sectPr>
      </w:pPr>
    </w:p>
    <w:p w:rsidR="00826233" w:rsidRDefault="004E4219">
      <w:pPr>
        <w:pStyle w:val="BodyText"/>
        <w:spacing w:before="107" w:line="244" w:lineRule="auto"/>
        <w:ind w:left="1030" w:right="2008"/>
        <w:jc w:val="both"/>
      </w:pPr>
      <w:r>
        <w:rPr>
          <w:w w:val="105"/>
        </w:rPr>
        <w:lastRenderedPageBreak/>
        <w:t>In a detailed study, the sediment size distributions also have to be determined for question 1. Question 2 may also involve determining the location of the deposits and the concentration and grain size distribution of the sediments entering the water intakes.</w:t>
      </w:r>
    </w:p>
    <w:p w:rsidR="00826233" w:rsidRDefault="00826233">
      <w:pPr>
        <w:pStyle w:val="BodyText"/>
        <w:rPr>
          <w:sz w:val="23"/>
        </w:rPr>
      </w:pPr>
    </w:p>
    <w:p w:rsidR="00826233" w:rsidRDefault="004E4219">
      <w:pPr>
        <w:pStyle w:val="BodyText"/>
        <w:ind w:left="1030"/>
        <w:jc w:val="both"/>
      </w:pPr>
      <w:r>
        <w:rPr>
          <w:w w:val="105"/>
        </w:rPr>
        <w:t>In general, there are two approaches to the sedimentation problem:</w:t>
      </w:r>
    </w:p>
    <w:p w:rsidR="00826233" w:rsidRDefault="00826233">
      <w:pPr>
        <w:pStyle w:val="BodyText"/>
        <w:spacing w:before="2"/>
        <w:rPr>
          <w:sz w:val="23"/>
        </w:rPr>
      </w:pPr>
    </w:p>
    <w:p w:rsidR="00826233" w:rsidRDefault="004E4219">
      <w:pPr>
        <w:pStyle w:val="ListParagraph"/>
        <w:numPr>
          <w:ilvl w:val="0"/>
          <w:numId w:val="9"/>
        </w:numPr>
        <w:tabs>
          <w:tab w:val="left" w:pos="1709"/>
        </w:tabs>
        <w:spacing w:line="244" w:lineRule="auto"/>
        <w:ind w:right="2007"/>
        <w:jc w:val="both"/>
      </w:pPr>
      <w:r>
        <w:rPr>
          <w:w w:val="105"/>
        </w:rPr>
        <w:t>The reservoir is constructed so large that it will take a very long time to fill.</w:t>
      </w:r>
      <w:r>
        <w:rPr>
          <w:spacing w:val="-11"/>
          <w:w w:val="105"/>
        </w:rPr>
        <w:t xml:space="preserve"> </w:t>
      </w:r>
      <w:r>
        <w:rPr>
          <w:w w:val="105"/>
        </w:rPr>
        <w:t>The</w:t>
      </w:r>
      <w:r>
        <w:rPr>
          <w:spacing w:val="-10"/>
          <w:w w:val="105"/>
        </w:rPr>
        <w:t xml:space="preserve"> </w:t>
      </w:r>
      <w:proofErr w:type="spellStart"/>
      <w:r>
        <w:rPr>
          <w:w w:val="105"/>
        </w:rPr>
        <w:t>economical</w:t>
      </w:r>
      <w:proofErr w:type="spellEnd"/>
      <w:r>
        <w:rPr>
          <w:spacing w:val="-9"/>
          <w:w w:val="105"/>
        </w:rPr>
        <w:t xml:space="preserve"> </w:t>
      </w:r>
      <w:r>
        <w:rPr>
          <w:w w:val="105"/>
        </w:rPr>
        <w:t>value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project</w:t>
      </w:r>
      <w:r>
        <w:rPr>
          <w:spacing w:val="-11"/>
          <w:w w:val="105"/>
        </w:rPr>
        <w:t xml:space="preserve"> </w:t>
      </w:r>
      <w:r>
        <w:rPr>
          <w:w w:val="105"/>
        </w:rPr>
        <w:t>will</w:t>
      </w:r>
      <w:r>
        <w:rPr>
          <w:spacing w:val="-10"/>
          <w:w w:val="105"/>
        </w:rPr>
        <w:t xml:space="preserve"> </w:t>
      </w:r>
      <w:r>
        <w:rPr>
          <w:w w:val="105"/>
        </w:rPr>
        <w:t>thereby</w:t>
      </w:r>
      <w:r>
        <w:rPr>
          <w:spacing w:val="-9"/>
          <w:w w:val="105"/>
        </w:rPr>
        <w:t xml:space="preserve"> </w:t>
      </w:r>
      <w:r>
        <w:rPr>
          <w:w w:val="105"/>
        </w:rPr>
        <w:t>be</w:t>
      </w:r>
      <w:r>
        <w:rPr>
          <w:spacing w:val="-9"/>
          <w:w w:val="105"/>
        </w:rPr>
        <w:t xml:space="preserve"> </w:t>
      </w:r>
      <w:r>
        <w:rPr>
          <w:w w:val="105"/>
        </w:rPr>
        <w:t>maintained.</w:t>
      </w:r>
    </w:p>
    <w:p w:rsidR="00826233" w:rsidRDefault="004E4219">
      <w:pPr>
        <w:pStyle w:val="ListParagraph"/>
        <w:numPr>
          <w:ilvl w:val="0"/>
          <w:numId w:val="9"/>
        </w:numPr>
        <w:tabs>
          <w:tab w:val="left" w:pos="1709"/>
        </w:tabs>
        <w:spacing w:before="3" w:line="247" w:lineRule="auto"/>
        <w:ind w:right="2007"/>
        <w:jc w:val="both"/>
      </w:pPr>
      <w:r>
        <w:rPr>
          <w:w w:val="105"/>
        </w:rPr>
        <w:t>The reservoir is designed relatively small and the dam gates are constructed</w:t>
      </w:r>
      <w:r>
        <w:rPr>
          <w:spacing w:val="-15"/>
          <w:w w:val="105"/>
        </w:rPr>
        <w:t xml:space="preserve"> </w:t>
      </w:r>
      <w:r>
        <w:rPr>
          <w:w w:val="105"/>
        </w:rPr>
        <w:t>relatively</w:t>
      </w:r>
      <w:r>
        <w:rPr>
          <w:spacing w:val="-16"/>
          <w:w w:val="105"/>
        </w:rPr>
        <w:t xml:space="preserve"> </w:t>
      </w:r>
      <w:r>
        <w:rPr>
          <w:w w:val="105"/>
        </w:rPr>
        <w:t>large,</w:t>
      </w:r>
      <w:r>
        <w:rPr>
          <w:spacing w:val="-15"/>
          <w:w w:val="105"/>
        </w:rPr>
        <w:t xml:space="preserve"> </w:t>
      </w:r>
      <w:r>
        <w:rPr>
          <w:w w:val="105"/>
        </w:rPr>
        <w:t>so</w:t>
      </w:r>
      <w:r>
        <w:rPr>
          <w:spacing w:val="-14"/>
          <w:w w:val="105"/>
        </w:rPr>
        <w:t xml:space="preserve"> </w:t>
      </w:r>
      <w:r>
        <w:rPr>
          <w:w w:val="105"/>
        </w:rPr>
        <w:t>that</w:t>
      </w:r>
      <w:r>
        <w:rPr>
          <w:spacing w:val="-16"/>
          <w:w w:val="105"/>
        </w:rPr>
        <w:t xml:space="preserve"> </w:t>
      </w:r>
      <w:r>
        <w:rPr>
          <w:w w:val="105"/>
        </w:rPr>
        <w:t>it</w:t>
      </w:r>
      <w:r>
        <w:rPr>
          <w:spacing w:val="-15"/>
          <w:w w:val="105"/>
        </w:rPr>
        <w:t xml:space="preserve"> </w:t>
      </w:r>
      <w:r>
        <w:rPr>
          <w:w w:val="105"/>
        </w:rPr>
        <w:t>is</w:t>
      </w:r>
      <w:r>
        <w:rPr>
          <w:spacing w:val="-15"/>
          <w:w w:val="105"/>
        </w:rPr>
        <w:t xml:space="preserve"> </w:t>
      </w:r>
      <w:r>
        <w:rPr>
          <w:w w:val="105"/>
        </w:rPr>
        <w:t>possible</w:t>
      </w:r>
      <w:r>
        <w:rPr>
          <w:spacing w:val="-14"/>
          <w:w w:val="105"/>
        </w:rPr>
        <w:t xml:space="preserve"> </w:t>
      </w:r>
      <w:r>
        <w:rPr>
          <w:w w:val="105"/>
        </w:rPr>
        <w:t>to</w:t>
      </w:r>
      <w:r>
        <w:rPr>
          <w:spacing w:val="-14"/>
          <w:w w:val="105"/>
        </w:rPr>
        <w:t xml:space="preserve"> </w:t>
      </w:r>
      <w:r>
        <w:rPr>
          <w:w w:val="105"/>
        </w:rPr>
        <w:t>remove</w:t>
      </w:r>
      <w:r>
        <w:rPr>
          <w:spacing w:val="-14"/>
          <w:w w:val="105"/>
        </w:rPr>
        <w:t xml:space="preserve"> </w:t>
      </w:r>
      <w:r>
        <w:rPr>
          <w:w w:val="105"/>
        </w:rPr>
        <w:t>the</w:t>
      </w:r>
      <w:r>
        <w:rPr>
          <w:spacing w:val="-14"/>
          <w:w w:val="105"/>
        </w:rPr>
        <w:t xml:space="preserve"> </w:t>
      </w:r>
      <w:r>
        <w:rPr>
          <w:w w:val="105"/>
        </w:rPr>
        <w:t>sediments regularly by flushing. The gates are opened, lowering the water level in the</w:t>
      </w:r>
      <w:r>
        <w:rPr>
          <w:spacing w:val="-9"/>
          <w:w w:val="105"/>
        </w:rPr>
        <w:t xml:space="preserve"> </w:t>
      </w:r>
      <w:r>
        <w:rPr>
          <w:w w:val="105"/>
        </w:rPr>
        <w:t>reservoir,</w:t>
      </w:r>
      <w:r>
        <w:rPr>
          <w:spacing w:val="-10"/>
          <w:w w:val="105"/>
        </w:rPr>
        <w:t xml:space="preserve"> </w:t>
      </w:r>
      <w:r>
        <w:rPr>
          <w:w w:val="105"/>
        </w:rPr>
        <w:t>which</w:t>
      </w:r>
      <w:r>
        <w:rPr>
          <w:spacing w:val="-9"/>
          <w:w w:val="105"/>
        </w:rPr>
        <w:t xml:space="preserve"> </w:t>
      </w:r>
      <w:r>
        <w:rPr>
          <w:w w:val="105"/>
        </w:rPr>
        <w:t>increases</w:t>
      </w:r>
      <w:r>
        <w:rPr>
          <w:spacing w:val="-9"/>
          <w:w w:val="105"/>
        </w:rPr>
        <w:t xml:space="preserve"> </w:t>
      </w:r>
      <w:r>
        <w:rPr>
          <w:w w:val="105"/>
        </w:rPr>
        <w:t>the</w:t>
      </w:r>
      <w:r>
        <w:rPr>
          <w:spacing w:val="-9"/>
          <w:w w:val="105"/>
        </w:rPr>
        <w:t xml:space="preserve"> </w:t>
      </w:r>
      <w:r>
        <w:rPr>
          <w:w w:val="105"/>
        </w:rPr>
        <w:t>water</w:t>
      </w:r>
      <w:r>
        <w:rPr>
          <w:spacing w:val="-9"/>
          <w:w w:val="105"/>
        </w:rPr>
        <w:t xml:space="preserve"> </w:t>
      </w:r>
      <w:r>
        <w:rPr>
          <w:w w:val="105"/>
        </w:rPr>
        <w:t>velocity.</w:t>
      </w:r>
      <w:r>
        <w:rPr>
          <w:spacing w:val="-9"/>
          <w:w w:val="105"/>
        </w:rPr>
        <w:t xml:space="preserve"> </w:t>
      </w:r>
      <w:r>
        <w:rPr>
          <w:w w:val="105"/>
        </w:rPr>
        <w:t>The</w:t>
      </w:r>
      <w:r>
        <w:rPr>
          <w:spacing w:val="-9"/>
          <w:w w:val="105"/>
        </w:rPr>
        <w:t xml:space="preserve"> </w:t>
      </w:r>
      <w:r>
        <w:rPr>
          <w:w w:val="105"/>
        </w:rPr>
        <w:t>sediment</w:t>
      </w:r>
      <w:r>
        <w:rPr>
          <w:spacing w:val="-9"/>
          <w:w w:val="105"/>
        </w:rPr>
        <w:t xml:space="preserve"> </w:t>
      </w:r>
      <w:r>
        <w:rPr>
          <w:w w:val="105"/>
        </w:rPr>
        <w:t>transport capacity is increased, causing erosion of the</w:t>
      </w:r>
      <w:r>
        <w:rPr>
          <w:spacing w:val="-42"/>
          <w:w w:val="105"/>
        </w:rPr>
        <w:t xml:space="preserve"> </w:t>
      </w:r>
      <w:r>
        <w:rPr>
          <w:w w:val="105"/>
        </w:rPr>
        <w:t>deposits.</w:t>
      </w:r>
    </w:p>
    <w:p w:rsidR="00826233" w:rsidRDefault="00826233">
      <w:pPr>
        <w:pStyle w:val="BodyText"/>
        <w:spacing w:before="2"/>
      </w:pPr>
    </w:p>
    <w:p w:rsidR="00826233" w:rsidRDefault="004E4219">
      <w:pPr>
        <w:pStyle w:val="BodyText"/>
        <w:spacing w:before="1" w:line="247" w:lineRule="auto"/>
        <w:ind w:left="1030" w:right="2007"/>
        <w:jc w:val="both"/>
      </w:pPr>
      <w:r>
        <w:rPr>
          <w:w w:val="105"/>
        </w:rPr>
        <w:t>A medium sized reservoir will be the least beneficial. Then it will take relatively short time to fill the reservoir, and the size is so large that only a small part of the sediments are removed by flushing.</w:t>
      </w:r>
    </w:p>
    <w:p w:rsidR="00826233" w:rsidRDefault="00826233">
      <w:pPr>
        <w:pStyle w:val="BodyText"/>
        <w:spacing w:before="3"/>
      </w:pPr>
    </w:p>
    <w:p w:rsidR="00826233" w:rsidRDefault="004E4219">
      <w:pPr>
        <w:pStyle w:val="BodyText"/>
        <w:spacing w:line="247" w:lineRule="auto"/>
        <w:ind w:left="1030" w:right="2009"/>
        <w:jc w:val="both"/>
      </w:pPr>
      <w:r>
        <w:rPr>
          <w:w w:val="105"/>
        </w:rPr>
        <w:t>The flushing has to be done while the water discharge in to the reservoir is relatively high. The water will erode the deposits to a cross-stream magnitude similar</w:t>
      </w:r>
      <w:r>
        <w:rPr>
          <w:spacing w:val="-13"/>
          <w:w w:val="105"/>
        </w:rPr>
        <w:t xml:space="preserve"> </w:t>
      </w:r>
      <w:r>
        <w:rPr>
          <w:w w:val="105"/>
        </w:rPr>
        <w:t>to</w:t>
      </w:r>
      <w:r>
        <w:rPr>
          <w:spacing w:val="-12"/>
          <w:w w:val="105"/>
        </w:rPr>
        <w:t xml:space="preserve"> </w:t>
      </w:r>
      <w:r>
        <w:rPr>
          <w:w w:val="105"/>
        </w:rPr>
        <w:t>the</w:t>
      </w:r>
      <w:r>
        <w:rPr>
          <w:spacing w:val="-13"/>
          <w:w w:val="105"/>
        </w:rPr>
        <w:t xml:space="preserve"> </w:t>
      </w:r>
      <w:r>
        <w:rPr>
          <w:w w:val="105"/>
        </w:rPr>
        <w:t>normal</w:t>
      </w:r>
      <w:r>
        <w:rPr>
          <w:spacing w:val="-13"/>
          <w:w w:val="105"/>
        </w:rPr>
        <w:t xml:space="preserve"> </w:t>
      </w:r>
      <w:r>
        <w:rPr>
          <w:w w:val="105"/>
        </w:rPr>
        <w:t>width</w:t>
      </w:r>
      <w:r>
        <w:rPr>
          <w:spacing w:val="-13"/>
          <w:w w:val="105"/>
        </w:rPr>
        <w:t xml:space="preserve"> </w:t>
      </w:r>
      <w:r>
        <w:rPr>
          <w:w w:val="105"/>
        </w:rPr>
        <w:t>of</w:t>
      </w:r>
      <w:r>
        <w:rPr>
          <w:spacing w:val="-13"/>
          <w:w w:val="105"/>
        </w:rPr>
        <w:t xml:space="preserve"> </w:t>
      </w:r>
      <w:r>
        <w:rPr>
          <w:w w:val="105"/>
        </w:rPr>
        <w:t>the</w:t>
      </w:r>
      <w:r>
        <w:rPr>
          <w:spacing w:val="-12"/>
          <w:w w:val="105"/>
        </w:rPr>
        <w:t xml:space="preserve"> </w:t>
      </w:r>
      <w:r>
        <w:rPr>
          <w:w w:val="105"/>
        </w:rPr>
        <w:t>river.</w:t>
      </w:r>
      <w:r>
        <w:rPr>
          <w:spacing w:val="-14"/>
          <w:w w:val="105"/>
        </w:rPr>
        <w:t xml:space="preserve"> </w:t>
      </w:r>
      <w:r>
        <w:rPr>
          <w:w w:val="105"/>
        </w:rPr>
        <w:t>A</w:t>
      </w:r>
      <w:r>
        <w:rPr>
          <w:spacing w:val="-14"/>
          <w:w w:val="105"/>
        </w:rPr>
        <w:t xml:space="preserve"> </w:t>
      </w:r>
      <w:r>
        <w:rPr>
          <w:w w:val="105"/>
        </w:rPr>
        <w:t>long</w:t>
      </w:r>
      <w:r>
        <w:rPr>
          <w:spacing w:val="-11"/>
          <w:w w:val="105"/>
        </w:rPr>
        <w:t xml:space="preserve"> </w:t>
      </w:r>
      <w:r>
        <w:rPr>
          <w:w w:val="105"/>
        </w:rPr>
        <w:t>and</w:t>
      </w:r>
      <w:r>
        <w:rPr>
          <w:spacing w:val="-13"/>
          <w:w w:val="105"/>
        </w:rPr>
        <w:t xml:space="preserve"> </w:t>
      </w:r>
      <w:r>
        <w:rPr>
          <w:w w:val="105"/>
        </w:rPr>
        <w:t>narrow</w:t>
      </w:r>
      <w:r>
        <w:rPr>
          <w:spacing w:val="-13"/>
          <w:w w:val="105"/>
        </w:rPr>
        <w:t xml:space="preserve"> </w:t>
      </w:r>
      <w:r>
        <w:rPr>
          <w:w w:val="105"/>
        </w:rPr>
        <w:t>reservoir</w:t>
      </w:r>
      <w:r>
        <w:rPr>
          <w:spacing w:val="-13"/>
          <w:w w:val="105"/>
        </w:rPr>
        <w:t xml:space="preserve"> </w:t>
      </w:r>
      <w:r>
        <w:rPr>
          <w:w w:val="105"/>
        </w:rPr>
        <w:t>will</w:t>
      </w:r>
      <w:r>
        <w:rPr>
          <w:spacing w:val="-12"/>
          <w:w w:val="105"/>
        </w:rPr>
        <w:t xml:space="preserve"> </w:t>
      </w:r>
      <w:r>
        <w:rPr>
          <w:w w:val="105"/>
        </w:rPr>
        <w:t>therefore be more effectively flushed than a short and wide geometry. For the later, the sediment deposits may remain on the</w:t>
      </w:r>
      <w:r>
        <w:rPr>
          <w:spacing w:val="-25"/>
          <w:w w:val="105"/>
        </w:rPr>
        <w:t xml:space="preserve"> </w:t>
      </w:r>
      <w:r>
        <w:rPr>
          <w:w w:val="105"/>
        </w:rPr>
        <w:t>sides.</w:t>
      </w:r>
    </w:p>
    <w:p w:rsidR="00826233" w:rsidRDefault="00826233">
      <w:pPr>
        <w:pStyle w:val="BodyText"/>
        <w:spacing w:before="3"/>
      </w:pPr>
    </w:p>
    <w:p w:rsidR="00826233" w:rsidRDefault="004E4219">
      <w:pPr>
        <w:pStyle w:val="BodyText"/>
        <w:ind w:left="1030"/>
        <w:jc w:val="both"/>
      </w:pPr>
      <w:r>
        <w:rPr>
          <w:w w:val="105"/>
        </w:rPr>
        <w:t>The flushing of a reservoir may be investigated by physical model studies.</w:t>
      </w:r>
    </w:p>
    <w:p w:rsidR="00826233" w:rsidRDefault="00826233">
      <w:pPr>
        <w:pStyle w:val="BodyText"/>
        <w:spacing w:before="2"/>
        <w:rPr>
          <w:sz w:val="23"/>
        </w:rPr>
      </w:pPr>
    </w:p>
    <w:p w:rsidR="00826233" w:rsidRDefault="004E4219">
      <w:pPr>
        <w:pStyle w:val="BodyText"/>
        <w:spacing w:line="247" w:lineRule="auto"/>
        <w:ind w:left="1030" w:right="2008"/>
        <w:jc w:val="both"/>
      </w:pPr>
      <w:r>
        <w:rPr>
          <w:w w:val="105"/>
        </w:rPr>
        <w:t>Another question is the location of sediment deposits. Figure 5.5 shows a longitudinal profile of the reservoir. There is a dead storage below the lowest level the water can be withdrawn. This storage may be filled with sediments</w:t>
      </w:r>
      <w:r>
        <w:rPr>
          <w:spacing w:val="64"/>
          <w:w w:val="105"/>
        </w:rPr>
        <w:t xml:space="preserve"> </w:t>
      </w:r>
      <w:r>
        <w:rPr>
          <w:w w:val="105"/>
        </w:rPr>
        <w:t>without affecting the operation of the reservoir.</w:t>
      </w:r>
    </w:p>
    <w:p w:rsidR="00826233" w:rsidRDefault="004E4219">
      <w:pPr>
        <w:pStyle w:val="BodyText"/>
        <w:spacing w:before="4"/>
        <w:rPr>
          <w:sz w:val="18"/>
        </w:rPr>
      </w:pPr>
      <w:r>
        <w:rPr>
          <w:noProof/>
          <w:lang w:bidi="ar-SA"/>
        </w:rPr>
        <w:drawing>
          <wp:anchor distT="0" distB="0" distL="0" distR="0" simplePos="0" relativeHeight="787" behindDoc="0" locked="0" layoutInCell="1" allowOverlap="1" wp14:anchorId="1D25603A" wp14:editId="3DE95CE6">
            <wp:simplePos x="0" y="0"/>
            <wp:positionH relativeFrom="page">
              <wp:posOffset>1403603</wp:posOffset>
            </wp:positionH>
            <wp:positionV relativeFrom="paragraph">
              <wp:posOffset>158999</wp:posOffset>
            </wp:positionV>
            <wp:extent cx="4944312" cy="1762125"/>
            <wp:effectExtent l="0" t="0" r="0" b="0"/>
            <wp:wrapTopAndBottom/>
            <wp:docPr id="11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01.png"/>
                    <pic:cNvPicPr/>
                  </pic:nvPicPr>
                  <pic:blipFill>
                    <a:blip r:embed="rId240" cstate="print"/>
                    <a:stretch>
                      <a:fillRect/>
                    </a:stretch>
                  </pic:blipFill>
                  <pic:spPr>
                    <a:xfrm>
                      <a:off x="0" y="0"/>
                      <a:ext cx="4944312" cy="1762125"/>
                    </a:xfrm>
                    <a:prstGeom prst="rect">
                      <a:avLst/>
                    </a:prstGeom>
                  </pic:spPr>
                </pic:pic>
              </a:graphicData>
            </a:graphic>
          </wp:anchor>
        </w:drawing>
      </w:r>
    </w:p>
    <w:p w:rsidR="00826233" w:rsidRDefault="004E4219">
      <w:pPr>
        <w:pStyle w:val="BodyText"/>
        <w:spacing w:line="247" w:lineRule="auto"/>
        <w:ind w:left="1030" w:right="2008"/>
        <w:jc w:val="both"/>
      </w:pPr>
      <w:r>
        <w:rPr>
          <w:w w:val="105"/>
        </w:rPr>
        <w:t>Figure 6.5: Longitudinal profile of a reservoir. HRW is the highest regulated water</w:t>
      </w:r>
      <w:r>
        <w:rPr>
          <w:spacing w:val="-11"/>
          <w:w w:val="105"/>
        </w:rPr>
        <w:t xml:space="preserve"> </w:t>
      </w:r>
      <w:r>
        <w:rPr>
          <w:w w:val="105"/>
        </w:rPr>
        <w:t>level.</w:t>
      </w:r>
      <w:r>
        <w:rPr>
          <w:spacing w:val="-12"/>
          <w:w w:val="105"/>
        </w:rPr>
        <w:t xml:space="preserve"> </w:t>
      </w:r>
      <w:r>
        <w:rPr>
          <w:w w:val="105"/>
        </w:rPr>
        <w:t>The</w:t>
      </w:r>
      <w:r>
        <w:rPr>
          <w:spacing w:val="-10"/>
          <w:w w:val="105"/>
        </w:rPr>
        <w:t xml:space="preserve"> </w:t>
      </w:r>
      <w:r>
        <w:rPr>
          <w:w w:val="105"/>
        </w:rPr>
        <w:t>reservoir</w:t>
      </w:r>
      <w:r>
        <w:rPr>
          <w:spacing w:val="-11"/>
          <w:w w:val="105"/>
        </w:rPr>
        <w:t xml:space="preserve"> </w:t>
      </w:r>
      <w:r>
        <w:rPr>
          <w:w w:val="105"/>
        </w:rPr>
        <w:t>volume</w:t>
      </w:r>
      <w:r>
        <w:rPr>
          <w:spacing w:val="-12"/>
          <w:w w:val="105"/>
        </w:rPr>
        <w:t xml:space="preserve"> </w:t>
      </w:r>
      <w:r>
        <w:rPr>
          <w:w w:val="105"/>
        </w:rPr>
        <w:t>below</w:t>
      </w:r>
      <w:r>
        <w:rPr>
          <w:spacing w:val="-11"/>
          <w:w w:val="105"/>
        </w:rPr>
        <w:t xml:space="preserve"> </w:t>
      </w:r>
      <w:r>
        <w:rPr>
          <w:w w:val="105"/>
        </w:rPr>
        <w:t>LRW</w:t>
      </w:r>
      <w:r>
        <w:rPr>
          <w:spacing w:val="-12"/>
          <w:w w:val="105"/>
        </w:rPr>
        <w:t xml:space="preserve"> </w:t>
      </w:r>
      <w:r>
        <w:rPr>
          <w:w w:val="105"/>
        </w:rPr>
        <w:t>is</w:t>
      </w:r>
      <w:r>
        <w:rPr>
          <w:spacing w:val="-11"/>
          <w:w w:val="105"/>
        </w:rPr>
        <w:t xml:space="preserve"> </w:t>
      </w:r>
      <w:r>
        <w:rPr>
          <w:w w:val="105"/>
        </w:rPr>
        <w:t>called</w:t>
      </w:r>
      <w:r>
        <w:rPr>
          <w:spacing w:val="-11"/>
          <w:w w:val="105"/>
        </w:rPr>
        <w:t xml:space="preserve"> </w:t>
      </w:r>
      <w:r>
        <w:rPr>
          <w:w w:val="105"/>
        </w:rPr>
        <w:t>the</w:t>
      </w:r>
      <w:r>
        <w:rPr>
          <w:spacing w:val="-11"/>
          <w:w w:val="105"/>
        </w:rPr>
        <w:t xml:space="preserve"> </w:t>
      </w:r>
      <w:r>
        <w:rPr>
          <w:w w:val="105"/>
        </w:rPr>
        <w:t>dead</w:t>
      </w:r>
      <w:r>
        <w:rPr>
          <w:spacing w:val="-10"/>
          <w:w w:val="105"/>
        </w:rPr>
        <w:t xml:space="preserve"> </w:t>
      </w:r>
      <w:r>
        <w:rPr>
          <w:w w:val="105"/>
        </w:rPr>
        <w:t>storage,</w:t>
      </w:r>
      <w:r>
        <w:rPr>
          <w:spacing w:val="-10"/>
          <w:w w:val="105"/>
        </w:rPr>
        <w:t xml:space="preserve"> </w:t>
      </w:r>
      <w:r>
        <w:rPr>
          <w:w w:val="105"/>
        </w:rPr>
        <w:t>as</w:t>
      </w:r>
      <w:r>
        <w:rPr>
          <w:spacing w:val="-11"/>
          <w:w w:val="105"/>
        </w:rPr>
        <w:t xml:space="preserve"> </w:t>
      </w:r>
      <w:r>
        <w:rPr>
          <w:w w:val="105"/>
        </w:rPr>
        <w:t>this can be</w:t>
      </w:r>
      <w:r>
        <w:rPr>
          <w:spacing w:val="-4"/>
          <w:w w:val="105"/>
        </w:rPr>
        <w:t xml:space="preserve"> </w:t>
      </w:r>
      <w:r>
        <w:rPr>
          <w:w w:val="105"/>
        </w:rPr>
        <w:t>used.</w:t>
      </w:r>
    </w:p>
    <w:p w:rsidR="00826233" w:rsidRDefault="00826233">
      <w:pPr>
        <w:pStyle w:val="BodyText"/>
        <w:spacing w:before="3"/>
        <w:rPr>
          <w:sz w:val="19"/>
        </w:rPr>
      </w:pPr>
    </w:p>
    <w:p w:rsidR="00826233" w:rsidRDefault="004E4219">
      <w:pPr>
        <w:pStyle w:val="Heading3"/>
        <w:numPr>
          <w:ilvl w:val="1"/>
          <w:numId w:val="13"/>
        </w:numPr>
        <w:tabs>
          <w:tab w:val="left" w:pos="1709"/>
        </w:tabs>
        <w:spacing w:before="1"/>
        <w:jc w:val="both"/>
      </w:pPr>
      <w:r>
        <w:t>Sediment Load</w:t>
      </w:r>
      <w:r>
        <w:rPr>
          <w:spacing w:val="2"/>
        </w:rPr>
        <w:t xml:space="preserve"> </w:t>
      </w:r>
      <w:r>
        <w:t>Prediction</w:t>
      </w:r>
    </w:p>
    <w:p w:rsidR="00826233" w:rsidRDefault="004E4219">
      <w:pPr>
        <w:pStyle w:val="BodyText"/>
        <w:spacing w:before="62" w:line="244" w:lineRule="auto"/>
        <w:ind w:left="1030" w:right="2008"/>
        <w:jc w:val="both"/>
      </w:pPr>
      <w:r>
        <w:rPr>
          <w:w w:val="105"/>
        </w:rPr>
        <w:t>Rough estimates of sediment load may be taken from regional data. Often the sediment yield in the area is known from neighboring catchments. It is then possible</w:t>
      </w:r>
      <w:r>
        <w:rPr>
          <w:spacing w:val="-7"/>
          <w:w w:val="105"/>
        </w:rPr>
        <w:t xml:space="preserve"> </w:t>
      </w:r>
      <w:r>
        <w:rPr>
          <w:w w:val="105"/>
        </w:rPr>
        <w:t>to</w:t>
      </w:r>
      <w:r>
        <w:rPr>
          <w:spacing w:val="-7"/>
          <w:w w:val="105"/>
        </w:rPr>
        <w:t xml:space="preserve"> </w:t>
      </w:r>
      <w:r>
        <w:rPr>
          <w:w w:val="105"/>
        </w:rPr>
        <w:t>assess</w:t>
      </w:r>
      <w:r>
        <w:rPr>
          <w:spacing w:val="-6"/>
          <w:w w:val="105"/>
        </w:rPr>
        <w:t xml:space="preserve"> </w:t>
      </w:r>
      <w:r>
        <w:rPr>
          <w:w w:val="105"/>
        </w:rPr>
        <w:t>the</w:t>
      </w:r>
      <w:r>
        <w:rPr>
          <w:spacing w:val="-6"/>
          <w:w w:val="105"/>
        </w:rPr>
        <w:t xml:space="preserve"> </w:t>
      </w:r>
      <w:r>
        <w:rPr>
          <w:w w:val="105"/>
        </w:rPr>
        <w:t>seriousness</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erosion</w:t>
      </w:r>
      <w:r>
        <w:rPr>
          <w:spacing w:val="-6"/>
          <w:w w:val="105"/>
        </w:rPr>
        <w:t xml:space="preserve"> </w:t>
      </w:r>
      <w:r>
        <w:rPr>
          <w:w w:val="105"/>
        </w:rPr>
        <w:t>in</w:t>
      </w:r>
      <w:r>
        <w:rPr>
          <w:spacing w:val="-5"/>
          <w:w w:val="105"/>
        </w:rPr>
        <w:t xml:space="preserve"> </w:t>
      </w:r>
      <w:r>
        <w:rPr>
          <w:w w:val="105"/>
        </w:rPr>
        <w:t>the</w:t>
      </w:r>
      <w:r>
        <w:rPr>
          <w:spacing w:val="-6"/>
          <w:w w:val="105"/>
        </w:rPr>
        <w:t xml:space="preserve"> </w:t>
      </w:r>
      <w:r>
        <w:rPr>
          <w:w w:val="105"/>
        </w:rPr>
        <w:t>present</w:t>
      </w:r>
      <w:r>
        <w:rPr>
          <w:spacing w:val="-7"/>
          <w:w w:val="105"/>
        </w:rPr>
        <w:t xml:space="preserve"> </w:t>
      </w:r>
      <w:r>
        <w:rPr>
          <w:w w:val="105"/>
        </w:rPr>
        <w:t>catchment</w:t>
      </w:r>
      <w:r>
        <w:rPr>
          <w:spacing w:val="-7"/>
          <w:w w:val="105"/>
        </w:rPr>
        <w:t xml:space="preserve"> </w:t>
      </w:r>
      <w:r>
        <w:rPr>
          <w:w w:val="105"/>
        </w:rPr>
        <w:t>and</w:t>
      </w:r>
    </w:p>
    <w:p w:rsidR="00826233" w:rsidRDefault="00826233">
      <w:pPr>
        <w:spacing w:line="244" w:lineRule="auto"/>
        <w:jc w:val="both"/>
        <w:sectPr w:rsidR="00826233">
          <w:pgSz w:w="12240" w:h="15840"/>
          <w:pgMar w:top="900" w:right="0" w:bottom="900" w:left="1180" w:header="674" w:footer="708" w:gutter="0"/>
          <w:cols w:space="720"/>
        </w:sectPr>
      </w:pPr>
    </w:p>
    <w:p w:rsidR="00826233" w:rsidRDefault="004E4219">
      <w:pPr>
        <w:pStyle w:val="BodyText"/>
        <w:spacing w:before="107" w:line="244" w:lineRule="auto"/>
        <w:ind w:left="1030" w:right="2010"/>
        <w:jc w:val="both"/>
      </w:pPr>
      <w:proofErr w:type="gramStart"/>
      <w:r>
        <w:rPr>
          <w:w w:val="105"/>
        </w:rPr>
        <w:lastRenderedPageBreak/>
        <w:t>estimate</w:t>
      </w:r>
      <w:proofErr w:type="gramEnd"/>
      <w:r>
        <w:rPr>
          <w:w w:val="105"/>
        </w:rPr>
        <w:t xml:space="preserve"> rough figures of sediment yield. The land use, slope and size of the catchment are important factors.</w:t>
      </w:r>
    </w:p>
    <w:p w:rsidR="00826233" w:rsidRDefault="00826233">
      <w:pPr>
        <w:pStyle w:val="BodyText"/>
        <w:spacing w:before="8"/>
      </w:pPr>
    </w:p>
    <w:p w:rsidR="00826233" w:rsidRDefault="004E4219">
      <w:pPr>
        <w:pStyle w:val="BodyText"/>
        <w:spacing w:line="247" w:lineRule="auto"/>
        <w:ind w:left="1030" w:right="2007"/>
        <w:jc w:val="both"/>
      </w:pPr>
      <w:r>
        <w:rPr>
          <w:w w:val="105"/>
        </w:rPr>
        <w:t>For a more detailed assessment, measurements of the sediment</w:t>
      </w:r>
      <w:r>
        <w:rPr>
          <w:spacing w:val="-43"/>
          <w:w w:val="105"/>
        </w:rPr>
        <w:t xml:space="preserve"> </w:t>
      </w:r>
      <w:r>
        <w:rPr>
          <w:w w:val="105"/>
        </w:rPr>
        <w:t>concentration in the river have to be used. Sediment concentrations are measured using standard sampling techniques, and water discharges are recorded simultaneously.</w:t>
      </w:r>
      <w:r>
        <w:rPr>
          <w:spacing w:val="-8"/>
          <w:w w:val="105"/>
        </w:rPr>
        <w:t xml:space="preserve"> </w:t>
      </w:r>
      <w:r>
        <w:rPr>
          <w:w w:val="105"/>
        </w:rPr>
        <w:t>The</w:t>
      </w:r>
      <w:r>
        <w:rPr>
          <w:spacing w:val="-10"/>
          <w:w w:val="105"/>
        </w:rPr>
        <w:t xml:space="preserve"> </w:t>
      </w:r>
      <w:r>
        <w:rPr>
          <w:w w:val="105"/>
        </w:rPr>
        <w:t>measurements</w:t>
      </w:r>
      <w:r>
        <w:rPr>
          <w:spacing w:val="-7"/>
          <w:w w:val="105"/>
        </w:rPr>
        <w:t xml:space="preserve"> </w:t>
      </w:r>
      <w:r>
        <w:rPr>
          <w:w w:val="105"/>
        </w:rPr>
        <w:t>are</w:t>
      </w:r>
      <w:r>
        <w:rPr>
          <w:spacing w:val="-7"/>
          <w:w w:val="105"/>
        </w:rPr>
        <w:t xml:space="preserve"> </w:t>
      </w:r>
      <w:r>
        <w:rPr>
          <w:w w:val="105"/>
        </w:rPr>
        <w:t>taken</w:t>
      </w:r>
      <w:r>
        <w:rPr>
          <w:spacing w:val="-9"/>
          <w:w w:val="105"/>
        </w:rPr>
        <w:t xml:space="preserve"> </w:t>
      </w:r>
      <w:r>
        <w:rPr>
          <w:w w:val="105"/>
        </w:rPr>
        <w:t>at</w:t>
      </w:r>
      <w:r>
        <w:rPr>
          <w:spacing w:val="-9"/>
          <w:w w:val="105"/>
        </w:rPr>
        <w:t xml:space="preserve"> </w:t>
      </w:r>
      <w:r>
        <w:rPr>
          <w:w w:val="105"/>
        </w:rPr>
        <w:t>varying</w:t>
      </w:r>
      <w:r>
        <w:rPr>
          <w:spacing w:val="-8"/>
          <w:w w:val="105"/>
        </w:rPr>
        <w:t xml:space="preserve"> </w:t>
      </w:r>
      <w:r>
        <w:rPr>
          <w:w w:val="105"/>
        </w:rPr>
        <w:t>water</w:t>
      </w:r>
      <w:r>
        <w:rPr>
          <w:spacing w:val="-9"/>
          <w:w w:val="105"/>
        </w:rPr>
        <w:t xml:space="preserve"> </w:t>
      </w:r>
      <w:r>
        <w:rPr>
          <w:w w:val="105"/>
        </w:rPr>
        <w:t>discharges.</w:t>
      </w:r>
      <w:r>
        <w:rPr>
          <w:spacing w:val="-8"/>
          <w:w w:val="105"/>
        </w:rPr>
        <w:t xml:space="preserve"> </w:t>
      </w:r>
      <w:r>
        <w:rPr>
          <w:w w:val="105"/>
        </w:rPr>
        <w:t>The values of water discharge and sediment concentrations are plotted on a</w:t>
      </w:r>
      <w:r>
        <w:rPr>
          <w:spacing w:val="-24"/>
          <w:w w:val="105"/>
        </w:rPr>
        <w:t xml:space="preserve"> </w:t>
      </w:r>
      <w:r>
        <w:rPr>
          <w:w w:val="105"/>
        </w:rPr>
        <w:t>graph, and a rating curve is made. This is often on the</w:t>
      </w:r>
      <w:r>
        <w:rPr>
          <w:spacing w:val="-45"/>
          <w:w w:val="105"/>
        </w:rPr>
        <w:t xml:space="preserve"> </w:t>
      </w:r>
      <w:r>
        <w:rPr>
          <w:w w:val="105"/>
        </w:rPr>
        <w:t>form:</w:t>
      </w:r>
    </w:p>
    <w:p w:rsidR="00826233" w:rsidRDefault="00826233">
      <w:pPr>
        <w:pStyle w:val="BodyText"/>
        <w:rPr>
          <w:sz w:val="15"/>
        </w:rPr>
      </w:pPr>
    </w:p>
    <w:p w:rsidR="00826233" w:rsidRDefault="00826233">
      <w:pPr>
        <w:rPr>
          <w:sz w:val="15"/>
        </w:rPr>
        <w:sectPr w:rsidR="00826233">
          <w:pgSz w:w="12240" w:h="15840"/>
          <w:pgMar w:top="900" w:right="0" w:bottom="900" w:left="1180" w:header="674" w:footer="708" w:gutter="0"/>
          <w:cols w:space="720"/>
        </w:sectPr>
      </w:pPr>
    </w:p>
    <w:p w:rsidR="00826233" w:rsidRDefault="00B16AAD">
      <w:pPr>
        <w:spacing w:before="123"/>
        <w:ind w:left="1059"/>
        <w:rPr>
          <w:rFonts w:ascii="Times New Roman" w:hAnsi="Times New Roman"/>
          <w:i/>
          <w:sz w:val="18"/>
        </w:rPr>
      </w:pPr>
      <w:r>
        <w:lastRenderedPageBreak/>
        <w:pict>
          <v:shape id="_x0000_s1177" type="#_x0000_t202" style="position:absolute;left:0;text-align:left;margin-left:146.95pt;margin-top:11.7pt;width:4.4pt;height:7.3pt;z-index:-273276928;mso-position-horizontal-relative:page" filled="f" stroked="f">
            <v:textbox inset="0,0,0,0">
              <w:txbxContent>
                <w:p w:rsidR="00B16AAD" w:rsidRDefault="00B16AAD">
                  <w:pPr>
                    <w:spacing w:line="145" w:lineRule="exact"/>
                    <w:rPr>
                      <w:rFonts w:ascii="Times New Roman"/>
                      <w:i/>
                      <w:sz w:val="13"/>
                    </w:rPr>
                  </w:pPr>
                  <w:proofErr w:type="gramStart"/>
                  <w:r>
                    <w:rPr>
                      <w:rFonts w:ascii="Times New Roman"/>
                      <w:i/>
                      <w:w w:val="101"/>
                      <w:sz w:val="13"/>
                    </w:rPr>
                    <w:t>w</w:t>
                  </w:r>
                  <w:proofErr w:type="gramEnd"/>
                </w:p>
              </w:txbxContent>
            </v:textbox>
            <w10:wrap anchorx="page"/>
          </v:shape>
        </w:pict>
      </w:r>
      <w:r w:rsidR="004E4219">
        <w:rPr>
          <w:rFonts w:ascii="Times New Roman" w:hAnsi="Times New Roman"/>
          <w:i/>
          <w:w w:val="105"/>
          <w:sz w:val="18"/>
        </w:rPr>
        <w:t>Q</w:t>
      </w:r>
      <w:r w:rsidR="004E4219">
        <w:rPr>
          <w:rFonts w:ascii="Times New Roman" w:hAnsi="Times New Roman"/>
          <w:i/>
          <w:w w:val="105"/>
          <w:position w:val="-4"/>
          <w:sz w:val="13"/>
        </w:rPr>
        <w:t xml:space="preserve">s </w:t>
      </w:r>
      <w:r w:rsidR="004E4219">
        <w:rPr>
          <w:rFonts w:ascii="Symbol" w:hAnsi="Symbol"/>
          <w:w w:val="105"/>
          <w:sz w:val="18"/>
        </w:rPr>
        <w:t></w:t>
      </w:r>
      <w:r w:rsidR="004E4219">
        <w:rPr>
          <w:rFonts w:ascii="Times New Roman" w:hAnsi="Times New Roman"/>
          <w:w w:val="105"/>
          <w:sz w:val="18"/>
        </w:rPr>
        <w:t xml:space="preserve"> </w:t>
      </w:r>
      <w:r w:rsidR="004E4219">
        <w:rPr>
          <w:rFonts w:ascii="Times New Roman" w:hAnsi="Times New Roman"/>
          <w:i/>
          <w:w w:val="105"/>
          <w:sz w:val="18"/>
        </w:rPr>
        <w:t xml:space="preserve">a </w:t>
      </w:r>
      <w:proofErr w:type="spellStart"/>
      <w:r w:rsidR="004E4219">
        <w:rPr>
          <w:rFonts w:ascii="Times New Roman" w:hAnsi="Times New Roman"/>
          <w:i/>
          <w:w w:val="105"/>
          <w:sz w:val="18"/>
        </w:rPr>
        <w:t>Q</w:t>
      </w:r>
      <w:r w:rsidR="004E4219">
        <w:rPr>
          <w:rFonts w:ascii="Times New Roman" w:hAnsi="Times New Roman"/>
          <w:i/>
          <w:w w:val="105"/>
          <w:sz w:val="18"/>
          <w:vertAlign w:val="superscript"/>
        </w:rPr>
        <w:t>b</w:t>
      </w:r>
      <w:proofErr w:type="spellEnd"/>
    </w:p>
    <w:p w:rsidR="00826233" w:rsidRDefault="004E4219">
      <w:pPr>
        <w:pStyle w:val="BodyText"/>
        <w:spacing w:before="98"/>
        <w:ind w:left="1059"/>
      </w:pPr>
      <w:r>
        <w:br w:type="column"/>
      </w:r>
      <w:r>
        <w:rPr>
          <w:w w:val="105"/>
        </w:rPr>
        <w:lastRenderedPageBreak/>
        <w:t>(6.1)</w:t>
      </w:r>
    </w:p>
    <w:p w:rsidR="00826233" w:rsidRDefault="00826233">
      <w:pPr>
        <w:sectPr w:rsidR="00826233">
          <w:type w:val="continuous"/>
          <w:pgSz w:w="12240" w:h="15840"/>
          <w:pgMar w:top="920" w:right="0" w:bottom="1120" w:left="1180" w:header="720" w:footer="720" w:gutter="0"/>
          <w:cols w:num="2" w:space="720" w:equalWidth="0">
            <w:col w:w="1876" w:space="4870"/>
            <w:col w:w="4314"/>
          </w:cols>
        </w:sectPr>
      </w:pPr>
    </w:p>
    <w:p w:rsidR="00826233" w:rsidRDefault="00826233">
      <w:pPr>
        <w:pStyle w:val="BodyText"/>
        <w:spacing w:before="9"/>
        <w:rPr>
          <w:sz w:val="15"/>
        </w:rPr>
      </w:pPr>
    </w:p>
    <w:p w:rsidR="00826233" w:rsidRDefault="004E4219">
      <w:pPr>
        <w:pStyle w:val="BodyText"/>
        <w:spacing w:before="98" w:line="247" w:lineRule="auto"/>
        <w:ind w:left="1030" w:right="1913"/>
      </w:pPr>
      <w:r>
        <w:t>Q</w:t>
      </w:r>
      <w:r>
        <w:rPr>
          <w:vertAlign w:val="subscript"/>
        </w:rPr>
        <w:t>s</w:t>
      </w:r>
      <w:r>
        <w:t xml:space="preserve"> is the sediment load, </w:t>
      </w:r>
      <w:proofErr w:type="spellStart"/>
      <w:r>
        <w:t>Q</w:t>
      </w:r>
      <w:r>
        <w:rPr>
          <w:vertAlign w:val="subscript"/>
        </w:rPr>
        <w:t>w</w:t>
      </w:r>
      <w:proofErr w:type="spellEnd"/>
      <w:r>
        <w:t xml:space="preserve"> is the water discharge and a and b are constants, obtained by curve fitting</w:t>
      </w:r>
    </w:p>
    <w:p w:rsidR="00826233" w:rsidRDefault="00826233">
      <w:pPr>
        <w:pStyle w:val="BodyText"/>
        <w:rPr>
          <w:sz w:val="20"/>
        </w:rPr>
      </w:pPr>
    </w:p>
    <w:p w:rsidR="00826233" w:rsidRDefault="004E4219">
      <w:pPr>
        <w:pStyle w:val="BodyText"/>
        <w:spacing w:before="3"/>
        <w:rPr>
          <w:sz w:val="21"/>
        </w:rPr>
      </w:pPr>
      <w:r>
        <w:rPr>
          <w:noProof/>
          <w:lang w:bidi="ar-SA"/>
        </w:rPr>
        <w:drawing>
          <wp:anchor distT="0" distB="0" distL="0" distR="0" simplePos="0" relativeHeight="788" behindDoc="0" locked="0" layoutInCell="1" allowOverlap="1" wp14:anchorId="3C9DB680" wp14:editId="096F2944">
            <wp:simplePos x="0" y="0"/>
            <wp:positionH relativeFrom="page">
              <wp:posOffset>1403603</wp:posOffset>
            </wp:positionH>
            <wp:positionV relativeFrom="paragraph">
              <wp:posOffset>180190</wp:posOffset>
            </wp:positionV>
            <wp:extent cx="4084247" cy="2257425"/>
            <wp:effectExtent l="0" t="0" r="0" b="0"/>
            <wp:wrapTopAndBottom/>
            <wp:docPr id="11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02.png"/>
                    <pic:cNvPicPr/>
                  </pic:nvPicPr>
                  <pic:blipFill>
                    <a:blip r:embed="rId241" cstate="print"/>
                    <a:stretch>
                      <a:fillRect/>
                    </a:stretch>
                  </pic:blipFill>
                  <pic:spPr>
                    <a:xfrm>
                      <a:off x="0" y="0"/>
                      <a:ext cx="4084247" cy="2257425"/>
                    </a:xfrm>
                    <a:prstGeom prst="rect">
                      <a:avLst/>
                    </a:prstGeom>
                  </pic:spPr>
                </pic:pic>
              </a:graphicData>
            </a:graphic>
          </wp:anchor>
        </w:drawing>
      </w:r>
    </w:p>
    <w:p w:rsidR="00826233" w:rsidRDefault="00826233">
      <w:pPr>
        <w:pStyle w:val="BodyText"/>
        <w:spacing w:before="9"/>
        <w:rPr>
          <w:sz w:val="11"/>
        </w:rPr>
      </w:pPr>
    </w:p>
    <w:p w:rsidR="00826233" w:rsidRDefault="004E4219">
      <w:pPr>
        <w:pStyle w:val="BodyText"/>
        <w:spacing w:before="99"/>
        <w:ind w:left="1030"/>
      </w:pPr>
      <w:r>
        <w:rPr>
          <w:w w:val="105"/>
        </w:rPr>
        <w:t>Figure 6.6: Example of sediment rating curve.</w:t>
      </w:r>
    </w:p>
    <w:p w:rsidR="00826233" w:rsidRDefault="00826233">
      <w:pPr>
        <w:pStyle w:val="BodyText"/>
        <w:spacing w:before="2"/>
        <w:rPr>
          <w:sz w:val="23"/>
        </w:rPr>
      </w:pPr>
    </w:p>
    <w:p w:rsidR="00826233" w:rsidRDefault="004E4219">
      <w:pPr>
        <w:pStyle w:val="BodyText"/>
        <w:spacing w:line="244" w:lineRule="auto"/>
        <w:ind w:left="1030" w:right="2006"/>
      </w:pPr>
      <w:r>
        <w:rPr>
          <w:w w:val="105"/>
        </w:rPr>
        <w:t>The</w:t>
      </w:r>
      <w:r>
        <w:rPr>
          <w:spacing w:val="-12"/>
          <w:w w:val="105"/>
        </w:rPr>
        <w:t xml:space="preserve"> </w:t>
      </w:r>
      <w:r>
        <w:rPr>
          <w:w w:val="105"/>
        </w:rPr>
        <w:t>annual</w:t>
      </w:r>
      <w:r>
        <w:rPr>
          <w:spacing w:val="-12"/>
          <w:w w:val="105"/>
        </w:rPr>
        <w:t xml:space="preserve"> </w:t>
      </w:r>
      <w:r>
        <w:rPr>
          <w:w w:val="105"/>
        </w:rPr>
        <w:t>average</w:t>
      </w:r>
      <w:r>
        <w:rPr>
          <w:spacing w:val="-11"/>
          <w:w w:val="105"/>
        </w:rPr>
        <w:t xml:space="preserve"> </w:t>
      </w:r>
      <w:r>
        <w:rPr>
          <w:w w:val="105"/>
        </w:rPr>
        <w:t>sediment</w:t>
      </w:r>
      <w:r>
        <w:rPr>
          <w:spacing w:val="-13"/>
          <w:w w:val="105"/>
        </w:rPr>
        <w:t xml:space="preserve"> </w:t>
      </w:r>
      <w:r>
        <w:rPr>
          <w:w w:val="105"/>
        </w:rPr>
        <w:t>transport</w:t>
      </w:r>
      <w:r>
        <w:rPr>
          <w:spacing w:val="-11"/>
          <w:w w:val="105"/>
        </w:rPr>
        <w:t xml:space="preserve"> </w:t>
      </w:r>
      <w:r>
        <w:rPr>
          <w:w w:val="105"/>
        </w:rPr>
        <w:t>is</w:t>
      </w:r>
      <w:r>
        <w:rPr>
          <w:spacing w:val="-11"/>
          <w:w w:val="105"/>
        </w:rPr>
        <w:t xml:space="preserve"> </w:t>
      </w:r>
      <w:r>
        <w:rPr>
          <w:w w:val="105"/>
        </w:rPr>
        <w:t>obtained</w:t>
      </w:r>
      <w:r>
        <w:rPr>
          <w:spacing w:val="-12"/>
          <w:w w:val="105"/>
        </w:rPr>
        <w:t xml:space="preserve"> </w:t>
      </w:r>
      <w:r>
        <w:rPr>
          <w:w w:val="105"/>
        </w:rPr>
        <w:t>by</w:t>
      </w:r>
      <w:r>
        <w:rPr>
          <w:spacing w:val="-12"/>
          <w:w w:val="105"/>
        </w:rPr>
        <w:t xml:space="preserve"> </w:t>
      </w:r>
      <w:r>
        <w:rPr>
          <w:w w:val="105"/>
        </w:rPr>
        <w:t>using</w:t>
      </w:r>
      <w:r>
        <w:rPr>
          <w:spacing w:val="-11"/>
          <w:w w:val="105"/>
        </w:rPr>
        <w:t xml:space="preserve"> </w:t>
      </w:r>
      <w:r>
        <w:rPr>
          <w:w w:val="105"/>
        </w:rPr>
        <w:t>a</w:t>
      </w:r>
      <w:r>
        <w:rPr>
          <w:spacing w:val="-11"/>
          <w:w w:val="105"/>
        </w:rPr>
        <w:t xml:space="preserve"> </w:t>
      </w:r>
      <w:r>
        <w:rPr>
          <w:w w:val="105"/>
        </w:rPr>
        <w:t>time</w:t>
      </w:r>
      <w:r>
        <w:rPr>
          <w:spacing w:val="-11"/>
          <w:w w:val="105"/>
        </w:rPr>
        <w:t xml:space="preserve"> </w:t>
      </w:r>
      <w:r>
        <w:rPr>
          <w:w w:val="105"/>
        </w:rPr>
        <w:t>series</w:t>
      </w:r>
      <w:r>
        <w:rPr>
          <w:spacing w:val="-11"/>
          <w:w w:val="105"/>
        </w:rPr>
        <w:t xml:space="preserve"> </w:t>
      </w:r>
      <w:r>
        <w:rPr>
          <w:w w:val="105"/>
        </w:rPr>
        <w:t>of</w:t>
      </w:r>
      <w:r>
        <w:rPr>
          <w:spacing w:val="-12"/>
          <w:w w:val="105"/>
        </w:rPr>
        <w:t xml:space="preserve"> </w:t>
      </w:r>
      <w:r>
        <w:rPr>
          <w:w w:val="105"/>
        </w:rPr>
        <w:t>the water discharge over the year together with equation</w:t>
      </w:r>
      <w:r>
        <w:rPr>
          <w:spacing w:val="-39"/>
          <w:w w:val="105"/>
        </w:rPr>
        <w:t xml:space="preserve"> </w:t>
      </w:r>
      <w:r>
        <w:rPr>
          <w:w w:val="105"/>
        </w:rPr>
        <w:t>6.1.</w:t>
      </w:r>
    </w:p>
    <w:p w:rsidR="00826233" w:rsidRDefault="00826233">
      <w:pPr>
        <w:spacing w:line="244" w:lineRule="auto"/>
        <w:sectPr w:rsidR="00826233">
          <w:type w:val="continuous"/>
          <w:pgSz w:w="12240" w:h="15840"/>
          <w:pgMar w:top="920" w:right="0" w:bottom="1120" w:left="1180" w:header="720" w:footer="720" w:gutter="0"/>
          <w:cols w:space="720"/>
        </w:sectPr>
      </w:pPr>
    </w:p>
    <w:p w:rsidR="00826233" w:rsidRDefault="00826233">
      <w:pPr>
        <w:pStyle w:val="BodyText"/>
        <w:spacing w:before="6"/>
        <w:rPr>
          <w:sz w:val="20"/>
        </w:rPr>
      </w:pPr>
    </w:p>
    <w:p w:rsidR="00826233" w:rsidRDefault="004E4219">
      <w:pPr>
        <w:pStyle w:val="ListParagraph"/>
        <w:numPr>
          <w:ilvl w:val="0"/>
          <w:numId w:val="8"/>
        </w:numPr>
        <w:tabs>
          <w:tab w:val="left" w:pos="1483"/>
        </w:tabs>
        <w:spacing w:before="95"/>
        <w:jc w:val="both"/>
        <w:rPr>
          <w:b/>
          <w:sz w:val="26"/>
        </w:rPr>
      </w:pPr>
      <w:r>
        <w:rPr>
          <w:b/>
          <w:sz w:val="26"/>
        </w:rPr>
        <w:t>URBAN</w:t>
      </w:r>
      <w:r>
        <w:rPr>
          <w:b/>
          <w:spacing w:val="2"/>
          <w:sz w:val="26"/>
        </w:rPr>
        <w:t xml:space="preserve"> </w:t>
      </w:r>
      <w:r>
        <w:rPr>
          <w:b/>
          <w:sz w:val="26"/>
        </w:rPr>
        <w:t>HYDROLOGY</w:t>
      </w:r>
    </w:p>
    <w:p w:rsidR="00826233" w:rsidRDefault="00826233">
      <w:pPr>
        <w:pStyle w:val="BodyText"/>
        <w:spacing w:before="11"/>
        <w:rPr>
          <w:b/>
          <w:sz w:val="27"/>
        </w:rPr>
      </w:pPr>
    </w:p>
    <w:p w:rsidR="00826233" w:rsidRDefault="004E4219">
      <w:pPr>
        <w:pStyle w:val="BodyText"/>
        <w:spacing w:line="244" w:lineRule="auto"/>
        <w:ind w:left="1030" w:right="2010"/>
        <w:jc w:val="both"/>
      </w:pPr>
      <w:r>
        <w:rPr>
          <w:w w:val="105"/>
        </w:rPr>
        <w:t>Storm magnitudes and their frequency of occurrence are of greater</w:t>
      </w:r>
      <w:r>
        <w:rPr>
          <w:spacing w:val="-38"/>
          <w:w w:val="105"/>
        </w:rPr>
        <w:t xml:space="preserve"> </w:t>
      </w:r>
      <w:r>
        <w:rPr>
          <w:w w:val="105"/>
        </w:rPr>
        <w:t>importance than annual rainfall totals in urban</w:t>
      </w:r>
      <w:r>
        <w:rPr>
          <w:spacing w:val="-24"/>
          <w:w w:val="105"/>
        </w:rPr>
        <w:t xml:space="preserve"> </w:t>
      </w:r>
      <w:r>
        <w:rPr>
          <w:w w:val="105"/>
        </w:rPr>
        <w:t>hydrology.</w:t>
      </w:r>
    </w:p>
    <w:p w:rsidR="00826233" w:rsidRDefault="00826233">
      <w:pPr>
        <w:pStyle w:val="BodyText"/>
        <w:spacing w:before="9"/>
        <w:rPr>
          <w:sz w:val="19"/>
        </w:rPr>
      </w:pPr>
    </w:p>
    <w:p w:rsidR="00826233" w:rsidRDefault="004E4219">
      <w:pPr>
        <w:pStyle w:val="Heading3"/>
        <w:numPr>
          <w:ilvl w:val="1"/>
          <w:numId w:val="8"/>
        </w:numPr>
        <w:tabs>
          <w:tab w:val="left" w:pos="1709"/>
        </w:tabs>
        <w:jc w:val="both"/>
      </w:pPr>
      <w:r>
        <w:t>Catchment Response</w:t>
      </w:r>
      <w:r>
        <w:rPr>
          <w:spacing w:val="4"/>
        </w:rPr>
        <w:t xml:space="preserve"> </w:t>
      </w:r>
      <w:r>
        <w:t>Modifications</w:t>
      </w:r>
    </w:p>
    <w:p w:rsidR="00826233" w:rsidRDefault="004E4219">
      <w:pPr>
        <w:pStyle w:val="BodyText"/>
        <w:spacing w:before="61" w:line="247" w:lineRule="auto"/>
        <w:ind w:left="1030" w:right="2008"/>
        <w:jc w:val="both"/>
      </w:pPr>
      <w:r>
        <w:rPr>
          <w:w w:val="105"/>
        </w:rPr>
        <w:t>The changes made to a rural area by the construction of a concentration of building have a direct effect on its surface hydrology. The covering of the land surface</w:t>
      </w:r>
      <w:r>
        <w:rPr>
          <w:spacing w:val="-5"/>
          <w:w w:val="105"/>
        </w:rPr>
        <w:t xml:space="preserve"> </w:t>
      </w:r>
      <w:r>
        <w:rPr>
          <w:w w:val="105"/>
        </w:rPr>
        <w:t>by</w:t>
      </w:r>
      <w:r>
        <w:rPr>
          <w:spacing w:val="-7"/>
          <w:w w:val="105"/>
        </w:rPr>
        <w:t xml:space="preserve"> </w:t>
      </w:r>
      <w:r>
        <w:rPr>
          <w:w w:val="105"/>
        </w:rPr>
        <w:t>a</w:t>
      </w:r>
      <w:r>
        <w:rPr>
          <w:spacing w:val="-5"/>
          <w:w w:val="105"/>
        </w:rPr>
        <w:t xml:space="preserve"> </w:t>
      </w:r>
      <w:r>
        <w:rPr>
          <w:w w:val="105"/>
        </w:rPr>
        <w:t>large</w:t>
      </w:r>
      <w:r>
        <w:rPr>
          <w:spacing w:val="-5"/>
          <w:w w:val="105"/>
        </w:rPr>
        <w:t xml:space="preserve"> </w:t>
      </w:r>
      <w:r>
        <w:rPr>
          <w:w w:val="105"/>
        </w:rPr>
        <w:t>proportion</w:t>
      </w:r>
      <w:r>
        <w:rPr>
          <w:spacing w:val="-5"/>
          <w:w w:val="105"/>
        </w:rPr>
        <w:t xml:space="preserve"> </w:t>
      </w:r>
      <w:r>
        <w:rPr>
          <w:w w:val="105"/>
        </w:rPr>
        <w:t>of</w:t>
      </w:r>
      <w:r>
        <w:rPr>
          <w:spacing w:val="-4"/>
          <w:w w:val="105"/>
        </w:rPr>
        <w:t xml:space="preserve"> </w:t>
      </w:r>
      <w:r>
        <w:rPr>
          <w:w w:val="105"/>
        </w:rPr>
        <w:t>impervious</w:t>
      </w:r>
      <w:r>
        <w:rPr>
          <w:spacing w:val="-6"/>
          <w:w w:val="105"/>
        </w:rPr>
        <w:t xml:space="preserve"> </w:t>
      </w:r>
      <w:r>
        <w:rPr>
          <w:w w:val="105"/>
        </w:rPr>
        <w:t>materials</w:t>
      </w:r>
      <w:r>
        <w:rPr>
          <w:spacing w:val="-5"/>
          <w:w w:val="105"/>
        </w:rPr>
        <w:t xml:space="preserve"> </w:t>
      </w:r>
      <w:r>
        <w:rPr>
          <w:w w:val="105"/>
        </w:rPr>
        <w:t>means</w:t>
      </w:r>
      <w:r>
        <w:rPr>
          <w:spacing w:val="-5"/>
          <w:w w:val="105"/>
        </w:rPr>
        <w:t xml:space="preserve"> </w:t>
      </w:r>
      <w:r>
        <w:rPr>
          <w:w w:val="105"/>
        </w:rPr>
        <w:t>that</w:t>
      </w:r>
      <w:r>
        <w:rPr>
          <w:spacing w:val="-6"/>
          <w:w w:val="105"/>
        </w:rPr>
        <w:t xml:space="preserve"> </w:t>
      </w:r>
      <w:r>
        <w:rPr>
          <w:w w:val="105"/>
        </w:rPr>
        <w:t>a</w:t>
      </w:r>
      <w:r>
        <w:rPr>
          <w:spacing w:val="-6"/>
          <w:w w:val="105"/>
        </w:rPr>
        <w:t xml:space="preserve"> </w:t>
      </w:r>
      <w:r>
        <w:rPr>
          <w:w w:val="105"/>
        </w:rPr>
        <w:t>much</w:t>
      </w:r>
      <w:r>
        <w:rPr>
          <w:spacing w:val="-4"/>
          <w:w w:val="105"/>
        </w:rPr>
        <w:t xml:space="preserve"> </w:t>
      </w:r>
      <w:r>
        <w:rPr>
          <w:w w:val="105"/>
        </w:rPr>
        <w:t>larger proportion</w:t>
      </w:r>
      <w:r>
        <w:rPr>
          <w:spacing w:val="-17"/>
          <w:w w:val="105"/>
        </w:rPr>
        <w:t xml:space="preserve"> </w:t>
      </w:r>
      <w:r>
        <w:rPr>
          <w:w w:val="105"/>
        </w:rPr>
        <w:t>of</w:t>
      </w:r>
      <w:r>
        <w:rPr>
          <w:spacing w:val="-17"/>
          <w:w w:val="105"/>
        </w:rPr>
        <w:t xml:space="preserve"> </w:t>
      </w:r>
      <w:r>
        <w:rPr>
          <w:w w:val="105"/>
        </w:rPr>
        <w:t>any</w:t>
      </w:r>
      <w:r>
        <w:rPr>
          <w:spacing w:val="-17"/>
          <w:w w:val="105"/>
        </w:rPr>
        <w:t xml:space="preserve"> </w:t>
      </w:r>
      <w:r>
        <w:rPr>
          <w:w w:val="105"/>
        </w:rPr>
        <w:t>rainfall</w:t>
      </w:r>
      <w:r>
        <w:rPr>
          <w:spacing w:val="-16"/>
          <w:w w:val="105"/>
        </w:rPr>
        <w:t xml:space="preserve"> </w:t>
      </w:r>
      <w:r>
        <w:rPr>
          <w:w w:val="105"/>
        </w:rPr>
        <w:t>forms</w:t>
      </w:r>
      <w:r>
        <w:rPr>
          <w:spacing w:val="-16"/>
          <w:w w:val="105"/>
        </w:rPr>
        <w:t xml:space="preserve"> </w:t>
      </w:r>
      <w:r>
        <w:rPr>
          <w:w w:val="105"/>
        </w:rPr>
        <w:t>immediate</w:t>
      </w:r>
      <w:r>
        <w:rPr>
          <w:spacing w:val="-16"/>
          <w:w w:val="105"/>
        </w:rPr>
        <w:t xml:space="preserve"> </w:t>
      </w:r>
      <w:r>
        <w:rPr>
          <w:w w:val="105"/>
        </w:rPr>
        <w:t>runoff.</w:t>
      </w:r>
      <w:r>
        <w:rPr>
          <w:spacing w:val="-16"/>
          <w:w w:val="105"/>
        </w:rPr>
        <w:t xml:space="preserve"> </w:t>
      </w:r>
      <w:r>
        <w:rPr>
          <w:w w:val="105"/>
        </w:rPr>
        <w:t>In</w:t>
      </w:r>
      <w:r>
        <w:rPr>
          <w:spacing w:val="-16"/>
          <w:w w:val="105"/>
        </w:rPr>
        <w:t xml:space="preserve"> </w:t>
      </w:r>
      <w:r>
        <w:rPr>
          <w:w w:val="105"/>
        </w:rPr>
        <w:t>addition</w:t>
      </w:r>
      <w:r>
        <w:rPr>
          <w:spacing w:val="-17"/>
          <w:w w:val="105"/>
        </w:rPr>
        <w:t xml:space="preserve"> </w:t>
      </w:r>
      <w:r>
        <w:rPr>
          <w:w w:val="105"/>
        </w:rPr>
        <w:t>to</w:t>
      </w:r>
      <w:r>
        <w:rPr>
          <w:spacing w:val="-15"/>
          <w:w w:val="105"/>
        </w:rPr>
        <w:t xml:space="preserve"> </w:t>
      </w:r>
      <w:r>
        <w:rPr>
          <w:w w:val="105"/>
        </w:rPr>
        <w:t>extensive</w:t>
      </w:r>
      <w:r>
        <w:rPr>
          <w:spacing w:val="-16"/>
          <w:w w:val="105"/>
        </w:rPr>
        <w:t xml:space="preserve"> </w:t>
      </w:r>
      <w:r>
        <w:rPr>
          <w:w w:val="105"/>
        </w:rPr>
        <w:t>ground coverage by building in a city, the paved streets and car parks contribute large areas to the impervious surface. Any slope of the land also greatly enhances the</w:t>
      </w:r>
      <w:r>
        <w:rPr>
          <w:spacing w:val="-5"/>
          <w:w w:val="105"/>
        </w:rPr>
        <w:t xml:space="preserve"> </w:t>
      </w:r>
      <w:r>
        <w:rPr>
          <w:w w:val="105"/>
        </w:rPr>
        <w:t>runoff</w:t>
      </w:r>
      <w:r>
        <w:rPr>
          <w:spacing w:val="-3"/>
          <w:w w:val="105"/>
        </w:rPr>
        <w:t xml:space="preserve"> </w:t>
      </w:r>
      <w:r>
        <w:rPr>
          <w:w w:val="105"/>
        </w:rPr>
        <w:t>response</w:t>
      </w:r>
      <w:r>
        <w:rPr>
          <w:spacing w:val="-4"/>
          <w:w w:val="105"/>
        </w:rPr>
        <w:t xml:space="preserve"> </w:t>
      </w:r>
      <w:r>
        <w:rPr>
          <w:w w:val="105"/>
        </w:rPr>
        <w:t>of</w:t>
      </w:r>
      <w:r>
        <w:rPr>
          <w:spacing w:val="-3"/>
          <w:w w:val="105"/>
        </w:rPr>
        <w:t xml:space="preserve"> </w:t>
      </w:r>
      <w:r>
        <w:rPr>
          <w:w w:val="105"/>
        </w:rPr>
        <w:t>a</w:t>
      </w:r>
      <w:r>
        <w:rPr>
          <w:spacing w:val="-5"/>
          <w:w w:val="105"/>
        </w:rPr>
        <w:t xml:space="preserve"> </w:t>
      </w:r>
      <w:r>
        <w:rPr>
          <w:w w:val="105"/>
        </w:rPr>
        <w:t>paved</w:t>
      </w:r>
      <w:r>
        <w:rPr>
          <w:spacing w:val="-3"/>
          <w:w w:val="105"/>
        </w:rPr>
        <w:t xml:space="preserve"> </w:t>
      </w:r>
      <w:r>
        <w:rPr>
          <w:w w:val="105"/>
        </w:rPr>
        <w:t>area.</w:t>
      </w:r>
      <w:r>
        <w:rPr>
          <w:spacing w:val="-5"/>
          <w:w w:val="105"/>
        </w:rPr>
        <w:t xml:space="preserve"> </w:t>
      </w:r>
      <w:r>
        <w:rPr>
          <w:w w:val="105"/>
        </w:rPr>
        <w:t>In</w:t>
      </w:r>
      <w:r>
        <w:rPr>
          <w:spacing w:val="-3"/>
          <w:w w:val="105"/>
        </w:rPr>
        <w:t xml:space="preserve"> </w:t>
      </w:r>
      <w:r>
        <w:rPr>
          <w:w w:val="105"/>
        </w:rPr>
        <w:t>a</w:t>
      </w:r>
      <w:r>
        <w:rPr>
          <w:spacing w:val="-4"/>
          <w:w w:val="105"/>
        </w:rPr>
        <w:t xml:space="preserve"> </w:t>
      </w:r>
      <w:r>
        <w:rPr>
          <w:w w:val="105"/>
        </w:rPr>
        <w:t>defined</w:t>
      </w:r>
      <w:r>
        <w:rPr>
          <w:spacing w:val="-2"/>
          <w:w w:val="105"/>
        </w:rPr>
        <w:t xml:space="preserve"> </w:t>
      </w:r>
      <w:r>
        <w:rPr>
          <w:w w:val="105"/>
        </w:rPr>
        <w:t>catchment</w:t>
      </w:r>
      <w:r>
        <w:rPr>
          <w:spacing w:val="-3"/>
          <w:w w:val="105"/>
        </w:rPr>
        <w:t xml:space="preserve"> </w:t>
      </w:r>
      <w:r>
        <w:rPr>
          <w:w w:val="105"/>
        </w:rPr>
        <w:t>area,</w:t>
      </w:r>
      <w:r>
        <w:rPr>
          <w:spacing w:val="-5"/>
          <w:w w:val="105"/>
        </w:rPr>
        <w:t xml:space="preserve"> </w:t>
      </w:r>
      <w:r>
        <w:rPr>
          <w:w w:val="105"/>
        </w:rPr>
        <w:t>the</w:t>
      </w:r>
      <w:r>
        <w:rPr>
          <w:spacing w:val="-3"/>
          <w:w w:val="105"/>
        </w:rPr>
        <w:t xml:space="preserve"> </w:t>
      </w:r>
      <w:r>
        <w:rPr>
          <w:w w:val="105"/>
        </w:rPr>
        <w:t>effect</w:t>
      </w:r>
      <w:r>
        <w:rPr>
          <w:spacing w:val="-4"/>
          <w:w w:val="105"/>
        </w:rPr>
        <w:t xml:space="preserve"> </w:t>
      </w:r>
      <w:r>
        <w:rPr>
          <w:w w:val="105"/>
        </w:rPr>
        <w:t>on the stream discharge is dependent on the extent on the remaining pervious surfaces, where normal infiltration in to the soil and percolation in to the</w:t>
      </w:r>
      <w:r>
        <w:rPr>
          <w:spacing w:val="64"/>
          <w:w w:val="105"/>
        </w:rPr>
        <w:t xml:space="preserve"> </w:t>
      </w:r>
      <w:r>
        <w:rPr>
          <w:w w:val="105"/>
        </w:rPr>
        <w:t>underlying strata can take place. Thus, after major urban development in a catchment, the following differences in the river flow from that of an equivalent rural catchment can be</w:t>
      </w:r>
      <w:r>
        <w:rPr>
          <w:spacing w:val="-14"/>
          <w:w w:val="105"/>
        </w:rPr>
        <w:t xml:space="preserve"> </w:t>
      </w:r>
      <w:r>
        <w:rPr>
          <w:w w:val="105"/>
        </w:rPr>
        <w:t>identified.</w:t>
      </w:r>
    </w:p>
    <w:p w:rsidR="00826233" w:rsidRDefault="00826233">
      <w:pPr>
        <w:pStyle w:val="BodyText"/>
        <w:spacing w:before="7"/>
        <w:rPr>
          <w:sz w:val="21"/>
        </w:rPr>
      </w:pPr>
    </w:p>
    <w:p w:rsidR="00826233" w:rsidRDefault="004E4219">
      <w:pPr>
        <w:pStyle w:val="ListParagraph"/>
        <w:numPr>
          <w:ilvl w:val="2"/>
          <w:numId w:val="8"/>
        </w:numPr>
        <w:tabs>
          <w:tab w:val="left" w:pos="1709"/>
        </w:tabs>
        <w:spacing w:before="1" w:line="244" w:lineRule="auto"/>
        <w:ind w:right="2009"/>
        <w:jc w:val="both"/>
      </w:pPr>
      <w:r>
        <w:rPr>
          <w:w w:val="105"/>
        </w:rPr>
        <w:t>there</w:t>
      </w:r>
      <w:r>
        <w:rPr>
          <w:spacing w:val="-13"/>
          <w:w w:val="105"/>
        </w:rPr>
        <w:t xml:space="preserve"> </w:t>
      </w:r>
      <w:r>
        <w:rPr>
          <w:w w:val="105"/>
        </w:rPr>
        <w:t>is</w:t>
      </w:r>
      <w:r>
        <w:rPr>
          <w:spacing w:val="-14"/>
          <w:w w:val="105"/>
        </w:rPr>
        <w:t xml:space="preserve"> </w:t>
      </w:r>
      <w:r>
        <w:rPr>
          <w:w w:val="105"/>
        </w:rPr>
        <w:t>a</w:t>
      </w:r>
      <w:r>
        <w:rPr>
          <w:spacing w:val="-13"/>
          <w:w w:val="105"/>
        </w:rPr>
        <w:t xml:space="preserve"> </w:t>
      </w:r>
      <w:r>
        <w:rPr>
          <w:w w:val="105"/>
        </w:rPr>
        <w:t>higher</w:t>
      </w:r>
      <w:r>
        <w:rPr>
          <w:spacing w:val="-13"/>
          <w:w w:val="105"/>
        </w:rPr>
        <w:t xml:space="preserve"> </w:t>
      </w:r>
      <w:r>
        <w:rPr>
          <w:w w:val="105"/>
        </w:rPr>
        <w:t>proportion</w:t>
      </w:r>
      <w:r>
        <w:rPr>
          <w:spacing w:val="-13"/>
          <w:w w:val="105"/>
        </w:rPr>
        <w:t xml:space="preserve"> </w:t>
      </w:r>
      <w:r>
        <w:rPr>
          <w:w w:val="105"/>
        </w:rPr>
        <w:t>of</w:t>
      </w:r>
      <w:r>
        <w:rPr>
          <w:spacing w:val="-13"/>
          <w:w w:val="105"/>
        </w:rPr>
        <w:t xml:space="preserve"> </w:t>
      </w:r>
      <w:r>
        <w:rPr>
          <w:w w:val="105"/>
        </w:rPr>
        <w:t>rainfall</w:t>
      </w:r>
      <w:r>
        <w:rPr>
          <w:spacing w:val="-15"/>
          <w:w w:val="105"/>
        </w:rPr>
        <w:t xml:space="preserve"> </w:t>
      </w:r>
      <w:r>
        <w:rPr>
          <w:w w:val="105"/>
        </w:rPr>
        <w:t>appearing</w:t>
      </w:r>
      <w:r>
        <w:rPr>
          <w:spacing w:val="-12"/>
          <w:w w:val="105"/>
        </w:rPr>
        <w:t xml:space="preserve"> </w:t>
      </w:r>
      <w:r>
        <w:rPr>
          <w:w w:val="105"/>
        </w:rPr>
        <w:t>as</w:t>
      </w:r>
      <w:r>
        <w:rPr>
          <w:spacing w:val="-13"/>
          <w:w w:val="105"/>
        </w:rPr>
        <w:t xml:space="preserve"> </w:t>
      </w:r>
      <w:r>
        <w:rPr>
          <w:w w:val="105"/>
        </w:rPr>
        <w:t>surface</w:t>
      </w:r>
      <w:r>
        <w:rPr>
          <w:spacing w:val="-12"/>
          <w:w w:val="105"/>
        </w:rPr>
        <w:t xml:space="preserve"> </w:t>
      </w:r>
      <w:r>
        <w:rPr>
          <w:w w:val="105"/>
        </w:rPr>
        <w:t>runoff,</w:t>
      </w:r>
      <w:r>
        <w:rPr>
          <w:spacing w:val="-14"/>
          <w:w w:val="105"/>
        </w:rPr>
        <w:t xml:space="preserve"> </w:t>
      </w:r>
      <w:r>
        <w:rPr>
          <w:w w:val="105"/>
        </w:rPr>
        <w:t>and</w:t>
      </w:r>
      <w:r>
        <w:rPr>
          <w:spacing w:val="-12"/>
          <w:w w:val="105"/>
        </w:rPr>
        <w:t xml:space="preserve"> </w:t>
      </w:r>
      <w:r>
        <w:rPr>
          <w:w w:val="105"/>
        </w:rPr>
        <w:t>so the total volume of discharge is</w:t>
      </w:r>
      <w:r>
        <w:rPr>
          <w:spacing w:val="-26"/>
          <w:w w:val="105"/>
        </w:rPr>
        <w:t xml:space="preserve"> </w:t>
      </w:r>
      <w:r>
        <w:rPr>
          <w:w w:val="105"/>
        </w:rPr>
        <w:t>increased</w:t>
      </w:r>
    </w:p>
    <w:p w:rsidR="00826233" w:rsidRDefault="004E4219">
      <w:pPr>
        <w:pStyle w:val="ListParagraph"/>
        <w:numPr>
          <w:ilvl w:val="2"/>
          <w:numId w:val="8"/>
        </w:numPr>
        <w:tabs>
          <w:tab w:val="left" w:pos="1709"/>
        </w:tabs>
        <w:spacing w:before="3" w:line="244" w:lineRule="auto"/>
        <w:ind w:right="2007"/>
        <w:jc w:val="both"/>
      </w:pPr>
      <w:r>
        <w:rPr>
          <w:w w:val="105"/>
        </w:rPr>
        <w:t>for</w:t>
      </w:r>
      <w:r>
        <w:rPr>
          <w:spacing w:val="-12"/>
          <w:w w:val="105"/>
        </w:rPr>
        <w:t xml:space="preserve"> </w:t>
      </w:r>
      <w:r>
        <w:rPr>
          <w:w w:val="105"/>
        </w:rPr>
        <w:t>a</w:t>
      </w:r>
      <w:r>
        <w:rPr>
          <w:spacing w:val="-13"/>
          <w:w w:val="105"/>
        </w:rPr>
        <w:t xml:space="preserve"> </w:t>
      </w:r>
      <w:r>
        <w:rPr>
          <w:w w:val="105"/>
        </w:rPr>
        <w:t>specific</w:t>
      </w:r>
      <w:r>
        <w:rPr>
          <w:spacing w:val="-12"/>
          <w:w w:val="105"/>
        </w:rPr>
        <w:t xml:space="preserve"> </w:t>
      </w:r>
      <w:r>
        <w:rPr>
          <w:w w:val="105"/>
        </w:rPr>
        <w:t>rainfall</w:t>
      </w:r>
      <w:r>
        <w:rPr>
          <w:spacing w:val="-12"/>
          <w:w w:val="105"/>
        </w:rPr>
        <w:t xml:space="preserve"> </w:t>
      </w:r>
      <w:r>
        <w:rPr>
          <w:w w:val="105"/>
        </w:rPr>
        <w:t>event,</w:t>
      </w:r>
      <w:r>
        <w:rPr>
          <w:spacing w:val="-11"/>
          <w:w w:val="105"/>
        </w:rPr>
        <w:t xml:space="preserve"> </w:t>
      </w:r>
      <w:r>
        <w:rPr>
          <w:w w:val="105"/>
        </w:rPr>
        <w:t>the</w:t>
      </w:r>
      <w:r>
        <w:rPr>
          <w:spacing w:val="-12"/>
          <w:w w:val="105"/>
        </w:rPr>
        <w:t xml:space="preserve"> </w:t>
      </w:r>
      <w:r>
        <w:rPr>
          <w:w w:val="105"/>
        </w:rPr>
        <w:t>response</w:t>
      </w:r>
      <w:r>
        <w:rPr>
          <w:spacing w:val="-12"/>
          <w:w w:val="105"/>
        </w:rPr>
        <w:t xml:space="preserve"> </w:t>
      </w:r>
      <w:r>
        <w:rPr>
          <w:w w:val="105"/>
        </w:rPr>
        <w:t>of</w:t>
      </w:r>
      <w:r>
        <w:rPr>
          <w:spacing w:val="-13"/>
          <w:w w:val="105"/>
        </w:rPr>
        <w:t xml:space="preserve"> </w:t>
      </w:r>
      <w:r>
        <w:rPr>
          <w:w w:val="105"/>
        </w:rPr>
        <w:t>the</w:t>
      </w:r>
      <w:r>
        <w:rPr>
          <w:spacing w:val="-11"/>
          <w:w w:val="105"/>
        </w:rPr>
        <w:t xml:space="preserve"> </w:t>
      </w:r>
      <w:r>
        <w:rPr>
          <w:w w:val="105"/>
        </w:rPr>
        <w:t>catchment</w:t>
      </w:r>
      <w:r>
        <w:rPr>
          <w:spacing w:val="-14"/>
          <w:w w:val="105"/>
        </w:rPr>
        <w:t xml:space="preserve"> </w:t>
      </w:r>
      <w:r>
        <w:rPr>
          <w:w w:val="105"/>
        </w:rPr>
        <w:t>is</w:t>
      </w:r>
      <w:r>
        <w:rPr>
          <w:spacing w:val="-11"/>
          <w:w w:val="105"/>
        </w:rPr>
        <w:t xml:space="preserve"> </w:t>
      </w:r>
      <w:r>
        <w:rPr>
          <w:w w:val="105"/>
        </w:rPr>
        <w:t>accelerated, with</w:t>
      </w:r>
      <w:r>
        <w:rPr>
          <w:spacing w:val="-8"/>
          <w:w w:val="105"/>
        </w:rPr>
        <w:t xml:space="preserve"> </w:t>
      </w:r>
      <w:r>
        <w:rPr>
          <w:w w:val="105"/>
        </w:rPr>
        <w:t>a</w:t>
      </w:r>
      <w:r>
        <w:rPr>
          <w:spacing w:val="-6"/>
          <w:w w:val="105"/>
        </w:rPr>
        <w:t xml:space="preserve"> </w:t>
      </w:r>
      <w:r>
        <w:rPr>
          <w:w w:val="105"/>
        </w:rPr>
        <w:t>steeper</w:t>
      </w:r>
      <w:r>
        <w:rPr>
          <w:spacing w:val="-6"/>
          <w:w w:val="105"/>
        </w:rPr>
        <w:t xml:space="preserve"> </w:t>
      </w:r>
      <w:r>
        <w:rPr>
          <w:w w:val="105"/>
        </w:rPr>
        <w:t>rising</w:t>
      </w:r>
      <w:r>
        <w:rPr>
          <w:spacing w:val="-8"/>
          <w:w w:val="105"/>
        </w:rPr>
        <w:t xml:space="preserve"> </w:t>
      </w:r>
      <w:r>
        <w:rPr>
          <w:w w:val="105"/>
        </w:rPr>
        <w:t>limb</w:t>
      </w:r>
      <w:r>
        <w:rPr>
          <w:spacing w:val="-7"/>
          <w:w w:val="105"/>
        </w:rPr>
        <w:t xml:space="preserve"> </w:t>
      </w:r>
      <w:r>
        <w:rPr>
          <w:w w:val="105"/>
        </w:rPr>
        <w:t>of</w:t>
      </w:r>
      <w:r>
        <w:rPr>
          <w:spacing w:val="-7"/>
          <w:w w:val="105"/>
        </w:rPr>
        <w:t xml:space="preserve"> </w:t>
      </w:r>
      <w:r>
        <w:rPr>
          <w:w w:val="105"/>
        </w:rPr>
        <w:t>the</w:t>
      </w:r>
      <w:r>
        <w:rPr>
          <w:spacing w:val="-6"/>
          <w:w w:val="105"/>
        </w:rPr>
        <w:t xml:space="preserve"> </w:t>
      </w:r>
      <w:r>
        <w:rPr>
          <w:w w:val="105"/>
        </w:rPr>
        <w:t>flow</w:t>
      </w:r>
      <w:r>
        <w:rPr>
          <w:spacing w:val="-8"/>
          <w:w w:val="105"/>
        </w:rPr>
        <w:t xml:space="preserve"> </w:t>
      </w:r>
      <w:r>
        <w:rPr>
          <w:w w:val="105"/>
        </w:rPr>
        <w:t>hydrograph;</w:t>
      </w:r>
      <w:r>
        <w:rPr>
          <w:spacing w:val="-7"/>
          <w:w w:val="105"/>
        </w:rPr>
        <w:t xml:space="preserve"> </w:t>
      </w:r>
      <w:r>
        <w:rPr>
          <w:w w:val="105"/>
        </w:rPr>
        <w:t>the</w:t>
      </w:r>
      <w:r>
        <w:rPr>
          <w:spacing w:val="-6"/>
          <w:w w:val="105"/>
        </w:rPr>
        <w:t xml:space="preserve"> </w:t>
      </w:r>
      <w:r>
        <w:rPr>
          <w:w w:val="105"/>
        </w:rPr>
        <w:t>lag</w:t>
      </w:r>
      <w:r>
        <w:rPr>
          <w:spacing w:val="-7"/>
          <w:w w:val="105"/>
        </w:rPr>
        <w:t xml:space="preserve"> </w:t>
      </w:r>
      <w:r>
        <w:rPr>
          <w:w w:val="105"/>
        </w:rPr>
        <w:t>time</w:t>
      </w:r>
      <w:r>
        <w:rPr>
          <w:spacing w:val="-8"/>
          <w:w w:val="105"/>
        </w:rPr>
        <w:t xml:space="preserve"> </w:t>
      </w:r>
      <w:r>
        <w:rPr>
          <w:w w:val="105"/>
        </w:rPr>
        <w:t>and</w:t>
      </w:r>
      <w:r>
        <w:rPr>
          <w:spacing w:val="-8"/>
          <w:w w:val="105"/>
        </w:rPr>
        <w:t xml:space="preserve"> </w:t>
      </w:r>
      <w:r>
        <w:rPr>
          <w:w w:val="105"/>
        </w:rPr>
        <w:t>time</w:t>
      </w:r>
      <w:r>
        <w:rPr>
          <w:spacing w:val="-6"/>
          <w:w w:val="105"/>
        </w:rPr>
        <w:t xml:space="preserve"> </w:t>
      </w:r>
      <w:r>
        <w:rPr>
          <w:w w:val="105"/>
        </w:rPr>
        <w:t>to peak is</w:t>
      </w:r>
      <w:r>
        <w:rPr>
          <w:spacing w:val="-5"/>
          <w:w w:val="105"/>
        </w:rPr>
        <w:t xml:space="preserve"> </w:t>
      </w:r>
      <w:r>
        <w:rPr>
          <w:w w:val="105"/>
        </w:rPr>
        <w:t>reduced</w:t>
      </w:r>
    </w:p>
    <w:p w:rsidR="00826233" w:rsidRDefault="004E4219">
      <w:pPr>
        <w:pStyle w:val="ListParagraph"/>
        <w:numPr>
          <w:ilvl w:val="2"/>
          <w:numId w:val="8"/>
        </w:numPr>
        <w:tabs>
          <w:tab w:val="left" w:pos="1710"/>
        </w:tabs>
        <w:spacing w:before="5" w:line="247" w:lineRule="auto"/>
        <w:ind w:right="2009"/>
        <w:jc w:val="both"/>
      </w:pPr>
      <w:r>
        <w:rPr>
          <w:w w:val="105"/>
        </w:rPr>
        <w:t>flood peak magnitudes are increased, but for the very, but for the very extreme events (when the rural runoff coefficient &gt; 50%) these increase in urban areas are</w:t>
      </w:r>
      <w:r>
        <w:rPr>
          <w:spacing w:val="-13"/>
          <w:w w:val="105"/>
        </w:rPr>
        <w:t xml:space="preserve"> </w:t>
      </w:r>
      <w:r>
        <w:rPr>
          <w:w w:val="105"/>
        </w:rPr>
        <w:t>diminished</w:t>
      </w:r>
    </w:p>
    <w:p w:rsidR="00826233" w:rsidRDefault="004E4219">
      <w:pPr>
        <w:pStyle w:val="ListParagraph"/>
        <w:numPr>
          <w:ilvl w:val="2"/>
          <w:numId w:val="8"/>
        </w:numPr>
        <w:tabs>
          <w:tab w:val="left" w:pos="1709"/>
        </w:tabs>
        <w:spacing w:line="247" w:lineRule="auto"/>
        <w:ind w:right="2008"/>
        <w:jc w:val="both"/>
      </w:pPr>
      <w:r>
        <w:rPr>
          <w:w w:val="105"/>
        </w:rPr>
        <w:t>in times of low flows, discharges are decreased since there is reduced contribution from the groundwater storage that has received less replenishment;</w:t>
      </w:r>
      <w:r>
        <w:rPr>
          <w:spacing w:val="-5"/>
          <w:w w:val="105"/>
        </w:rPr>
        <w:t xml:space="preserve"> </w:t>
      </w:r>
      <w:r>
        <w:rPr>
          <w:w w:val="105"/>
        </w:rPr>
        <w:t>and</w:t>
      </w:r>
    </w:p>
    <w:p w:rsidR="00826233" w:rsidRDefault="004E4219">
      <w:pPr>
        <w:pStyle w:val="ListParagraph"/>
        <w:numPr>
          <w:ilvl w:val="2"/>
          <w:numId w:val="8"/>
        </w:numPr>
        <w:tabs>
          <w:tab w:val="left" w:pos="1709"/>
        </w:tabs>
        <w:spacing w:line="247" w:lineRule="auto"/>
        <w:ind w:right="2009"/>
        <w:jc w:val="both"/>
      </w:pPr>
      <w:r>
        <w:rPr>
          <w:w w:val="105"/>
        </w:rPr>
        <w:t>water quality in streams and rivers draining urban area is degraded by effluent discharges, increased water temperature and danger from</w:t>
      </w:r>
      <w:r>
        <w:rPr>
          <w:spacing w:val="-36"/>
          <w:w w:val="105"/>
        </w:rPr>
        <w:t xml:space="preserve"> </w:t>
      </w:r>
      <w:r>
        <w:rPr>
          <w:w w:val="105"/>
        </w:rPr>
        <w:t>other forms of</w:t>
      </w:r>
      <w:r>
        <w:rPr>
          <w:spacing w:val="-5"/>
          <w:w w:val="105"/>
        </w:rPr>
        <w:t xml:space="preserve"> </w:t>
      </w:r>
      <w:r>
        <w:rPr>
          <w:w w:val="105"/>
        </w:rPr>
        <w:t>pollution</w:t>
      </w:r>
    </w:p>
    <w:p w:rsidR="00826233" w:rsidRDefault="00826233">
      <w:pPr>
        <w:pStyle w:val="BodyText"/>
        <w:spacing w:before="10"/>
        <w:rPr>
          <w:sz w:val="21"/>
        </w:rPr>
      </w:pPr>
    </w:p>
    <w:p w:rsidR="00826233" w:rsidRDefault="004E4219">
      <w:pPr>
        <w:pStyle w:val="BodyText"/>
        <w:spacing w:line="244" w:lineRule="auto"/>
        <w:ind w:left="1030" w:right="2008"/>
        <w:jc w:val="both"/>
      </w:pPr>
      <w:r>
        <w:rPr>
          <w:w w:val="105"/>
        </w:rPr>
        <w:t>Many of these modifications are promoted by structural changes made to drainage channels. It is essential to remove rain water quickly from developed areas, and surface water drainage systems are included in modern town extensions.</w:t>
      </w:r>
    </w:p>
    <w:p w:rsidR="00826233" w:rsidRDefault="00826233">
      <w:pPr>
        <w:pStyle w:val="BodyText"/>
        <w:rPr>
          <w:sz w:val="23"/>
        </w:rPr>
      </w:pPr>
    </w:p>
    <w:p w:rsidR="00826233" w:rsidRDefault="004E4219">
      <w:pPr>
        <w:pStyle w:val="BodyText"/>
        <w:spacing w:before="1" w:line="247" w:lineRule="auto"/>
        <w:ind w:left="1030" w:right="2008"/>
        <w:jc w:val="both"/>
      </w:pPr>
      <w:r>
        <w:rPr>
          <w:w w:val="105"/>
        </w:rPr>
        <w:t>The interaction of the artificial nature of urban catchments and the need to accommodate</w:t>
      </w:r>
      <w:r>
        <w:rPr>
          <w:spacing w:val="-11"/>
          <w:w w:val="105"/>
        </w:rPr>
        <w:t xml:space="preserve"> </w:t>
      </w:r>
      <w:r>
        <w:rPr>
          <w:w w:val="105"/>
        </w:rPr>
        <w:t>the</w:t>
      </w:r>
      <w:r>
        <w:rPr>
          <w:spacing w:val="-10"/>
          <w:w w:val="105"/>
        </w:rPr>
        <w:t xml:space="preserve"> </w:t>
      </w:r>
      <w:r>
        <w:rPr>
          <w:w w:val="105"/>
        </w:rPr>
        <w:t>changed</w:t>
      </w:r>
      <w:r>
        <w:rPr>
          <w:spacing w:val="-12"/>
          <w:w w:val="105"/>
        </w:rPr>
        <w:t xml:space="preserve"> </w:t>
      </w:r>
      <w:r>
        <w:rPr>
          <w:w w:val="105"/>
        </w:rPr>
        <w:t>hydrological</w:t>
      </w:r>
      <w:r>
        <w:rPr>
          <w:spacing w:val="-11"/>
          <w:w w:val="105"/>
        </w:rPr>
        <w:t xml:space="preserve"> </w:t>
      </w:r>
      <w:r>
        <w:rPr>
          <w:w w:val="105"/>
        </w:rPr>
        <w:t>characteristics</w:t>
      </w:r>
      <w:r>
        <w:rPr>
          <w:spacing w:val="-12"/>
          <w:w w:val="105"/>
        </w:rPr>
        <w:t xml:space="preserve"> </w:t>
      </w:r>
      <w:r>
        <w:rPr>
          <w:w w:val="105"/>
        </w:rPr>
        <w:t>is</w:t>
      </w:r>
      <w:r>
        <w:rPr>
          <w:spacing w:val="-11"/>
          <w:w w:val="105"/>
        </w:rPr>
        <w:t xml:space="preserve"> </w:t>
      </w:r>
      <w:r>
        <w:rPr>
          <w:w w:val="105"/>
        </w:rPr>
        <w:t>complex.</w:t>
      </w:r>
      <w:r>
        <w:rPr>
          <w:spacing w:val="-10"/>
          <w:w w:val="105"/>
        </w:rPr>
        <w:t xml:space="preserve"> </w:t>
      </w:r>
      <w:r>
        <w:rPr>
          <w:w w:val="105"/>
        </w:rPr>
        <w:t>The</w:t>
      </w:r>
      <w:r>
        <w:rPr>
          <w:spacing w:val="-11"/>
          <w:w w:val="105"/>
        </w:rPr>
        <w:t xml:space="preserve"> </w:t>
      </w:r>
      <w:r>
        <w:rPr>
          <w:w w:val="105"/>
        </w:rPr>
        <w:t>solving of one drainage problem may easily exacerbate another feature of the catchment runoff, e.g. rain events on the planned surface drainage of a new</w:t>
      </w:r>
      <w:r>
        <w:rPr>
          <w:spacing w:val="64"/>
          <w:w w:val="105"/>
        </w:rPr>
        <w:t xml:space="preserve"> </w:t>
      </w:r>
      <w:r>
        <w:rPr>
          <w:w w:val="105"/>
        </w:rPr>
        <w:t>housing estate could produce higher peaks downstream than formerly, and these</w:t>
      </w:r>
      <w:r>
        <w:rPr>
          <w:spacing w:val="-9"/>
          <w:w w:val="105"/>
        </w:rPr>
        <w:t xml:space="preserve"> </w:t>
      </w:r>
      <w:r>
        <w:rPr>
          <w:w w:val="105"/>
        </w:rPr>
        <w:t>might</w:t>
      </w:r>
      <w:r>
        <w:rPr>
          <w:spacing w:val="-10"/>
          <w:w w:val="105"/>
        </w:rPr>
        <w:t xml:space="preserve"> </w:t>
      </w:r>
      <w:r>
        <w:rPr>
          <w:w w:val="105"/>
        </w:rPr>
        <w:t>cause</w:t>
      </w:r>
      <w:r>
        <w:rPr>
          <w:spacing w:val="-8"/>
          <w:w w:val="105"/>
        </w:rPr>
        <w:t xml:space="preserve"> </w:t>
      </w:r>
      <w:r>
        <w:rPr>
          <w:w w:val="105"/>
        </w:rPr>
        <w:t>flooding</w:t>
      </w:r>
      <w:r>
        <w:rPr>
          <w:spacing w:val="-9"/>
          <w:w w:val="105"/>
        </w:rPr>
        <w:t xml:space="preserve"> </w:t>
      </w:r>
      <w:r>
        <w:rPr>
          <w:w w:val="105"/>
        </w:rPr>
        <w:t>at</w:t>
      </w:r>
      <w:r>
        <w:rPr>
          <w:spacing w:val="-10"/>
          <w:w w:val="105"/>
        </w:rPr>
        <w:t xml:space="preserve"> </w:t>
      </w:r>
      <w:r>
        <w:rPr>
          <w:w w:val="105"/>
        </w:rPr>
        <w:t>previously</w:t>
      </w:r>
      <w:r>
        <w:rPr>
          <w:spacing w:val="-8"/>
          <w:w w:val="105"/>
        </w:rPr>
        <w:t xml:space="preserve"> </w:t>
      </w:r>
      <w:r>
        <w:rPr>
          <w:w w:val="105"/>
        </w:rPr>
        <w:t>safe</w:t>
      </w:r>
      <w:r>
        <w:rPr>
          <w:spacing w:val="-9"/>
          <w:w w:val="105"/>
        </w:rPr>
        <w:t xml:space="preserve"> </w:t>
      </w:r>
      <w:r>
        <w:rPr>
          <w:w w:val="105"/>
        </w:rPr>
        <w:t>points</w:t>
      </w:r>
      <w:r>
        <w:rPr>
          <w:spacing w:val="-8"/>
          <w:w w:val="105"/>
        </w:rPr>
        <w:t xml:space="preserve"> </w:t>
      </w:r>
      <w:r>
        <w:rPr>
          <w:w w:val="105"/>
        </w:rPr>
        <w:t>along</w:t>
      </w:r>
      <w:r>
        <w:rPr>
          <w:spacing w:val="-8"/>
          <w:w w:val="105"/>
        </w:rPr>
        <w:t xml:space="preserve"> </w:t>
      </w:r>
      <w:r>
        <w:rPr>
          <w:w w:val="105"/>
        </w:rPr>
        <w:t>the</w:t>
      </w:r>
      <w:r>
        <w:rPr>
          <w:spacing w:val="-9"/>
          <w:w w:val="105"/>
        </w:rPr>
        <w:t xml:space="preserve"> </w:t>
      </w:r>
      <w:r>
        <w:rPr>
          <w:w w:val="105"/>
        </w:rPr>
        <w:t>channel.</w:t>
      </w:r>
    </w:p>
    <w:p w:rsidR="00826233" w:rsidRDefault="00826233">
      <w:pPr>
        <w:pStyle w:val="BodyText"/>
      </w:pPr>
    </w:p>
    <w:p w:rsidR="00826233" w:rsidRDefault="004E4219">
      <w:pPr>
        <w:pStyle w:val="BodyText"/>
        <w:spacing w:line="247" w:lineRule="auto"/>
        <w:ind w:left="1030" w:right="2008"/>
        <w:jc w:val="both"/>
      </w:pPr>
      <w:r>
        <w:t xml:space="preserve">Due to urbanization effect, the runoff volume and time distribution of the runoff hydrograph is modified. The various hydrograph parameters such as peak discharge, </w:t>
      </w:r>
      <w:proofErr w:type="spellStart"/>
      <w:proofErr w:type="gramStart"/>
      <w:r>
        <w:t>Q</w:t>
      </w:r>
      <w:r>
        <w:rPr>
          <w:vertAlign w:val="subscript"/>
        </w:rPr>
        <w:t>p</w:t>
      </w:r>
      <w:proofErr w:type="spellEnd"/>
      <w:proofErr w:type="gramEnd"/>
      <w:r>
        <w:t xml:space="preserve">, time to peak, </w:t>
      </w:r>
      <w:proofErr w:type="spellStart"/>
      <w:r>
        <w:t>t</w:t>
      </w:r>
      <w:r>
        <w:rPr>
          <w:vertAlign w:val="subscript"/>
        </w:rPr>
        <w:t>p</w:t>
      </w:r>
      <w:proofErr w:type="spellEnd"/>
      <w:r>
        <w:t xml:space="preserve"> and lag time are usually related to catchment</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4E4219">
      <w:pPr>
        <w:pStyle w:val="BodyText"/>
        <w:spacing w:before="107" w:line="244" w:lineRule="auto"/>
        <w:ind w:left="1030" w:right="2012"/>
        <w:jc w:val="both"/>
      </w:pPr>
      <w:proofErr w:type="gramStart"/>
      <w:r>
        <w:rPr>
          <w:w w:val="105"/>
        </w:rPr>
        <w:lastRenderedPageBreak/>
        <w:t>characteristics</w:t>
      </w:r>
      <w:proofErr w:type="gramEnd"/>
      <w:r>
        <w:rPr>
          <w:w w:val="105"/>
        </w:rPr>
        <w:t xml:space="preserve"> including area of impervious surfaces or proportion of area urbanized, in order to obtain quantitative rainfall-runoff relationships.</w:t>
      </w:r>
    </w:p>
    <w:p w:rsidR="00826233" w:rsidRDefault="00826233">
      <w:pPr>
        <w:pStyle w:val="BodyText"/>
        <w:spacing w:before="7"/>
        <w:rPr>
          <w:sz w:val="19"/>
        </w:rPr>
      </w:pPr>
    </w:p>
    <w:p w:rsidR="00826233" w:rsidRDefault="004E4219">
      <w:pPr>
        <w:pStyle w:val="Heading3"/>
        <w:numPr>
          <w:ilvl w:val="1"/>
          <w:numId w:val="8"/>
        </w:numPr>
        <w:tabs>
          <w:tab w:val="left" w:pos="1709"/>
        </w:tabs>
        <w:jc w:val="both"/>
      </w:pPr>
      <w:r>
        <w:t>Urban development</w:t>
      </w:r>
      <w:r>
        <w:rPr>
          <w:spacing w:val="3"/>
        </w:rPr>
        <w:t xml:space="preserve"> </w:t>
      </w:r>
      <w:r>
        <w:t>planning</w:t>
      </w:r>
    </w:p>
    <w:p w:rsidR="00826233" w:rsidRDefault="004E4219">
      <w:pPr>
        <w:pStyle w:val="BodyText"/>
        <w:spacing w:before="63" w:line="247" w:lineRule="auto"/>
        <w:ind w:left="1030" w:right="2008"/>
        <w:jc w:val="both"/>
      </w:pPr>
      <w:r>
        <w:rPr>
          <w:w w:val="105"/>
        </w:rPr>
        <w:t>In the development of new urban centers, hydrological knowledge of the areas is required at two stages. The first is planning stage when the general layout</w:t>
      </w:r>
      <w:r>
        <w:rPr>
          <w:spacing w:val="-39"/>
          <w:w w:val="105"/>
        </w:rPr>
        <w:t xml:space="preserve"> </w:t>
      </w:r>
      <w:r>
        <w:rPr>
          <w:w w:val="105"/>
        </w:rPr>
        <w:t>of the new town is being decided. The second stage of hydrological involvement occurs at the detailing stage, the designing of storm water drainage channels and pipes to carry the surface water in to the</w:t>
      </w:r>
      <w:r>
        <w:rPr>
          <w:spacing w:val="-42"/>
          <w:w w:val="105"/>
        </w:rPr>
        <w:t xml:space="preserve"> </w:t>
      </w:r>
      <w:r>
        <w:rPr>
          <w:w w:val="105"/>
        </w:rPr>
        <w:t>rivers.</w:t>
      </w:r>
    </w:p>
    <w:p w:rsidR="00826233" w:rsidRDefault="00826233">
      <w:pPr>
        <w:pStyle w:val="BodyText"/>
        <w:spacing w:before="2"/>
      </w:pPr>
    </w:p>
    <w:p w:rsidR="00826233" w:rsidRDefault="004E4219">
      <w:pPr>
        <w:pStyle w:val="BodyText"/>
        <w:spacing w:line="247" w:lineRule="auto"/>
        <w:ind w:left="1030" w:right="2007"/>
        <w:jc w:val="both"/>
      </w:pPr>
      <w:r>
        <w:rPr>
          <w:w w:val="105"/>
        </w:rPr>
        <w:t>The principal objective at the planning stage is the determination of the size of flood, with its related return period, that the developing authority is prepared to accommodate. The design of the drainage system is dependent on a</w:t>
      </w:r>
      <w:r>
        <w:rPr>
          <w:spacing w:val="64"/>
          <w:w w:val="105"/>
        </w:rPr>
        <w:t xml:space="preserve"> </w:t>
      </w:r>
      <w:r>
        <w:rPr>
          <w:w w:val="105"/>
        </w:rPr>
        <w:t>satisfactory assessment of the flood magnitude-return period relationship and the subsequent choice of a design flood.</w:t>
      </w:r>
    </w:p>
    <w:p w:rsidR="00826233" w:rsidRDefault="00826233">
      <w:pPr>
        <w:pStyle w:val="BodyText"/>
        <w:spacing w:before="2"/>
        <w:rPr>
          <w:sz w:val="19"/>
        </w:rPr>
      </w:pPr>
    </w:p>
    <w:p w:rsidR="00826233" w:rsidRDefault="004E4219">
      <w:pPr>
        <w:pStyle w:val="Heading3"/>
        <w:numPr>
          <w:ilvl w:val="1"/>
          <w:numId w:val="8"/>
        </w:numPr>
        <w:tabs>
          <w:tab w:val="left" w:pos="1709"/>
        </w:tabs>
        <w:jc w:val="both"/>
      </w:pPr>
      <w:r>
        <w:t>Drainage</w:t>
      </w:r>
      <w:r>
        <w:rPr>
          <w:spacing w:val="1"/>
        </w:rPr>
        <w:t xml:space="preserve"> </w:t>
      </w:r>
      <w:r>
        <w:t>design</w:t>
      </w:r>
    </w:p>
    <w:p w:rsidR="00826233" w:rsidRDefault="004E4219">
      <w:pPr>
        <w:pStyle w:val="BodyText"/>
        <w:spacing w:before="61" w:line="247" w:lineRule="auto"/>
        <w:ind w:left="1030" w:right="2007"/>
        <w:jc w:val="both"/>
      </w:pPr>
      <w:r>
        <w:rPr>
          <w:w w:val="105"/>
        </w:rPr>
        <w:t>Once the broad outline of the hydrological consequences of an urban</w:t>
      </w:r>
      <w:r>
        <w:rPr>
          <w:spacing w:val="64"/>
          <w:w w:val="105"/>
        </w:rPr>
        <w:t xml:space="preserve"> </w:t>
      </w:r>
      <w:r>
        <w:rPr>
          <w:w w:val="105"/>
        </w:rPr>
        <w:t>development</w:t>
      </w:r>
      <w:r>
        <w:rPr>
          <w:spacing w:val="-7"/>
          <w:w w:val="105"/>
        </w:rPr>
        <w:t xml:space="preserve"> </w:t>
      </w:r>
      <w:r>
        <w:rPr>
          <w:w w:val="105"/>
        </w:rPr>
        <w:t>of</w:t>
      </w:r>
      <w:r>
        <w:rPr>
          <w:spacing w:val="-9"/>
          <w:w w:val="105"/>
        </w:rPr>
        <w:t xml:space="preserve"> </w:t>
      </w:r>
      <w:r>
        <w:rPr>
          <w:w w:val="105"/>
        </w:rPr>
        <w:t>an</w:t>
      </w:r>
      <w:r>
        <w:rPr>
          <w:spacing w:val="-8"/>
          <w:w w:val="105"/>
        </w:rPr>
        <w:t xml:space="preserve"> </w:t>
      </w:r>
      <w:r>
        <w:rPr>
          <w:w w:val="105"/>
        </w:rPr>
        <w:t>area</w:t>
      </w:r>
      <w:r>
        <w:rPr>
          <w:spacing w:val="-7"/>
          <w:w w:val="105"/>
        </w:rPr>
        <w:t xml:space="preserve"> </w:t>
      </w:r>
      <w:r>
        <w:rPr>
          <w:w w:val="105"/>
        </w:rPr>
        <w:t>have</w:t>
      </w:r>
      <w:r>
        <w:rPr>
          <w:spacing w:val="-8"/>
          <w:w w:val="105"/>
        </w:rPr>
        <w:t xml:space="preserve"> </w:t>
      </w:r>
      <w:r>
        <w:rPr>
          <w:w w:val="105"/>
        </w:rPr>
        <w:t>been</w:t>
      </w:r>
      <w:r>
        <w:rPr>
          <w:spacing w:val="-8"/>
          <w:w w:val="105"/>
        </w:rPr>
        <w:t xml:space="preserve"> </w:t>
      </w:r>
      <w:r>
        <w:rPr>
          <w:w w:val="105"/>
        </w:rPr>
        <w:t>determined</w:t>
      </w:r>
      <w:r>
        <w:rPr>
          <w:spacing w:val="-8"/>
          <w:w w:val="105"/>
        </w:rPr>
        <w:t xml:space="preserve"> </w:t>
      </w:r>
      <w:r>
        <w:rPr>
          <w:w w:val="105"/>
        </w:rPr>
        <w:t>at</w:t>
      </w:r>
      <w:r>
        <w:rPr>
          <w:spacing w:val="-8"/>
          <w:w w:val="105"/>
        </w:rPr>
        <w:t xml:space="preserve"> </w:t>
      </w:r>
      <w:r>
        <w:rPr>
          <w:w w:val="105"/>
        </w:rPr>
        <w:t>the</w:t>
      </w:r>
      <w:r>
        <w:rPr>
          <w:spacing w:val="-7"/>
          <w:w w:val="105"/>
        </w:rPr>
        <w:t xml:space="preserve"> </w:t>
      </w:r>
      <w:r>
        <w:rPr>
          <w:w w:val="105"/>
        </w:rPr>
        <w:t>planning</w:t>
      </w:r>
      <w:r>
        <w:rPr>
          <w:spacing w:val="-7"/>
          <w:w w:val="105"/>
        </w:rPr>
        <w:t xml:space="preserve"> </w:t>
      </w:r>
      <w:r>
        <w:rPr>
          <w:w w:val="105"/>
        </w:rPr>
        <w:t>stage</w:t>
      </w:r>
      <w:r>
        <w:rPr>
          <w:spacing w:val="-7"/>
          <w:w w:val="105"/>
        </w:rPr>
        <w:t xml:space="preserve"> </w:t>
      </w:r>
      <w:r>
        <w:rPr>
          <w:w w:val="105"/>
        </w:rPr>
        <w:t>and</w:t>
      </w:r>
      <w:r>
        <w:rPr>
          <w:spacing w:val="-7"/>
          <w:w w:val="105"/>
        </w:rPr>
        <w:t xml:space="preserve"> </w:t>
      </w:r>
      <w:r>
        <w:rPr>
          <w:w w:val="105"/>
        </w:rPr>
        <w:t>major remedial</w:t>
      </w:r>
      <w:r>
        <w:rPr>
          <w:spacing w:val="-8"/>
          <w:w w:val="105"/>
        </w:rPr>
        <w:t xml:space="preserve"> </w:t>
      </w:r>
      <w:r>
        <w:rPr>
          <w:w w:val="105"/>
        </w:rPr>
        <w:t>works</w:t>
      </w:r>
      <w:r>
        <w:rPr>
          <w:spacing w:val="-7"/>
          <w:w w:val="105"/>
        </w:rPr>
        <w:t xml:space="preserve"> </w:t>
      </w:r>
      <w:r>
        <w:rPr>
          <w:w w:val="105"/>
        </w:rPr>
        <w:t>considered,</w:t>
      </w:r>
      <w:r>
        <w:rPr>
          <w:spacing w:val="-8"/>
          <w:w w:val="105"/>
        </w:rPr>
        <w:t xml:space="preserve"> </w:t>
      </w:r>
      <w:r>
        <w:rPr>
          <w:w w:val="105"/>
        </w:rPr>
        <w:t>then</w:t>
      </w:r>
      <w:r>
        <w:rPr>
          <w:spacing w:val="-8"/>
          <w:w w:val="105"/>
        </w:rPr>
        <w:t xml:space="preserve"> </w:t>
      </w:r>
      <w:r>
        <w:rPr>
          <w:w w:val="105"/>
        </w:rPr>
        <w:t>the</w:t>
      </w:r>
      <w:r>
        <w:rPr>
          <w:spacing w:val="-8"/>
          <w:w w:val="105"/>
        </w:rPr>
        <w:t xml:space="preserve"> </w:t>
      </w:r>
      <w:r>
        <w:rPr>
          <w:w w:val="105"/>
        </w:rPr>
        <w:t>detailed</w:t>
      </w:r>
      <w:r>
        <w:rPr>
          <w:spacing w:val="-6"/>
          <w:w w:val="105"/>
        </w:rPr>
        <w:t xml:space="preserve"> </w:t>
      </w:r>
      <w:r>
        <w:rPr>
          <w:w w:val="105"/>
        </w:rPr>
        <w:t>design</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drainage</w:t>
      </w:r>
      <w:r>
        <w:rPr>
          <w:spacing w:val="-8"/>
          <w:w w:val="105"/>
        </w:rPr>
        <w:t xml:space="preserve"> </w:t>
      </w:r>
      <w:r>
        <w:rPr>
          <w:w w:val="105"/>
        </w:rPr>
        <w:t>systems</w:t>
      </w:r>
      <w:r>
        <w:rPr>
          <w:spacing w:val="-9"/>
          <w:w w:val="105"/>
        </w:rPr>
        <w:t xml:space="preserve"> </w:t>
      </w:r>
      <w:r>
        <w:rPr>
          <w:w w:val="105"/>
        </w:rPr>
        <w:t xml:space="preserve">is required. The engineering hydrologist is fully concerned with evaluating the runoff from sub areas to be drained in order to design the necessary storm water sewers. The peak runoff from the selected design storm determines the size sewer pipe which is dependent on the extent of each sub area to </w:t>
      </w:r>
      <w:proofErr w:type="gramStart"/>
      <w:r>
        <w:rPr>
          <w:w w:val="105"/>
        </w:rPr>
        <w:t>be  drained</w:t>
      </w:r>
      <w:proofErr w:type="gramEnd"/>
      <w:r>
        <w:rPr>
          <w:w w:val="105"/>
        </w:rPr>
        <w:t xml:space="preserve">. At the head of the catchment sub area, the required pipe size may </w:t>
      </w:r>
      <w:proofErr w:type="spellStart"/>
      <w:r>
        <w:rPr>
          <w:w w:val="105"/>
        </w:rPr>
        <w:t>e</w:t>
      </w:r>
      <w:proofErr w:type="spellEnd"/>
      <w:r>
        <w:rPr>
          <w:w w:val="105"/>
        </w:rPr>
        <w:t xml:space="preserve"> quite small, but downstream, as the sewer receives water from a growing are through</w:t>
      </w:r>
      <w:r>
        <w:rPr>
          <w:spacing w:val="-11"/>
          <w:w w:val="105"/>
        </w:rPr>
        <w:t xml:space="preserve"> </w:t>
      </w:r>
      <w:r>
        <w:rPr>
          <w:w w:val="105"/>
        </w:rPr>
        <w:t>a</w:t>
      </w:r>
      <w:r>
        <w:rPr>
          <w:spacing w:val="-11"/>
          <w:w w:val="105"/>
        </w:rPr>
        <w:t xml:space="preserve"> </w:t>
      </w:r>
      <w:r>
        <w:rPr>
          <w:w w:val="105"/>
        </w:rPr>
        <w:t>series</w:t>
      </w:r>
      <w:r>
        <w:rPr>
          <w:spacing w:val="-11"/>
          <w:w w:val="105"/>
        </w:rPr>
        <w:t xml:space="preserve"> </w:t>
      </w:r>
      <w:r>
        <w:rPr>
          <w:w w:val="105"/>
        </w:rPr>
        <w:t>of</w:t>
      </w:r>
      <w:r>
        <w:rPr>
          <w:spacing w:val="-12"/>
          <w:w w:val="105"/>
        </w:rPr>
        <w:t xml:space="preserve"> </w:t>
      </w:r>
      <w:r>
        <w:rPr>
          <w:w w:val="105"/>
        </w:rPr>
        <w:t>junctions,</w:t>
      </w:r>
      <w:r>
        <w:rPr>
          <w:spacing w:val="-11"/>
          <w:w w:val="105"/>
        </w:rPr>
        <w:t xml:space="preserve"> </w:t>
      </w:r>
      <w:r>
        <w:rPr>
          <w:w w:val="105"/>
        </w:rPr>
        <w:t>the</w:t>
      </w:r>
      <w:r>
        <w:rPr>
          <w:spacing w:val="-10"/>
          <w:w w:val="105"/>
        </w:rPr>
        <w:t xml:space="preserve"> </w:t>
      </w:r>
      <w:r>
        <w:rPr>
          <w:w w:val="105"/>
        </w:rPr>
        <w:t>pipe</w:t>
      </w:r>
      <w:r>
        <w:rPr>
          <w:spacing w:val="-11"/>
          <w:w w:val="105"/>
        </w:rPr>
        <w:t xml:space="preserve"> </w:t>
      </w:r>
      <w:r>
        <w:rPr>
          <w:w w:val="105"/>
        </w:rPr>
        <w:t>size</w:t>
      </w:r>
      <w:r>
        <w:rPr>
          <w:spacing w:val="-10"/>
          <w:w w:val="105"/>
        </w:rPr>
        <w:t xml:space="preserve"> </w:t>
      </w:r>
      <w:r>
        <w:rPr>
          <w:w w:val="105"/>
        </w:rPr>
        <w:t>gradually</w:t>
      </w:r>
      <w:r>
        <w:rPr>
          <w:spacing w:val="-11"/>
          <w:w w:val="105"/>
        </w:rPr>
        <w:t xml:space="preserve"> </w:t>
      </w:r>
      <w:r>
        <w:rPr>
          <w:w w:val="105"/>
        </w:rPr>
        <w:t>needs</w:t>
      </w:r>
      <w:r>
        <w:rPr>
          <w:spacing w:val="-11"/>
          <w:w w:val="105"/>
        </w:rPr>
        <w:t xml:space="preserve"> </w:t>
      </w:r>
      <w:r>
        <w:rPr>
          <w:w w:val="105"/>
        </w:rPr>
        <w:t>to</w:t>
      </w:r>
      <w:r>
        <w:rPr>
          <w:spacing w:val="-11"/>
          <w:w w:val="105"/>
        </w:rPr>
        <w:t xml:space="preserve"> </w:t>
      </w:r>
      <w:r>
        <w:rPr>
          <w:w w:val="105"/>
        </w:rPr>
        <w:t>be</w:t>
      </w:r>
      <w:r>
        <w:rPr>
          <w:spacing w:val="-9"/>
          <w:w w:val="105"/>
        </w:rPr>
        <w:t xml:space="preserve"> </w:t>
      </w:r>
      <w:r>
        <w:rPr>
          <w:w w:val="105"/>
        </w:rPr>
        <w:t>increased.</w:t>
      </w:r>
    </w:p>
    <w:p w:rsidR="00826233" w:rsidRDefault="00826233">
      <w:pPr>
        <w:pStyle w:val="BodyText"/>
        <w:spacing w:before="9"/>
        <w:rPr>
          <w:sz w:val="21"/>
        </w:rPr>
      </w:pPr>
    </w:p>
    <w:p w:rsidR="00826233" w:rsidRDefault="004E4219">
      <w:pPr>
        <w:pStyle w:val="BodyText"/>
        <w:spacing w:line="247" w:lineRule="auto"/>
        <w:ind w:left="1030" w:right="2007"/>
        <w:jc w:val="both"/>
      </w:pPr>
      <w:r>
        <w:rPr>
          <w:w w:val="105"/>
        </w:rPr>
        <w:t xml:space="preserve">The problem of estimating the runoff from the storm rainfall is very </w:t>
      </w:r>
      <w:proofErr w:type="gramStart"/>
      <w:r>
        <w:rPr>
          <w:w w:val="105"/>
        </w:rPr>
        <w:t>much  dependent</w:t>
      </w:r>
      <w:proofErr w:type="gramEnd"/>
      <w:r>
        <w:rPr>
          <w:w w:val="105"/>
        </w:rPr>
        <w:t xml:space="preserve"> on the character of the catchment surface. The degree of urbanization (extent of impervious area) greatly affects the volume of runoff obtained from a given rainfall. Retention of rainfall by initial wetting of surfaces and absorption by vegetation and pervious areas reduces the amount of storm runoff. These surface conditions also affect the time distribution of the runoff. Thus</w:t>
      </w:r>
      <w:r>
        <w:rPr>
          <w:spacing w:val="-16"/>
          <w:w w:val="105"/>
        </w:rPr>
        <w:t xml:space="preserve"> </w:t>
      </w:r>
      <w:r>
        <w:rPr>
          <w:w w:val="105"/>
        </w:rPr>
        <w:t>the</w:t>
      </w:r>
      <w:r>
        <w:rPr>
          <w:spacing w:val="-16"/>
          <w:w w:val="105"/>
        </w:rPr>
        <w:t xml:space="preserve"> </w:t>
      </w:r>
      <w:r>
        <w:rPr>
          <w:w w:val="105"/>
        </w:rPr>
        <w:t>computational</w:t>
      </w:r>
      <w:r>
        <w:rPr>
          <w:spacing w:val="-16"/>
          <w:w w:val="105"/>
        </w:rPr>
        <w:t xml:space="preserve"> </w:t>
      </w:r>
      <w:r>
        <w:rPr>
          <w:w w:val="105"/>
        </w:rPr>
        <w:t>method</w:t>
      </w:r>
      <w:r>
        <w:rPr>
          <w:spacing w:val="-16"/>
          <w:w w:val="105"/>
        </w:rPr>
        <w:t xml:space="preserve"> </w:t>
      </w:r>
      <w:r>
        <w:rPr>
          <w:w w:val="105"/>
        </w:rPr>
        <w:t>used</w:t>
      </w:r>
      <w:r>
        <w:rPr>
          <w:spacing w:val="-16"/>
          <w:w w:val="105"/>
        </w:rPr>
        <w:t xml:space="preserve"> </w:t>
      </w:r>
      <w:r>
        <w:rPr>
          <w:w w:val="105"/>
        </w:rPr>
        <w:t>to</w:t>
      </w:r>
      <w:r>
        <w:rPr>
          <w:spacing w:val="-16"/>
          <w:w w:val="105"/>
        </w:rPr>
        <w:t xml:space="preserve"> </w:t>
      </w:r>
      <w:r>
        <w:rPr>
          <w:w w:val="105"/>
        </w:rPr>
        <w:t>obtain</w:t>
      </w:r>
      <w:r>
        <w:rPr>
          <w:spacing w:val="-16"/>
          <w:w w:val="105"/>
        </w:rPr>
        <w:t xml:space="preserve"> </w:t>
      </w:r>
      <w:r>
        <w:rPr>
          <w:w w:val="105"/>
        </w:rPr>
        <w:t>the</w:t>
      </w:r>
      <w:r>
        <w:rPr>
          <w:spacing w:val="-16"/>
          <w:w w:val="105"/>
        </w:rPr>
        <w:t xml:space="preserve"> </w:t>
      </w:r>
      <w:r>
        <w:rPr>
          <w:w w:val="105"/>
        </w:rPr>
        <w:t>runoff</w:t>
      </w:r>
      <w:r>
        <w:rPr>
          <w:spacing w:val="-17"/>
          <w:w w:val="105"/>
        </w:rPr>
        <w:t xml:space="preserve"> </w:t>
      </w:r>
      <w:r>
        <w:rPr>
          <w:w w:val="105"/>
        </w:rPr>
        <w:t>from</w:t>
      </w:r>
      <w:r>
        <w:rPr>
          <w:spacing w:val="-15"/>
          <w:w w:val="105"/>
        </w:rPr>
        <w:t xml:space="preserve"> </w:t>
      </w:r>
      <w:r>
        <w:rPr>
          <w:w w:val="105"/>
        </w:rPr>
        <w:t>the</w:t>
      </w:r>
      <w:r>
        <w:rPr>
          <w:spacing w:val="-17"/>
          <w:w w:val="105"/>
        </w:rPr>
        <w:t xml:space="preserve"> </w:t>
      </w:r>
      <w:r>
        <w:rPr>
          <w:w w:val="105"/>
        </w:rPr>
        <w:t>rainfall</w:t>
      </w:r>
      <w:r>
        <w:rPr>
          <w:spacing w:val="-16"/>
          <w:w w:val="105"/>
        </w:rPr>
        <w:t xml:space="preserve"> </w:t>
      </w:r>
      <w:r>
        <w:rPr>
          <w:w w:val="105"/>
        </w:rPr>
        <w:t>should allow</w:t>
      </w:r>
      <w:r>
        <w:rPr>
          <w:spacing w:val="-6"/>
          <w:w w:val="105"/>
        </w:rPr>
        <w:t xml:space="preserve"> </w:t>
      </w:r>
      <w:r>
        <w:rPr>
          <w:w w:val="105"/>
        </w:rPr>
        <w:t>for</w:t>
      </w:r>
      <w:r>
        <w:rPr>
          <w:spacing w:val="-5"/>
          <w:w w:val="105"/>
        </w:rPr>
        <w:t xml:space="preserve"> </w:t>
      </w:r>
      <w:r>
        <w:rPr>
          <w:w w:val="105"/>
        </w:rPr>
        <w:t>the</w:t>
      </w:r>
      <w:r>
        <w:rPr>
          <w:spacing w:val="-5"/>
          <w:w w:val="105"/>
        </w:rPr>
        <w:t xml:space="preserve"> </w:t>
      </w:r>
      <w:r>
        <w:rPr>
          <w:w w:val="105"/>
        </w:rPr>
        <w:t>characteristics</w:t>
      </w:r>
      <w:r>
        <w:rPr>
          <w:spacing w:val="-6"/>
          <w:w w:val="105"/>
        </w:rPr>
        <w:t xml:space="preserve"> </w:t>
      </w:r>
      <w:r>
        <w:rPr>
          <w:w w:val="105"/>
        </w:rPr>
        <w:t>of</w:t>
      </w:r>
      <w:r>
        <w:rPr>
          <w:spacing w:val="-7"/>
          <w:w w:val="105"/>
        </w:rPr>
        <w:t xml:space="preserve"> </w:t>
      </w:r>
      <w:r>
        <w:rPr>
          <w:w w:val="105"/>
        </w:rPr>
        <w:t>the</w:t>
      </w:r>
      <w:r>
        <w:rPr>
          <w:spacing w:val="-5"/>
          <w:w w:val="105"/>
        </w:rPr>
        <w:t xml:space="preserve"> </w:t>
      </w:r>
      <w:r>
        <w:rPr>
          <w:w w:val="105"/>
        </w:rPr>
        <w:t>surface</w:t>
      </w:r>
      <w:r>
        <w:rPr>
          <w:spacing w:val="-5"/>
          <w:w w:val="105"/>
        </w:rPr>
        <w:t xml:space="preserve"> </w:t>
      </w:r>
      <w:r>
        <w:rPr>
          <w:w w:val="105"/>
        </w:rPr>
        <w:t>are</w:t>
      </w:r>
      <w:r>
        <w:rPr>
          <w:spacing w:val="-5"/>
          <w:w w:val="105"/>
        </w:rPr>
        <w:t xml:space="preserve"> </w:t>
      </w:r>
      <w:r>
        <w:rPr>
          <w:w w:val="105"/>
        </w:rPr>
        <w:t>to</w:t>
      </w:r>
      <w:r>
        <w:rPr>
          <w:spacing w:val="-5"/>
          <w:w w:val="105"/>
        </w:rPr>
        <w:t xml:space="preserve"> </w:t>
      </w:r>
      <w:r>
        <w:rPr>
          <w:w w:val="105"/>
        </w:rPr>
        <w:t>be</w:t>
      </w:r>
      <w:r>
        <w:rPr>
          <w:spacing w:val="-6"/>
          <w:w w:val="105"/>
        </w:rPr>
        <w:t xml:space="preserve"> </w:t>
      </w:r>
      <w:r>
        <w:rPr>
          <w:w w:val="105"/>
        </w:rPr>
        <w:t>drained.</w:t>
      </w:r>
    </w:p>
    <w:p w:rsidR="00826233" w:rsidRDefault="00826233">
      <w:pPr>
        <w:pStyle w:val="BodyText"/>
        <w:spacing w:before="9"/>
        <w:rPr>
          <w:sz w:val="18"/>
        </w:rPr>
      </w:pPr>
    </w:p>
    <w:p w:rsidR="00826233" w:rsidRDefault="004E4219">
      <w:pPr>
        <w:pStyle w:val="Heading6"/>
        <w:spacing w:before="1"/>
        <w:ind w:left="1030" w:firstLine="0"/>
      </w:pPr>
      <w:r>
        <w:t>7.3.1   Impervious</w:t>
      </w:r>
      <w:r>
        <w:rPr>
          <w:spacing w:val="-31"/>
        </w:rPr>
        <w:t xml:space="preserve"> </w:t>
      </w:r>
      <w:r>
        <w:t>areas</w:t>
      </w:r>
    </w:p>
    <w:p w:rsidR="00826233" w:rsidRDefault="004E4219">
      <w:pPr>
        <w:pStyle w:val="BodyText"/>
        <w:spacing w:before="64" w:line="247" w:lineRule="auto"/>
        <w:ind w:left="1030" w:right="2008"/>
        <w:jc w:val="both"/>
      </w:pPr>
      <w:r>
        <w:rPr>
          <w:w w:val="105"/>
        </w:rPr>
        <w:t xml:space="preserve">These comprises the roof areas and large expanses of paved surfaces of city centers and industrial sites, in which there is very little or even no part of the ground surface into which rainfall could infiltrate. The calculation of the runoff from these relatively small catchments is the </w:t>
      </w:r>
      <w:proofErr w:type="gramStart"/>
      <w:r>
        <w:rPr>
          <w:w w:val="105"/>
        </w:rPr>
        <w:t>most straight</w:t>
      </w:r>
      <w:proofErr w:type="gramEnd"/>
      <w:r>
        <w:rPr>
          <w:w w:val="105"/>
        </w:rPr>
        <w:t xml:space="preserve"> forward, since the area can be easily defined and measured. Over such limited areas, the storm rainfall can be assumed to be uniformly distributed with 100% runoff occurring. The response of the impervious surface is rapid, resulting in a short time of concentration of the flow in the drainage system. The rational formula can thus provide the peak</w:t>
      </w:r>
      <w:r>
        <w:rPr>
          <w:spacing w:val="-9"/>
          <w:w w:val="105"/>
        </w:rPr>
        <w:t xml:space="preserve"> </w:t>
      </w:r>
      <w:r>
        <w:rPr>
          <w:w w:val="105"/>
        </w:rPr>
        <w:t>drainage.</w:t>
      </w:r>
    </w:p>
    <w:p w:rsidR="00826233" w:rsidRDefault="004E4219">
      <w:pPr>
        <w:spacing w:before="40" w:line="158" w:lineRule="exact"/>
        <w:ind w:right="6062"/>
        <w:jc w:val="center"/>
        <w:rPr>
          <w:rFonts w:ascii="Times New Roman"/>
          <w:sz w:val="19"/>
        </w:rPr>
      </w:pPr>
      <w:proofErr w:type="gramStart"/>
      <w:r>
        <w:rPr>
          <w:rFonts w:ascii="Times New Roman"/>
          <w:i/>
          <w:sz w:val="18"/>
        </w:rPr>
        <w:t>A</w:t>
      </w:r>
      <w:r>
        <w:rPr>
          <w:rFonts w:ascii="Times New Roman"/>
          <w:sz w:val="19"/>
        </w:rPr>
        <w:t>(</w:t>
      </w:r>
      <w:proofErr w:type="gramEnd"/>
      <w:r>
        <w:rPr>
          <w:rFonts w:ascii="Times New Roman"/>
          <w:i/>
          <w:sz w:val="18"/>
        </w:rPr>
        <w:t xml:space="preserve">m </w:t>
      </w:r>
      <w:r>
        <w:rPr>
          <w:rFonts w:ascii="Times New Roman"/>
          <w:sz w:val="18"/>
          <w:vertAlign w:val="superscript"/>
        </w:rPr>
        <w:t>2</w:t>
      </w:r>
      <w:r>
        <w:rPr>
          <w:rFonts w:ascii="Times New Roman"/>
          <w:sz w:val="18"/>
        </w:rPr>
        <w:t xml:space="preserve"> </w:t>
      </w:r>
      <w:r>
        <w:rPr>
          <w:rFonts w:ascii="Times New Roman"/>
          <w:sz w:val="19"/>
        </w:rPr>
        <w:t xml:space="preserve">)* </w:t>
      </w:r>
      <w:r>
        <w:rPr>
          <w:rFonts w:ascii="Times New Roman"/>
          <w:i/>
          <w:sz w:val="18"/>
        </w:rPr>
        <w:t>i</w:t>
      </w:r>
      <w:r>
        <w:rPr>
          <w:rFonts w:ascii="Times New Roman"/>
          <w:sz w:val="19"/>
        </w:rPr>
        <w:t>(</w:t>
      </w:r>
      <w:r>
        <w:rPr>
          <w:rFonts w:ascii="Times New Roman"/>
          <w:i/>
          <w:sz w:val="18"/>
        </w:rPr>
        <w:t xml:space="preserve">mm </w:t>
      </w:r>
      <w:r>
        <w:rPr>
          <w:rFonts w:ascii="Times New Roman"/>
          <w:sz w:val="19"/>
        </w:rPr>
        <w:t xml:space="preserve">/ </w:t>
      </w:r>
      <w:r>
        <w:rPr>
          <w:rFonts w:ascii="Times New Roman"/>
          <w:i/>
          <w:sz w:val="18"/>
        </w:rPr>
        <w:t>h</w:t>
      </w:r>
      <w:r>
        <w:rPr>
          <w:rFonts w:ascii="Times New Roman"/>
          <w:sz w:val="19"/>
        </w:rPr>
        <w:t>)</w:t>
      </w:r>
    </w:p>
    <w:p w:rsidR="00826233" w:rsidRDefault="00B16AAD">
      <w:pPr>
        <w:tabs>
          <w:tab w:val="left" w:pos="7804"/>
        </w:tabs>
        <w:spacing w:line="155" w:lineRule="exact"/>
        <w:ind w:left="1060"/>
        <w:jc w:val="both"/>
      </w:pPr>
      <w:r>
        <w:pict>
          <v:line id="_x0000_s1176" style="position:absolute;left:0;text-align:left;z-index:-273275904;mso-position-horizontal-relative:page" from="149.65pt,4.95pt" to="217.2pt,4.95pt" strokeweight=".16511mm">
            <w10:wrap anchorx="page"/>
          </v:line>
        </w:pict>
      </w:r>
      <w:proofErr w:type="gramStart"/>
      <w:r w:rsidR="004E4219">
        <w:rPr>
          <w:rFonts w:ascii="Times New Roman" w:hAnsi="Times New Roman"/>
          <w:i/>
          <w:sz w:val="18"/>
        </w:rPr>
        <w:t>Q</w:t>
      </w:r>
      <w:r w:rsidR="004E4219">
        <w:rPr>
          <w:rFonts w:ascii="Times New Roman" w:hAnsi="Times New Roman"/>
          <w:sz w:val="19"/>
        </w:rPr>
        <w:t>(</w:t>
      </w:r>
      <w:proofErr w:type="gramEnd"/>
      <w:r w:rsidR="004E4219">
        <w:rPr>
          <w:rFonts w:ascii="Times New Roman" w:hAnsi="Times New Roman"/>
          <w:i/>
          <w:sz w:val="18"/>
        </w:rPr>
        <w:t xml:space="preserve">l </w:t>
      </w:r>
      <w:r w:rsidR="004E4219">
        <w:rPr>
          <w:rFonts w:ascii="Times New Roman" w:hAnsi="Times New Roman"/>
          <w:sz w:val="19"/>
        </w:rPr>
        <w:t xml:space="preserve">/ </w:t>
      </w:r>
      <w:r w:rsidR="004E4219">
        <w:rPr>
          <w:rFonts w:ascii="Times New Roman" w:hAnsi="Times New Roman"/>
          <w:i/>
          <w:spacing w:val="3"/>
          <w:sz w:val="18"/>
        </w:rPr>
        <w:t>s</w:t>
      </w:r>
      <w:r w:rsidR="004E4219">
        <w:rPr>
          <w:rFonts w:ascii="Times New Roman" w:hAnsi="Times New Roman"/>
          <w:spacing w:val="3"/>
          <w:sz w:val="19"/>
        </w:rPr>
        <w:t>)</w:t>
      </w:r>
      <w:r w:rsidR="004E4219">
        <w:rPr>
          <w:rFonts w:ascii="Times New Roman" w:hAnsi="Times New Roman"/>
          <w:spacing w:val="32"/>
          <w:sz w:val="19"/>
        </w:rPr>
        <w:t xml:space="preserve"> </w:t>
      </w:r>
      <w:r w:rsidR="004E4219">
        <w:rPr>
          <w:rFonts w:ascii="Symbol" w:hAnsi="Symbol"/>
          <w:sz w:val="18"/>
        </w:rPr>
        <w:t></w:t>
      </w:r>
      <w:r w:rsidR="004E4219">
        <w:rPr>
          <w:rFonts w:ascii="Times New Roman" w:hAnsi="Times New Roman"/>
          <w:sz w:val="18"/>
        </w:rPr>
        <w:tab/>
      </w:r>
      <w:r w:rsidR="004E4219">
        <w:t>(7.1)</w:t>
      </w:r>
    </w:p>
    <w:p w:rsidR="00826233" w:rsidRDefault="004E4219">
      <w:pPr>
        <w:spacing w:line="180" w:lineRule="exact"/>
        <w:ind w:right="6081"/>
        <w:jc w:val="center"/>
        <w:rPr>
          <w:rFonts w:ascii="Times New Roman"/>
          <w:sz w:val="19"/>
        </w:rPr>
      </w:pPr>
      <w:r>
        <w:rPr>
          <w:rFonts w:ascii="Times New Roman"/>
          <w:sz w:val="19"/>
        </w:rPr>
        <w:t>3600</w:t>
      </w:r>
    </w:p>
    <w:p w:rsidR="00826233" w:rsidRDefault="00826233">
      <w:pPr>
        <w:spacing w:line="180" w:lineRule="exact"/>
        <w:jc w:val="center"/>
        <w:rPr>
          <w:rFonts w:ascii="Times New Roman"/>
          <w:sz w:val="19"/>
        </w:rPr>
        <w:sectPr w:rsidR="00826233">
          <w:pgSz w:w="12240" w:h="15840"/>
          <w:pgMar w:top="900" w:right="0" w:bottom="900" w:left="1180" w:header="674" w:footer="708" w:gutter="0"/>
          <w:cols w:space="720"/>
        </w:sectPr>
      </w:pPr>
    </w:p>
    <w:p w:rsidR="00826233" w:rsidRDefault="00B16AAD">
      <w:pPr>
        <w:pStyle w:val="BodyText"/>
        <w:spacing w:before="107" w:line="244" w:lineRule="auto"/>
        <w:ind w:left="1030" w:right="1913"/>
      </w:pPr>
      <w:r>
        <w:lastRenderedPageBreak/>
        <w:pict>
          <v:group id="_x0000_s1152" style="position:absolute;left:0;text-align:left;margin-left:139.1pt;margin-top:37.35pt;width:239.55pt;height:219pt;z-index:-250841088;mso-wrap-distance-left:0;mso-wrap-distance-right:0;mso-position-horizontal-relative:page" coordorigin="2782,747" coordsize="4791,4380">
            <v:shape id="_x0000_s1175" style="position:absolute;left:4339;top:2952;width:2436;height:2135" coordorigin="4339,2952" coordsize="2436,2135" path="m4561,4549r47,32l4656,4613r48,47l4766,4692r128,95l5035,4882r143,79l5257,4992r63,31l5399,5039r63,32l5526,5071r79,16l5668,5071r63,-15l5795,5039r62,-16l5921,4992r63,-48l6110,4865r128,-95l6348,4675r47,-46l6443,4596r47,-47l6538,4518r63,-79l6648,4360r48,-79l6743,4201r15,-79l6775,4043r,-110l6758,3901r-15,-32l6712,3853r-16,-15l6632,3807r-79,-33l6474,3727r-79,-32l6316,3664r-78,-47l6158,3553r-94,-63l5905,3348r-95,-63l5731,3221r-95,-64l5557,3126r-95,-47l5368,3047r-95,-31l5178,2985r-79,-17l5004,2952r-79,l4861,2968r-79,17l4720,3000r-80,47l4577,3079r-47,47l4466,3190r-31,63l4403,3331r-16,33l4372,3411r-16,94l4339,3600r,333l4356,4027r,48l4372,4122r15,64l4403,4265r32,47l4466,4375r16,48l4513,4470r33,31l4561,4549e" filled="f" strokeweight=".27906mm">
              <v:path arrowok="t"/>
            </v:shape>
            <v:shape id="_x0000_s1174" style="position:absolute;left:5572;top:2066;width:1992;height:1930" coordorigin="5573,2067" coordsize="1992,1930" path="m7075,2067r-222,l6791,2099r-48,16l6680,2161r-63,33l6553,2241r-189,142l6284,2415r-94,48l6110,2509r-79,48l5952,2604r-78,79l5826,2763r-31,48l5762,2857r-31,48l5716,2968r-48,127l5621,3237r-33,127l5573,3490r,158l5588,3695r17,32l5621,3759r31,31l5683,3822r33,31l5842,3901r94,32l6016,3948r94,16l6190,3981r63,15l6332,3981r80,l6490,3964r79,-31l6632,3917r80,-31l6758,3853r33,l6838,3807r15,-33l6870,3743r16,-31l6901,3679r16,-31l6932,3633r16,-33l6980,3585r32,-32l7075,3521r79,-47l7234,3426r79,-47l7375,3316r33,-31l7439,3253r31,-32l7486,3174r16,-48l7518,3079r16,-48l7549,2968r,-111l7565,2716r,-127l7549,2478r-15,-63l7534,2368r-16,-33l7502,2289r-32,-33l7454,2225r-63,-47l7313,2146r-79,-31l7154,2082r-79,-15xe" stroked="f">
              <v:path arrowok="t"/>
            </v:shape>
            <v:shape id="_x0000_s1173" style="position:absolute;left:5572;top:2066;width:1992;height:1930" coordorigin="5573,2067" coordsize="1992,1930" path="m6948,3600r32,-15l7012,3553r63,-32l7154,3474r80,-48l7313,3379r62,-63l7408,3285r31,-32l7470,3221r16,-47l7502,3126r16,-47l7534,3031r15,-63l7549,2857r16,-141l7565,2589r-16,-111l7534,2415r,-47l7518,2335r-16,-46l7470,2256r-16,-31l7391,2178r-78,-32l7234,2115r-80,-33l7075,2067r-222,l6791,2099r-48,16l6680,2161r-63,33l6553,2241r-63,48l6427,2335r-63,48l6284,2415r-94,48l6110,2509r-79,48l5952,2604r-78,79l5826,2763r-31,48l5762,2857r-31,48l5716,2968r-48,127l5621,3237r-33,127l5573,3490r,158l5588,3695r17,32l5621,3759r31,31l5683,3822r33,31l5842,3901r94,32l6016,3948r94,16l6190,3981r63,15l6332,3981r80,l6490,3964r79,-31l6632,3917r80,-31l6758,3853r33,l6822,3822r16,-15l6853,3774r17,-31l6886,3712r15,-33l6917,3648r15,-15l6948,3600e" filled="f" strokeweight=".27906mm">
              <v:path arrowok="t"/>
            </v:shape>
            <v:shape id="_x0000_s1172" style="position:absolute;left:3818;top:1830;width:1977;height:1944" coordorigin="3818,1830" coordsize="1977,1944" path="m4277,1830r-111,l4118,1846r-31,15l4039,1877r-31,16l3976,1925r-16,31l3913,2035r-32,80l3834,2399r,79l3818,2542r16,78l3865,2778r33,64l3929,2921r31,64l3992,3047r,16l4008,3079r31,32l4070,3126r33,16l4134,3142r32,15l4213,3174r16,16l4261,3221r16,16l4292,3269r47,62l4403,3395r48,79l4498,3553r94,95l4640,3679r32,16l4720,3727r31,l4799,3743r62,16l4925,3759r110,15l5178,3774r126,-15l5352,3743r62,l5462,3727r64,-15l5557,3695r48,-16l5621,3648r31,-31l5700,3553r31,-63l5762,3411r16,-95l5795,3237r,-142l5778,3031r-31,-63l5716,2905r-80,-111l5588,2731r-46,-48l5494,2620r-47,-78l5399,2463r-47,-80l5304,2304r-64,-79l5178,2146r-64,-64l5035,2035r-47,-31l4925,1987r-48,-31l4814,1941r-142,-48l4546,1861r-143,-15l4277,1830xe" stroked="f">
              <v:path arrowok="t"/>
            </v:shape>
            <v:shape id="_x0000_s1171" style="position:absolute;left:3818;top:1830;width:1977;height:1944" coordorigin="3818,1830" coordsize="1977,1944" path="m4261,3221r16,16l4292,3269r47,62l4403,3395r48,79l4498,3553r63,64l4592,3648r48,31l4672,3695r48,32l4751,3727r48,16l4861,3759r64,l5035,3774r143,l5304,3759r48,-16l5414,3743r48,-16l5526,3712r31,-17l5605,3679r16,-31l5652,3617r48,-64l5731,3490r31,-79l5778,3316r17,-79l5795,3095r-17,-64l5747,2968r-31,-63l5636,2794r-48,-63l5542,2683r-48,-63l5447,2542r-48,-79l5352,2383r-48,-79l5240,2225r-62,-79l5114,2082r-79,-47l4988,2004r-63,-17l4877,1956r-63,-15l4672,1893r-126,-32l4403,1846r-126,-16l4166,1830r-48,16l4087,1861r-48,16l4008,1893r-32,32l3960,1956r-47,79l3881,2115r-47,284l3834,2478r-16,64l3834,2620r16,79l3865,2778r33,64l3929,2921r31,64l3992,3047r,16l4008,3079r16,16l4039,3111r31,15l4103,3142r31,l4166,3157r47,17l4229,3190r32,31e" filled="f" strokeweight=".27906mm">
              <v:path arrowok="t"/>
            </v:shape>
            <v:shape id="_x0000_s1170" style="position:absolute;left:2790;top:754;width:1977;height:1944" coordorigin="2790,755" coordsize="1977,1944" path="m3248,755r-110,l3091,771r-32,15l3012,802r-32,15l2948,850r-15,31l2885,960r-31,79l2822,1229r-16,95l2806,1403r-16,64l2806,1546r16,78l2838,1703r31,64l2900,1846r33,63l2964,1972r,15l2980,2004r16,16l3012,2035r62,32l3107,2067r31,15l3186,2099r62,62l3265,2194r47,62l3376,2320r46,79l3470,2478r63,64l3565,2573r47,31l3644,2620r47,32l3724,2652r46,16l3834,2683r64,l4008,2699r142,l4277,2683r47,-15l4387,2668r48,-16l4498,2637r32,-17l4577,2604r15,-31l4625,2542r47,-64l4704,2415r31,-80l4751,2241r15,-80l4766,2020r-15,-64l4720,1893r-33,-63l4561,1656r-48,-48l4466,1546r-48,-79l4372,1387r-48,-79l4277,1229,4150,1071r-63,-63l4008,960r-48,-31l3898,912r-48,-31l3786,865,3644,817,3517,786,3376,771,3248,755xe" stroked="f">
              <v:path arrowok="t"/>
            </v:shape>
            <v:shape id="_x0000_s1169" style="position:absolute;left:2790;top:754;width:1977;height:1944" coordorigin="2790,755" coordsize="1977,1944" path="m3233,2146r15,15l3265,2194r47,62l3376,2320r46,79l3470,2478r63,64l3565,2573r47,31l3644,2620r47,32l3724,2652r46,16l3834,2683r64,l4008,2699r142,l4277,2683r47,-15l4387,2668r48,-16l4498,2637r32,-17l4577,2604r15,-31l4625,2542r47,-64l4704,2415r31,-80l4751,2241r15,-80l4766,2020r-15,-64l4720,1893r-33,-63l4656,1782r-48,-63l4561,1656r-48,-48l4466,1546r-48,-79l4372,1387r-48,-79l4277,1229r-64,-79l4150,1071r-63,-63l4008,960r-48,-31l3898,912r-48,-31l3786,865,3644,817,3517,786,3376,771,3248,755r-110,l3091,771r-32,15l3012,802r-32,15l2948,850r-15,31l2885,960r-31,79l2822,1229r-16,95l2806,1403r-16,64l2806,1546r16,78l2838,1703r31,64l2900,1846r33,63l2964,1972r,15l2980,2004r16,16l3012,2035r31,16l3074,2067r33,l3138,2082r48,17l3202,2115r31,31e" filled="f" strokeweight=".27906mm">
              <v:path arrowok="t"/>
            </v:shape>
            <v:shape id="_x0000_s1168" type="#_x0000_t75" style="position:absolute;left:4458;top:2533;width:142;height:142">
              <v:imagedata r:id="rId242" o:title=""/>
            </v:shape>
            <v:shape id="_x0000_s1167" type="#_x0000_t75" style="position:absolute;left:3620;top:1648;width:142;height:142">
              <v:imagedata r:id="rId243" o:title=""/>
            </v:shape>
            <v:shape id="_x0000_s1166" type="#_x0000_t75" style="position:absolute;left:6624;top:2818;width:142;height:142">
              <v:imagedata r:id="rId244" o:title=""/>
            </v:shape>
            <v:shape id="_x0000_s1165" type="#_x0000_t75" style="position:absolute;left:5518;top:3609;width:142;height:142">
              <v:imagedata r:id="rId245" o:title=""/>
            </v:shape>
            <v:shape id="_x0000_s1164" type="#_x0000_t75" style="position:absolute;left:5644;top:4984;width:142;height:142">
              <v:imagedata r:id="rId246" o:title=""/>
            </v:shape>
            <v:line id="_x0000_s1163" style="position:absolute" from="3724,1751" to="4498,2589" strokeweight=".27906mm"/>
            <v:line id="_x0000_s1162" style="position:absolute" from="4513,2604" to="5605,3743" strokeweight=".27906mm"/>
            <v:line id="_x0000_s1161" style="position:absolute" from="6680,2905" to="5605,3727" strokeweight=".27906mm"/>
            <v:line id="_x0000_s1160" style="position:absolute" from="5588,3695" to="5716,5023" strokeweight=".27906mm"/>
            <v:shape id="_x0000_s1159" type="#_x0000_t202" style="position:absolute;left:2964;top:1179;width:906;height:195" filled="f" stroked="f">
              <v:textbox inset="0,0,0,0">
                <w:txbxContent>
                  <w:p w:rsidR="00B16AAD" w:rsidRDefault="00B16AAD">
                    <w:pPr>
                      <w:spacing w:line="193" w:lineRule="exact"/>
                      <w:rPr>
                        <w:sz w:val="17"/>
                      </w:rPr>
                    </w:pPr>
                    <w:r>
                      <w:rPr>
                        <w:sz w:val="17"/>
                      </w:rPr>
                      <w:t>A = 0.15 ha</w:t>
                    </w:r>
                  </w:p>
                </w:txbxContent>
              </v:textbox>
            </v:shape>
            <v:shape id="_x0000_s1158" type="#_x0000_t202" style="position:absolute;left:3707;top:1939;width:260;height:195" filled="f" stroked="f">
              <v:textbox inset="0,0,0,0">
                <w:txbxContent>
                  <w:p w:rsidR="00B16AAD" w:rsidRDefault="00B16AAD">
                    <w:pPr>
                      <w:spacing w:line="193" w:lineRule="exact"/>
                      <w:rPr>
                        <w:sz w:val="17"/>
                      </w:rPr>
                    </w:pPr>
                    <w:r>
                      <w:rPr>
                        <w:sz w:val="17"/>
                      </w:rPr>
                      <w:t>1.0</w:t>
                    </w:r>
                  </w:p>
                </w:txbxContent>
              </v:textbox>
            </v:shape>
            <v:shape id="_x0000_s1157" type="#_x0000_t202" style="position:absolute;left:6474;top:2333;width:906;height:195" filled="f" stroked="f">
              <v:textbox inset="0,0,0,0">
                <w:txbxContent>
                  <w:p w:rsidR="00B16AAD" w:rsidRDefault="00B16AAD">
                    <w:pPr>
                      <w:spacing w:line="193" w:lineRule="exact"/>
                      <w:rPr>
                        <w:sz w:val="17"/>
                      </w:rPr>
                    </w:pPr>
                    <w:r>
                      <w:rPr>
                        <w:sz w:val="17"/>
                      </w:rPr>
                      <w:t>A = 0.15 ha</w:t>
                    </w:r>
                  </w:p>
                </w:txbxContent>
              </v:textbox>
            </v:shape>
            <v:shape id="_x0000_s1156" type="#_x0000_t202" style="position:absolute;left:4545;top:2540;width:1048;height:621" filled="f" stroked="f">
              <v:textbox inset="0,0,0,0">
                <w:txbxContent>
                  <w:p w:rsidR="00B16AAD" w:rsidRDefault="00B16AAD">
                    <w:pPr>
                      <w:spacing w:line="193" w:lineRule="exact"/>
                      <w:ind w:left="141"/>
                      <w:rPr>
                        <w:sz w:val="17"/>
                      </w:rPr>
                    </w:pPr>
                    <w:r>
                      <w:rPr>
                        <w:sz w:val="17"/>
                      </w:rPr>
                      <w:t>A = 0.15 ha</w:t>
                    </w:r>
                  </w:p>
                  <w:p w:rsidR="00B16AAD" w:rsidRDefault="00B16AAD">
                    <w:pPr>
                      <w:rPr>
                        <w:sz w:val="20"/>
                      </w:rPr>
                    </w:pPr>
                  </w:p>
                  <w:p w:rsidR="00B16AAD" w:rsidRDefault="00B16AAD">
                    <w:pPr>
                      <w:rPr>
                        <w:sz w:val="17"/>
                      </w:rPr>
                    </w:pPr>
                    <w:r>
                      <w:rPr>
                        <w:sz w:val="17"/>
                      </w:rPr>
                      <w:t>1.1</w:t>
                    </w:r>
                  </w:p>
                </w:txbxContent>
              </v:textbox>
            </v:shape>
            <v:shape id="_x0000_s1155" type="#_x0000_t202" style="position:absolute;left:6300;top:3251;width:260;height:195" filled="f" stroked="f">
              <v:textbox inset="0,0,0,0">
                <w:txbxContent>
                  <w:p w:rsidR="00B16AAD" w:rsidRDefault="00B16AAD">
                    <w:pPr>
                      <w:spacing w:line="193" w:lineRule="exact"/>
                      <w:rPr>
                        <w:sz w:val="17"/>
                      </w:rPr>
                    </w:pPr>
                    <w:r>
                      <w:rPr>
                        <w:sz w:val="17"/>
                      </w:rPr>
                      <w:t>2.0</w:t>
                    </w:r>
                  </w:p>
                </w:txbxContent>
              </v:textbox>
            </v:shape>
            <v:shape id="_x0000_s1154" type="#_x0000_t202" style="position:absolute;left:4513;top:4073;width:906;height:195" filled="f" stroked="f">
              <v:textbox inset="0,0,0,0">
                <w:txbxContent>
                  <w:p w:rsidR="00B16AAD" w:rsidRDefault="00B16AAD">
                    <w:pPr>
                      <w:spacing w:line="193" w:lineRule="exact"/>
                      <w:rPr>
                        <w:sz w:val="17"/>
                      </w:rPr>
                    </w:pPr>
                    <w:r>
                      <w:rPr>
                        <w:sz w:val="17"/>
                      </w:rPr>
                      <w:t>A = 0.15 ha</w:t>
                    </w:r>
                  </w:p>
                </w:txbxContent>
              </v:textbox>
            </v:shape>
            <v:shape id="_x0000_s1153" type="#_x0000_t202" style="position:absolute;left:5746;top:4153;width:260;height:195" filled="f" stroked="f">
              <v:textbox inset="0,0,0,0">
                <w:txbxContent>
                  <w:p w:rsidR="00B16AAD" w:rsidRDefault="00B16AAD">
                    <w:pPr>
                      <w:spacing w:line="193" w:lineRule="exact"/>
                      <w:rPr>
                        <w:sz w:val="17"/>
                      </w:rPr>
                    </w:pPr>
                    <w:r>
                      <w:rPr>
                        <w:sz w:val="17"/>
                      </w:rPr>
                      <w:t>1.2</w:t>
                    </w:r>
                  </w:p>
                </w:txbxContent>
              </v:textbox>
            </v:shape>
            <w10:wrap type="topAndBottom" anchorx="page"/>
          </v:group>
        </w:pict>
      </w:r>
      <w:r w:rsidR="004E4219">
        <w:rPr>
          <w:w w:val="105"/>
        </w:rPr>
        <w:t>Looking the simple pipe design in the figure below, the computation of the required pipe size can be done as shown in the table.</w:t>
      </w:r>
    </w:p>
    <w:p w:rsidR="00826233" w:rsidRDefault="004E4219">
      <w:pPr>
        <w:spacing w:line="155" w:lineRule="exact"/>
        <w:ind w:right="2123"/>
        <w:jc w:val="center"/>
        <w:rPr>
          <w:sz w:val="17"/>
        </w:rPr>
      </w:pPr>
      <w:r>
        <w:rPr>
          <w:sz w:val="17"/>
        </w:rPr>
        <w:t>Outfall</w:t>
      </w:r>
    </w:p>
    <w:p w:rsidR="00826233" w:rsidRDefault="00826233">
      <w:pPr>
        <w:pStyle w:val="BodyText"/>
        <w:rPr>
          <w:sz w:val="20"/>
        </w:rPr>
      </w:pPr>
    </w:p>
    <w:p w:rsidR="00826233" w:rsidRDefault="00826233">
      <w:pPr>
        <w:pStyle w:val="BodyText"/>
        <w:spacing w:before="8"/>
        <w:rPr>
          <w:sz w:val="15"/>
        </w:rPr>
      </w:pPr>
    </w:p>
    <w:p w:rsidR="00826233" w:rsidRDefault="004E4219">
      <w:pPr>
        <w:pStyle w:val="BodyText"/>
        <w:spacing w:before="98"/>
        <w:ind w:left="2046"/>
        <w:jc w:val="both"/>
      </w:pPr>
      <w:r>
        <w:rPr>
          <w:w w:val="105"/>
        </w:rPr>
        <w:t>Figure 7.1: Simple Pipe Design</w:t>
      </w:r>
    </w:p>
    <w:p w:rsidR="00826233" w:rsidRDefault="004E4219">
      <w:pPr>
        <w:pStyle w:val="BodyText"/>
        <w:spacing w:before="6" w:line="247" w:lineRule="auto"/>
        <w:ind w:left="1030" w:right="2005"/>
        <w:jc w:val="both"/>
      </w:pPr>
      <w:r>
        <w:rPr>
          <w:w w:val="105"/>
        </w:rPr>
        <w:t>At the outset of the design procedure, the selected return period for a design storm</w:t>
      </w:r>
      <w:r>
        <w:rPr>
          <w:spacing w:val="-8"/>
          <w:w w:val="105"/>
        </w:rPr>
        <w:t xml:space="preserve"> </w:t>
      </w:r>
      <w:r>
        <w:rPr>
          <w:w w:val="105"/>
        </w:rPr>
        <w:t>will</w:t>
      </w:r>
      <w:r>
        <w:rPr>
          <w:spacing w:val="-9"/>
          <w:w w:val="105"/>
        </w:rPr>
        <w:t xml:space="preserve"> </w:t>
      </w:r>
      <w:r>
        <w:rPr>
          <w:w w:val="105"/>
        </w:rPr>
        <w:t>have</w:t>
      </w:r>
      <w:r>
        <w:rPr>
          <w:spacing w:val="-6"/>
          <w:w w:val="105"/>
        </w:rPr>
        <w:t xml:space="preserve"> </w:t>
      </w:r>
      <w:r>
        <w:rPr>
          <w:w w:val="105"/>
        </w:rPr>
        <w:t>been</w:t>
      </w:r>
      <w:r>
        <w:rPr>
          <w:spacing w:val="-8"/>
          <w:w w:val="105"/>
        </w:rPr>
        <w:t xml:space="preserve"> </w:t>
      </w:r>
      <w:r>
        <w:rPr>
          <w:w w:val="105"/>
        </w:rPr>
        <w:t>decided.</w:t>
      </w:r>
      <w:r>
        <w:rPr>
          <w:spacing w:val="-8"/>
          <w:w w:val="105"/>
        </w:rPr>
        <w:t xml:space="preserve"> </w:t>
      </w:r>
      <w:r>
        <w:rPr>
          <w:w w:val="105"/>
        </w:rPr>
        <w:t>Storm</w:t>
      </w:r>
      <w:r>
        <w:rPr>
          <w:spacing w:val="-8"/>
          <w:w w:val="105"/>
        </w:rPr>
        <w:t xml:space="preserve"> </w:t>
      </w:r>
      <w:r>
        <w:rPr>
          <w:w w:val="105"/>
        </w:rPr>
        <w:t>water</w:t>
      </w:r>
      <w:r>
        <w:rPr>
          <w:spacing w:val="-8"/>
          <w:w w:val="105"/>
        </w:rPr>
        <w:t xml:space="preserve"> </w:t>
      </w:r>
      <w:r>
        <w:rPr>
          <w:w w:val="105"/>
        </w:rPr>
        <w:t>sewers</w:t>
      </w:r>
      <w:r>
        <w:rPr>
          <w:spacing w:val="-8"/>
          <w:w w:val="105"/>
        </w:rPr>
        <w:t xml:space="preserve"> </w:t>
      </w:r>
      <w:r>
        <w:rPr>
          <w:w w:val="105"/>
        </w:rPr>
        <w:t>are</w:t>
      </w:r>
      <w:r>
        <w:rPr>
          <w:spacing w:val="-9"/>
          <w:w w:val="105"/>
        </w:rPr>
        <w:t xml:space="preserve"> </w:t>
      </w:r>
      <w:r>
        <w:rPr>
          <w:w w:val="105"/>
        </w:rPr>
        <w:t>usually</w:t>
      </w:r>
      <w:r>
        <w:rPr>
          <w:spacing w:val="-9"/>
          <w:w w:val="105"/>
        </w:rPr>
        <w:t xml:space="preserve"> </w:t>
      </w:r>
      <w:r>
        <w:rPr>
          <w:w w:val="105"/>
        </w:rPr>
        <w:t>designed</w:t>
      </w:r>
      <w:r>
        <w:rPr>
          <w:spacing w:val="-8"/>
          <w:w w:val="105"/>
        </w:rPr>
        <w:t xml:space="preserve"> </w:t>
      </w:r>
      <w:r>
        <w:rPr>
          <w:w w:val="105"/>
        </w:rPr>
        <w:t>for</w:t>
      </w:r>
      <w:r>
        <w:rPr>
          <w:spacing w:val="-8"/>
          <w:w w:val="105"/>
        </w:rPr>
        <w:t xml:space="preserve"> </w:t>
      </w:r>
      <w:r>
        <w:rPr>
          <w:w w:val="105"/>
        </w:rPr>
        <w:t>1</w:t>
      </w:r>
      <w:r>
        <w:rPr>
          <w:spacing w:val="-8"/>
          <w:w w:val="105"/>
        </w:rPr>
        <w:t xml:space="preserve"> </w:t>
      </w:r>
      <w:r>
        <w:rPr>
          <w:w w:val="105"/>
        </w:rPr>
        <w:t>in 1,</w:t>
      </w:r>
      <w:r>
        <w:rPr>
          <w:spacing w:val="-10"/>
          <w:w w:val="105"/>
        </w:rPr>
        <w:t xml:space="preserve"> </w:t>
      </w:r>
      <w:r>
        <w:rPr>
          <w:w w:val="105"/>
        </w:rPr>
        <w:t>1</w:t>
      </w:r>
      <w:r>
        <w:rPr>
          <w:spacing w:val="-7"/>
          <w:w w:val="105"/>
        </w:rPr>
        <w:t xml:space="preserve"> </w:t>
      </w:r>
      <w:r>
        <w:rPr>
          <w:w w:val="105"/>
        </w:rPr>
        <w:t>in</w:t>
      </w:r>
      <w:r>
        <w:rPr>
          <w:spacing w:val="-8"/>
          <w:w w:val="105"/>
        </w:rPr>
        <w:t xml:space="preserve"> </w:t>
      </w:r>
      <w:r>
        <w:rPr>
          <w:w w:val="105"/>
        </w:rPr>
        <w:t>2</w:t>
      </w:r>
      <w:r>
        <w:rPr>
          <w:spacing w:val="-9"/>
          <w:w w:val="105"/>
        </w:rPr>
        <w:t xml:space="preserve"> </w:t>
      </w:r>
      <w:r>
        <w:rPr>
          <w:w w:val="105"/>
        </w:rPr>
        <w:t>or</w:t>
      </w:r>
      <w:r>
        <w:rPr>
          <w:spacing w:val="-10"/>
          <w:w w:val="105"/>
        </w:rPr>
        <w:t xml:space="preserve"> </w:t>
      </w:r>
      <w:r>
        <w:rPr>
          <w:w w:val="105"/>
        </w:rPr>
        <w:t>1</w:t>
      </w:r>
      <w:r>
        <w:rPr>
          <w:spacing w:val="-8"/>
          <w:w w:val="105"/>
        </w:rPr>
        <w:t xml:space="preserve"> </w:t>
      </w:r>
      <w:r>
        <w:rPr>
          <w:w w:val="105"/>
        </w:rPr>
        <w:t>in</w:t>
      </w:r>
      <w:r>
        <w:rPr>
          <w:spacing w:val="-7"/>
          <w:w w:val="105"/>
        </w:rPr>
        <w:t xml:space="preserve"> </w:t>
      </w:r>
      <w:r>
        <w:rPr>
          <w:w w:val="105"/>
        </w:rPr>
        <w:t>5</w:t>
      </w:r>
      <w:r>
        <w:rPr>
          <w:spacing w:val="-9"/>
          <w:w w:val="105"/>
        </w:rPr>
        <w:t xml:space="preserve"> </w:t>
      </w:r>
      <w:r>
        <w:rPr>
          <w:w w:val="105"/>
        </w:rPr>
        <w:t>year</w:t>
      </w:r>
      <w:r>
        <w:rPr>
          <w:spacing w:val="-9"/>
          <w:w w:val="105"/>
        </w:rPr>
        <w:t xml:space="preserve"> </w:t>
      </w:r>
      <w:r>
        <w:rPr>
          <w:w w:val="105"/>
        </w:rPr>
        <w:t>storm</w:t>
      </w:r>
      <w:r>
        <w:rPr>
          <w:spacing w:val="-8"/>
          <w:w w:val="105"/>
        </w:rPr>
        <w:t xml:space="preserve"> </w:t>
      </w:r>
      <w:r>
        <w:rPr>
          <w:w w:val="105"/>
        </w:rPr>
        <w:t>return</w:t>
      </w:r>
      <w:r>
        <w:rPr>
          <w:spacing w:val="-8"/>
          <w:w w:val="105"/>
        </w:rPr>
        <w:t xml:space="preserve"> </w:t>
      </w:r>
      <w:r>
        <w:rPr>
          <w:w w:val="105"/>
        </w:rPr>
        <w:t>periods.</w:t>
      </w:r>
      <w:r>
        <w:rPr>
          <w:spacing w:val="-9"/>
          <w:w w:val="105"/>
        </w:rPr>
        <w:t xml:space="preserve"> </w:t>
      </w:r>
      <w:r>
        <w:rPr>
          <w:w w:val="105"/>
        </w:rPr>
        <w:t>The</w:t>
      </w:r>
      <w:r>
        <w:rPr>
          <w:spacing w:val="-8"/>
          <w:w w:val="105"/>
        </w:rPr>
        <w:t xml:space="preserve"> </w:t>
      </w:r>
      <w:r>
        <w:rPr>
          <w:w w:val="105"/>
        </w:rPr>
        <w:t>type</w:t>
      </w:r>
      <w:r>
        <w:rPr>
          <w:spacing w:val="-7"/>
          <w:w w:val="105"/>
        </w:rPr>
        <w:t xml:space="preserve"> </w:t>
      </w:r>
      <w:r>
        <w:rPr>
          <w:w w:val="105"/>
        </w:rPr>
        <w:t>of</w:t>
      </w:r>
      <w:r>
        <w:rPr>
          <w:spacing w:val="-9"/>
          <w:w w:val="105"/>
        </w:rPr>
        <w:t xml:space="preserve"> </w:t>
      </w:r>
      <w:r>
        <w:rPr>
          <w:w w:val="105"/>
        </w:rPr>
        <w:t>pipe</w:t>
      </w:r>
      <w:r>
        <w:rPr>
          <w:spacing w:val="-8"/>
          <w:w w:val="105"/>
        </w:rPr>
        <w:t xml:space="preserve"> </w:t>
      </w:r>
      <w:r>
        <w:rPr>
          <w:w w:val="105"/>
        </w:rPr>
        <w:t>will</w:t>
      </w:r>
      <w:r>
        <w:rPr>
          <w:spacing w:val="-8"/>
          <w:w w:val="105"/>
        </w:rPr>
        <w:t xml:space="preserve"> </w:t>
      </w:r>
      <w:r>
        <w:rPr>
          <w:w w:val="105"/>
        </w:rPr>
        <w:t>also</w:t>
      </w:r>
      <w:r>
        <w:rPr>
          <w:spacing w:val="-8"/>
          <w:w w:val="105"/>
        </w:rPr>
        <w:t xml:space="preserve"> </w:t>
      </w:r>
      <w:r>
        <w:rPr>
          <w:w w:val="105"/>
        </w:rPr>
        <w:t>have</w:t>
      </w:r>
      <w:r>
        <w:rPr>
          <w:spacing w:val="-9"/>
          <w:w w:val="105"/>
        </w:rPr>
        <w:t xml:space="preserve"> </w:t>
      </w:r>
      <w:r>
        <w:rPr>
          <w:w w:val="105"/>
        </w:rPr>
        <w:t>been chosen;</w:t>
      </w:r>
      <w:r>
        <w:rPr>
          <w:spacing w:val="-11"/>
          <w:w w:val="105"/>
        </w:rPr>
        <w:t xml:space="preserve"> </w:t>
      </w:r>
      <w:r>
        <w:rPr>
          <w:w w:val="105"/>
        </w:rPr>
        <w:t>the</w:t>
      </w:r>
      <w:r>
        <w:rPr>
          <w:spacing w:val="-10"/>
          <w:w w:val="105"/>
        </w:rPr>
        <w:t xml:space="preserve"> </w:t>
      </w:r>
      <w:r>
        <w:rPr>
          <w:w w:val="105"/>
        </w:rPr>
        <w:t>internal</w:t>
      </w:r>
      <w:r>
        <w:rPr>
          <w:spacing w:val="-11"/>
          <w:w w:val="105"/>
        </w:rPr>
        <w:t xml:space="preserve"> </w:t>
      </w:r>
      <w:r>
        <w:rPr>
          <w:w w:val="105"/>
        </w:rPr>
        <w:t>roughness</w:t>
      </w:r>
      <w:r>
        <w:rPr>
          <w:spacing w:val="-11"/>
          <w:w w:val="105"/>
        </w:rPr>
        <w:t xml:space="preserve"> </w:t>
      </w:r>
      <w:r>
        <w:rPr>
          <w:w w:val="105"/>
        </w:rPr>
        <w:t>governs</w:t>
      </w:r>
      <w:r>
        <w:rPr>
          <w:spacing w:val="-11"/>
          <w:w w:val="105"/>
        </w:rPr>
        <w:t xml:space="preserve"> </w:t>
      </w:r>
      <w:r>
        <w:rPr>
          <w:w w:val="105"/>
        </w:rPr>
        <w:t>the</w:t>
      </w:r>
      <w:r>
        <w:rPr>
          <w:spacing w:val="-10"/>
          <w:w w:val="105"/>
        </w:rPr>
        <w:t xml:space="preserve"> </w:t>
      </w:r>
      <w:r>
        <w:rPr>
          <w:w w:val="105"/>
        </w:rPr>
        <w:t>flow</w:t>
      </w:r>
      <w:r>
        <w:rPr>
          <w:spacing w:val="-10"/>
          <w:w w:val="105"/>
        </w:rPr>
        <w:t xml:space="preserve"> </w:t>
      </w:r>
      <w:r>
        <w:rPr>
          <w:w w:val="105"/>
        </w:rPr>
        <w:t>characteristics,</w:t>
      </w:r>
      <w:r>
        <w:rPr>
          <w:spacing w:val="-10"/>
          <w:w w:val="105"/>
        </w:rPr>
        <w:t xml:space="preserve"> </w:t>
      </w:r>
      <w:r>
        <w:rPr>
          <w:w w:val="105"/>
        </w:rPr>
        <w:t>and</w:t>
      </w:r>
      <w:r>
        <w:rPr>
          <w:spacing w:val="-11"/>
          <w:w w:val="105"/>
        </w:rPr>
        <w:t xml:space="preserve"> </w:t>
      </w:r>
      <w:r>
        <w:rPr>
          <w:w w:val="105"/>
        </w:rPr>
        <w:t>roughness coefficient. Velocities and discharges for standard sized pipes can be found</w:t>
      </w:r>
      <w:r>
        <w:rPr>
          <w:spacing w:val="64"/>
          <w:w w:val="105"/>
        </w:rPr>
        <w:t xml:space="preserve"> </w:t>
      </w:r>
      <w:r>
        <w:rPr>
          <w:w w:val="105"/>
        </w:rPr>
        <w:t>from</w:t>
      </w:r>
      <w:r>
        <w:rPr>
          <w:spacing w:val="-8"/>
          <w:w w:val="105"/>
        </w:rPr>
        <w:t xml:space="preserve"> </w:t>
      </w:r>
      <w:r>
        <w:rPr>
          <w:w w:val="105"/>
        </w:rPr>
        <w:t>published</w:t>
      </w:r>
      <w:r>
        <w:rPr>
          <w:spacing w:val="-8"/>
          <w:w w:val="105"/>
        </w:rPr>
        <w:t xml:space="preserve"> </w:t>
      </w:r>
      <w:r>
        <w:rPr>
          <w:w w:val="105"/>
        </w:rPr>
        <w:t>tables,</w:t>
      </w:r>
      <w:r>
        <w:rPr>
          <w:spacing w:val="-10"/>
          <w:w w:val="105"/>
        </w:rPr>
        <w:t xml:space="preserve"> </w:t>
      </w:r>
      <w:r>
        <w:rPr>
          <w:w w:val="105"/>
        </w:rPr>
        <w:t>assuming</w:t>
      </w:r>
      <w:r>
        <w:rPr>
          <w:spacing w:val="-7"/>
          <w:w w:val="105"/>
        </w:rPr>
        <w:t xml:space="preserve"> </w:t>
      </w:r>
      <w:r>
        <w:rPr>
          <w:w w:val="105"/>
        </w:rPr>
        <w:t>full</w:t>
      </w:r>
      <w:r>
        <w:rPr>
          <w:spacing w:val="-8"/>
          <w:w w:val="105"/>
        </w:rPr>
        <w:t xml:space="preserve"> </w:t>
      </w:r>
      <w:r>
        <w:rPr>
          <w:w w:val="105"/>
        </w:rPr>
        <w:t>bore</w:t>
      </w:r>
      <w:r>
        <w:rPr>
          <w:spacing w:val="-8"/>
          <w:w w:val="105"/>
        </w:rPr>
        <w:t xml:space="preserve"> </w:t>
      </w:r>
      <w:r>
        <w:rPr>
          <w:w w:val="105"/>
        </w:rPr>
        <w:t>conditions,</w:t>
      </w:r>
      <w:r>
        <w:rPr>
          <w:spacing w:val="-7"/>
          <w:w w:val="105"/>
        </w:rPr>
        <w:t xml:space="preserve"> </w:t>
      </w:r>
      <w:r>
        <w:rPr>
          <w:w w:val="105"/>
        </w:rPr>
        <w:t>a</w:t>
      </w:r>
      <w:r>
        <w:rPr>
          <w:spacing w:val="-8"/>
          <w:w w:val="105"/>
        </w:rPr>
        <w:t xml:space="preserve"> </w:t>
      </w:r>
      <w:r>
        <w:rPr>
          <w:w w:val="105"/>
        </w:rPr>
        <w:t>hydraulic</w:t>
      </w:r>
      <w:r>
        <w:rPr>
          <w:spacing w:val="-8"/>
          <w:w w:val="105"/>
        </w:rPr>
        <w:t xml:space="preserve"> </w:t>
      </w:r>
      <w:r>
        <w:rPr>
          <w:w w:val="105"/>
        </w:rPr>
        <w:t>gradient</w:t>
      </w:r>
      <w:r>
        <w:rPr>
          <w:spacing w:val="-7"/>
          <w:w w:val="105"/>
        </w:rPr>
        <w:t xml:space="preserve"> </w:t>
      </w:r>
      <w:r>
        <w:rPr>
          <w:w w:val="105"/>
        </w:rPr>
        <w:t>equal to</w:t>
      </w:r>
      <w:r>
        <w:rPr>
          <w:spacing w:val="-15"/>
          <w:w w:val="105"/>
        </w:rPr>
        <w:t xml:space="preserve"> </w:t>
      </w:r>
      <w:r>
        <w:rPr>
          <w:w w:val="105"/>
        </w:rPr>
        <w:t>the</w:t>
      </w:r>
      <w:r>
        <w:rPr>
          <w:spacing w:val="-14"/>
          <w:w w:val="105"/>
        </w:rPr>
        <w:t xml:space="preserve"> </w:t>
      </w:r>
      <w:r>
        <w:rPr>
          <w:w w:val="105"/>
        </w:rPr>
        <w:t>pipe</w:t>
      </w:r>
      <w:r>
        <w:rPr>
          <w:spacing w:val="-15"/>
          <w:w w:val="105"/>
        </w:rPr>
        <w:t xml:space="preserve"> </w:t>
      </w:r>
      <w:r>
        <w:rPr>
          <w:w w:val="105"/>
        </w:rPr>
        <w:t>gradient</w:t>
      </w:r>
      <w:r>
        <w:rPr>
          <w:spacing w:val="-15"/>
          <w:w w:val="105"/>
        </w:rPr>
        <w:t xml:space="preserve"> </w:t>
      </w:r>
      <w:r>
        <w:rPr>
          <w:w w:val="105"/>
        </w:rPr>
        <w:t>and</w:t>
      </w:r>
      <w:r>
        <w:rPr>
          <w:spacing w:val="-14"/>
          <w:w w:val="105"/>
        </w:rPr>
        <w:t xml:space="preserve"> </w:t>
      </w:r>
      <w:r>
        <w:rPr>
          <w:w w:val="105"/>
        </w:rPr>
        <w:t>appropriate</w:t>
      </w:r>
      <w:r>
        <w:rPr>
          <w:spacing w:val="-15"/>
          <w:w w:val="105"/>
        </w:rPr>
        <w:t xml:space="preserve"> </w:t>
      </w:r>
      <w:r>
        <w:rPr>
          <w:w w:val="105"/>
        </w:rPr>
        <w:t>roughness</w:t>
      </w:r>
      <w:r>
        <w:rPr>
          <w:spacing w:val="-14"/>
          <w:w w:val="105"/>
        </w:rPr>
        <w:t xml:space="preserve"> </w:t>
      </w:r>
      <w:r>
        <w:rPr>
          <w:w w:val="105"/>
        </w:rPr>
        <w:t>coefficient.</w:t>
      </w:r>
      <w:r>
        <w:rPr>
          <w:spacing w:val="-15"/>
          <w:w w:val="105"/>
        </w:rPr>
        <w:t xml:space="preserve"> </w:t>
      </w:r>
      <w:r>
        <w:rPr>
          <w:w w:val="105"/>
        </w:rPr>
        <w:t>Design</w:t>
      </w:r>
      <w:r>
        <w:rPr>
          <w:spacing w:val="-14"/>
          <w:w w:val="105"/>
        </w:rPr>
        <w:t xml:space="preserve"> </w:t>
      </w:r>
      <w:r>
        <w:rPr>
          <w:w w:val="105"/>
        </w:rPr>
        <w:t>charts</w:t>
      </w:r>
      <w:r>
        <w:rPr>
          <w:spacing w:val="-15"/>
          <w:w w:val="105"/>
        </w:rPr>
        <w:t xml:space="preserve"> </w:t>
      </w:r>
      <w:r>
        <w:rPr>
          <w:w w:val="105"/>
        </w:rPr>
        <w:t>for</w:t>
      </w:r>
      <w:r>
        <w:rPr>
          <w:spacing w:val="-14"/>
          <w:w w:val="105"/>
        </w:rPr>
        <w:t xml:space="preserve"> </w:t>
      </w:r>
      <w:r>
        <w:rPr>
          <w:w w:val="105"/>
        </w:rPr>
        <w:t>the velocities</w:t>
      </w:r>
      <w:r>
        <w:rPr>
          <w:spacing w:val="-14"/>
          <w:w w:val="105"/>
        </w:rPr>
        <w:t xml:space="preserve"> </w:t>
      </w:r>
      <w:r>
        <w:rPr>
          <w:w w:val="105"/>
        </w:rPr>
        <w:t>and</w:t>
      </w:r>
      <w:r>
        <w:rPr>
          <w:spacing w:val="-13"/>
          <w:w w:val="105"/>
        </w:rPr>
        <w:t xml:space="preserve"> </w:t>
      </w:r>
      <w:r>
        <w:rPr>
          <w:w w:val="105"/>
        </w:rPr>
        <w:t>discharges</w:t>
      </w:r>
      <w:r>
        <w:rPr>
          <w:spacing w:val="-11"/>
          <w:w w:val="105"/>
        </w:rPr>
        <w:t xml:space="preserve"> </w:t>
      </w:r>
      <w:r>
        <w:rPr>
          <w:w w:val="105"/>
        </w:rPr>
        <w:t>are</w:t>
      </w:r>
      <w:r>
        <w:rPr>
          <w:spacing w:val="-12"/>
          <w:w w:val="105"/>
        </w:rPr>
        <w:t xml:space="preserve"> </w:t>
      </w:r>
      <w:r>
        <w:rPr>
          <w:w w:val="105"/>
        </w:rPr>
        <w:t>also</w:t>
      </w:r>
      <w:r>
        <w:rPr>
          <w:spacing w:val="-13"/>
          <w:w w:val="105"/>
        </w:rPr>
        <w:t xml:space="preserve"> </w:t>
      </w:r>
      <w:r>
        <w:rPr>
          <w:w w:val="105"/>
        </w:rPr>
        <w:t>available</w:t>
      </w:r>
      <w:r>
        <w:rPr>
          <w:spacing w:val="-13"/>
          <w:w w:val="105"/>
        </w:rPr>
        <w:t xml:space="preserve"> </w:t>
      </w:r>
      <w:r>
        <w:rPr>
          <w:w w:val="105"/>
        </w:rPr>
        <w:t>and</w:t>
      </w:r>
      <w:r>
        <w:rPr>
          <w:spacing w:val="-13"/>
          <w:w w:val="105"/>
        </w:rPr>
        <w:t xml:space="preserve"> </w:t>
      </w:r>
      <w:r>
        <w:rPr>
          <w:w w:val="105"/>
        </w:rPr>
        <w:t>provide</w:t>
      </w:r>
      <w:r>
        <w:rPr>
          <w:spacing w:val="-13"/>
          <w:w w:val="105"/>
        </w:rPr>
        <w:t xml:space="preserve"> </w:t>
      </w:r>
      <w:r>
        <w:rPr>
          <w:w w:val="105"/>
        </w:rPr>
        <w:t>for</w:t>
      </w:r>
      <w:r>
        <w:rPr>
          <w:spacing w:val="-13"/>
          <w:w w:val="105"/>
        </w:rPr>
        <w:t xml:space="preserve"> </w:t>
      </w:r>
      <w:r>
        <w:rPr>
          <w:w w:val="105"/>
        </w:rPr>
        <w:t>easier</w:t>
      </w:r>
      <w:r>
        <w:rPr>
          <w:spacing w:val="-14"/>
          <w:w w:val="105"/>
        </w:rPr>
        <w:t xml:space="preserve"> </w:t>
      </w:r>
      <w:r>
        <w:rPr>
          <w:w w:val="105"/>
        </w:rPr>
        <w:t>interpolation. Flows larger than those derived from the tables or charts would require hydraulic gradients greater than the pipe gradient, and these could only occur by</w:t>
      </w:r>
      <w:r>
        <w:rPr>
          <w:spacing w:val="-6"/>
          <w:w w:val="105"/>
        </w:rPr>
        <w:t xml:space="preserve"> </w:t>
      </w:r>
      <w:r>
        <w:rPr>
          <w:w w:val="105"/>
        </w:rPr>
        <w:t>ponding</w:t>
      </w:r>
      <w:r>
        <w:rPr>
          <w:spacing w:val="-6"/>
          <w:w w:val="105"/>
        </w:rPr>
        <w:t xml:space="preserve"> </w:t>
      </w:r>
      <w:r>
        <w:rPr>
          <w:w w:val="105"/>
        </w:rPr>
        <w:t>(or</w:t>
      </w:r>
      <w:r>
        <w:rPr>
          <w:spacing w:val="-4"/>
          <w:w w:val="105"/>
        </w:rPr>
        <w:t xml:space="preserve"> </w:t>
      </w:r>
      <w:r>
        <w:rPr>
          <w:w w:val="105"/>
        </w:rPr>
        <w:t>surcharging)</w:t>
      </w:r>
      <w:r>
        <w:rPr>
          <w:spacing w:val="-5"/>
          <w:w w:val="105"/>
        </w:rPr>
        <w:t xml:space="preserve"> </w:t>
      </w:r>
      <w:r>
        <w:rPr>
          <w:w w:val="105"/>
        </w:rPr>
        <w:t>of</w:t>
      </w:r>
      <w:r>
        <w:rPr>
          <w:spacing w:val="-5"/>
          <w:w w:val="105"/>
        </w:rPr>
        <w:t xml:space="preserve"> </w:t>
      </w:r>
      <w:r>
        <w:rPr>
          <w:w w:val="105"/>
        </w:rPr>
        <w:t>water</w:t>
      </w:r>
      <w:r>
        <w:rPr>
          <w:spacing w:val="-5"/>
          <w:w w:val="105"/>
        </w:rPr>
        <w:t xml:space="preserve"> </w:t>
      </w:r>
      <w:r>
        <w:rPr>
          <w:w w:val="105"/>
        </w:rPr>
        <w:t>in</w:t>
      </w:r>
      <w:r>
        <w:rPr>
          <w:spacing w:val="-3"/>
          <w:w w:val="105"/>
        </w:rPr>
        <w:t xml:space="preserve"> </w:t>
      </w:r>
      <w:r>
        <w:rPr>
          <w:w w:val="105"/>
        </w:rPr>
        <w:t>the</w:t>
      </w:r>
      <w:r>
        <w:rPr>
          <w:spacing w:val="-5"/>
          <w:w w:val="105"/>
        </w:rPr>
        <w:t xml:space="preserve"> </w:t>
      </w:r>
      <w:r>
        <w:rPr>
          <w:w w:val="105"/>
        </w:rPr>
        <w:t>manholes</w:t>
      </w:r>
      <w:r>
        <w:rPr>
          <w:spacing w:val="-6"/>
          <w:w w:val="105"/>
        </w:rPr>
        <w:t xml:space="preserve"> </w:t>
      </w:r>
      <w:r>
        <w:rPr>
          <w:w w:val="105"/>
        </w:rPr>
        <w:t>at</w:t>
      </w:r>
      <w:r>
        <w:rPr>
          <w:spacing w:val="-5"/>
          <w:w w:val="105"/>
        </w:rPr>
        <w:t xml:space="preserve"> </w:t>
      </w:r>
      <w:r>
        <w:rPr>
          <w:w w:val="105"/>
        </w:rPr>
        <w:t>the</w:t>
      </w:r>
      <w:r>
        <w:rPr>
          <w:spacing w:val="-5"/>
          <w:w w:val="105"/>
        </w:rPr>
        <w:t xml:space="preserve"> </w:t>
      </w:r>
      <w:r>
        <w:rPr>
          <w:w w:val="105"/>
        </w:rPr>
        <w:t>pipe</w:t>
      </w:r>
      <w:r>
        <w:rPr>
          <w:spacing w:val="-5"/>
          <w:w w:val="105"/>
        </w:rPr>
        <w:t xml:space="preserve"> </w:t>
      </w:r>
      <w:r>
        <w:rPr>
          <w:w w:val="105"/>
        </w:rPr>
        <w:t>junctions.</w:t>
      </w:r>
      <w:r>
        <w:rPr>
          <w:spacing w:val="-4"/>
          <w:w w:val="105"/>
        </w:rPr>
        <w:t xml:space="preserve"> </w:t>
      </w:r>
      <w:r>
        <w:rPr>
          <w:b/>
          <w:i/>
          <w:w w:val="105"/>
        </w:rPr>
        <w:t>The design objective is to avoid such</w:t>
      </w:r>
      <w:r>
        <w:rPr>
          <w:b/>
          <w:i/>
          <w:spacing w:val="-25"/>
          <w:w w:val="105"/>
        </w:rPr>
        <w:t xml:space="preserve"> </w:t>
      </w:r>
      <w:r>
        <w:rPr>
          <w:b/>
          <w:i/>
          <w:w w:val="105"/>
        </w:rPr>
        <w:t>surcharging</w:t>
      </w:r>
      <w:r>
        <w:rPr>
          <w:w w:val="105"/>
        </w:rPr>
        <w:t>.</w:t>
      </w:r>
    </w:p>
    <w:p w:rsidR="00826233" w:rsidRDefault="00826233">
      <w:pPr>
        <w:pStyle w:val="BodyText"/>
        <w:spacing w:before="7"/>
        <w:rPr>
          <w:sz w:val="21"/>
        </w:rPr>
      </w:pPr>
    </w:p>
    <w:p w:rsidR="00826233" w:rsidRDefault="004E4219">
      <w:pPr>
        <w:pStyle w:val="BodyText"/>
        <w:spacing w:line="247" w:lineRule="auto"/>
        <w:ind w:left="1030" w:right="2008"/>
        <w:jc w:val="both"/>
      </w:pPr>
      <w:r>
        <w:rPr>
          <w:w w:val="105"/>
        </w:rPr>
        <w:t>Referring to figure 7.1, the design procedure begins with the choice of a trial pipe size for pipe 1.0, say 150 mm is chosen (the smallest used in practice)</w:t>
      </w:r>
      <w:r>
        <w:rPr>
          <w:spacing w:val="64"/>
          <w:w w:val="105"/>
        </w:rPr>
        <w:t xml:space="preserve"> </w:t>
      </w:r>
      <w:r>
        <w:rPr>
          <w:w w:val="105"/>
        </w:rPr>
        <w:t xml:space="preserve">(Refer Table 7.1). From published tables and for </w:t>
      </w:r>
      <w:proofErr w:type="spellStart"/>
      <w:r>
        <w:rPr>
          <w:w w:val="105"/>
        </w:rPr>
        <w:t>k</w:t>
      </w:r>
      <w:r>
        <w:rPr>
          <w:w w:val="105"/>
          <w:vertAlign w:val="subscript"/>
        </w:rPr>
        <w:t>s</w:t>
      </w:r>
      <w:proofErr w:type="spellEnd"/>
      <w:r>
        <w:rPr>
          <w:w w:val="105"/>
        </w:rPr>
        <w:t xml:space="preserve"> = 0.6 for a normal concrete pipe,</w:t>
      </w:r>
      <w:r>
        <w:rPr>
          <w:spacing w:val="-12"/>
          <w:w w:val="105"/>
        </w:rPr>
        <w:t xml:space="preserve"> </w:t>
      </w:r>
      <w:r>
        <w:rPr>
          <w:w w:val="105"/>
        </w:rPr>
        <w:t>the</w:t>
      </w:r>
      <w:r>
        <w:rPr>
          <w:spacing w:val="-11"/>
          <w:w w:val="105"/>
        </w:rPr>
        <w:t xml:space="preserve"> </w:t>
      </w:r>
      <w:r>
        <w:rPr>
          <w:w w:val="105"/>
        </w:rPr>
        <w:t>velocity</w:t>
      </w:r>
      <w:r>
        <w:rPr>
          <w:spacing w:val="-10"/>
          <w:w w:val="105"/>
        </w:rPr>
        <w:t xml:space="preserve"> </w:t>
      </w:r>
      <w:r>
        <w:rPr>
          <w:w w:val="105"/>
        </w:rPr>
        <w:t>and</w:t>
      </w:r>
      <w:r>
        <w:rPr>
          <w:spacing w:val="-12"/>
          <w:w w:val="105"/>
        </w:rPr>
        <w:t xml:space="preserve"> </w:t>
      </w:r>
      <w:r>
        <w:rPr>
          <w:w w:val="105"/>
        </w:rPr>
        <w:t>discharge</w:t>
      </w:r>
      <w:r>
        <w:rPr>
          <w:spacing w:val="-10"/>
          <w:w w:val="105"/>
        </w:rPr>
        <w:t xml:space="preserve"> </w:t>
      </w:r>
      <w:r>
        <w:rPr>
          <w:w w:val="105"/>
        </w:rPr>
        <w:t>for</w:t>
      </w:r>
      <w:r>
        <w:rPr>
          <w:spacing w:val="-12"/>
          <w:w w:val="105"/>
        </w:rPr>
        <w:t xml:space="preserve"> </w:t>
      </w:r>
      <w:r>
        <w:rPr>
          <w:w w:val="105"/>
        </w:rPr>
        <w:t>a</w:t>
      </w:r>
      <w:r>
        <w:rPr>
          <w:spacing w:val="-12"/>
          <w:w w:val="105"/>
        </w:rPr>
        <w:t xml:space="preserve"> </w:t>
      </w:r>
      <w:r>
        <w:rPr>
          <w:w w:val="105"/>
        </w:rPr>
        <w:t>gradient</w:t>
      </w:r>
      <w:r>
        <w:rPr>
          <w:spacing w:val="-10"/>
          <w:w w:val="105"/>
        </w:rPr>
        <w:t xml:space="preserve"> </w:t>
      </w:r>
      <w:r>
        <w:rPr>
          <w:w w:val="105"/>
        </w:rPr>
        <w:t>of</w:t>
      </w:r>
      <w:r>
        <w:rPr>
          <w:spacing w:val="-12"/>
          <w:w w:val="105"/>
        </w:rPr>
        <w:t xml:space="preserve"> </w:t>
      </w:r>
      <w:r>
        <w:rPr>
          <w:w w:val="105"/>
        </w:rPr>
        <w:t>1</w:t>
      </w:r>
      <w:r>
        <w:rPr>
          <w:spacing w:val="-11"/>
          <w:w w:val="105"/>
        </w:rPr>
        <w:t xml:space="preserve"> </w:t>
      </w:r>
      <w:r>
        <w:rPr>
          <w:w w:val="105"/>
        </w:rPr>
        <w:t>in</w:t>
      </w:r>
      <w:r>
        <w:rPr>
          <w:spacing w:val="-12"/>
          <w:w w:val="105"/>
        </w:rPr>
        <w:t xml:space="preserve"> </w:t>
      </w:r>
      <w:r>
        <w:rPr>
          <w:w w:val="105"/>
        </w:rPr>
        <w:t>65</w:t>
      </w:r>
      <w:r>
        <w:rPr>
          <w:spacing w:val="-10"/>
          <w:w w:val="105"/>
        </w:rPr>
        <w:t xml:space="preserve"> </w:t>
      </w:r>
      <w:r>
        <w:rPr>
          <w:w w:val="105"/>
        </w:rPr>
        <w:t>are</w:t>
      </w:r>
      <w:r>
        <w:rPr>
          <w:spacing w:val="-12"/>
          <w:w w:val="105"/>
        </w:rPr>
        <w:t xml:space="preserve"> </w:t>
      </w:r>
      <w:r>
        <w:rPr>
          <w:w w:val="105"/>
        </w:rPr>
        <w:t>noted,</w:t>
      </w:r>
      <w:r>
        <w:rPr>
          <w:spacing w:val="-11"/>
          <w:w w:val="105"/>
        </w:rPr>
        <w:t xml:space="preserve"> </w:t>
      </w:r>
      <w:r>
        <w:rPr>
          <w:w w:val="105"/>
        </w:rPr>
        <w:t>1.26</w:t>
      </w:r>
      <w:r>
        <w:rPr>
          <w:spacing w:val="-12"/>
          <w:w w:val="105"/>
        </w:rPr>
        <w:t xml:space="preserve"> </w:t>
      </w:r>
      <w:r>
        <w:rPr>
          <w:w w:val="105"/>
        </w:rPr>
        <w:t>m/s</w:t>
      </w:r>
      <w:r>
        <w:rPr>
          <w:spacing w:val="-12"/>
          <w:w w:val="105"/>
        </w:rPr>
        <w:t xml:space="preserve"> </w:t>
      </w:r>
      <w:r>
        <w:rPr>
          <w:w w:val="105"/>
        </w:rPr>
        <w:t>and</w:t>
      </w:r>
    </w:p>
    <w:p w:rsidR="00826233" w:rsidRDefault="004E4219">
      <w:pPr>
        <w:pStyle w:val="BodyText"/>
        <w:spacing w:line="250" w:lineRule="exact"/>
        <w:ind w:left="1030"/>
        <w:jc w:val="both"/>
      </w:pPr>
      <w:proofErr w:type="gramStart"/>
      <w:r>
        <w:rPr>
          <w:w w:val="105"/>
        </w:rPr>
        <w:t>23.0 l/s, respectively.</w:t>
      </w:r>
      <w:proofErr w:type="gramEnd"/>
      <w:r>
        <w:rPr>
          <w:w w:val="105"/>
        </w:rPr>
        <w:t xml:space="preserve"> A flow greater than 23.0 l/s would result in surcharging.</w:t>
      </w:r>
    </w:p>
    <w:p w:rsidR="00826233" w:rsidRDefault="00826233">
      <w:pPr>
        <w:pStyle w:val="BodyText"/>
        <w:spacing w:before="1"/>
        <w:rPr>
          <w:sz w:val="23"/>
        </w:rPr>
      </w:pPr>
    </w:p>
    <w:p w:rsidR="00826233" w:rsidRDefault="004E4219">
      <w:pPr>
        <w:pStyle w:val="BodyText"/>
        <w:spacing w:line="247" w:lineRule="auto"/>
        <w:ind w:left="1030" w:right="2005"/>
        <w:jc w:val="both"/>
      </w:pPr>
      <w:r>
        <w:rPr>
          <w:w w:val="105"/>
        </w:rPr>
        <w:t>The</w:t>
      </w:r>
      <w:r>
        <w:rPr>
          <w:spacing w:val="-10"/>
          <w:w w:val="105"/>
        </w:rPr>
        <w:t xml:space="preserve"> </w:t>
      </w:r>
      <w:r>
        <w:rPr>
          <w:w w:val="105"/>
        </w:rPr>
        <w:t>time</w:t>
      </w:r>
      <w:r>
        <w:rPr>
          <w:spacing w:val="-8"/>
          <w:w w:val="105"/>
        </w:rPr>
        <w:t xml:space="preserve"> </w:t>
      </w:r>
      <w:r>
        <w:rPr>
          <w:w w:val="105"/>
        </w:rPr>
        <w:t>of</w:t>
      </w:r>
      <w:r>
        <w:rPr>
          <w:spacing w:val="-8"/>
          <w:w w:val="105"/>
        </w:rPr>
        <w:t xml:space="preserve"> </w:t>
      </w:r>
      <w:r>
        <w:rPr>
          <w:w w:val="105"/>
        </w:rPr>
        <w:t>flow</w:t>
      </w:r>
      <w:r>
        <w:rPr>
          <w:spacing w:val="-9"/>
          <w:w w:val="105"/>
        </w:rPr>
        <w:t xml:space="preserve"> </w:t>
      </w:r>
      <w:r>
        <w:rPr>
          <w:w w:val="105"/>
        </w:rPr>
        <w:t>along</w:t>
      </w:r>
      <w:r>
        <w:rPr>
          <w:spacing w:val="-8"/>
          <w:w w:val="105"/>
        </w:rPr>
        <w:t xml:space="preserve"> </w:t>
      </w:r>
      <w:r>
        <w:rPr>
          <w:w w:val="105"/>
        </w:rPr>
        <w:t>the</w:t>
      </w:r>
      <w:r>
        <w:rPr>
          <w:spacing w:val="-8"/>
          <w:w w:val="105"/>
        </w:rPr>
        <w:t xml:space="preserve"> </w:t>
      </w:r>
      <w:r>
        <w:rPr>
          <w:w w:val="105"/>
        </w:rPr>
        <w:t>pipe</w:t>
      </w:r>
      <w:r>
        <w:rPr>
          <w:spacing w:val="-9"/>
          <w:w w:val="105"/>
        </w:rPr>
        <w:t xml:space="preserve"> </w:t>
      </w:r>
      <w:r>
        <w:rPr>
          <w:w w:val="105"/>
        </w:rPr>
        <w:t>is</w:t>
      </w:r>
      <w:r>
        <w:rPr>
          <w:spacing w:val="-8"/>
          <w:w w:val="105"/>
        </w:rPr>
        <w:t xml:space="preserve"> </w:t>
      </w:r>
      <w:r>
        <w:rPr>
          <w:w w:val="105"/>
        </w:rPr>
        <w:t>next</w:t>
      </w:r>
      <w:r>
        <w:rPr>
          <w:spacing w:val="-8"/>
          <w:w w:val="105"/>
        </w:rPr>
        <w:t xml:space="preserve"> </w:t>
      </w:r>
      <w:r>
        <w:rPr>
          <w:w w:val="105"/>
        </w:rPr>
        <w:t>calculated</w:t>
      </w:r>
      <w:r>
        <w:rPr>
          <w:spacing w:val="-8"/>
          <w:w w:val="105"/>
        </w:rPr>
        <w:t xml:space="preserve"> </w:t>
      </w:r>
      <w:r>
        <w:rPr>
          <w:w w:val="105"/>
        </w:rPr>
        <w:t>from</w:t>
      </w:r>
      <w:r>
        <w:rPr>
          <w:spacing w:val="-8"/>
          <w:w w:val="105"/>
        </w:rPr>
        <w:t xml:space="preserve"> </w:t>
      </w:r>
      <w:r>
        <w:rPr>
          <w:w w:val="105"/>
        </w:rPr>
        <w:t>the</w:t>
      </w:r>
      <w:r>
        <w:rPr>
          <w:spacing w:val="-8"/>
          <w:w w:val="105"/>
        </w:rPr>
        <w:t xml:space="preserve"> </w:t>
      </w:r>
      <w:r>
        <w:rPr>
          <w:w w:val="105"/>
        </w:rPr>
        <w:t>velocity</w:t>
      </w:r>
      <w:r>
        <w:rPr>
          <w:spacing w:val="-9"/>
          <w:w w:val="105"/>
        </w:rPr>
        <w:t xml:space="preserve"> </w:t>
      </w:r>
      <w:r>
        <w:rPr>
          <w:w w:val="105"/>
        </w:rPr>
        <w:t>and</w:t>
      </w:r>
      <w:r>
        <w:rPr>
          <w:spacing w:val="-8"/>
          <w:w w:val="105"/>
        </w:rPr>
        <w:t xml:space="preserve"> </w:t>
      </w:r>
      <w:r>
        <w:rPr>
          <w:w w:val="105"/>
        </w:rPr>
        <w:t>length</w:t>
      </w:r>
      <w:r>
        <w:rPr>
          <w:spacing w:val="-8"/>
          <w:w w:val="105"/>
        </w:rPr>
        <w:t xml:space="preserve"> </w:t>
      </w:r>
      <w:r>
        <w:rPr>
          <w:w w:val="105"/>
        </w:rPr>
        <w:t>of pipe</w:t>
      </w:r>
      <w:r>
        <w:rPr>
          <w:spacing w:val="-10"/>
          <w:w w:val="105"/>
        </w:rPr>
        <w:t xml:space="preserve"> </w:t>
      </w:r>
      <w:r>
        <w:rPr>
          <w:w w:val="105"/>
        </w:rPr>
        <w:t>and</w:t>
      </w:r>
      <w:r>
        <w:rPr>
          <w:spacing w:val="-9"/>
          <w:w w:val="105"/>
        </w:rPr>
        <w:t xml:space="preserve"> </w:t>
      </w:r>
      <w:r>
        <w:rPr>
          <w:w w:val="105"/>
        </w:rPr>
        <w:t>comes</w:t>
      </w:r>
      <w:r>
        <w:rPr>
          <w:spacing w:val="-11"/>
          <w:w w:val="105"/>
        </w:rPr>
        <w:t xml:space="preserve"> </w:t>
      </w:r>
      <w:r>
        <w:rPr>
          <w:w w:val="105"/>
        </w:rPr>
        <w:t>to</w:t>
      </w:r>
      <w:r>
        <w:rPr>
          <w:spacing w:val="-10"/>
          <w:w w:val="105"/>
        </w:rPr>
        <w:t xml:space="preserve"> </w:t>
      </w:r>
      <w:r>
        <w:rPr>
          <w:w w:val="105"/>
        </w:rPr>
        <w:t>0.86</w:t>
      </w:r>
      <w:r>
        <w:rPr>
          <w:spacing w:val="-9"/>
          <w:w w:val="105"/>
        </w:rPr>
        <w:t xml:space="preserve"> </w:t>
      </w:r>
      <w:r>
        <w:rPr>
          <w:w w:val="105"/>
        </w:rPr>
        <w:t>min.</w:t>
      </w:r>
      <w:r>
        <w:rPr>
          <w:spacing w:val="-10"/>
          <w:w w:val="105"/>
        </w:rPr>
        <w:t xml:space="preserve"> </w:t>
      </w:r>
      <w:r>
        <w:rPr>
          <w:w w:val="105"/>
        </w:rPr>
        <w:t>the</w:t>
      </w:r>
      <w:r>
        <w:rPr>
          <w:spacing w:val="-10"/>
          <w:w w:val="105"/>
        </w:rPr>
        <w:t xml:space="preserve"> </w:t>
      </w:r>
      <w:r>
        <w:rPr>
          <w:w w:val="105"/>
        </w:rPr>
        <w:t>time</w:t>
      </w:r>
      <w:r>
        <w:rPr>
          <w:spacing w:val="-10"/>
          <w:w w:val="105"/>
        </w:rPr>
        <w:t xml:space="preserve"> </w:t>
      </w:r>
      <w:r>
        <w:rPr>
          <w:w w:val="105"/>
        </w:rPr>
        <w:t>of</w:t>
      </w:r>
      <w:r>
        <w:rPr>
          <w:spacing w:val="-11"/>
          <w:w w:val="105"/>
        </w:rPr>
        <w:t xml:space="preserve"> </w:t>
      </w:r>
      <w:r>
        <w:rPr>
          <w:w w:val="105"/>
        </w:rPr>
        <w:t>concentration</w:t>
      </w:r>
      <w:r>
        <w:rPr>
          <w:spacing w:val="-11"/>
          <w:w w:val="105"/>
        </w:rPr>
        <w:t xml:space="preserve"> </w:t>
      </w:r>
      <w:r>
        <w:rPr>
          <w:w w:val="105"/>
        </w:rPr>
        <w:t>at</w:t>
      </w:r>
      <w:r>
        <w:rPr>
          <w:spacing w:val="-11"/>
          <w:w w:val="105"/>
        </w:rPr>
        <w:t xml:space="preserve"> </w:t>
      </w:r>
      <w:r>
        <w:rPr>
          <w:w w:val="105"/>
        </w:rPr>
        <w:t>the</w:t>
      </w:r>
      <w:r>
        <w:rPr>
          <w:spacing w:val="-9"/>
          <w:w w:val="105"/>
        </w:rPr>
        <w:t xml:space="preserve"> </w:t>
      </w:r>
      <w:r>
        <w:rPr>
          <w:w w:val="105"/>
        </w:rPr>
        <w:t>end</w:t>
      </w:r>
      <w:r>
        <w:rPr>
          <w:spacing w:val="-11"/>
          <w:w w:val="105"/>
        </w:rPr>
        <w:t xml:space="preserve"> </w:t>
      </w:r>
      <w:r>
        <w:rPr>
          <w:w w:val="105"/>
        </w:rPr>
        <w:t>of</w:t>
      </w:r>
      <w:r>
        <w:rPr>
          <w:spacing w:val="-12"/>
          <w:w w:val="105"/>
        </w:rPr>
        <w:t xml:space="preserve"> </w:t>
      </w:r>
      <w:r>
        <w:rPr>
          <w:w w:val="105"/>
        </w:rPr>
        <w:t>the</w:t>
      </w:r>
      <w:r>
        <w:rPr>
          <w:spacing w:val="-9"/>
          <w:w w:val="105"/>
        </w:rPr>
        <w:t xml:space="preserve"> </w:t>
      </w:r>
      <w:r>
        <w:rPr>
          <w:w w:val="105"/>
        </w:rPr>
        <w:t>first</w:t>
      </w:r>
      <w:r>
        <w:rPr>
          <w:spacing w:val="-9"/>
          <w:w w:val="105"/>
        </w:rPr>
        <w:t xml:space="preserve"> </w:t>
      </w:r>
      <w:r>
        <w:rPr>
          <w:w w:val="105"/>
        </w:rPr>
        <w:t xml:space="preserve">pipe is then 0.86 min plus an assumed allowance of 2 min, for the time of entry, which is assumed to cover the lag time between the beginning of the storm rainfall and the entry of the overland flow in to the leading manhole. With the time of concentration of the drainage to the end of the first pipe known, the design return period rainfall intensity (i) over this duration to give the peak flow </w:t>
      </w:r>
      <w:proofErr w:type="spellStart"/>
      <w:r>
        <w:rPr>
          <w:w w:val="105"/>
        </w:rPr>
        <w:t>an</w:t>
      </w:r>
      <w:proofErr w:type="spellEnd"/>
      <w:r>
        <w:rPr>
          <w:w w:val="105"/>
        </w:rPr>
        <w:t xml:space="preserve"> be obtained from intensity-duration-frequency data. The storm peak</w:t>
      </w:r>
      <w:r>
        <w:rPr>
          <w:spacing w:val="64"/>
          <w:w w:val="105"/>
        </w:rPr>
        <w:t xml:space="preserve"> </w:t>
      </w:r>
      <w:r>
        <w:rPr>
          <w:w w:val="105"/>
        </w:rPr>
        <w:t>discharge</w:t>
      </w:r>
      <w:r>
        <w:rPr>
          <w:spacing w:val="9"/>
          <w:w w:val="105"/>
        </w:rPr>
        <w:t xml:space="preserve"> </w:t>
      </w:r>
      <w:r>
        <w:rPr>
          <w:w w:val="105"/>
        </w:rPr>
        <w:t>is</w:t>
      </w:r>
      <w:r>
        <w:rPr>
          <w:spacing w:val="10"/>
          <w:w w:val="105"/>
        </w:rPr>
        <w:t xml:space="preserve"> </w:t>
      </w:r>
      <w:r>
        <w:rPr>
          <w:w w:val="105"/>
        </w:rPr>
        <w:t>then</w:t>
      </w:r>
      <w:r>
        <w:rPr>
          <w:spacing w:val="10"/>
          <w:w w:val="105"/>
        </w:rPr>
        <w:t xml:space="preserve"> </w:t>
      </w:r>
      <w:r>
        <w:rPr>
          <w:w w:val="105"/>
        </w:rPr>
        <w:t>calculated</w:t>
      </w:r>
      <w:r>
        <w:rPr>
          <w:spacing w:val="11"/>
          <w:w w:val="105"/>
        </w:rPr>
        <w:t xml:space="preserve"> </w:t>
      </w:r>
      <w:r>
        <w:rPr>
          <w:w w:val="105"/>
        </w:rPr>
        <w:t>using</w:t>
      </w:r>
      <w:r>
        <w:rPr>
          <w:spacing w:val="9"/>
          <w:w w:val="105"/>
        </w:rPr>
        <w:t xml:space="preserve"> </w:t>
      </w:r>
      <w:r>
        <w:rPr>
          <w:w w:val="105"/>
        </w:rPr>
        <w:t>equation</w:t>
      </w:r>
      <w:r>
        <w:rPr>
          <w:spacing w:val="10"/>
          <w:w w:val="105"/>
        </w:rPr>
        <w:t xml:space="preserve"> </w:t>
      </w:r>
      <w:r>
        <w:rPr>
          <w:w w:val="105"/>
        </w:rPr>
        <w:t>6.1</w:t>
      </w:r>
      <w:r>
        <w:rPr>
          <w:spacing w:val="10"/>
          <w:w w:val="105"/>
        </w:rPr>
        <w:t xml:space="preserve"> </w:t>
      </w:r>
      <w:r>
        <w:rPr>
          <w:w w:val="105"/>
        </w:rPr>
        <w:t>for</w:t>
      </w:r>
      <w:r>
        <w:rPr>
          <w:spacing w:val="10"/>
          <w:w w:val="105"/>
        </w:rPr>
        <w:t xml:space="preserve"> </w:t>
      </w:r>
      <w:r>
        <w:rPr>
          <w:w w:val="105"/>
        </w:rPr>
        <w:t>comparison</w:t>
      </w:r>
      <w:r>
        <w:rPr>
          <w:spacing w:val="9"/>
          <w:w w:val="105"/>
        </w:rPr>
        <w:t xml:space="preserve"> </w:t>
      </w:r>
      <w:r>
        <w:rPr>
          <w:w w:val="105"/>
        </w:rPr>
        <w:t>with</w:t>
      </w:r>
      <w:r>
        <w:rPr>
          <w:spacing w:val="11"/>
          <w:w w:val="105"/>
        </w:rPr>
        <w:t xml:space="preserve"> </w:t>
      </w:r>
      <w:r>
        <w:rPr>
          <w:w w:val="105"/>
        </w:rPr>
        <w:t>the</w:t>
      </w:r>
    </w:p>
    <w:p w:rsidR="00826233" w:rsidRDefault="00826233">
      <w:pPr>
        <w:spacing w:line="247" w:lineRule="auto"/>
        <w:jc w:val="both"/>
        <w:sectPr w:rsidR="00826233">
          <w:pgSz w:w="12240" w:h="15840"/>
          <w:pgMar w:top="900" w:right="0" w:bottom="900" w:left="1180" w:header="674" w:footer="708" w:gutter="0"/>
          <w:cols w:space="720"/>
        </w:sectPr>
      </w:pPr>
    </w:p>
    <w:p w:rsidR="00826233" w:rsidRDefault="004E4219">
      <w:pPr>
        <w:pStyle w:val="BodyText"/>
        <w:spacing w:before="107" w:line="244" w:lineRule="auto"/>
        <w:ind w:left="1030" w:right="2009"/>
        <w:jc w:val="both"/>
      </w:pPr>
      <w:proofErr w:type="spellStart"/>
      <w:proofErr w:type="gramStart"/>
      <w:r>
        <w:rPr>
          <w:w w:val="105"/>
        </w:rPr>
        <w:lastRenderedPageBreak/>
        <w:t>unsurcharged</w:t>
      </w:r>
      <w:proofErr w:type="spellEnd"/>
      <w:proofErr w:type="gramEnd"/>
      <w:r>
        <w:rPr>
          <w:w w:val="105"/>
        </w:rPr>
        <w:t xml:space="preserve"> full bore pipe flow. The first trial pipe of 150 mm diameter would clearly be surcharged, so the calculations are repeated with the next size pipe, diameter 225 mm. the calculated storm discharge, 28.8 l/s would be easily contained by larger pipe.</w:t>
      </w:r>
    </w:p>
    <w:p w:rsidR="00826233" w:rsidRDefault="00826233">
      <w:pPr>
        <w:pStyle w:val="BodyText"/>
        <w:rPr>
          <w:sz w:val="23"/>
        </w:rPr>
      </w:pPr>
    </w:p>
    <w:p w:rsidR="00826233" w:rsidRDefault="004E4219">
      <w:pPr>
        <w:pStyle w:val="BodyText"/>
        <w:spacing w:line="247" w:lineRule="auto"/>
        <w:ind w:left="1030" w:right="2007"/>
        <w:jc w:val="both"/>
      </w:pPr>
      <w:r>
        <w:rPr>
          <w:w w:val="105"/>
        </w:rPr>
        <w:t>The calculations proceed for each pipe in turn, with the previous time of concentration</w:t>
      </w:r>
      <w:r>
        <w:rPr>
          <w:spacing w:val="-11"/>
          <w:w w:val="105"/>
        </w:rPr>
        <w:t xml:space="preserve"> </w:t>
      </w:r>
      <w:r>
        <w:rPr>
          <w:w w:val="105"/>
        </w:rPr>
        <w:t>being</w:t>
      </w:r>
      <w:r>
        <w:rPr>
          <w:spacing w:val="-13"/>
          <w:w w:val="105"/>
        </w:rPr>
        <w:t xml:space="preserve"> </w:t>
      </w:r>
      <w:r>
        <w:rPr>
          <w:w w:val="105"/>
        </w:rPr>
        <w:t>added</w:t>
      </w:r>
      <w:r>
        <w:rPr>
          <w:spacing w:val="-11"/>
          <w:w w:val="105"/>
        </w:rPr>
        <w:t xml:space="preserve"> </w:t>
      </w:r>
      <w:r>
        <w:rPr>
          <w:w w:val="105"/>
        </w:rPr>
        <w:t>to</w:t>
      </w:r>
      <w:r>
        <w:rPr>
          <w:spacing w:val="-10"/>
          <w:w w:val="105"/>
        </w:rPr>
        <w:t xml:space="preserve"> </w:t>
      </w:r>
      <w:r>
        <w:rPr>
          <w:w w:val="105"/>
        </w:rPr>
        <w:t>the</w:t>
      </w:r>
      <w:r>
        <w:rPr>
          <w:spacing w:val="-10"/>
          <w:w w:val="105"/>
        </w:rPr>
        <w:t xml:space="preserve"> </w:t>
      </w:r>
      <w:r>
        <w:rPr>
          <w:w w:val="105"/>
        </w:rPr>
        <w:t>new</w:t>
      </w:r>
      <w:r>
        <w:rPr>
          <w:spacing w:val="-10"/>
          <w:w w:val="105"/>
        </w:rPr>
        <w:t xml:space="preserve"> </w:t>
      </w:r>
      <w:r>
        <w:rPr>
          <w:w w:val="105"/>
        </w:rPr>
        <w:t>time</w:t>
      </w:r>
      <w:r>
        <w:rPr>
          <w:spacing w:val="-12"/>
          <w:w w:val="105"/>
        </w:rPr>
        <w:t xml:space="preserve"> </w:t>
      </w:r>
      <w:r>
        <w:rPr>
          <w:w w:val="105"/>
        </w:rPr>
        <w:t>of</w:t>
      </w:r>
      <w:r>
        <w:rPr>
          <w:spacing w:val="-10"/>
          <w:w w:val="105"/>
        </w:rPr>
        <w:t xml:space="preserve"> </w:t>
      </w:r>
      <w:r>
        <w:rPr>
          <w:w w:val="105"/>
        </w:rPr>
        <w:t>flow</w:t>
      </w:r>
      <w:r>
        <w:rPr>
          <w:spacing w:val="-10"/>
          <w:w w:val="105"/>
        </w:rPr>
        <w:t xml:space="preserve"> </w:t>
      </w:r>
      <w:r>
        <w:rPr>
          <w:w w:val="105"/>
        </w:rPr>
        <w:t>to</w:t>
      </w:r>
      <w:r>
        <w:rPr>
          <w:spacing w:val="-11"/>
          <w:w w:val="105"/>
        </w:rPr>
        <w:t xml:space="preserve"> </w:t>
      </w:r>
      <w:r>
        <w:rPr>
          <w:w w:val="105"/>
        </w:rPr>
        <w:t>give</w:t>
      </w:r>
      <w:r>
        <w:rPr>
          <w:spacing w:val="-10"/>
          <w:w w:val="105"/>
        </w:rPr>
        <w:t xml:space="preserve"> </w:t>
      </w:r>
      <w:r>
        <w:rPr>
          <w:w w:val="105"/>
        </w:rPr>
        <w:t>the</w:t>
      </w:r>
      <w:r>
        <w:rPr>
          <w:spacing w:val="-11"/>
          <w:w w:val="105"/>
        </w:rPr>
        <w:t xml:space="preserve"> </w:t>
      </w:r>
      <w:r>
        <w:rPr>
          <w:w w:val="105"/>
        </w:rPr>
        <w:t>combined</w:t>
      </w:r>
      <w:r>
        <w:rPr>
          <w:spacing w:val="-10"/>
          <w:w w:val="105"/>
        </w:rPr>
        <w:t xml:space="preserve"> </w:t>
      </w:r>
      <w:r>
        <w:rPr>
          <w:w w:val="105"/>
        </w:rPr>
        <w:t>times</w:t>
      </w:r>
      <w:r>
        <w:rPr>
          <w:spacing w:val="-10"/>
          <w:w w:val="105"/>
        </w:rPr>
        <w:t xml:space="preserve"> </w:t>
      </w:r>
      <w:r>
        <w:rPr>
          <w:w w:val="105"/>
        </w:rPr>
        <w:t>of concentration at the end of sequential pipes. The drainage areas are also accumulated. It will be noted that the 2.0 min time of entry is also added to the flow time of pipe 2.0 since it is at the start of a branch of pipeline. The time of concentration for the last pipe, is then the sum of the time of concentration of pipe 1.1 and the flow time of pipe 1.2. the extra contribution from the greatly</w:t>
      </w:r>
      <w:r>
        <w:rPr>
          <w:spacing w:val="64"/>
          <w:w w:val="105"/>
        </w:rPr>
        <w:t xml:space="preserve"> </w:t>
      </w:r>
      <w:r>
        <w:rPr>
          <w:w w:val="105"/>
        </w:rPr>
        <w:t>increased area drained by the tributary pipe results in a much larger discharge requiring the next size larger pipe, 300 mm</w:t>
      </w:r>
      <w:r>
        <w:rPr>
          <w:spacing w:val="-34"/>
          <w:w w:val="105"/>
        </w:rPr>
        <w:t xml:space="preserve"> </w:t>
      </w:r>
      <w:r>
        <w:rPr>
          <w:w w:val="105"/>
        </w:rPr>
        <w:t>diameter.</w:t>
      </w:r>
    </w:p>
    <w:p w:rsidR="00826233" w:rsidRDefault="00826233">
      <w:pPr>
        <w:pStyle w:val="BodyText"/>
        <w:spacing w:before="10"/>
        <w:rPr>
          <w:sz w:val="21"/>
        </w:rPr>
      </w:pPr>
    </w:p>
    <w:p w:rsidR="00826233" w:rsidRDefault="004E4219">
      <w:pPr>
        <w:pStyle w:val="BodyText"/>
        <w:ind w:left="1030"/>
        <w:jc w:val="both"/>
      </w:pPr>
      <w:r>
        <w:rPr>
          <w:w w:val="105"/>
        </w:rPr>
        <w:t>Table</w:t>
      </w:r>
      <w:r>
        <w:rPr>
          <w:spacing w:val="-23"/>
          <w:w w:val="105"/>
        </w:rPr>
        <w:t xml:space="preserve"> </w:t>
      </w:r>
      <w:r>
        <w:rPr>
          <w:w w:val="105"/>
        </w:rPr>
        <w:t>7.1:</w:t>
      </w:r>
      <w:r>
        <w:rPr>
          <w:spacing w:val="-22"/>
          <w:w w:val="105"/>
        </w:rPr>
        <w:t xml:space="preserve"> </w:t>
      </w:r>
      <w:r>
        <w:rPr>
          <w:w w:val="105"/>
        </w:rPr>
        <w:t>Rational</w:t>
      </w:r>
      <w:r>
        <w:rPr>
          <w:spacing w:val="-23"/>
          <w:w w:val="105"/>
        </w:rPr>
        <w:t xml:space="preserve"> </w:t>
      </w:r>
      <w:r>
        <w:rPr>
          <w:w w:val="105"/>
        </w:rPr>
        <w:t>method</w:t>
      </w:r>
      <w:r>
        <w:rPr>
          <w:spacing w:val="-23"/>
          <w:w w:val="105"/>
        </w:rPr>
        <w:t xml:space="preserve"> </w:t>
      </w:r>
      <w:r>
        <w:rPr>
          <w:w w:val="105"/>
        </w:rPr>
        <w:t>Drainage</w:t>
      </w:r>
      <w:r>
        <w:rPr>
          <w:spacing w:val="-22"/>
          <w:w w:val="105"/>
        </w:rPr>
        <w:t xml:space="preserve"> </w:t>
      </w:r>
      <w:r>
        <w:rPr>
          <w:w w:val="105"/>
        </w:rPr>
        <w:t>Design</w:t>
      </w:r>
    </w:p>
    <w:p w:rsidR="00826233" w:rsidRDefault="00826233">
      <w:pPr>
        <w:pStyle w:val="BodyText"/>
        <w:spacing w:before="8"/>
        <w:rPr>
          <w:sz w:val="23"/>
        </w:rPr>
      </w:pPr>
    </w:p>
    <w:tbl>
      <w:tblPr>
        <w:tblW w:w="0" w:type="auto"/>
        <w:tblInd w:w="71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65"/>
        <w:gridCol w:w="624"/>
        <w:gridCol w:w="628"/>
        <w:gridCol w:w="627"/>
        <w:gridCol w:w="721"/>
        <w:gridCol w:w="609"/>
        <w:gridCol w:w="721"/>
        <w:gridCol w:w="677"/>
        <w:gridCol w:w="677"/>
        <w:gridCol w:w="790"/>
        <w:gridCol w:w="677"/>
        <w:gridCol w:w="661"/>
        <w:gridCol w:w="689"/>
      </w:tblGrid>
      <w:tr w:rsidR="00826233">
        <w:trPr>
          <w:trHeight w:val="239"/>
        </w:trPr>
        <w:tc>
          <w:tcPr>
            <w:tcW w:w="565" w:type="dxa"/>
            <w:vMerge w:val="restart"/>
            <w:tcBorders>
              <w:bottom w:val="single" w:sz="4" w:space="0" w:color="000000"/>
              <w:right w:val="single" w:sz="4" w:space="0" w:color="000000"/>
            </w:tcBorders>
          </w:tcPr>
          <w:p w:rsidR="00826233" w:rsidRDefault="00826233">
            <w:pPr>
              <w:pStyle w:val="TableParagraph"/>
              <w:rPr>
                <w:sz w:val="16"/>
              </w:rPr>
            </w:pPr>
          </w:p>
          <w:p w:rsidR="00826233" w:rsidRDefault="004E4219">
            <w:pPr>
              <w:pStyle w:val="TableParagraph"/>
              <w:spacing w:before="133"/>
              <w:ind w:left="196" w:right="103" w:hanging="75"/>
              <w:rPr>
                <w:sz w:val="15"/>
              </w:rPr>
            </w:pPr>
            <w:r>
              <w:rPr>
                <w:sz w:val="15"/>
              </w:rPr>
              <w:t>Pipe No</w:t>
            </w:r>
          </w:p>
        </w:tc>
        <w:tc>
          <w:tcPr>
            <w:tcW w:w="624" w:type="dxa"/>
            <w:vMerge w:val="restart"/>
            <w:tcBorders>
              <w:left w:val="single" w:sz="4" w:space="0" w:color="000000"/>
              <w:bottom w:val="single" w:sz="4" w:space="0" w:color="000000"/>
              <w:right w:val="single" w:sz="4" w:space="0" w:color="000000"/>
            </w:tcBorders>
          </w:tcPr>
          <w:p w:rsidR="00826233" w:rsidRDefault="004E4219">
            <w:pPr>
              <w:pStyle w:val="TableParagraph"/>
              <w:spacing w:before="143"/>
              <w:ind w:left="178" w:right="152" w:hanging="77"/>
              <w:jc w:val="both"/>
              <w:rPr>
                <w:sz w:val="15"/>
              </w:rPr>
            </w:pPr>
            <w:r>
              <w:rPr>
                <w:sz w:val="15"/>
              </w:rPr>
              <w:t>Level Diff. (m)</w:t>
            </w:r>
          </w:p>
        </w:tc>
        <w:tc>
          <w:tcPr>
            <w:tcW w:w="628" w:type="dxa"/>
            <w:vMerge w:val="restart"/>
            <w:tcBorders>
              <w:left w:val="single" w:sz="4" w:space="0" w:color="000000"/>
              <w:bottom w:val="single" w:sz="4" w:space="0" w:color="000000"/>
              <w:right w:val="single" w:sz="4" w:space="0" w:color="000000"/>
            </w:tcBorders>
          </w:tcPr>
          <w:p w:rsidR="00826233" w:rsidRDefault="004E4219">
            <w:pPr>
              <w:pStyle w:val="TableParagraph"/>
              <w:spacing w:before="143"/>
              <w:ind w:left="125" w:right="115" w:firstLine="1"/>
              <w:jc w:val="center"/>
              <w:rPr>
                <w:sz w:val="15"/>
              </w:rPr>
            </w:pPr>
            <w:r>
              <w:rPr>
                <w:sz w:val="15"/>
              </w:rPr>
              <w:t xml:space="preserve">Pipe </w:t>
            </w:r>
            <w:proofErr w:type="spellStart"/>
            <w:r>
              <w:rPr>
                <w:sz w:val="15"/>
              </w:rPr>
              <w:t>Leng</w:t>
            </w:r>
            <w:proofErr w:type="spellEnd"/>
            <w:r>
              <w:rPr>
                <w:sz w:val="15"/>
              </w:rPr>
              <w:t>. (m)</w:t>
            </w:r>
          </w:p>
        </w:tc>
        <w:tc>
          <w:tcPr>
            <w:tcW w:w="627" w:type="dxa"/>
            <w:vMerge w:val="restart"/>
            <w:tcBorders>
              <w:left w:val="single" w:sz="4" w:space="0" w:color="000000"/>
              <w:bottom w:val="single" w:sz="4" w:space="0" w:color="000000"/>
              <w:right w:val="single" w:sz="4" w:space="0" w:color="000000"/>
            </w:tcBorders>
          </w:tcPr>
          <w:p w:rsidR="00826233" w:rsidRDefault="00826233">
            <w:pPr>
              <w:pStyle w:val="TableParagraph"/>
              <w:rPr>
                <w:sz w:val="16"/>
              </w:rPr>
            </w:pPr>
          </w:p>
          <w:p w:rsidR="00826233" w:rsidRDefault="004E4219">
            <w:pPr>
              <w:pStyle w:val="TableParagraph"/>
              <w:spacing w:before="133"/>
              <w:ind w:left="120" w:right="93" w:firstLine="4"/>
              <w:rPr>
                <w:sz w:val="15"/>
              </w:rPr>
            </w:pPr>
            <w:r>
              <w:rPr>
                <w:sz w:val="15"/>
              </w:rPr>
              <w:t>Grad. (1 in )</w:t>
            </w:r>
          </w:p>
        </w:tc>
        <w:tc>
          <w:tcPr>
            <w:tcW w:w="721" w:type="dxa"/>
            <w:vMerge w:val="restart"/>
            <w:tcBorders>
              <w:left w:val="single" w:sz="4" w:space="0" w:color="000000"/>
              <w:bottom w:val="single" w:sz="4" w:space="0" w:color="000000"/>
              <w:right w:val="single" w:sz="4" w:space="0" w:color="000000"/>
            </w:tcBorders>
          </w:tcPr>
          <w:p w:rsidR="00826233" w:rsidRDefault="004E4219">
            <w:pPr>
              <w:pStyle w:val="TableParagraph"/>
              <w:ind w:left="231" w:right="159" w:hanging="19"/>
              <w:rPr>
                <w:sz w:val="15"/>
              </w:rPr>
            </w:pPr>
            <w:r>
              <w:rPr>
                <w:sz w:val="15"/>
              </w:rPr>
              <w:t>Trial Pipe</w:t>
            </w:r>
          </w:p>
          <w:p w:rsidR="00826233" w:rsidRDefault="004E4219">
            <w:pPr>
              <w:pStyle w:val="TableParagraph"/>
              <w:spacing w:before="1" w:line="170" w:lineRule="atLeast"/>
              <w:ind w:left="184" w:right="157" w:firstLine="62"/>
              <w:rPr>
                <w:sz w:val="15"/>
              </w:rPr>
            </w:pPr>
            <w:proofErr w:type="spellStart"/>
            <w:r>
              <w:rPr>
                <w:sz w:val="15"/>
              </w:rPr>
              <w:t>Dia</w:t>
            </w:r>
            <w:proofErr w:type="spellEnd"/>
            <w:r>
              <w:rPr>
                <w:sz w:val="15"/>
              </w:rPr>
              <w:t xml:space="preserve"> (mm)</w:t>
            </w:r>
          </w:p>
        </w:tc>
        <w:tc>
          <w:tcPr>
            <w:tcW w:w="1330" w:type="dxa"/>
            <w:gridSpan w:val="2"/>
            <w:tcBorders>
              <w:left w:val="single" w:sz="4" w:space="0" w:color="000000"/>
              <w:bottom w:val="single" w:sz="4" w:space="0" w:color="000000"/>
              <w:right w:val="single" w:sz="4" w:space="0" w:color="000000"/>
            </w:tcBorders>
          </w:tcPr>
          <w:p w:rsidR="00826233" w:rsidRDefault="004E4219">
            <w:pPr>
              <w:pStyle w:val="TableParagraph"/>
              <w:spacing w:before="65" w:line="155" w:lineRule="exact"/>
              <w:ind w:left="495" w:right="484"/>
              <w:jc w:val="center"/>
              <w:rPr>
                <w:sz w:val="15"/>
              </w:rPr>
            </w:pPr>
            <w:r>
              <w:rPr>
                <w:sz w:val="15"/>
              </w:rPr>
              <w:t>Pipe</w:t>
            </w:r>
          </w:p>
        </w:tc>
        <w:tc>
          <w:tcPr>
            <w:tcW w:w="677" w:type="dxa"/>
            <w:vMerge w:val="restart"/>
            <w:tcBorders>
              <w:left w:val="single" w:sz="4" w:space="0" w:color="000000"/>
              <w:bottom w:val="single" w:sz="4" w:space="0" w:color="000000"/>
              <w:right w:val="single" w:sz="4" w:space="0" w:color="000000"/>
            </w:tcBorders>
          </w:tcPr>
          <w:p w:rsidR="00826233" w:rsidRDefault="004E4219">
            <w:pPr>
              <w:pStyle w:val="TableParagraph"/>
              <w:ind w:left="143" w:right="127"/>
              <w:jc w:val="center"/>
              <w:rPr>
                <w:sz w:val="15"/>
              </w:rPr>
            </w:pPr>
            <w:r>
              <w:rPr>
                <w:sz w:val="15"/>
              </w:rPr>
              <w:t>Time of Flow</w:t>
            </w:r>
          </w:p>
          <w:p w:rsidR="00826233" w:rsidRDefault="004E4219">
            <w:pPr>
              <w:pStyle w:val="TableParagraph"/>
              <w:spacing w:before="1" w:line="152" w:lineRule="exact"/>
              <w:ind w:left="115" w:right="60"/>
              <w:jc w:val="center"/>
              <w:rPr>
                <w:sz w:val="15"/>
              </w:rPr>
            </w:pPr>
            <w:r>
              <w:rPr>
                <w:sz w:val="15"/>
              </w:rPr>
              <w:t>(min)</w:t>
            </w:r>
          </w:p>
        </w:tc>
        <w:tc>
          <w:tcPr>
            <w:tcW w:w="677" w:type="dxa"/>
            <w:vMerge w:val="restart"/>
            <w:tcBorders>
              <w:left w:val="single" w:sz="4" w:space="0" w:color="000000"/>
              <w:bottom w:val="single" w:sz="4" w:space="0" w:color="000000"/>
              <w:right w:val="single" w:sz="4" w:space="0" w:color="000000"/>
            </w:tcBorders>
          </w:tcPr>
          <w:p w:rsidR="00826233" w:rsidRDefault="004E4219">
            <w:pPr>
              <w:pStyle w:val="TableParagraph"/>
              <w:ind w:left="144" w:right="127" w:hanging="1"/>
              <w:jc w:val="center"/>
              <w:rPr>
                <w:sz w:val="15"/>
              </w:rPr>
            </w:pPr>
            <w:r>
              <w:rPr>
                <w:sz w:val="15"/>
              </w:rPr>
              <w:t>Time of Conc.</w:t>
            </w:r>
          </w:p>
          <w:p w:rsidR="00826233" w:rsidRDefault="004E4219">
            <w:pPr>
              <w:pStyle w:val="TableParagraph"/>
              <w:spacing w:before="1" w:line="152" w:lineRule="exact"/>
              <w:ind w:left="143" w:right="131"/>
              <w:jc w:val="center"/>
              <w:rPr>
                <w:sz w:val="15"/>
              </w:rPr>
            </w:pPr>
            <w:r>
              <w:rPr>
                <w:sz w:val="15"/>
              </w:rPr>
              <w:t>(min)</w:t>
            </w:r>
          </w:p>
        </w:tc>
        <w:tc>
          <w:tcPr>
            <w:tcW w:w="790" w:type="dxa"/>
            <w:vMerge w:val="restart"/>
            <w:tcBorders>
              <w:left w:val="single" w:sz="4" w:space="0" w:color="000000"/>
              <w:bottom w:val="single" w:sz="4" w:space="0" w:color="000000"/>
              <w:right w:val="single" w:sz="4" w:space="0" w:color="000000"/>
            </w:tcBorders>
          </w:tcPr>
          <w:p w:rsidR="00826233" w:rsidRDefault="004E4219">
            <w:pPr>
              <w:pStyle w:val="TableParagraph"/>
              <w:spacing w:before="143"/>
              <w:ind w:left="154" w:right="121" w:hanging="17"/>
              <w:jc w:val="center"/>
              <w:rPr>
                <w:sz w:val="15"/>
              </w:rPr>
            </w:pPr>
            <w:r>
              <w:rPr>
                <w:sz w:val="15"/>
              </w:rPr>
              <w:t>Rate of Rain (mm/h)</w:t>
            </w:r>
          </w:p>
        </w:tc>
        <w:tc>
          <w:tcPr>
            <w:tcW w:w="677" w:type="dxa"/>
            <w:vMerge w:val="restart"/>
            <w:tcBorders>
              <w:left w:val="single" w:sz="4" w:space="0" w:color="000000"/>
              <w:bottom w:val="single" w:sz="4" w:space="0" w:color="000000"/>
              <w:right w:val="single" w:sz="4" w:space="0" w:color="000000"/>
            </w:tcBorders>
          </w:tcPr>
          <w:p w:rsidR="00826233" w:rsidRDefault="004E4219">
            <w:pPr>
              <w:pStyle w:val="TableParagraph"/>
              <w:ind w:left="291" w:right="162" w:hanging="98"/>
              <w:rPr>
                <w:sz w:val="15"/>
              </w:rPr>
            </w:pPr>
            <w:r>
              <w:rPr>
                <w:sz w:val="15"/>
              </w:rPr>
              <w:t>Imp. A</w:t>
            </w:r>
          </w:p>
          <w:p w:rsidR="00826233" w:rsidRDefault="004E4219">
            <w:pPr>
              <w:pStyle w:val="TableParagraph"/>
              <w:spacing w:before="1" w:line="170" w:lineRule="atLeast"/>
              <w:ind w:left="227" w:right="128" w:hanging="67"/>
              <w:rPr>
                <w:sz w:val="15"/>
              </w:rPr>
            </w:pPr>
            <w:r>
              <w:rPr>
                <w:sz w:val="15"/>
              </w:rPr>
              <w:t>Cum. (ha)</w:t>
            </w:r>
          </w:p>
        </w:tc>
        <w:tc>
          <w:tcPr>
            <w:tcW w:w="661" w:type="dxa"/>
            <w:vMerge w:val="restart"/>
            <w:tcBorders>
              <w:left w:val="single" w:sz="4" w:space="0" w:color="000000"/>
              <w:bottom w:val="single" w:sz="4" w:space="0" w:color="000000"/>
              <w:right w:val="single" w:sz="4" w:space="0" w:color="000000"/>
            </w:tcBorders>
          </w:tcPr>
          <w:p w:rsidR="00826233" w:rsidRDefault="004E4219">
            <w:pPr>
              <w:pStyle w:val="TableParagraph"/>
              <w:spacing w:before="143"/>
              <w:ind w:left="275" w:right="78" w:hanging="164"/>
              <w:rPr>
                <w:sz w:val="15"/>
              </w:rPr>
            </w:pPr>
            <w:r>
              <w:rPr>
                <w:sz w:val="15"/>
              </w:rPr>
              <w:t>Storm, Q</w:t>
            </w:r>
          </w:p>
          <w:p w:rsidR="00826233" w:rsidRDefault="004E4219">
            <w:pPr>
              <w:pStyle w:val="TableParagraph"/>
              <w:spacing w:before="2"/>
              <w:ind w:left="207"/>
              <w:rPr>
                <w:sz w:val="15"/>
              </w:rPr>
            </w:pPr>
            <w:r>
              <w:rPr>
                <w:sz w:val="15"/>
              </w:rPr>
              <w:t>(l/s)</w:t>
            </w:r>
          </w:p>
        </w:tc>
        <w:tc>
          <w:tcPr>
            <w:tcW w:w="689" w:type="dxa"/>
            <w:vMerge w:val="restart"/>
            <w:tcBorders>
              <w:left w:val="single" w:sz="4" w:space="0" w:color="000000"/>
              <w:bottom w:val="single" w:sz="4" w:space="0" w:color="000000"/>
            </w:tcBorders>
          </w:tcPr>
          <w:p w:rsidR="00826233" w:rsidRDefault="00826233">
            <w:pPr>
              <w:pStyle w:val="TableParagraph"/>
              <w:rPr>
                <w:sz w:val="16"/>
              </w:rPr>
            </w:pPr>
          </w:p>
          <w:p w:rsidR="00826233" w:rsidRDefault="00826233">
            <w:pPr>
              <w:pStyle w:val="TableParagraph"/>
              <w:rPr>
                <w:sz w:val="16"/>
              </w:rPr>
            </w:pPr>
          </w:p>
          <w:p w:rsidR="00826233" w:rsidRDefault="004E4219">
            <w:pPr>
              <w:pStyle w:val="TableParagraph"/>
              <w:spacing w:before="122"/>
              <w:ind w:left="105"/>
              <w:rPr>
                <w:sz w:val="15"/>
              </w:rPr>
            </w:pPr>
            <w:r>
              <w:rPr>
                <w:sz w:val="15"/>
              </w:rPr>
              <w:t>Comm.</w:t>
            </w:r>
          </w:p>
        </w:tc>
      </w:tr>
      <w:tr w:rsidR="00826233">
        <w:trPr>
          <w:trHeight w:val="441"/>
        </w:trPr>
        <w:tc>
          <w:tcPr>
            <w:tcW w:w="565" w:type="dxa"/>
            <w:vMerge/>
            <w:tcBorders>
              <w:top w:val="nil"/>
              <w:bottom w:val="single" w:sz="4" w:space="0" w:color="000000"/>
              <w:right w:val="single" w:sz="4" w:space="0" w:color="000000"/>
            </w:tcBorders>
          </w:tcPr>
          <w:p w:rsidR="00826233" w:rsidRDefault="00826233">
            <w:pPr>
              <w:rPr>
                <w:sz w:val="2"/>
                <w:szCs w:val="2"/>
              </w:rPr>
            </w:pPr>
          </w:p>
        </w:tc>
        <w:tc>
          <w:tcPr>
            <w:tcW w:w="624" w:type="dxa"/>
            <w:vMerge/>
            <w:tcBorders>
              <w:top w:val="nil"/>
              <w:left w:val="single" w:sz="4" w:space="0" w:color="000000"/>
              <w:bottom w:val="single" w:sz="4" w:space="0" w:color="000000"/>
              <w:right w:val="single" w:sz="4" w:space="0" w:color="000000"/>
            </w:tcBorders>
          </w:tcPr>
          <w:p w:rsidR="00826233" w:rsidRDefault="00826233">
            <w:pPr>
              <w:rPr>
                <w:sz w:val="2"/>
                <w:szCs w:val="2"/>
              </w:rPr>
            </w:pPr>
          </w:p>
        </w:tc>
        <w:tc>
          <w:tcPr>
            <w:tcW w:w="628" w:type="dxa"/>
            <w:vMerge/>
            <w:tcBorders>
              <w:top w:val="nil"/>
              <w:left w:val="single" w:sz="4" w:space="0" w:color="000000"/>
              <w:bottom w:val="single" w:sz="4" w:space="0" w:color="000000"/>
              <w:right w:val="single" w:sz="4" w:space="0" w:color="000000"/>
            </w:tcBorders>
          </w:tcPr>
          <w:p w:rsidR="00826233" w:rsidRDefault="00826233">
            <w:pPr>
              <w:rPr>
                <w:sz w:val="2"/>
                <w:szCs w:val="2"/>
              </w:rPr>
            </w:pPr>
          </w:p>
        </w:tc>
        <w:tc>
          <w:tcPr>
            <w:tcW w:w="627" w:type="dxa"/>
            <w:vMerge/>
            <w:tcBorders>
              <w:top w:val="nil"/>
              <w:left w:val="single" w:sz="4" w:space="0" w:color="000000"/>
              <w:bottom w:val="single" w:sz="4" w:space="0" w:color="000000"/>
              <w:right w:val="single" w:sz="4" w:space="0" w:color="000000"/>
            </w:tcBorders>
          </w:tcPr>
          <w:p w:rsidR="00826233" w:rsidRDefault="00826233">
            <w:pPr>
              <w:rPr>
                <w:sz w:val="2"/>
                <w:szCs w:val="2"/>
              </w:rPr>
            </w:pPr>
          </w:p>
        </w:tc>
        <w:tc>
          <w:tcPr>
            <w:tcW w:w="721" w:type="dxa"/>
            <w:vMerge/>
            <w:tcBorders>
              <w:top w:val="nil"/>
              <w:left w:val="single" w:sz="4" w:space="0" w:color="000000"/>
              <w:bottom w:val="single" w:sz="4" w:space="0" w:color="000000"/>
              <w:right w:val="single" w:sz="4" w:space="0" w:color="000000"/>
            </w:tcBorders>
          </w:tcPr>
          <w:p w:rsidR="00826233" w:rsidRDefault="00826233">
            <w:pPr>
              <w:rPr>
                <w:sz w:val="2"/>
                <w:szCs w:val="2"/>
              </w:rPr>
            </w:pPr>
          </w:p>
        </w:tc>
        <w:tc>
          <w:tcPr>
            <w:tcW w:w="6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96" w:line="170" w:lineRule="atLeast"/>
              <w:ind w:left="132" w:right="105" w:firstLine="135"/>
              <w:rPr>
                <w:sz w:val="15"/>
              </w:rPr>
            </w:pPr>
            <w:r>
              <w:rPr>
                <w:sz w:val="15"/>
              </w:rPr>
              <w:t>v (m/s)</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96"/>
              <w:ind w:left="13"/>
              <w:jc w:val="center"/>
              <w:rPr>
                <w:sz w:val="15"/>
              </w:rPr>
            </w:pPr>
            <w:r>
              <w:rPr>
                <w:sz w:val="15"/>
              </w:rPr>
              <w:t>Q</w:t>
            </w:r>
          </w:p>
          <w:p w:rsidR="00826233" w:rsidRDefault="004E4219">
            <w:pPr>
              <w:pStyle w:val="TableParagraph"/>
              <w:spacing w:line="152" w:lineRule="exact"/>
              <w:ind w:left="80" w:right="28"/>
              <w:jc w:val="center"/>
              <w:rPr>
                <w:sz w:val="15"/>
              </w:rPr>
            </w:pPr>
            <w:r>
              <w:rPr>
                <w:sz w:val="15"/>
              </w:rPr>
              <w:t>(l/s)</w:t>
            </w:r>
          </w:p>
        </w:tc>
        <w:tc>
          <w:tcPr>
            <w:tcW w:w="677" w:type="dxa"/>
            <w:vMerge/>
            <w:tcBorders>
              <w:top w:val="nil"/>
              <w:left w:val="single" w:sz="4" w:space="0" w:color="000000"/>
              <w:bottom w:val="single" w:sz="4" w:space="0" w:color="000000"/>
              <w:right w:val="single" w:sz="4" w:space="0" w:color="000000"/>
            </w:tcBorders>
          </w:tcPr>
          <w:p w:rsidR="00826233" w:rsidRDefault="00826233">
            <w:pPr>
              <w:rPr>
                <w:sz w:val="2"/>
                <w:szCs w:val="2"/>
              </w:rPr>
            </w:pPr>
          </w:p>
        </w:tc>
        <w:tc>
          <w:tcPr>
            <w:tcW w:w="677" w:type="dxa"/>
            <w:vMerge/>
            <w:tcBorders>
              <w:top w:val="nil"/>
              <w:left w:val="single" w:sz="4" w:space="0" w:color="000000"/>
              <w:bottom w:val="single" w:sz="4" w:space="0" w:color="000000"/>
              <w:right w:val="single" w:sz="4" w:space="0" w:color="000000"/>
            </w:tcBorders>
          </w:tcPr>
          <w:p w:rsidR="00826233" w:rsidRDefault="00826233">
            <w:pPr>
              <w:rPr>
                <w:sz w:val="2"/>
                <w:szCs w:val="2"/>
              </w:rPr>
            </w:pPr>
          </w:p>
        </w:tc>
        <w:tc>
          <w:tcPr>
            <w:tcW w:w="790" w:type="dxa"/>
            <w:vMerge/>
            <w:tcBorders>
              <w:top w:val="nil"/>
              <w:left w:val="single" w:sz="4" w:space="0" w:color="000000"/>
              <w:bottom w:val="single" w:sz="4" w:space="0" w:color="000000"/>
              <w:right w:val="single" w:sz="4" w:space="0" w:color="000000"/>
            </w:tcBorders>
          </w:tcPr>
          <w:p w:rsidR="00826233" w:rsidRDefault="00826233">
            <w:pPr>
              <w:rPr>
                <w:sz w:val="2"/>
                <w:szCs w:val="2"/>
              </w:rPr>
            </w:pPr>
          </w:p>
        </w:tc>
        <w:tc>
          <w:tcPr>
            <w:tcW w:w="677" w:type="dxa"/>
            <w:vMerge/>
            <w:tcBorders>
              <w:top w:val="nil"/>
              <w:left w:val="single" w:sz="4" w:space="0" w:color="000000"/>
              <w:bottom w:val="single" w:sz="4" w:space="0" w:color="000000"/>
              <w:right w:val="single" w:sz="4" w:space="0" w:color="000000"/>
            </w:tcBorders>
          </w:tcPr>
          <w:p w:rsidR="00826233" w:rsidRDefault="00826233">
            <w:pPr>
              <w:rPr>
                <w:sz w:val="2"/>
                <w:szCs w:val="2"/>
              </w:rPr>
            </w:pPr>
          </w:p>
        </w:tc>
        <w:tc>
          <w:tcPr>
            <w:tcW w:w="661" w:type="dxa"/>
            <w:vMerge/>
            <w:tcBorders>
              <w:top w:val="nil"/>
              <w:left w:val="single" w:sz="4" w:space="0" w:color="000000"/>
              <w:bottom w:val="single" w:sz="4" w:space="0" w:color="000000"/>
              <w:right w:val="single" w:sz="4" w:space="0" w:color="000000"/>
            </w:tcBorders>
          </w:tcPr>
          <w:p w:rsidR="00826233" w:rsidRDefault="00826233">
            <w:pPr>
              <w:rPr>
                <w:sz w:val="2"/>
                <w:szCs w:val="2"/>
              </w:rPr>
            </w:pPr>
          </w:p>
        </w:tc>
        <w:tc>
          <w:tcPr>
            <w:tcW w:w="689" w:type="dxa"/>
            <w:vMerge/>
            <w:tcBorders>
              <w:top w:val="nil"/>
              <w:left w:val="single" w:sz="4" w:space="0" w:color="000000"/>
              <w:bottom w:val="single" w:sz="4" w:space="0" w:color="000000"/>
            </w:tcBorders>
          </w:tcPr>
          <w:p w:rsidR="00826233" w:rsidRDefault="00826233">
            <w:pPr>
              <w:rPr>
                <w:sz w:val="2"/>
                <w:szCs w:val="2"/>
              </w:rPr>
            </w:pPr>
          </w:p>
        </w:tc>
      </w:tr>
      <w:tr w:rsidR="00826233">
        <w:trPr>
          <w:trHeight w:val="239"/>
        </w:trPr>
        <w:tc>
          <w:tcPr>
            <w:tcW w:w="565" w:type="dxa"/>
            <w:tcBorders>
              <w:top w:val="single" w:sz="4" w:space="0" w:color="000000"/>
              <w:bottom w:val="single" w:sz="4" w:space="0" w:color="000000"/>
              <w:right w:val="single" w:sz="4" w:space="0" w:color="000000"/>
            </w:tcBorders>
          </w:tcPr>
          <w:p w:rsidR="00826233" w:rsidRDefault="004E4219">
            <w:pPr>
              <w:pStyle w:val="TableParagraph"/>
              <w:spacing w:before="42" w:line="177" w:lineRule="exact"/>
              <w:ind w:left="133" w:right="134"/>
              <w:jc w:val="center"/>
              <w:rPr>
                <w:sz w:val="17"/>
              </w:rPr>
            </w:pPr>
            <w:r>
              <w:rPr>
                <w:sz w:val="17"/>
              </w:rPr>
              <w:t>1.0</w:t>
            </w:r>
          </w:p>
        </w:tc>
        <w:tc>
          <w:tcPr>
            <w:tcW w:w="62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5" w:right="117"/>
              <w:jc w:val="center"/>
              <w:rPr>
                <w:sz w:val="17"/>
              </w:rPr>
            </w:pPr>
            <w:r>
              <w:rPr>
                <w:sz w:val="17"/>
              </w:rPr>
              <w:t>1.00</w:t>
            </w: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right="90"/>
              <w:jc w:val="right"/>
              <w:rPr>
                <w:sz w:val="17"/>
              </w:rPr>
            </w:pPr>
            <w:r>
              <w:rPr>
                <w:sz w:val="17"/>
              </w:rPr>
              <w:t>65.00</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right="90"/>
              <w:jc w:val="right"/>
              <w:rPr>
                <w:sz w:val="17"/>
              </w:rPr>
            </w:pPr>
            <w:r>
              <w:rPr>
                <w:w w:val="95"/>
                <w:sz w:val="17"/>
              </w:rPr>
              <w:t>65.00</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79" w:right="70"/>
              <w:jc w:val="center"/>
              <w:rPr>
                <w:sz w:val="17"/>
              </w:rPr>
            </w:pPr>
            <w:r>
              <w:rPr>
                <w:sz w:val="17"/>
              </w:rPr>
              <w:t>150.00</w:t>
            </w:r>
          </w:p>
        </w:tc>
        <w:tc>
          <w:tcPr>
            <w:tcW w:w="6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18" w:right="109"/>
              <w:jc w:val="center"/>
              <w:rPr>
                <w:sz w:val="17"/>
              </w:rPr>
            </w:pPr>
            <w:r>
              <w:rPr>
                <w:sz w:val="17"/>
              </w:rPr>
              <w:t>1.26</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50"/>
              <w:rPr>
                <w:sz w:val="17"/>
              </w:rPr>
            </w:pPr>
            <w:r>
              <w:rPr>
                <w:sz w:val="17"/>
              </w:rPr>
              <w:t>23.00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43" w:right="132"/>
              <w:jc w:val="center"/>
              <w:rPr>
                <w:sz w:val="17"/>
              </w:rPr>
            </w:pPr>
            <w:r>
              <w:rPr>
                <w:sz w:val="17"/>
              </w:rPr>
              <w:t>0.86</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43" w:right="131"/>
              <w:jc w:val="center"/>
              <w:rPr>
                <w:sz w:val="17"/>
              </w:rPr>
            </w:pPr>
            <w:r>
              <w:rPr>
                <w:sz w:val="17"/>
              </w:rPr>
              <w:t>2.86</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85"/>
              <w:rPr>
                <w:sz w:val="17"/>
              </w:rPr>
            </w:pPr>
            <w:r>
              <w:rPr>
                <w:sz w:val="17"/>
              </w:rPr>
              <w:t>67.50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43" w:right="130"/>
              <w:jc w:val="center"/>
              <w:rPr>
                <w:sz w:val="17"/>
              </w:rPr>
            </w:pPr>
            <w:r>
              <w:rPr>
                <w:sz w:val="17"/>
              </w:rPr>
              <w:t>0.15</w:t>
            </w:r>
          </w:p>
        </w:tc>
        <w:tc>
          <w:tcPr>
            <w:tcW w:w="6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right="104"/>
              <w:jc w:val="right"/>
              <w:rPr>
                <w:sz w:val="17"/>
              </w:rPr>
            </w:pPr>
            <w:r>
              <w:rPr>
                <w:w w:val="95"/>
                <w:sz w:val="17"/>
              </w:rPr>
              <w:t>28.13</w:t>
            </w:r>
          </w:p>
        </w:tc>
        <w:tc>
          <w:tcPr>
            <w:tcW w:w="689" w:type="dxa"/>
            <w:tcBorders>
              <w:top w:val="single" w:sz="4" w:space="0" w:color="000000"/>
              <w:left w:val="single" w:sz="4" w:space="0" w:color="000000"/>
              <w:bottom w:val="single" w:sz="4" w:space="0" w:color="000000"/>
            </w:tcBorders>
          </w:tcPr>
          <w:p w:rsidR="00826233" w:rsidRDefault="004E4219">
            <w:pPr>
              <w:pStyle w:val="TableParagraph"/>
              <w:spacing w:before="42" w:line="177" w:lineRule="exact"/>
              <w:ind w:left="291"/>
              <w:rPr>
                <w:sz w:val="17"/>
              </w:rPr>
            </w:pPr>
            <w:r>
              <w:rPr>
                <w:w w:val="99"/>
                <w:sz w:val="17"/>
              </w:rPr>
              <w:t>S</w:t>
            </w:r>
          </w:p>
        </w:tc>
      </w:tr>
      <w:tr w:rsidR="00826233">
        <w:trPr>
          <w:trHeight w:val="239"/>
        </w:trPr>
        <w:tc>
          <w:tcPr>
            <w:tcW w:w="565"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80" w:right="70"/>
              <w:jc w:val="center"/>
              <w:rPr>
                <w:sz w:val="17"/>
              </w:rPr>
            </w:pPr>
            <w:r>
              <w:rPr>
                <w:sz w:val="17"/>
                <w:u w:val="single"/>
              </w:rPr>
              <w:t>225.00</w:t>
            </w:r>
          </w:p>
        </w:tc>
        <w:tc>
          <w:tcPr>
            <w:tcW w:w="6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18" w:right="108"/>
              <w:jc w:val="center"/>
              <w:rPr>
                <w:sz w:val="17"/>
              </w:rPr>
            </w:pPr>
            <w:r>
              <w:rPr>
                <w:sz w:val="17"/>
              </w:rPr>
              <w:t>1.64</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50"/>
              <w:rPr>
                <w:sz w:val="17"/>
              </w:rPr>
            </w:pPr>
            <w:r>
              <w:rPr>
                <w:sz w:val="17"/>
                <w:u w:val="single"/>
              </w:rPr>
              <w:t>67.50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43" w:right="131"/>
              <w:jc w:val="center"/>
              <w:rPr>
                <w:sz w:val="17"/>
              </w:rPr>
            </w:pPr>
            <w:r>
              <w:rPr>
                <w:sz w:val="17"/>
              </w:rPr>
              <w:t>0.66</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43" w:right="131"/>
              <w:jc w:val="center"/>
              <w:rPr>
                <w:sz w:val="17"/>
              </w:rPr>
            </w:pPr>
            <w:r>
              <w:rPr>
                <w:sz w:val="17"/>
              </w:rPr>
              <w:t>2.66</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85"/>
              <w:rPr>
                <w:sz w:val="17"/>
              </w:rPr>
            </w:pPr>
            <w:r>
              <w:rPr>
                <w:sz w:val="17"/>
              </w:rPr>
              <w:t>69.20</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right="104"/>
              <w:jc w:val="right"/>
              <w:rPr>
                <w:sz w:val="17"/>
              </w:rPr>
            </w:pPr>
            <w:r>
              <w:rPr>
                <w:w w:val="95"/>
                <w:sz w:val="17"/>
                <w:u w:val="single"/>
              </w:rPr>
              <w:t>28.83</w:t>
            </w:r>
          </w:p>
        </w:tc>
        <w:tc>
          <w:tcPr>
            <w:tcW w:w="689" w:type="dxa"/>
            <w:tcBorders>
              <w:top w:val="single" w:sz="4" w:space="0" w:color="000000"/>
              <w:left w:val="single" w:sz="4" w:space="0" w:color="000000"/>
              <w:bottom w:val="single" w:sz="4" w:space="0" w:color="000000"/>
            </w:tcBorders>
          </w:tcPr>
          <w:p w:rsidR="00826233" w:rsidRDefault="004E4219">
            <w:pPr>
              <w:pStyle w:val="TableParagraph"/>
              <w:spacing w:before="42" w:line="177" w:lineRule="exact"/>
              <w:ind w:left="239"/>
              <w:rPr>
                <w:sz w:val="17"/>
              </w:rPr>
            </w:pPr>
            <w:r>
              <w:rPr>
                <w:sz w:val="17"/>
              </w:rPr>
              <w:t>PF</w:t>
            </w:r>
          </w:p>
        </w:tc>
      </w:tr>
      <w:tr w:rsidR="00826233">
        <w:trPr>
          <w:trHeight w:val="239"/>
        </w:trPr>
        <w:tc>
          <w:tcPr>
            <w:tcW w:w="565"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0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6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89"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565" w:type="dxa"/>
            <w:tcBorders>
              <w:top w:val="single" w:sz="4" w:space="0" w:color="000000"/>
              <w:bottom w:val="single" w:sz="4" w:space="0" w:color="000000"/>
              <w:right w:val="single" w:sz="4" w:space="0" w:color="000000"/>
            </w:tcBorders>
          </w:tcPr>
          <w:p w:rsidR="00826233" w:rsidRDefault="004E4219">
            <w:pPr>
              <w:pStyle w:val="TableParagraph"/>
              <w:spacing w:before="42" w:line="177" w:lineRule="exact"/>
              <w:ind w:left="133" w:right="134"/>
              <w:jc w:val="center"/>
              <w:rPr>
                <w:sz w:val="17"/>
              </w:rPr>
            </w:pPr>
            <w:r>
              <w:rPr>
                <w:sz w:val="17"/>
              </w:rPr>
              <w:t>1.1</w:t>
            </w:r>
          </w:p>
        </w:tc>
        <w:tc>
          <w:tcPr>
            <w:tcW w:w="62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5" w:right="117"/>
              <w:jc w:val="center"/>
              <w:rPr>
                <w:sz w:val="17"/>
              </w:rPr>
            </w:pPr>
            <w:r>
              <w:rPr>
                <w:sz w:val="17"/>
              </w:rPr>
              <w:t>0.90</w:t>
            </w: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right="90"/>
              <w:jc w:val="right"/>
              <w:rPr>
                <w:sz w:val="17"/>
              </w:rPr>
            </w:pPr>
            <w:r>
              <w:rPr>
                <w:sz w:val="17"/>
              </w:rPr>
              <w:t>70.00</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right="90"/>
              <w:jc w:val="right"/>
              <w:rPr>
                <w:sz w:val="17"/>
              </w:rPr>
            </w:pPr>
            <w:r>
              <w:rPr>
                <w:w w:val="95"/>
                <w:sz w:val="17"/>
              </w:rPr>
              <w:t>78.00</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79" w:right="70"/>
              <w:jc w:val="center"/>
              <w:rPr>
                <w:sz w:val="17"/>
              </w:rPr>
            </w:pPr>
            <w:r>
              <w:rPr>
                <w:sz w:val="17"/>
                <w:u w:val="single"/>
              </w:rPr>
              <w:t>225.00</w:t>
            </w:r>
          </w:p>
        </w:tc>
        <w:tc>
          <w:tcPr>
            <w:tcW w:w="6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18" w:right="108"/>
              <w:jc w:val="center"/>
              <w:rPr>
                <w:sz w:val="17"/>
              </w:rPr>
            </w:pPr>
            <w:r>
              <w:rPr>
                <w:sz w:val="17"/>
              </w:rPr>
              <w:t>1.50</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50"/>
              <w:rPr>
                <w:sz w:val="17"/>
              </w:rPr>
            </w:pPr>
            <w:r>
              <w:rPr>
                <w:sz w:val="17"/>
                <w:u w:val="single"/>
              </w:rPr>
              <w:t>61.70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43" w:right="132"/>
              <w:jc w:val="center"/>
              <w:rPr>
                <w:sz w:val="17"/>
              </w:rPr>
            </w:pPr>
            <w:r>
              <w:rPr>
                <w:sz w:val="17"/>
              </w:rPr>
              <w:t>0.78</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43" w:right="131"/>
              <w:jc w:val="center"/>
              <w:rPr>
                <w:sz w:val="17"/>
              </w:rPr>
            </w:pPr>
            <w:r>
              <w:rPr>
                <w:sz w:val="17"/>
              </w:rPr>
              <w:t>3.44</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85"/>
              <w:rPr>
                <w:sz w:val="17"/>
              </w:rPr>
            </w:pPr>
            <w:r>
              <w:rPr>
                <w:sz w:val="17"/>
              </w:rPr>
              <w:t>63.20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43" w:right="130"/>
              <w:jc w:val="center"/>
              <w:rPr>
                <w:sz w:val="17"/>
              </w:rPr>
            </w:pPr>
            <w:r>
              <w:rPr>
                <w:sz w:val="17"/>
              </w:rPr>
              <w:t>0.25</w:t>
            </w:r>
          </w:p>
        </w:tc>
        <w:tc>
          <w:tcPr>
            <w:tcW w:w="6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right="104"/>
              <w:jc w:val="right"/>
              <w:rPr>
                <w:sz w:val="17"/>
              </w:rPr>
            </w:pPr>
            <w:r>
              <w:rPr>
                <w:w w:val="95"/>
                <w:sz w:val="17"/>
                <w:u w:val="single"/>
              </w:rPr>
              <w:t>43.89</w:t>
            </w:r>
          </w:p>
        </w:tc>
        <w:tc>
          <w:tcPr>
            <w:tcW w:w="689" w:type="dxa"/>
            <w:tcBorders>
              <w:top w:val="single" w:sz="4" w:space="0" w:color="000000"/>
              <w:left w:val="single" w:sz="4" w:space="0" w:color="000000"/>
              <w:bottom w:val="single" w:sz="4" w:space="0" w:color="000000"/>
            </w:tcBorders>
          </w:tcPr>
          <w:p w:rsidR="00826233" w:rsidRDefault="004E4219">
            <w:pPr>
              <w:pStyle w:val="TableParagraph"/>
              <w:spacing w:before="42" w:line="177" w:lineRule="exact"/>
              <w:ind w:left="239"/>
              <w:rPr>
                <w:sz w:val="17"/>
              </w:rPr>
            </w:pPr>
            <w:r>
              <w:rPr>
                <w:sz w:val="17"/>
              </w:rPr>
              <w:t>PF</w:t>
            </w:r>
          </w:p>
        </w:tc>
      </w:tr>
      <w:tr w:rsidR="00826233">
        <w:trPr>
          <w:trHeight w:val="238"/>
        </w:trPr>
        <w:tc>
          <w:tcPr>
            <w:tcW w:w="565"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0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6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89"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8"/>
        </w:trPr>
        <w:tc>
          <w:tcPr>
            <w:tcW w:w="565" w:type="dxa"/>
            <w:tcBorders>
              <w:top w:val="single" w:sz="4" w:space="0" w:color="000000"/>
              <w:bottom w:val="single" w:sz="4" w:space="0" w:color="000000"/>
              <w:right w:val="single" w:sz="4" w:space="0" w:color="000000"/>
            </w:tcBorders>
          </w:tcPr>
          <w:p w:rsidR="00826233" w:rsidRDefault="004E4219">
            <w:pPr>
              <w:pStyle w:val="TableParagraph"/>
              <w:spacing w:before="42" w:line="176" w:lineRule="exact"/>
              <w:ind w:left="133" w:right="134"/>
              <w:jc w:val="center"/>
              <w:rPr>
                <w:sz w:val="17"/>
              </w:rPr>
            </w:pPr>
            <w:r>
              <w:rPr>
                <w:sz w:val="17"/>
              </w:rPr>
              <w:t>2.0</w:t>
            </w:r>
          </w:p>
        </w:tc>
        <w:tc>
          <w:tcPr>
            <w:tcW w:w="62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25" w:right="117"/>
              <w:jc w:val="center"/>
              <w:rPr>
                <w:sz w:val="17"/>
              </w:rPr>
            </w:pPr>
            <w:r>
              <w:rPr>
                <w:sz w:val="17"/>
              </w:rPr>
              <w:t>1.50</w:t>
            </w: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right="90"/>
              <w:jc w:val="right"/>
              <w:rPr>
                <w:sz w:val="17"/>
              </w:rPr>
            </w:pPr>
            <w:r>
              <w:rPr>
                <w:sz w:val="17"/>
              </w:rPr>
              <w:t>60.00</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right="90"/>
              <w:jc w:val="right"/>
              <w:rPr>
                <w:sz w:val="17"/>
              </w:rPr>
            </w:pPr>
            <w:r>
              <w:rPr>
                <w:w w:val="95"/>
                <w:sz w:val="17"/>
              </w:rPr>
              <w:t>40.00</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79" w:right="70"/>
              <w:jc w:val="center"/>
              <w:rPr>
                <w:sz w:val="17"/>
              </w:rPr>
            </w:pPr>
            <w:r>
              <w:rPr>
                <w:sz w:val="17"/>
              </w:rPr>
              <w:t>150.00</w:t>
            </w:r>
          </w:p>
        </w:tc>
        <w:tc>
          <w:tcPr>
            <w:tcW w:w="6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18" w:right="109"/>
              <w:jc w:val="center"/>
              <w:rPr>
                <w:sz w:val="17"/>
              </w:rPr>
            </w:pPr>
            <w:r>
              <w:rPr>
                <w:sz w:val="17"/>
              </w:rPr>
              <w:t>1.61</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50"/>
              <w:rPr>
                <w:sz w:val="17"/>
              </w:rPr>
            </w:pPr>
            <w:r>
              <w:rPr>
                <w:sz w:val="17"/>
              </w:rPr>
              <w:t>29.40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43" w:right="132"/>
              <w:jc w:val="center"/>
              <w:rPr>
                <w:sz w:val="17"/>
              </w:rPr>
            </w:pPr>
            <w:r>
              <w:rPr>
                <w:sz w:val="17"/>
              </w:rPr>
              <w:t>0.62</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43" w:right="131"/>
              <w:jc w:val="center"/>
              <w:rPr>
                <w:sz w:val="17"/>
              </w:rPr>
            </w:pPr>
            <w:r>
              <w:rPr>
                <w:sz w:val="17"/>
              </w:rPr>
              <w:t>2.62</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85"/>
              <w:rPr>
                <w:sz w:val="17"/>
              </w:rPr>
            </w:pPr>
            <w:r>
              <w:rPr>
                <w:sz w:val="17"/>
              </w:rPr>
              <w:t>69.50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43" w:right="130"/>
              <w:jc w:val="center"/>
              <w:rPr>
                <w:sz w:val="17"/>
              </w:rPr>
            </w:pPr>
            <w:r>
              <w:rPr>
                <w:sz w:val="17"/>
              </w:rPr>
              <w:t>0.20</w:t>
            </w:r>
          </w:p>
        </w:tc>
        <w:tc>
          <w:tcPr>
            <w:tcW w:w="6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right="104"/>
              <w:jc w:val="right"/>
              <w:rPr>
                <w:sz w:val="17"/>
              </w:rPr>
            </w:pPr>
            <w:r>
              <w:rPr>
                <w:w w:val="95"/>
                <w:sz w:val="17"/>
              </w:rPr>
              <w:t>38.61</w:t>
            </w:r>
          </w:p>
        </w:tc>
        <w:tc>
          <w:tcPr>
            <w:tcW w:w="689" w:type="dxa"/>
            <w:tcBorders>
              <w:top w:val="single" w:sz="4" w:space="0" w:color="000000"/>
              <w:left w:val="single" w:sz="4" w:space="0" w:color="000000"/>
              <w:bottom w:val="single" w:sz="4" w:space="0" w:color="000000"/>
            </w:tcBorders>
          </w:tcPr>
          <w:p w:rsidR="00826233" w:rsidRDefault="004E4219">
            <w:pPr>
              <w:pStyle w:val="TableParagraph"/>
              <w:spacing w:before="42" w:line="176" w:lineRule="exact"/>
              <w:ind w:left="291"/>
              <w:rPr>
                <w:sz w:val="17"/>
              </w:rPr>
            </w:pPr>
            <w:r>
              <w:rPr>
                <w:w w:val="99"/>
                <w:sz w:val="17"/>
              </w:rPr>
              <w:t>S</w:t>
            </w:r>
          </w:p>
        </w:tc>
      </w:tr>
      <w:tr w:rsidR="00826233">
        <w:trPr>
          <w:trHeight w:val="239"/>
        </w:trPr>
        <w:tc>
          <w:tcPr>
            <w:tcW w:w="565"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80" w:right="70"/>
              <w:jc w:val="center"/>
              <w:rPr>
                <w:sz w:val="17"/>
              </w:rPr>
            </w:pPr>
            <w:r>
              <w:rPr>
                <w:sz w:val="17"/>
                <w:u w:val="single"/>
              </w:rPr>
              <w:t>225.00</w:t>
            </w:r>
          </w:p>
        </w:tc>
        <w:tc>
          <w:tcPr>
            <w:tcW w:w="6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18" w:right="108"/>
              <w:jc w:val="center"/>
              <w:rPr>
                <w:sz w:val="17"/>
              </w:rPr>
            </w:pPr>
            <w:r>
              <w:rPr>
                <w:sz w:val="17"/>
              </w:rPr>
              <w:t>2.10</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50"/>
              <w:rPr>
                <w:sz w:val="17"/>
              </w:rPr>
            </w:pPr>
            <w:r>
              <w:rPr>
                <w:sz w:val="17"/>
                <w:u w:val="single"/>
              </w:rPr>
              <w:t>86.00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43" w:right="131"/>
              <w:jc w:val="center"/>
              <w:rPr>
                <w:sz w:val="17"/>
              </w:rPr>
            </w:pPr>
            <w:r>
              <w:rPr>
                <w:sz w:val="17"/>
              </w:rPr>
              <w:t>0.48</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43" w:right="131"/>
              <w:jc w:val="center"/>
              <w:rPr>
                <w:sz w:val="17"/>
              </w:rPr>
            </w:pPr>
            <w:r>
              <w:rPr>
                <w:sz w:val="17"/>
              </w:rPr>
              <w:t>2.48</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85"/>
              <w:rPr>
                <w:sz w:val="17"/>
              </w:rPr>
            </w:pPr>
            <w:r>
              <w:rPr>
                <w:sz w:val="17"/>
              </w:rPr>
              <w:t>70.70</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right="104"/>
              <w:jc w:val="right"/>
              <w:rPr>
                <w:sz w:val="17"/>
              </w:rPr>
            </w:pPr>
            <w:r>
              <w:rPr>
                <w:w w:val="95"/>
                <w:sz w:val="17"/>
                <w:u w:val="single"/>
              </w:rPr>
              <w:t>39.28</w:t>
            </w:r>
          </w:p>
        </w:tc>
        <w:tc>
          <w:tcPr>
            <w:tcW w:w="689" w:type="dxa"/>
            <w:tcBorders>
              <w:top w:val="single" w:sz="4" w:space="0" w:color="000000"/>
              <w:left w:val="single" w:sz="4" w:space="0" w:color="000000"/>
              <w:bottom w:val="single" w:sz="4" w:space="0" w:color="000000"/>
            </w:tcBorders>
          </w:tcPr>
          <w:p w:rsidR="00826233" w:rsidRDefault="004E4219">
            <w:pPr>
              <w:pStyle w:val="TableParagraph"/>
              <w:spacing w:before="42" w:line="178" w:lineRule="exact"/>
              <w:ind w:left="239"/>
              <w:rPr>
                <w:sz w:val="17"/>
              </w:rPr>
            </w:pPr>
            <w:r>
              <w:rPr>
                <w:sz w:val="17"/>
              </w:rPr>
              <w:t>PF</w:t>
            </w:r>
          </w:p>
        </w:tc>
      </w:tr>
      <w:tr w:rsidR="00826233">
        <w:trPr>
          <w:trHeight w:val="239"/>
        </w:trPr>
        <w:tc>
          <w:tcPr>
            <w:tcW w:w="565" w:type="dxa"/>
            <w:tcBorders>
              <w:top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4"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0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61"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89"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565" w:type="dxa"/>
            <w:tcBorders>
              <w:top w:val="single" w:sz="4" w:space="0" w:color="000000"/>
              <w:bottom w:val="single" w:sz="4" w:space="0" w:color="000000"/>
              <w:right w:val="single" w:sz="4" w:space="0" w:color="000000"/>
            </w:tcBorders>
          </w:tcPr>
          <w:p w:rsidR="00826233" w:rsidRDefault="004E4219">
            <w:pPr>
              <w:pStyle w:val="TableParagraph"/>
              <w:spacing w:before="42" w:line="178" w:lineRule="exact"/>
              <w:ind w:left="133" w:right="134"/>
              <w:jc w:val="center"/>
              <w:rPr>
                <w:sz w:val="17"/>
              </w:rPr>
            </w:pPr>
            <w:r>
              <w:rPr>
                <w:sz w:val="17"/>
              </w:rPr>
              <w:t>1.2</w:t>
            </w:r>
          </w:p>
        </w:tc>
        <w:tc>
          <w:tcPr>
            <w:tcW w:w="624"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25" w:right="117"/>
              <w:jc w:val="center"/>
              <w:rPr>
                <w:sz w:val="17"/>
              </w:rPr>
            </w:pPr>
            <w:r>
              <w:rPr>
                <w:sz w:val="17"/>
              </w:rPr>
              <w:t>0.90</w:t>
            </w: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right="90"/>
              <w:jc w:val="right"/>
              <w:rPr>
                <w:sz w:val="17"/>
              </w:rPr>
            </w:pPr>
            <w:r>
              <w:rPr>
                <w:sz w:val="17"/>
              </w:rPr>
              <w:t>50.00</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right="90"/>
              <w:jc w:val="right"/>
              <w:rPr>
                <w:sz w:val="17"/>
              </w:rPr>
            </w:pPr>
            <w:r>
              <w:rPr>
                <w:w w:val="95"/>
                <w:sz w:val="17"/>
              </w:rPr>
              <w:t>56.00</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79" w:right="70"/>
              <w:jc w:val="center"/>
              <w:rPr>
                <w:sz w:val="17"/>
              </w:rPr>
            </w:pPr>
            <w:r>
              <w:rPr>
                <w:sz w:val="17"/>
              </w:rPr>
              <w:t>225.00</w:t>
            </w:r>
          </w:p>
        </w:tc>
        <w:tc>
          <w:tcPr>
            <w:tcW w:w="60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18" w:right="109"/>
              <w:jc w:val="center"/>
              <w:rPr>
                <w:sz w:val="17"/>
              </w:rPr>
            </w:pPr>
            <w:r>
              <w:rPr>
                <w:sz w:val="17"/>
              </w:rPr>
              <w:t>1.77</w:t>
            </w:r>
          </w:p>
        </w:tc>
        <w:tc>
          <w:tcPr>
            <w:tcW w:w="72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50"/>
              <w:rPr>
                <w:sz w:val="17"/>
              </w:rPr>
            </w:pPr>
            <w:r>
              <w:rPr>
                <w:sz w:val="17"/>
              </w:rPr>
              <w:t>72.80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43" w:right="132"/>
              <w:jc w:val="center"/>
              <w:rPr>
                <w:sz w:val="17"/>
              </w:rPr>
            </w:pPr>
            <w:r>
              <w:rPr>
                <w:sz w:val="17"/>
              </w:rPr>
              <w:t>0.47</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43" w:right="131"/>
              <w:jc w:val="center"/>
              <w:rPr>
                <w:sz w:val="17"/>
              </w:rPr>
            </w:pPr>
            <w:r>
              <w:rPr>
                <w:sz w:val="17"/>
              </w:rPr>
              <w:t>3.91</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85"/>
              <w:rPr>
                <w:sz w:val="17"/>
              </w:rPr>
            </w:pPr>
            <w:r>
              <w:rPr>
                <w:sz w:val="17"/>
              </w:rPr>
              <w:t>60.20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43" w:right="130"/>
              <w:jc w:val="center"/>
              <w:rPr>
                <w:sz w:val="17"/>
              </w:rPr>
            </w:pPr>
            <w:r>
              <w:rPr>
                <w:sz w:val="17"/>
              </w:rPr>
              <w:t>0.53</w:t>
            </w:r>
          </w:p>
        </w:tc>
        <w:tc>
          <w:tcPr>
            <w:tcW w:w="661"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right="104"/>
              <w:jc w:val="right"/>
              <w:rPr>
                <w:sz w:val="17"/>
              </w:rPr>
            </w:pPr>
            <w:r>
              <w:rPr>
                <w:w w:val="95"/>
                <w:sz w:val="17"/>
              </w:rPr>
              <w:t>88.63</w:t>
            </w:r>
          </w:p>
        </w:tc>
        <w:tc>
          <w:tcPr>
            <w:tcW w:w="689" w:type="dxa"/>
            <w:tcBorders>
              <w:top w:val="single" w:sz="4" w:space="0" w:color="000000"/>
              <w:left w:val="single" w:sz="4" w:space="0" w:color="000000"/>
              <w:bottom w:val="single" w:sz="4" w:space="0" w:color="000000"/>
            </w:tcBorders>
          </w:tcPr>
          <w:p w:rsidR="00826233" w:rsidRDefault="004E4219">
            <w:pPr>
              <w:pStyle w:val="TableParagraph"/>
              <w:spacing w:before="42" w:line="178" w:lineRule="exact"/>
              <w:ind w:left="291"/>
              <w:rPr>
                <w:sz w:val="17"/>
              </w:rPr>
            </w:pPr>
            <w:r>
              <w:rPr>
                <w:w w:val="99"/>
                <w:sz w:val="17"/>
              </w:rPr>
              <w:t>S</w:t>
            </w:r>
          </w:p>
        </w:tc>
      </w:tr>
      <w:tr w:rsidR="00826233">
        <w:trPr>
          <w:trHeight w:val="248"/>
        </w:trPr>
        <w:tc>
          <w:tcPr>
            <w:tcW w:w="565" w:type="dxa"/>
            <w:tcBorders>
              <w:top w:val="single" w:sz="4" w:space="0" w:color="000000"/>
              <w:right w:val="single" w:sz="4" w:space="0" w:color="000000"/>
            </w:tcBorders>
          </w:tcPr>
          <w:p w:rsidR="00826233" w:rsidRDefault="00826233">
            <w:pPr>
              <w:pStyle w:val="TableParagraph"/>
              <w:rPr>
                <w:rFonts w:ascii="Times New Roman"/>
                <w:sz w:val="18"/>
              </w:rPr>
            </w:pPr>
          </w:p>
        </w:tc>
        <w:tc>
          <w:tcPr>
            <w:tcW w:w="624"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28"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2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721" w:type="dxa"/>
            <w:tcBorders>
              <w:top w:val="single" w:sz="4" w:space="0" w:color="000000"/>
              <w:left w:val="single" w:sz="4" w:space="0" w:color="000000"/>
              <w:right w:val="single" w:sz="4" w:space="0" w:color="000000"/>
            </w:tcBorders>
          </w:tcPr>
          <w:p w:rsidR="00826233" w:rsidRDefault="004E4219">
            <w:pPr>
              <w:pStyle w:val="TableParagraph"/>
              <w:spacing w:before="42" w:line="187" w:lineRule="exact"/>
              <w:ind w:left="80" w:right="70"/>
              <w:jc w:val="center"/>
              <w:rPr>
                <w:sz w:val="17"/>
              </w:rPr>
            </w:pPr>
            <w:r>
              <w:rPr>
                <w:sz w:val="17"/>
                <w:u w:val="single"/>
              </w:rPr>
              <w:t>300.00</w:t>
            </w:r>
          </w:p>
        </w:tc>
        <w:tc>
          <w:tcPr>
            <w:tcW w:w="609" w:type="dxa"/>
            <w:tcBorders>
              <w:top w:val="single" w:sz="4" w:space="0" w:color="000000"/>
              <w:left w:val="single" w:sz="4" w:space="0" w:color="000000"/>
              <w:right w:val="single" w:sz="4" w:space="0" w:color="000000"/>
            </w:tcBorders>
          </w:tcPr>
          <w:p w:rsidR="00826233" w:rsidRDefault="004E4219">
            <w:pPr>
              <w:pStyle w:val="TableParagraph"/>
              <w:spacing w:before="42" w:line="187" w:lineRule="exact"/>
              <w:ind w:left="118" w:right="108"/>
              <w:jc w:val="center"/>
              <w:rPr>
                <w:sz w:val="17"/>
              </w:rPr>
            </w:pPr>
            <w:r>
              <w:rPr>
                <w:sz w:val="17"/>
              </w:rPr>
              <w:t>2.13</w:t>
            </w:r>
          </w:p>
        </w:tc>
        <w:tc>
          <w:tcPr>
            <w:tcW w:w="721" w:type="dxa"/>
            <w:tcBorders>
              <w:top w:val="single" w:sz="4" w:space="0" w:color="000000"/>
              <w:left w:val="single" w:sz="4" w:space="0" w:color="000000"/>
              <w:right w:val="single" w:sz="4" w:space="0" w:color="000000"/>
            </w:tcBorders>
          </w:tcPr>
          <w:p w:rsidR="00826233" w:rsidRDefault="004E4219">
            <w:pPr>
              <w:pStyle w:val="TableParagraph"/>
              <w:spacing w:before="42" w:line="187" w:lineRule="exact"/>
              <w:ind w:left="102"/>
              <w:rPr>
                <w:sz w:val="17"/>
              </w:rPr>
            </w:pPr>
            <w:r>
              <w:rPr>
                <w:sz w:val="17"/>
                <w:u w:val="single"/>
              </w:rPr>
              <w:t>156.00</w:t>
            </w:r>
          </w:p>
        </w:tc>
        <w:tc>
          <w:tcPr>
            <w:tcW w:w="677" w:type="dxa"/>
            <w:tcBorders>
              <w:top w:val="single" w:sz="4" w:space="0" w:color="000000"/>
              <w:left w:val="single" w:sz="4" w:space="0" w:color="000000"/>
              <w:right w:val="single" w:sz="4" w:space="0" w:color="000000"/>
            </w:tcBorders>
          </w:tcPr>
          <w:p w:rsidR="00826233" w:rsidRDefault="004E4219">
            <w:pPr>
              <w:pStyle w:val="TableParagraph"/>
              <w:spacing w:before="42" w:line="187" w:lineRule="exact"/>
              <w:ind w:left="143" w:right="132"/>
              <w:jc w:val="center"/>
              <w:rPr>
                <w:sz w:val="17"/>
              </w:rPr>
            </w:pPr>
            <w:r>
              <w:rPr>
                <w:sz w:val="17"/>
              </w:rPr>
              <w:t>0.39</w:t>
            </w:r>
          </w:p>
        </w:tc>
        <w:tc>
          <w:tcPr>
            <w:tcW w:w="677" w:type="dxa"/>
            <w:tcBorders>
              <w:top w:val="single" w:sz="4" w:space="0" w:color="000000"/>
              <w:left w:val="single" w:sz="4" w:space="0" w:color="000000"/>
              <w:right w:val="single" w:sz="4" w:space="0" w:color="000000"/>
            </w:tcBorders>
          </w:tcPr>
          <w:p w:rsidR="00826233" w:rsidRDefault="004E4219">
            <w:pPr>
              <w:pStyle w:val="TableParagraph"/>
              <w:spacing w:before="42" w:line="187" w:lineRule="exact"/>
              <w:ind w:left="143" w:right="131"/>
              <w:jc w:val="center"/>
              <w:rPr>
                <w:sz w:val="17"/>
              </w:rPr>
            </w:pPr>
            <w:r>
              <w:rPr>
                <w:sz w:val="17"/>
              </w:rPr>
              <w:t>3.83</w:t>
            </w:r>
          </w:p>
        </w:tc>
        <w:tc>
          <w:tcPr>
            <w:tcW w:w="790" w:type="dxa"/>
            <w:tcBorders>
              <w:top w:val="single" w:sz="4" w:space="0" w:color="000000"/>
              <w:left w:val="single" w:sz="4" w:space="0" w:color="000000"/>
              <w:right w:val="single" w:sz="4" w:space="0" w:color="000000"/>
            </w:tcBorders>
          </w:tcPr>
          <w:p w:rsidR="00826233" w:rsidRDefault="004E4219">
            <w:pPr>
              <w:pStyle w:val="TableParagraph"/>
              <w:spacing w:before="42" w:line="187" w:lineRule="exact"/>
              <w:ind w:left="185"/>
              <w:rPr>
                <w:sz w:val="17"/>
              </w:rPr>
            </w:pPr>
            <w:r>
              <w:rPr>
                <w:sz w:val="17"/>
              </w:rPr>
              <w:t>60.70</w:t>
            </w:r>
          </w:p>
        </w:tc>
        <w:tc>
          <w:tcPr>
            <w:tcW w:w="67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61" w:type="dxa"/>
            <w:tcBorders>
              <w:top w:val="single" w:sz="4" w:space="0" w:color="000000"/>
              <w:left w:val="single" w:sz="4" w:space="0" w:color="000000"/>
              <w:right w:val="single" w:sz="4" w:space="0" w:color="000000"/>
            </w:tcBorders>
          </w:tcPr>
          <w:p w:rsidR="00826233" w:rsidRDefault="004E4219">
            <w:pPr>
              <w:pStyle w:val="TableParagraph"/>
              <w:spacing w:before="42" w:line="187" w:lineRule="exact"/>
              <w:ind w:right="104"/>
              <w:jc w:val="right"/>
              <w:rPr>
                <w:sz w:val="17"/>
              </w:rPr>
            </w:pPr>
            <w:r>
              <w:rPr>
                <w:w w:val="95"/>
                <w:sz w:val="17"/>
                <w:u w:val="single"/>
              </w:rPr>
              <w:t>89.36</w:t>
            </w:r>
          </w:p>
        </w:tc>
        <w:tc>
          <w:tcPr>
            <w:tcW w:w="689" w:type="dxa"/>
            <w:tcBorders>
              <w:top w:val="single" w:sz="4" w:space="0" w:color="000000"/>
              <w:left w:val="single" w:sz="4" w:space="0" w:color="000000"/>
            </w:tcBorders>
          </w:tcPr>
          <w:p w:rsidR="00826233" w:rsidRDefault="004E4219">
            <w:pPr>
              <w:pStyle w:val="TableParagraph"/>
              <w:spacing w:before="42" w:line="187" w:lineRule="exact"/>
              <w:ind w:left="239"/>
              <w:rPr>
                <w:sz w:val="17"/>
              </w:rPr>
            </w:pPr>
            <w:r>
              <w:rPr>
                <w:sz w:val="17"/>
              </w:rPr>
              <w:t>PF</w:t>
            </w:r>
          </w:p>
        </w:tc>
      </w:tr>
    </w:tbl>
    <w:p w:rsidR="00826233" w:rsidRDefault="00826233">
      <w:pPr>
        <w:pStyle w:val="BodyText"/>
        <w:spacing w:before="9"/>
        <w:rPr>
          <w:sz w:val="19"/>
        </w:rPr>
      </w:pPr>
    </w:p>
    <w:p w:rsidR="00826233" w:rsidRDefault="004E4219">
      <w:pPr>
        <w:pStyle w:val="Heading3"/>
        <w:spacing w:line="242" w:lineRule="auto"/>
        <w:ind w:left="1030" w:right="2648" w:firstLine="0"/>
      </w:pPr>
      <w:r>
        <w:t>7.4 The Transport and Road Research Laboratory (TRRL) Hydrograph Method (Watkins,</w:t>
      </w:r>
      <w:r>
        <w:rPr>
          <w:spacing w:val="8"/>
        </w:rPr>
        <w:t xml:space="preserve"> </w:t>
      </w:r>
      <w:r>
        <w:t>1962)</w:t>
      </w:r>
    </w:p>
    <w:p w:rsidR="00826233" w:rsidRDefault="004E4219">
      <w:pPr>
        <w:pStyle w:val="BodyText"/>
        <w:spacing w:before="59" w:line="247" w:lineRule="auto"/>
        <w:ind w:left="1030" w:right="2008"/>
        <w:jc w:val="both"/>
      </w:pPr>
      <w:r>
        <w:t xml:space="preserve">In the time-area method, the total catchment </w:t>
      </w:r>
      <w:proofErr w:type="spellStart"/>
      <w:r>
        <w:t>are</w:t>
      </w:r>
      <w:proofErr w:type="spellEnd"/>
      <w:r>
        <w:t xml:space="preserve"> is deemed to be contributing to the flow after the time of concentration, </w:t>
      </w:r>
      <w:proofErr w:type="spellStart"/>
      <w:r>
        <w:t>T</w:t>
      </w:r>
      <w:r>
        <w:rPr>
          <w:vertAlign w:val="subscript"/>
        </w:rPr>
        <w:t>c</w:t>
      </w:r>
      <w:proofErr w:type="spellEnd"/>
      <w:r>
        <w:t>, the time it takes for the rain on the furthest part of the catchment to reach the outfall. Thus in figure 7.2, for two  drains receiving uniform rainfall from areas A</w:t>
      </w:r>
      <w:r>
        <w:rPr>
          <w:vertAlign w:val="subscript"/>
        </w:rPr>
        <w:t>1</w:t>
      </w:r>
      <w:r>
        <w:t xml:space="preserve"> and A</w:t>
      </w:r>
      <w:r>
        <w:rPr>
          <w:vertAlign w:val="subscript"/>
        </w:rPr>
        <w:t>2</w:t>
      </w:r>
      <w:r>
        <w:t xml:space="preserve"> with drain 2 joining the   main channel, drain 1, a relationship of contributing area, A, versus time, T, is constructed. From the beginning of the flow in drain 1 at T=0 there is steady increase in area contributing until T = T</w:t>
      </w:r>
      <w:r>
        <w:rPr>
          <w:vertAlign w:val="subscript"/>
        </w:rPr>
        <w:t>1</w:t>
      </w:r>
      <w:r>
        <w:t xml:space="preserve"> which is the value of </w:t>
      </w:r>
      <w:proofErr w:type="spellStart"/>
      <w:r>
        <w:t>T</w:t>
      </w:r>
      <w:r>
        <w:rPr>
          <w:vertAlign w:val="subscript"/>
        </w:rPr>
        <w:t>c</w:t>
      </w:r>
      <w:proofErr w:type="spellEnd"/>
      <w:r>
        <w:t xml:space="preserve"> for area A</w:t>
      </w:r>
      <w:r>
        <w:rPr>
          <w:vertAlign w:val="subscript"/>
        </w:rPr>
        <w:t>1</w:t>
      </w:r>
      <w:r>
        <w:t xml:space="preserve">.   Drain 2 begins to contribute to the outfall flow </w:t>
      </w:r>
      <w:proofErr w:type="spellStart"/>
      <w:r>
        <w:t>T</w:t>
      </w:r>
      <w:r>
        <w:rPr>
          <w:vertAlign w:val="subscript"/>
        </w:rPr>
        <w:t>c</w:t>
      </w:r>
      <w:proofErr w:type="spellEnd"/>
      <w:r>
        <w:t xml:space="preserve"> at time T = (T</w:t>
      </w:r>
      <w:r>
        <w:rPr>
          <w:vertAlign w:val="subscript"/>
        </w:rPr>
        <w:t>2</w:t>
      </w:r>
      <w:r>
        <w:t>+T</w:t>
      </w:r>
      <w:r>
        <w:rPr>
          <w:vertAlign w:val="subscript"/>
        </w:rPr>
        <w:t>3</w:t>
      </w:r>
      <w:r>
        <w:t>). Between times</w:t>
      </w:r>
      <w:r>
        <w:rPr>
          <w:spacing w:val="16"/>
        </w:rPr>
        <w:t xml:space="preserve"> </w:t>
      </w:r>
      <w:r>
        <w:t>T</w:t>
      </w:r>
      <w:r>
        <w:rPr>
          <w:vertAlign w:val="subscript"/>
        </w:rPr>
        <w:t>3</w:t>
      </w:r>
      <w:r>
        <w:rPr>
          <w:spacing w:val="17"/>
        </w:rPr>
        <w:t xml:space="preserve"> </w:t>
      </w:r>
      <w:r>
        <w:t>and</w:t>
      </w:r>
      <w:r>
        <w:rPr>
          <w:spacing w:val="18"/>
        </w:rPr>
        <w:t xml:space="preserve"> </w:t>
      </w:r>
      <w:r>
        <w:t>T</w:t>
      </w:r>
      <w:r>
        <w:rPr>
          <w:vertAlign w:val="subscript"/>
        </w:rPr>
        <w:t>1</w:t>
      </w:r>
      <w:r>
        <w:rPr>
          <w:spacing w:val="-10"/>
        </w:rPr>
        <w:t xml:space="preserve"> </w:t>
      </w:r>
      <w:r>
        <w:t>both</w:t>
      </w:r>
      <w:r>
        <w:rPr>
          <w:spacing w:val="16"/>
        </w:rPr>
        <w:t xml:space="preserve"> </w:t>
      </w:r>
      <w:r>
        <w:t>drains</w:t>
      </w:r>
      <w:r>
        <w:rPr>
          <w:spacing w:val="17"/>
        </w:rPr>
        <w:t xml:space="preserve"> </w:t>
      </w:r>
      <w:r>
        <w:t>have</w:t>
      </w:r>
      <w:r>
        <w:rPr>
          <w:spacing w:val="15"/>
        </w:rPr>
        <w:t xml:space="preserve"> </w:t>
      </w:r>
      <w:r>
        <w:t>been</w:t>
      </w:r>
      <w:r>
        <w:rPr>
          <w:spacing w:val="18"/>
        </w:rPr>
        <w:t xml:space="preserve"> </w:t>
      </w:r>
      <w:r>
        <w:t>flowing</w:t>
      </w:r>
      <w:r>
        <w:rPr>
          <w:spacing w:val="16"/>
        </w:rPr>
        <w:t xml:space="preserve"> </w:t>
      </w:r>
      <w:r>
        <w:t>and</w:t>
      </w:r>
      <w:r>
        <w:rPr>
          <w:spacing w:val="16"/>
        </w:rPr>
        <w:t xml:space="preserve"> </w:t>
      </w:r>
      <w:r>
        <w:t>the</w:t>
      </w:r>
      <w:r>
        <w:rPr>
          <w:spacing w:val="17"/>
        </w:rPr>
        <w:t xml:space="preserve"> </w:t>
      </w:r>
      <w:r>
        <w:t>joint</w:t>
      </w:r>
      <w:r>
        <w:rPr>
          <w:spacing w:val="16"/>
        </w:rPr>
        <w:t xml:space="preserve"> </w:t>
      </w:r>
      <w:r>
        <w:t>contributing</w:t>
      </w:r>
      <w:r>
        <w:rPr>
          <w:spacing w:val="16"/>
        </w:rPr>
        <w:t xml:space="preserve"> </w:t>
      </w:r>
      <w:r>
        <w:t>area</w:t>
      </w:r>
      <w:r>
        <w:rPr>
          <w:spacing w:val="17"/>
        </w:rPr>
        <w:t xml:space="preserve"> </w:t>
      </w:r>
      <w:r>
        <w:t>(at</w:t>
      </w:r>
    </w:p>
    <w:p w:rsidR="00826233" w:rsidRDefault="004E4219">
      <w:pPr>
        <w:pStyle w:val="ListParagraph"/>
        <w:numPr>
          <w:ilvl w:val="0"/>
          <w:numId w:val="7"/>
        </w:numPr>
        <w:tabs>
          <w:tab w:val="left" w:pos="1333"/>
        </w:tabs>
        <w:spacing w:line="245" w:lineRule="exact"/>
        <w:ind w:hanging="303"/>
        <w:jc w:val="both"/>
      </w:pPr>
      <w:r>
        <w:t>at T = T</w:t>
      </w:r>
      <w:r>
        <w:rPr>
          <w:vertAlign w:val="subscript"/>
        </w:rPr>
        <w:t>1</w:t>
      </w:r>
      <w:r>
        <w:t xml:space="preserve"> is given</w:t>
      </w:r>
      <w:r>
        <w:rPr>
          <w:spacing w:val="4"/>
        </w:rPr>
        <w:t xml:space="preserve"> </w:t>
      </w:r>
      <w:r>
        <w:t>by:</w:t>
      </w:r>
    </w:p>
    <w:p w:rsidR="00826233" w:rsidRDefault="00826233">
      <w:pPr>
        <w:pStyle w:val="BodyText"/>
        <w:rPr>
          <w:sz w:val="14"/>
        </w:rPr>
      </w:pPr>
    </w:p>
    <w:p w:rsidR="00826233" w:rsidRDefault="00826233">
      <w:pPr>
        <w:rPr>
          <w:sz w:val="14"/>
        </w:rPr>
        <w:sectPr w:rsidR="00826233">
          <w:pgSz w:w="12240" w:h="15840"/>
          <w:pgMar w:top="900" w:right="0" w:bottom="900" w:left="1180" w:header="674" w:footer="708" w:gutter="0"/>
          <w:cols w:space="720"/>
        </w:sectPr>
      </w:pPr>
    </w:p>
    <w:p w:rsidR="00826233" w:rsidRDefault="00B16AAD">
      <w:pPr>
        <w:spacing w:before="140" w:line="86" w:lineRule="auto"/>
        <w:ind w:left="1080"/>
        <w:rPr>
          <w:rFonts w:ascii="Times New Roman" w:hAnsi="Times New Roman"/>
          <w:i/>
          <w:sz w:val="18"/>
        </w:rPr>
      </w:pPr>
      <w:r>
        <w:lastRenderedPageBreak/>
        <w:pict>
          <v:shape id="_x0000_s1151" type="#_x0000_t202" style="position:absolute;left:0;text-align:left;margin-left:117.95pt;margin-top:17.55pt;width:3.3pt;height:7.3pt;z-index:252477440;mso-position-horizontal-relative:page" filled="f" stroked="f">
            <v:textbox inset="0,0,0,0">
              <w:txbxContent>
                <w:p w:rsidR="00B16AAD" w:rsidRDefault="00B16AAD">
                  <w:pPr>
                    <w:spacing w:line="145" w:lineRule="exact"/>
                    <w:rPr>
                      <w:rFonts w:ascii="Times New Roman"/>
                      <w:sz w:val="13"/>
                    </w:rPr>
                  </w:pPr>
                  <w:r>
                    <w:rPr>
                      <w:rFonts w:ascii="Times New Roman"/>
                      <w:sz w:val="13"/>
                    </w:rPr>
                    <w:t>1</w:t>
                  </w:r>
                </w:p>
              </w:txbxContent>
            </v:textbox>
            <w10:wrap anchorx="page"/>
          </v:shape>
        </w:pict>
      </w:r>
      <w:r w:rsidR="004E4219">
        <w:rPr>
          <w:rFonts w:ascii="Times New Roman" w:hAnsi="Times New Roman"/>
          <w:i/>
          <w:position w:val="-12"/>
          <w:sz w:val="18"/>
        </w:rPr>
        <w:t xml:space="preserve">A </w:t>
      </w:r>
      <w:r w:rsidR="004E4219">
        <w:rPr>
          <w:rFonts w:ascii="Symbol" w:hAnsi="Symbol"/>
          <w:position w:val="-12"/>
          <w:sz w:val="18"/>
        </w:rPr>
        <w:t></w:t>
      </w:r>
      <w:r w:rsidR="004E4219">
        <w:rPr>
          <w:rFonts w:ascii="Times New Roman" w:hAnsi="Times New Roman"/>
          <w:position w:val="-12"/>
          <w:sz w:val="18"/>
        </w:rPr>
        <w:t xml:space="preserve"> </w:t>
      </w:r>
      <w:r w:rsidR="004E4219">
        <w:rPr>
          <w:rFonts w:ascii="Times New Roman" w:hAnsi="Times New Roman"/>
          <w:sz w:val="19"/>
        </w:rPr>
        <w:t>(</w:t>
      </w:r>
      <w:r w:rsidR="004E4219">
        <w:rPr>
          <w:rFonts w:ascii="Times New Roman" w:hAnsi="Times New Roman"/>
          <w:i/>
          <w:sz w:val="18"/>
        </w:rPr>
        <w:t>T</w:t>
      </w:r>
      <w:r w:rsidR="004E4219">
        <w:rPr>
          <w:rFonts w:ascii="Times New Roman" w:hAnsi="Times New Roman"/>
          <w:position w:val="-4"/>
          <w:sz w:val="13"/>
        </w:rPr>
        <w:t xml:space="preserve">1 </w:t>
      </w:r>
      <w:r w:rsidR="004E4219">
        <w:rPr>
          <w:rFonts w:ascii="Symbol" w:hAnsi="Symbol"/>
          <w:sz w:val="18"/>
        </w:rPr>
        <w:t></w:t>
      </w:r>
      <w:r w:rsidR="004E4219">
        <w:rPr>
          <w:rFonts w:ascii="Times New Roman" w:hAnsi="Times New Roman"/>
          <w:sz w:val="18"/>
        </w:rPr>
        <w:t xml:space="preserve"> </w:t>
      </w:r>
      <w:proofErr w:type="gramStart"/>
      <w:r w:rsidR="004E4219">
        <w:rPr>
          <w:rFonts w:ascii="Times New Roman" w:hAnsi="Times New Roman"/>
          <w:i/>
          <w:sz w:val="18"/>
        </w:rPr>
        <w:t>T</w:t>
      </w:r>
      <w:r w:rsidR="004E4219">
        <w:rPr>
          <w:rFonts w:ascii="Times New Roman" w:hAnsi="Times New Roman"/>
          <w:position w:val="-4"/>
          <w:sz w:val="13"/>
        </w:rPr>
        <w:t xml:space="preserve">3 </w:t>
      </w:r>
      <w:r w:rsidR="004E4219">
        <w:rPr>
          <w:rFonts w:ascii="Times New Roman" w:hAnsi="Times New Roman"/>
          <w:sz w:val="19"/>
        </w:rPr>
        <w:t>)</w:t>
      </w:r>
      <w:proofErr w:type="gramEnd"/>
      <w:r w:rsidR="004E4219">
        <w:rPr>
          <w:rFonts w:ascii="Times New Roman" w:hAnsi="Times New Roman"/>
          <w:sz w:val="19"/>
        </w:rPr>
        <w:t xml:space="preserve"> </w:t>
      </w:r>
      <w:r w:rsidR="004E4219">
        <w:rPr>
          <w:rFonts w:ascii="Times New Roman" w:hAnsi="Times New Roman"/>
          <w:position w:val="-12"/>
          <w:sz w:val="19"/>
        </w:rPr>
        <w:t>.</w:t>
      </w:r>
      <w:r w:rsidR="004E4219">
        <w:rPr>
          <w:rFonts w:ascii="Times New Roman" w:hAnsi="Times New Roman"/>
          <w:i/>
          <w:position w:val="-12"/>
          <w:sz w:val="18"/>
        </w:rPr>
        <w:t>A</w:t>
      </w:r>
    </w:p>
    <w:p w:rsidR="00826233" w:rsidRDefault="00B16AAD">
      <w:pPr>
        <w:pStyle w:val="BodyText"/>
        <w:spacing w:line="20" w:lineRule="exact"/>
        <w:ind w:left="1433"/>
        <w:rPr>
          <w:rFonts w:ascii="Times New Roman"/>
          <w:sz w:val="2"/>
        </w:rPr>
      </w:pPr>
      <w:r>
        <w:rPr>
          <w:rFonts w:ascii="Times New Roman"/>
          <w:sz w:val="2"/>
        </w:rPr>
      </w:r>
      <w:r>
        <w:rPr>
          <w:rFonts w:ascii="Times New Roman"/>
          <w:sz w:val="2"/>
        </w:rPr>
        <w:pict>
          <v:group id="_x0000_s1149" style="width:33.7pt;height:.5pt;mso-position-horizontal-relative:char;mso-position-vertical-relative:line" coordsize="674,10">
            <v:line id="_x0000_s1150" style="position:absolute" from="0,5" to="673,5" strokeweight=".16511mm"/>
            <w10:wrap type="none"/>
            <w10:anchorlock/>
          </v:group>
        </w:pict>
      </w:r>
    </w:p>
    <w:p w:rsidR="00826233" w:rsidRDefault="004E4219">
      <w:pPr>
        <w:pStyle w:val="BodyText"/>
        <w:spacing w:before="215" w:line="136" w:lineRule="exact"/>
        <w:ind w:left="1080"/>
      </w:pPr>
      <w:r>
        <w:br w:type="column"/>
      </w:r>
      <w:r>
        <w:rPr>
          <w:w w:val="105"/>
        </w:rPr>
        <w:lastRenderedPageBreak/>
        <w:t>(7.2)</w:t>
      </w:r>
    </w:p>
    <w:p w:rsidR="00826233" w:rsidRDefault="00826233">
      <w:pPr>
        <w:spacing w:line="136" w:lineRule="exact"/>
        <w:sectPr w:rsidR="00826233">
          <w:type w:val="continuous"/>
          <w:pgSz w:w="12240" w:h="15840"/>
          <w:pgMar w:top="920" w:right="0" w:bottom="1120" w:left="1180" w:header="720" w:footer="720" w:gutter="0"/>
          <w:cols w:num="2" w:space="720" w:equalWidth="0">
            <w:col w:w="2350" w:space="4374"/>
            <w:col w:w="4336"/>
          </w:cols>
        </w:sectPr>
      </w:pPr>
    </w:p>
    <w:p w:rsidR="00826233" w:rsidRDefault="00B16AAD">
      <w:pPr>
        <w:spacing w:line="124" w:lineRule="exact"/>
        <w:ind w:left="2307"/>
        <w:rPr>
          <w:rFonts w:ascii="Times New Roman"/>
          <w:sz w:val="13"/>
        </w:rPr>
      </w:pPr>
      <w:r>
        <w:lastRenderedPageBreak/>
        <w:pict>
          <v:shape id="_x0000_s1148" type="#_x0000_t202" style="position:absolute;left:0;text-align:left;margin-left:142.5pt;margin-top:1.55pt;width:5.25pt;height:10.4pt;z-index:252478464;mso-position-horizontal-relative:page" filled="f" stroked="f">
            <v:textbox inset="0,0,0,0">
              <w:txbxContent>
                <w:p w:rsidR="00B16AAD" w:rsidRDefault="00B16AAD">
                  <w:pPr>
                    <w:spacing w:line="206" w:lineRule="exact"/>
                    <w:rPr>
                      <w:rFonts w:ascii="Times New Roman"/>
                      <w:i/>
                      <w:sz w:val="18"/>
                    </w:rPr>
                  </w:pPr>
                  <w:r>
                    <w:rPr>
                      <w:rFonts w:ascii="Times New Roman"/>
                      <w:i/>
                      <w:w w:val="104"/>
                      <w:sz w:val="18"/>
                    </w:rPr>
                    <w:t>T</w:t>
                  </w:r>
                </w:p>
              </w:txbxContent>
            </v:textbox>
            <w10:wrap anchorx="page"/>
          </v:shape>
        </w:pict>
      </w:r>
      <w:r w:rsidR="004E4219">
        <w:rPr>
          <w:rFonts w:ascii="Times New Roman"/>
          <w:sz w:val="13"/>
        </w:rPr>
        <w:t>2</w:t>
      </w:r>
    </w:p>
    <w:p w:rsidR="00826233" w:rsidRDefault="004E4219">
      <w:pPr>
        <w:spacing w:line="149" w:lineRule="exact"/>
        <w:ind w:left="1778"/>
        <w:rPr>
          <w:rFonts w:ascii="Times New Roman"/>
          <w:sz w:val="13"/>
        </w:rPr>
      </w:pPr>
      <w:r>
        <w:rPr>
          <w:rFonts w:ascii="Times New Roman"/>
          <w:sz w:val="13"/>
        </w:rPr>
        <w:t>2</w:t>
      </w:r>
    </w:p>
    <w:p w:rsidR="00826233" w:rsidRDefault="004E4219">
      <w:pPr>
        <w:pStyle w:val="BodyText"/>
        <w:spacing w:before="26" w:line="244" w:lineRule="auto"/>
        <w:ind w:left="1030" w:right="2007"/>
        <w:jc w:val="both"/>
      </w:pPr>
      <w:r>
        <w:rPr>
          <w:w w:val="105"/>
        </w:rPr>
        <w:t>From T = (T</w:t>
      </w:r>
      <w:r>
        <w:rPr>
          <w:w w:val="105"/>
          <w:vertAlign w:val="subscript"/>
        </w:rPr>
        <w:t>2</w:t>
      </w:r>
      <w:r>
        <w:rPr>
          <w:w w:val="105"/>
        </w:rPr>
        <w:t>+T</w:t>
      </w:r>
      <w:r>
        <w:rPr>
          <w:w w:val="105"/>
          <w:vertAlign w:val="subscript"/>
        </w:rPr>
        <w:t>3</w:t>
      </w:r>
      <w:r>
        <w:rPr>
          <w:w w:val="105"/>
        </w:rPr>
        <w:t>), both areas are contributing fully. The time-area curve for the combined drains is composite line OBCD.</w:t>
      </w:r>
    </w:p>
    <w:p w:rsidR="00826233" w:rsidRDefault="004E4219">
      <w:pPr>
        <w:pStyle w:val="BodyText"/>
        <w:spacing w:before="3" w:line="244" w:lineRule="auto"/>
        <w:ind w:left="1030" w:right="2009"/>
        <w:jc w:val="both"/>
      </w:pPr>
      <w:r>
        <w:rPr>
          <w:w w:val="105"/>
        </w:rPr>
        <w:t>The</w:t>
      </w:r>
      <w:r>
        <w:rPr>
          <w:spacing w:val="-8"/>
          <w:w w:val="105"/>
        </w:rPr>
        <w:t xml:space="preserve"> </w:t>
      </w:r>
      <w:r>
        <w:rPr>
          <w:w w:val="105"/>
        </w:rPr>
        <w:t>principle</w:t>
      </w:r>
      <w:r>
        <w:rPr>
          <w:spacing w:val="-7"/>
          <w:w w:val="105"/>
        </w:rPr>
        <w:t xml:space="preserve"> </w:t>
      </w:r>
      <w:r>
        <w:rPr>
          <w:w w:val="105"/>
        </w:rPr>
        <w:t>of</w:t>
      </w:r>
      <w:r>
        <w:rPr>
          <w:spacing w:val="-6"/>
          <w:w w:val="105"/>
        </w:rPr>
        <w:t xml:space="preserve"> </w:t>
      </w:r>
      <w:r>
        <w:rPr>
          <w:w w:val="105"/>
        </w:rPr>
        <w:t>TRRL</w:t>
      </w:r>
      <w:r>
        <w:rPr>
          <w:spacing w:val="-7"/>
          <w:w w:val="105"/>
        </w:rPr>
        <w:t xml:space="preserve"> </w:t>
      </w:r>
      <w:r>
        <w:rPr>
          <w:w w:val="105"/>
        </w:rPr>
        <w:t>as</w:t>
      </w:r>
      <w:r>
        <w:rPr>
          <w:spacing w:val="-7"/>
          <w:w w:val="105"/>
        </w:rPr>
        <w:t xml:space="preserve"> </w:t>
      </w:r>
      <w:r>
        <w:rPr>
          <w:w w:val="105"/>
        </w:rPr>
        <w:t>outlined</w:t>
      </w:r>
      <w:r>
        <w:rPr>
          <w:spacing w:val="-6"/>
          <w:w w:val="105"/>
        </w:rPr>
        <w:t xml:space="preserve"> </w:t>
      </w:r>
      <w:r>
        <w:rPr>
          <w:w w:val="105"/>
        </w:rPr>
        <w:t>as</w:t>
      </w:r>
      <w:r>
        <w:rPr>
          <w:spacing w:val="-6"/>
          <w:w w:val="105"/>
        </w:rPr>
        <w:t xml:space="preserve"> </w:t>
      </w:r>
      <w:r>
        <w:rPr>
          <w:w w:val="105"/>
        </w:rPr>
        <w:t>in</w:t>
      </w:r>
      <w:r>
        <w:rPr>
          <w:spacing w:val="-4"/>
          <w:w w:val="105"/>
        </w:rPr>
        <w:t xml:space="preserve"> </w:t>
      </w:r>
      <w:r>
        <w:rPr>
          <w:w w:val="105"/>
        </w:rPr>
        <w:t>figure</w:t>
      </w:r>
      <w:r>
        <w:rPr>
          <w:spacing w:val="-6"/>
          <w:w w:val="105"/>
        </w:rPr>
        <w:t xml:space="preserve"> </w:t>
      </w:r>
      <w:r>
        <w:rPr>
          <w:w w:val="105"/>
        </w:rPr>
        <w:t>6.2,</w:t>
      </w:r>
      <w:r>
        <w:rPr>
          <w:spacing w:val="-6"/>
          <w:w w:val="105"/>
        </w:rPr>
        <w:t xml:space="preserve"> </w:t>
      </w:r>
      <w:r>
        <w:rPr>
          <w:w w:val="105"/>
        </w:rPr>
        <w:t>a</w:t>
      </w:r>
      <w:r>
        <w:rPr>
          <w:spacing w:val="-6"/>
          <w:w w:val="105"/>
        </w:rPr>
        <w:t xml:space="preserve"> </w:t>
      </w:r>
      <w:r>
        <w:rPr>
          <w:w w:val="105"/>
        </w:rPr>
        <w:t>catchment</w:t>
      </w:r>
      <w:r>
        <w:rPr>
          <w:spacing w:val="-6"/>
          <w:w w:val="105"/>
        </w:rPr>
        <w:t xml:space="preserve"> </w:t>
      </w:r>
      <w:proofErr w:type="spellStart"/>
      <w:r>
        <w:rPr>
          <w:w w:val="105"/>
        </w:rPr>
        <w:t>are</w:t>
      </w:r>
      <w:proofErr w:type="spellEnd"/>
      <w:r>
        <w:rPr>
          <w:w w:val="105"/>
        </w:rPr>
        <w:t>,</w:t>
      </w:r>
      <w:r>
        <w:rPr>
          <w:spacing w:val="-6"/>
          <w:w w:val="105"/>
        </w:rPr>
        <w:t xml:space="preserve"> </w:t>
      </w:r>
      <w:r>
        <w:rPr>
          <w:w w:val="105"/>
        </w:rPr>
        <w:t>divided</w:t>
      </w:r>
      <w:r>
        <w:rPr>
          <w:spacing w:val="-7"/>
          <w:w w:val="105"/>
        </w:rPr>
        <w:t xml:space="preserve"> </w:t>
      </w:r>
      <w:r>
        <w:rPr>
          <w:w w:val="105"/>
        </w:rPr>
        <w:t>into four sub areas, is drained by a single channel to the outfall where the hydrograph</w:t>
      </w:r>
      <w:r>
        <w:rPr>
          <w:spacing w:val="24"/>
          <w:w w:val="105"/>
        </w:rPr>
        <w:t xml:space="preserve"> </w:t>
      </w:r>
      <w:r>
        <w:rPr>
          <w:w w:val="105"/>
        </w:rPr>
        <w:t>is</w:t>
      </w:r>
      <w:r>
        <w:rPr>
          <w:spacing w:val="24"/>
          <w:w w:val="105"/>
        </w:rPr>
        <w:t xml:space="preserve"> </w:t>
      </w:r>
      <w:r>
        <w:rPr>
          <w:w w:val="105"/>
        </w:rPr>
        <w:t>required.</w:t>
      </w:r>
      <w:r>
        <w:rPr>
          <w:spacing w:val="23"/>
          <w:w w:val="105"/>
        </w:rPr>
        <w:t xml:space="preserve"> </w:t>
      </w:r>
      <w:r>
        <w:rPr>
          <w:w w:val="105"/>
        </w:rPr>
        <w:t>Subarea</w:t>
      </w:r>
      <w:r>
        <w:rPr>
          <w:spacing w:val="24"/>
          <w:w w:val="105"/>
        </w:rPr>
        <w:t xml:space="preserve"> </w:t>
      </w:r>
      <w:r>
        <w:rPr>
          <w:w w:val="105"/>
        </w:rPr>
        <w:t>1</w:t>
      </w:r>
      <w:r>
        <w:rPr>
          <w:spacing w:val="25"/>
          <w:w w:val="105"/>
        </w:rPr>
        <w:t xml:space="preserve"> </w:t>
      </w:r>
      <w:r>
        <w:rPr>
          <w:w w:val="105"/>
        </w:rPr>
        <w:t>begins</w:t>
      </w:r>
      <w:r>
        <w:rPr>
          <w:spacing w:val="24"/>
          <w:w w:val="105"/>
        </w:rPr>
        <w:t xml:space="preserve"> </w:t>
      </w:r>
      <w:r>
        <w:rPr>
          <w:w w:val="105"/>
        </w:rPr>
        <w:t>contributing</w:t>
      </w:r>
      <w:r>
        <w:rPr>
          <w:spacing w:val="25"/>
          <w:w w:val="105"/>
        </w:rPr>
        <w:t xml:space="preserve"> </w:t>
      </w:r>
      <w:r>
        <w:rPr>
          <w:w w:val="105"/>
        </w:rPr>
        <w:t>to</w:t>
      </w:r>
      <w:r>
        <w:rPr>
          <w:spacing w:val="25"/>
          <w:w w:val="105"/>
        </w:rPr>
        <w:t xml:space="preserve"> </w:t>
      </w:r>
      <w:r>
        <w:rPr>
          <w:w w:val="105"/>
        </w:rPr>
        <w:t>the</w:t>
      </w:r>
      <w:r>
        <w:rPr>
          <w:spacing w:val="25"/>
          <w:w w:val="105"/>
        </w:rPr>
        <w:t xml:space="preserve"> </w:t>
      </w:r>
      <w:r>
        <w:rPr>
          <w:w w:val="105"/>
        </w:rPr>
        <w:t>flow</w:t>
      </w:r>
      <w:r>
        <w:rPr>
          <w:spacing w:val="25"/>
          <w:w w:val="105"/>
        </w:rPr>
        <w:t xml:space="preserve"> </w:t>
      </w:r>
      <w:r>
        <w:rPr>
          <w:w w:val="105"/>
        </w:rPr>
        <w:t>first,</w:t>
      </w:r>
      <w:r>
        <w:rPr>
          <w:spacing w:val="24"/>
          <w:w w:val="105"/>
        </w:rPr>
        <w:t xml:space="preserve"> </w:t>
      </w:r>
      <w:r>
        <w:rPr>
          <w:w w:val="105"/>
        </w:rPr>
        <w:t>to</w:t>
      </w:r>
      <w:r>
        <w:rPr>
          <w:spacing w:val="25"/>
          <w:w w:val="105"/>
        </w:rPr>
        <w:t xml:space="preserve"> </w:t>
      </w:r>
      <w:r>
        <w:rPr>
          <w:w w:val="105"/>
        </w:rPr>
        <w:t>be</w:t>
      </w:r>
    </w:p>
    <w:p w:rsidR="00826233" w:rsidRDefault="00826233">
      <w:pPr>
        <w:spacing w:line="244" w:lineRule="auto"/>
        <w:jc w:val="both"/>
        <w:sectPr w:rsidR="00826233">
          <w:type w:val="continuous"/>
          <w:pgSz w:w="12240" w:h="15840"/>
          <w:pgMar w:top="920" w:right="0" w:bottom="1120" w:left="1180" w:header="720" w:footer="720" w:gutter="0"/>
          <w:cols w:space="720"/>
        </w:sectPr>
      </w:pPr>
    </w:p>
    <w:p w:rsidR="00826233" w:rsidRDefault="004E4219">
      <w:pPr>
        <w:pStyle w:val="BodyText"/>
        <w:spacing w:before="107" w:line="247" w:lineRule="auto"/>
        <w:ind w:left="1030" w:right="2008"/>
        <w:jc w:val="both"/>
      </w:pPr>
      <w:proofErr w:type="gramStart"/>
      <w:r>
        <w:rPr>
          <w:w w:val="105"/>
        </w:rPr>
        <w:lastRenderedPageBreak/>
        <w:t>followed</w:t>
      </w:r>
      <w:proofErr w:type="gramEnd"/>
      <w:r>
        <w:rPr>
          <w:w w:val="105"/>
        </w:rPr>
        <w:t xml:space="preserve"> sequentially by the other three subareas. The composite time-area</w:t>
      </w:r>
      <w:r>
        <w:rPr>
          <w:spacing w:val="64"/>
          <w:w w:val="105"/>
        </w:rPr>
        <w:t xml:space="preserve"> </w:t>
      </w:r>
      <w:r>
        <w:rPr>
          <w:w w:val="105"/>
        </w:rPr>
        <w:t>curve for the whole catchment is drawn by summing the subarea contributions at regular time intervals. The incremental contributing areas after each time</w:t>
      </w:r>
      <w:r>
        <w:rPr>
          <w:spacing w:val="64"/>
          <w:w w:val="105"/>
        </w:rPr>
        <w:t xml:space="preserve"> </w:t>
      </w:r>
      <w:r>
        <w:rPr>
          <w:w w:val="105"/>
        </w:rPr>
        <w:t>interval are then read from the composite curve, a</w:t>
      </w:r>
      <w:r>
        <w:rPr>
          <w:w w:val="105"/>
          <w:vertAlign w:val="subscript"/>
        </w:rPr>
        <w:t>1</w:t>
      </w:r>
      <w:r>
        <w:rPr>
          <w:w w:val="105"/>
        </w:rPr>
        <w:t>, a</w:t>
      </w:r>
      <w:r>
        <w:rPr>
          <w:w w:val="105"/>
          <w:vertAlign w:val="subscript"/>
        </w:rPr>
        <w:t>2</w:t>
      </w:r>
      <w:r>
        <w:rPr>
          <w:w w:val="105"/>
        </w:rPr>
        <w:t>, a</w:t>
      </w:r>
      <w:r>
        <w:rPr>
          <w:w w:val="105"/>
          <w:vertAlign w:val="subscript"/>
        </w:rPr>
        <w:t>3</w:t>
      </w:r>
      <w:r>
        <w:rPr>
          <w:w w:val="105"/>
        </w:rPr>
        <w:t xml:space="preserve">, etc. from </w:t>
      </w:r>
      <w:proofErr w:type="gramStart"/>
      <w:r>
        <w:rPr>
          <w:w w:val="105"/>
        </w:rPr>
        <w:t>the  diagram</w:t>
      </w:r>
      <w:proofErr w:type="gramEnd"/>
      <w:r>
        <w:rPr>
          <w:w w:val="105"/>
        </w:rPr>
        <w:t>, the time of concentration for the whole area is determined.</w:t>
      </w:r>
    </w:p>
    <w:p w:rsidR="00826233" w:rsidRDefault="00826233">
      <w:pPr>
        <w:pStyle w:val="BodyText"/>
      </w:pPr>
    </w:p>
    <w:p w:rsidR="00826233" w:rsidRDefault="004E4219">
      <w:pPr>
        <w:pStyle w:val="BodyText"/>
        <w:spacing w:line="247" w:lineRule="auto"/>
        <w:ind w:left="1030" w:right="2009"/>
        <w:jc w:val="both"/>
      </w:pPr>
      <w:r>
        <w:rPr>
          <w:w w:val="105"/>
        </w:rPr>
        <w:t>The effective rainfall intensity is computed for each of the chosen time unit intervals from gauge measurements. The discharge rates after each time unit interval are given by:</w:t>
      </w:r>
    </w:p>
    <w:p w:rsidR="00826233" w:rsidRDefault="004E4219">
      <w:pPr>
        <w:pStyle w:val="BodyText"/>
        <w:spacing w:line="250" w:lineRule="exact"/>
        <w:ind w:left="1030"/>
        <w:jc w:val="both"/>
      </w:pPr>
      <w:r>
        <w:t>q</w:t>
      </w:r>
      <w:r>
        <w:rPr>
          <w:vertAlign w:val="subscript"/>
        </w:rPr>
        <w:t>1</w:t>
      </w:r>
      <w:r>
        <w:t xml:space="preserve"> = i</w:t>
      </w:r>
      <w:r>
        <w:rPr>
          <w:vertAlign w:val="subscript"/>
        </w:rPr>
        <w:t>1</w:t>
      </w:r>
      <w:r>
        <w:t>a</w:t>
      </w:r>
      <w:r>
        <w:rPr>
          <w:vertAlign w:val="subscript"/>
        </w:rPr>
        <w:t>1</w:t>
      </w:r>
    </w:p>
    <w:p w:rsidR="00826233" w:rsidRDefault="004E4219">
      <w:pPr>
        <w:pStyle w:val="BodyText"/>
        <w:spacing w:before="8"/>
        <w:ind w:left="1030"/>
      </w:pPr>
      <w:r>
        <w:t>q</w:t>
      </w:r>
      <w:r>
        <w:rPr>
          <w:vertAlign w:val="subscript"/>
        </w:rPr>
        <w:t>2</w:t>
      </w:r>
      <w:r>
        <w:t xml:space="preserve"> = i</w:t>
      </w:r>
      <w:r>
        <w:rPr>
          <w:vertAlign w:val="subscript"/>
        </w:rPr>
        <w:t>2</w:t>
      </w:r>
      <w:r>
        <w:t>a</w:t>
      </w:r>
      <w:r>
        <w:rPr>
          <w:vertAlign w:val="subscript"/>
        </w:rPr>
        <w:t>1</w:t>
      </w:r>
      <w:r>
        <w:t xml:space="preserve"> + i</w:t>
      </w:r>
      <w:r>
        <w:rPr>
          <w:vertAlign w:val="subscript"/>
        </w:rPr>
        <w:t>1</w:t>
      </w:r>
      <w:r>
        <w:t>a</w:t>
      </w:r>
      <w:r>
        <w:rPr>
          <w:vertAlign w:val="subscript"/>
        </w:rPr>
        <w:t>2</w:t>
      </w:r>
    </w:p>
    <w:p w:rsidR="00826233" w:rsidRDefault="004E4219">
      <w:pPr>
        <w:pStyle w:val="BodyText"/>
        <w:tabs>
          <w:tab w:val="left" w:pos="7804"/>
        </w:tabs>
        <w:spacing w:before="6"/>
        <w:ind w:left="1030"/>
      </w:pPr>
      <w:r>
        <w:t>q</w:t>
      </w:r>
      <w:r>
        <w:rPr>
          <w:vertAlign w:val="subscript"/>
        </w:rPr>
        <w:t>3</w:t>
      </w:r>
      <w:r>
        <w:t xml:space="preserve"> = i</w:t>
      </w:r>
      <w:r>
        <w:rPr>
          <w:vertAlign w:val="subscript"/>
        </w:rPr>
        <w:t>3</w:t>
      </w:r>
      <w:r>
        <w:t>a</w:t>
      </w:r>
      <w:r>
        <w:rPr>
          <w:vertAlign w:val="subscript"/>
        </w:rPr>
        <w:t>1</w:t>
      </w:r>
      <w:r>
        <w:t xml:space="preserve"> + i</w:t>
      </w:r>
      <w:r>
        <w:rPr>
          <w:vertAlign w:val="subscript"/>
        </w:rPr>
        <w:t>2</w:t>
      </w:r>
      <w:r>
        <w:t>a</w:t>
      </w:r>
      <w:r>
        <w:rPr>
          <w:vertAlign w:val="subscript"/>
        </w:rPr>
        <w:t>2</w:t>
      </w:r>
      <w:r>
        <w:rPr>
          <w:spacing w:val="3"/>
        </w:rPr>
        <w:t xml:space="preserve"> </w:t>
      </w:r>
      <w:r>
        <w:t>+</w:t>
      </w:r>
      <w:r>
        <w:rPr>
          <w:spacing w:val="1"/>
        </w:rPr>
        <w:t xml:space="preserve"> </w:t>
      </w:r>
      <w:r>
        <w:t>i</w:t>
      </w:r>
      <w:r>
        <w:rPr>
          <w:vertAlign w:val="subscript"/>
        </w:rPr>
        <w:t>1</w:t>
      </w:r>
      <w:r>
        <w:t>a</w:t>
      </w:r>
      <w:r>
        <w:rPr>
          <w:vertAlign w:val="subscript"/>
        </w:rPr>
        <w:t>3</w:t>
      </w:r>
      <w:r>
        <w:tab/>
        <w:t>(7.3)</w:t>
      </w:r>
    </w:p>
    <w:p w:rsidR="00826233" w:rsidRDefault="004E4219">
      <w:pPr>
        <w:pStyle w:val="BodyText"/>
        <w:spacing w:before="7"/>
        <w:ind w:left="1030"/>
      </w:pPr>
      <w:proofErr w:type="gramStart"/>
      <w:r>
        <w:rPr>
          <w:w w:val="105"/>
        </w:rPr>
        <w:t>etc</w:t>
      </w:r>
      <w:proofErr w:type="gramEnd"/>
      <w:r>
        <w:rPr>
          <w:w w:val="105"/>
        </w:rPr>
        <w:t>.</w:t>
      </w:r>
    </w:p>
    <w:p w:rsidR="00826233" w:rsidRDefault="004E4219">
      <w:pPr>
        <w:pStyle w:val="BodyText"/>
        <w:spacing w:before="6"/>
        <w:ind w:left="1030"/>
      </w:pPr>
      <w:r>
        <w:rPr>
          <w:w w:val="105"/>
        </w:rPr>
        <w:t>The peak flow is then considered as design flow.</w:t>
      </w:r>
    </w:p>
    <w:p w:rsidR="00826233" w:rsidRDefault="00B16AAD">
      <w:pPr>
        <w:spacing w:before="204"/>
        <w:ind w:left="3310"/>
        <w:rPr>
          <w:sz w:val="18"/>
        </w:rPr>
      </w:pPr>
      <w:r>
        <w:pict>
          <v:group id="_x0000_s1144" style="position:absolute;left:0;text-align:left;margin-left:141.15pt;margin-top:10.15pt;width:241.45pt;height:151.8pt;z-index:-273261568;mso-position-horizontal-relative:page" coordorigin="2823,203" coordsize="4829,3036">
            <v:shape id="_x0000_s1147" style="position:absolute;left:2858;top:1642;width:4589;height:1209" coordorigin="2858,1642" coordsize="4589,1209" o:spt="100" adj="0,,0" path="m7420,2134r,-13l7433,2092r,-56l7447,2036r,71l7420,2134xm7405,2008r-14,l7378,1994r-15,-13l7363,1966r15,l7391,1981r14,13l7405,2008xm7334,1938r-13,l7292,1924r-14,l7278,1910r29,l7334,1938xm7250,1896r-14,l7194,1882r,-14l7208,1868r28,14l7250,1882r,14xm7152,1854r-42,-15l7110,1826r13,l7152,1839r,15xm7054,1812r-42,l7012,1797r27,l7054,1812xm7067,1826r-13,l7039,1812r28,l7067,1826xm6968,1797r-13,l6955,1784r-43,l6912,1770r43,l6968,1784r,13xm6856,1755r-42,l6828,1741r28,14xm6870,1770r-14,l6828,1755r42,l6870,1770xm6772,1741r-42,l6730,1728r42,l6772,1741xm6688,1728r-15,l6631,1713r,-14l6673,1713r15,l6688,1728xm6589,1713r-14,l6533,1699r,-13l6575,1699r14,l6589,1713xm6476,1699r-42,-13l6434,1671r42,15l6490,1686r-14,13xm6391,1686r-13,l6335,1671r,-14l6378,1671r13,l6391,1686xm6293,1671r-57,l6236,1657r57,l6293,1671xm6194,1657r-56,l6138,1642r42,l6194,1657xm6096,1657r-56,l6040,1642r56,l6096,1657xm5941,1671r,-14l5969,1642r14,l5998,1657r-29,l5941,1671xm5899,1671r-56,l5843,1657r56,l5899,1671xm5801,1671r-57,l5744,1657r57,l5801,1671xm5701,1671r-42,l5688,1657r13,14xm5659,1686r-13,-15l5688,1671r-29,15xm5603,1686r-57,l5546,1671r57,l5603,1686xm5504,1686r-56,l5448,1671r56,l5504,1686xm5406,1686r-56,l5350,1671r56,l5406,1686xm5308,1686r-57,l5251,1671r42,l5308,1686xm5167,1699r-14,-13l5195,1671r14,15l5167,1699xm5096,1699r-42,l5054,1686r57,l5096,1699xm4998,1699r-42,l4956,1686r56,l4998,1699xm4913,1699r-57,l4856,1686r57,l4913,1699xm4814,1699r-56,l4758,1686r56,l4814,1699xm4716,1699r-56,l4660,1686r56,l4716,1699xm4618,1699r-42,l4561,1686r57,l4618,1699xm4519,1699r-56,l4463,1686r56,l4519,1699xm4421,1699r-57,l4364,1686r57,l4421,1699xm4322,1699r-56,l4266,1686r42,l4322,1699xm4224,1713r-43,l4168,1699r56,l4224,1713xm4124,1713r-56,l4068,1699r56,l4124,1713xm4026,1713r-56,l3970,1699r56,l4026,1713xm3928,1728r-42,l3871,1713r57,l3928,1728xm3787,1741r-14,l3773,1728r14,l3829,1713r,15l3787,1741xm3731,1741r-57,l3689,1728r42,l3731,1741xm3632,1755r-56,l3590,1741r42,l3632,1755xm3534,1770r-56,l3491,1755r43,l3534,1770xm3392,1797r-13,l3392,1784r44,-14l3436,1784r-44,13xm3294,1826r,-14l3336,1797r14,l3336,1812r-42,14xm3252,1854r-42,l3224,1839r28,l3252,1854xm3210,1868r-14,-14l3224,1854r-14,14xm3125,1924r,-14l3154,1882r14,l3168,1896r-14,l3125,1924xm3070,1981r-15,l3055,1966r28,-14l3070,1981xm3013,2065r-14,l3013,2023r13,l3026,2036r-13,29xm2957,2163r-15,-14l2970,2107r14,l2984,2121r-27,28l2957,2163xm2928,2247r-14,l2914,2233r14,-28l2928,2191r14,14l2928,2247xm2886,2346r,-57l2900,2289r,42l2886,2346xm2872,2444r-14,-14l2858,2402r14,-14l2886,2388r-14,27l2872,2444xm2858,2542r,-56l2872,2486r,42l2858,2542xm2872,2641r-14,-15l2858,2584r14,l2872,2641xm2914,2710r-28,-13l2886,2668r14,l2900,2683r14,27xm2999,2781r-29,-14l2957,2754r,-15l2984,2754r-14,l2999,2767r,14xm3097,2809r-14,l3041,2796r,-15l3055,2781r28,15l3097,2796r,13xm3181,2838r-42,-15l3139,2809r42,14l3196,2823r-15,15xm3294,2838r-56,l3238,2823r42,l3294,2838xm3379,2851r-43,l3336,2838r43,l3379,2851xm3478,2838r-42,l3436,2823r42,l3478,2838xm3547,2823r-27,l3534,2809r13,l3562,2796r14,l3576,2809r-29,14xm3632,2781r-14,l3618,2767r42,-13l3660,2767r-28,14xm3716,2739r-14,l3702,2725r43,-28l3745,2710r-29,29xm3787,2683r,-15l3815,2641r14,l3829,2655r-42,28xm3871,2626r,-14l3900,2584r13,l3913,2599r-42,27xm3956,2570r,-13l3984,2542r14,l3998,2557r-42,13xm4040,2528r,-14l4068,2500r14,l4082,2514r-42,14xm4139,2486r-15,l4168,2458r13,l4181,2472r-42,14xm4224,2458r,-14l4266,2430r,14l4224,2458xm4322,2430r-14,-15l4322,2415r28,-13l4364,2402r,13l4322,2430xm4421,2388r-15,l4406,2373r42,-13l4463,2373r-15,l4421,2388xm4547,2360r-42,l4505,2346r42,l4547,2360xm4603,2346r-13,-15l4603,2331r43,-13l4646,2331r-43,15xm4702,2318r-14,l4688,2304r14,l4745,2289r,15l4702,2318xm4801,2304r-14,l4787,2289r42,-14l4843,2275r,14l4801,2304xm4942,2275r-57,l4885,2262r57,l4942,2275xm4984,2275r,-13l5026,2247r14,l5040,2262r-14,l4984,2275xm5124,2262r-42,l5082,2247r56,l5124,2262xm5237,2247r-57,l5180,2233r57,l5237,2247xm5279,2247r,-14l5322,2220r13,13l5322,2233r-43,14xm5420,2233r-42,l5378,2220r57,l5420,2233xm5533,2233r-56,l5477,2220r56,l5533,2233xm5575,2233r,-13l5617,2205r15,15l5617,2220r-42,13xm5730,2220r-56,l5674,2205r56,l5730,2220xm5828,2220r-56,l5772,2205r56,l5828,2220xm5927,2220r-57,l5870,2205r57,l5927,2220xm6025,2220r-56,l5969,2205r56,l6025,2220xm6124,2220r-57,l6067,2205r57,l6124,2220xm6223,2220r-56,l6167,2205r42,l6223,2220xm6307,2233r-42,l6265,2220r57,l6307,2233xm6420,2233r-56,l6364,2220r56,l6420,2233xm6518,2233r-56,l6462,2220r42,l6518,2233xm6617,2247r-57,l6560,2233r57,l6617,2247xm6715,2247r-56,l6659,2233r56,l6715,2247xm6814,2247r-57,l6757,2233r43,l6814,2247xm6899,2262r-43,l6856,2247r56,l6899,2262xm6997,2262r-42,l6955,2247r57,l6997,2262xm7110,2247r-56,l7054,2233r42,l7110,2247xm7152,2247r,-14l7180,2220r28,l7208,2233r-14,l7152,2247xm7265,2220r-15,l7250,2205r42,-14l7292,2205r-27,15xm7349,2191r-15,l7334,2176r29,-13l7378,2149r13,14l7378,2163r-15,13l7349,2191xe" fillcolor="black" stroked="f">
              <v:stroke joinstyle="round"/>
              <v:formulas/>
              <v:path arrowok="t" o:connecttype="segments"/>
            </v:shape>
            <v:shape id="_x0000_s1146" style="position:absolute;left:4753;top:20659;width:2012;height:99" coordorigin="4753,20660" coordsize="2012,99" o:spt="100" adj="0,,0" path="m6772,1741r-42,l6730,1728r42,l6772,1741xm6673,1728r-42,-15l6631,1699r42,14l6688,1713r,15l6673,1728xm6575,1713r-42,-14l6533,1686r42,13l6589,1699r,14l6575,1713xm6476,1699r-42,-13l6434,1671r42,15l6490,1686r-14,13xm6378,1686r-43,-15l6335,1657r43,14l6391,1671r,15l6378,1686xm6278,1671r-42,l6236,1657r57,l6293,1671r-15,xm6180,1657r-42,l6138,1642r42,l6194,1657r-14,xm6082,1657r-42,l6040,1642r56,l6096,1657r-14,xm5983,1657r-14,l5941,1671r,-14l5969,1642r14,l5998,1657r-15,xm5885,1671r-42,l5843,1657r56,l5899,1671r-14,xm5786,1671r-42,l5744,1657r57,l5801,1671r-15,xm5688,1671r-29,15l5646,1671r13,l5688,1657r13,14l5688,1671xm5603,1686r-57,l5546,1671r57,l5603,1686xm5504,1686r-56,l5448,1671r56,l5504,1686xm5406,1686r-56,l5350,1671r56,l5406,1686xm5293,1686r-42,l5251,1671r42,l5308,1686r-15,xm5209,1686r-42,13l5153,1686r42,-15l5209,1686xm5096,1699r-42,l5054,1686r57,l5096,1699xm4998,1699r-42,l4956,1686r56,l4998,1699xm4900,1699r-44,l4856,1686r57,l4913,1699r-13,xm4801,1699r-43,l4758,1686r56,l4814,1699r-13,xe" filled="f" strokeweight=".248mm">
              <v:stroke joinstyle="round"/>
              <v:formulas/>
              <v:path arrowok="t" o:connecttype="segments"/>
            </v:shape>
            <v:shape id="_x0000_s1145" type="#_x0000_t75" style="position:absolute;left:2822;top:202;width:4829;height:3036">
              <v:imagedata r:id="rId247" o:title=""/>
            </v:shape>
            <w10:wrap anchorx="page"/>
          </v:group>
        </w:pict>
      </w:r>
      <w:r w:rsidR="004E4219">
        <w:rPr>
          <w:sz w:val="18"/>
        </w:rPr>
        <w:t>T = T</w:t>
      </w:r>
      <w:r w:rsidR="004E4219">
        <w:rPr>
          <w:sz w:val="18"/>
          <w:vertAlign w:val="subscript"/>
        </w:rPr>
        <w:t>3</w:t>
      </w:r>
      <w:r w:rsidR="004E4219">
        <w:rPr>
          <w:sz w:val="18"/>
        </w:rPr>
        <w:t xml:space="preserve"> +T</w:t>
      </w:r>
      <w:r w:rsidR="004E4219">
        <w:rPr>
          <w:sz w:val="18"/>
          <w:vertAlign w:val="subscript"/>
        </w:rPr>
        <w:t>2</w:t>
      </w:r>
      <w:r w:rsidR="004E4219">
        <w:rPr>
          <w:sz w:val="18"/>
        </w:rPr>
        <w:t>l</w:t>
      </w:r>
    </w:p>
    <w:p w:rsidR="00826233" w:rsidRDefault="00826233">
      <w:pPr>
        <w:pStyle w:val="BodyText"/>
        <w:spacing w:before="5"/>
        <w:rPr>
          <w:sz w:val="11"/>
        </w:rPr>
      </w:pPr>
    </w:p>
    <w:p w:rsidR="00826233" w:rsidRDefault="004E4219">
      <w:pPr>
        <w:spacing w:before="97"/>
        <w:ind w:left="2678"/>
        <w:rPr>
          <w:sz w:val="18"/>
        </w:rPr>
      </w:pPr>
      <w:r>
        <w:rPr>
          <w:sz w:val="18"/>
        </w:rPr>
        <w:t>A</w:t>
      </w:r>
      <w:r>
        <w:rPr>
          <w:sz w:val="18"/>
          <w:vertAlign w:val="subscript"/>
        </w:rPr>
        <w:t>2</w:t>
      </w:r>
    </w:p>
    <w:p w:rsidR="00826233" w:rsidRDefault="00826233">
      <w:pPr>
        <w:pStyle w:val="BodyText"/>
        <w:rPr>
          <w:sz w:val="20"/>
        </w:rPr>
      </w:pPr>
    </w:p>
    <w:p w:rsidR="00826233" w:rsidRDefault="00826233">
      <w:pPr>
        <w:pStyle w:val="BodyText"/>
        <w:rPr>
          <w:sz w:val="20"/>
        </w:rPr>
      </w:pPr>
    </w:p>
    <w:p w:rsidR="00826233" w:rsidRDefault="00826233">
      <w:pPr>
        <w:rPr>
          <w:sz w:val="20"/>
        </w:rPr>
        <w:sectPr w:rsidR="00826233">
          <w:pgSz w:w="12240" w:h="15840"/>
          <w:pgMar w:top="900" w:right="0" w:bottom="900" w:left="1180" w:header="674" w:footer="708" w:gutter="0"/>
          <w:cols w:space="720"/>
        </w:sectPr>
      </w:pPr>
    </w:p>
    <w:p w:rsidR="00826233" w:rsidRDefault="00826233">
      <w:pPr>
        <w:pStyle w:val="BodyText"/>
        <w:spacing w:before="10"/>
        <w:rPr>
          <w:sz w:val="23"/>
        </w:rPr>
      </w:pPr>
    </w:p>
    <w:p w:rsidR="00826233" w:rsidRDefault="004E4219">
      <w:pPr>
        <w:ind w:right="38"/>
        <w:jc w:val="right"/>
        <w:rPr>
          <w:sz w:val="18"/>
        </w:rPr>
      </w:pPr>
      <w:r>
        <w:rPr>
          <w:sz w:val="18"/>
        </w:rPr>
        <w:t>T = T</w:t>
      </w:r>
      <w:r>
        <w:rPr>
          <w:sz w:val="18"/>
          <w:vertAlign w:val="subscript"/>
        </w:rPr>
        <w:t>1</w:t>
      </w:r>
    </w:p>
    <w:p w:rsidR="00826233" w:rsidRDefault="004E4219">
      <w:pPr>
        <w:pStyle w:val="BodyText"/>
        <w:rPr>
          <w:sz w:val="20"/>
        </w:rPr>
      </w:pPr>
      <w:r>
        <w:br w:type="column"/>
      </w:r>
    </w:p>
    <w:p w:rsidR="00826233" w:rsidRDefault="00826233">
      <w:pPr>
        <w:pStyle w:val="BodyText"/>
        <w:rPr>
          <w:sz w:val="20"/>
        </w:rPr>
      </w:pPr>
    </w:p>
    <w:p w:rsidR="00826233" w:rsidRDefault="004E4219">
      <w:pPr>
        <w:spacing w:before="123"/>
        <w:ind w:left="1325"/>
        <w:rPr>
          <w:sz w:val="18"/>
        </w:rPr>
      </w:pPr>
      <w:r>
        <w:rPr>
          <w:sz w:val="18"/>
        </w:rPr>
        <w:t>Outfall</w:t>
      </w:r>
    </w:p>
    <w:p w:rsidR="00826233" w:rsidRDefault="00826233">
      <w:pPr>
        <w:rPr>
          <w:sz w:val="18"/>
        </w:rPr>
        <w:sectPr w:rsidR="00826233">
          <w:type w:val="continuous"/>
          <w:pgSz w:w="12240" w:h="15840"/>
          <w:pgMar w:top="920" w:right="0" w:bottom="1120" w:left="1180" w:header="720" w:footer="720" w:gutter="0"/>
          <w:cols w:num="2" w:space="720" w:equalWidth="0">
            <w:col w:w="1859" w:space="3224"/>
            <w:col w:w="5977"/>
          </w:cols>
        </w:sectPr>
      </w:pPr>
    </w:p>
    <w:p w:rsidR="00826233" w:rsidRDefault="00826233">
      <w:pPr>
        <w:pStyle w:val="BodyText"/>
        <w:spacing w:before="9"/>
        <w:rPr>
          <w:sz w:val="18"/>
        </w:rPr>
      </w:pPr>
    </w:p>
    <w:p w:rsidR="00826233" w:rsidRDefault="004E4219">
      <w:pPr>
        <w:tabs>
          <w:tab w:val="left" w:pos="3663"/>
        </w:tabs>
        <w:spacing w:before="97"/>
        <w:ind w:left="2015"/>
        <w:rPr>
          <w:sz w:val="18"/>
        </w:rPr>
      </w:pPr>
      <w:r>
        <w:rPr>
          <w:spacing w:val="2"/>
          <w:sz w:val="18"/>
        </w:rPr>
        <w:t>A</w:t>
      </w:r>
      <w:r>
        <w:rPr>
          <w:spacing w:val="2"/>
          <w:sz w:val="18"/>
          <w:vertAlign w:val="subscript"/>
        </w:rPr>
        <w:t>1</w:t>
      </w:r>
      <w:r>
        <w:rPr>
          <w:spacing w:val="2"/>
          <w:sz w:val="18"/>
        </w:rPr>
        <w:tab/>
      </w:r>
      <w:r>
        <w:rPr>
          <w:sz w:val="18"/>
        </w:rPr>
        <w:t>T =</w:t>
      </w:r>
      <w:r>
        <w:rPr>
          <w:spacing w:val="5"/>
          <w:sz w:val="18"/>
        </w:rPr>
        <w:t xml:space="preserve"> </w:t>
      </w:r>
      <w:r>
        <w:rPr>
          <w:spacing w:val="-7"/>
          <w:sz w:val="18"/>
        </w:rPr>
        <w:t>T</w:t>
      </w:r>
      <w:r>
        <w:rPr>
          <w:spacing w:val="-7"/>
          <w:sz w:val="18"/>
          <w:vertAlign w:val="subscript"/>
        </w:rPr>
        <w:t>3</w:t>
      </w:r>
    </w:p>
    <w:p w:rsidR="00826233" w:rsidRDefault="00826233">
      <w:pPr>
        <w:pStyle w:val="BodyText"/>
        <w:rPr>
          <w:sz w:val="20"/>
        </w:rPr>
      </w:pPr>
    </w:p>
    <w:p w:rsidR="00826233" w:rsidRDefault="00826233">
      <w:pPr>
        <w:pStyle w:val="BodyText"/>
        <w:rPr>
          <w:sz w:val="24"/>
        </w:rPr>
      </w:pPr>
    </w:p>
    <w:p w:rsidR="00826233" w:rsidRDefault="004E4219">
      <w:pPr>
        <w:pStyle w:val="ListParagraph"/>
        <w:numPr>
          <w:ilvl w:val="1"/>
          <w:numId w:val="7"/>
        </w:numPr>
        <w:tabs>
          <w:tab w:val="left" w:pos="1973"/>
        </w:tabs>
        <w:spacing w:before="1"/>
        <w:ind w:hanging="265"/>
        <w:jc w:val="left"/>
      </w:pPr>
      <w:r>
        <w:rPr>
          <w:w w:val="105"/>
        </w:rPr>
        <w:t>Time-area</w:t>
      </w:r>
      <w:r>
        <w:rPr>
          <w:spacing w:val="-3"/>
          <w:w w:val="105"/>
        </w:rPr>
        <w:t xml:space="preserve"> </w:t>
      </w:r>
      <w:r>
        <w:rPr>
          <w:w w:val="105"/>
        </w:rPr>
        <w:t>method</w:t>
      </w:r>
    </w:p>
    <w:p w:rsidR="00826233" w:rsidRDefault="00B16AAD">
      <w:pPr>
        <w:spacing w:before="123"/>
        <w:ind w:left="1461"/>
        <w:rPr>
          <w:sz w:val="16"/>
        </w:rPr>
      </w:pPr>
      <w:r>
        <w:pict>
          <v:group id="_x0000_s1132" style="position:absolute;left:0;text-align:left;margin-left:145.1pt;margin-top:5.25pt;width:251.65pt;height:195.05pt;z-index:-273260544;mso-position-horizontal-relative:page" coordorigin="2902,105" coordsize="5033,3901">
            <v:shape id="_x0000_s1143" style="position:absolute;left:4675;top:1584;width:12;height:2363" coordorigin="4675,1585" coordsize="12,2363" o:spt="100" adj="0,,0" path="m4687,3897r-12,l4675,3947r12,l4687,3897t,-89l4675,3808r,51l4687,3859r,-51m4687,3719r-12,l4675,3770r12,l4687,3719t,-88l4675,3631r,50l4687,3681r,-50m4687,3542r-12,l4675,3592r12,l4687,3542t,-89l4675,3453r,50l4687,3503r,-50m4687,3363r-12,l4675,3415r12,l4687,3363t,-89l4675,3274r,52l4687,3326r,-52m4687,3185r-12,l4675,3237r12,l4687,3185t,-88l4675,3097r,51l4687,3148r,-51m4687,3008r-12,l4675,3058r12,l4687,3008t,-89l4675,2919r,50l4687,2969r,-50m4687,2830r-12,l4675,2881r12,l4687,2830t,-89l4675,2741r,51l4687,2792r,-51m4687,2653r-12,l4675,2703r12,l4687,2653t,-89l4675,2564r,50l4687,2614r,-50m4687,2474r-12,l4675,2525r12,l4687,2474t,-89l4675,2385r,52l4687,2437r,-52m4687,2296r-12,l4675,2348r12,l4687,2296t,-89l4675,2207r,51l4687,2258r,-51m4687,2119r-12,l4675,2169r12,l4687,2119t,-89l4675,2030r,50l4687,2080r,-50m4687,1941r-12,l4675,1991r12,l4687,1941t,-89l4675,1852r,51l4687,1903r,-51m4687,1763r-12,l4675,1814r12,l4687,1763t,-90l4675,1673r,52l4687,1725r,-52m4687,1585r-12,l4675,1636r12,l4687,1585e" fillcolor="black" stroked="f">
              <v:stroke joinstyle="round"/>
              <v:formulas/>
              <v:path arrowok="t" o:connecttype="segments"/>
            </v:shape>
            <v:shape id="_x0000_s1142" style="position:absolute;left:4675;top:1584;width:12;height:2363" coordorigin="4675,1585" coordsize="12,2363" o:spt="100" adj="0,,0" path="m4687,1598r,38l4675,1636r,-51l4687,1585r,13xm4687,1687r,38l4675,1725r,-52l4687,1673r,14xm4687,1775r,39l4675,1814r,-51l4687,1763r,12xm4687,1864r,39l4675,1903r,-51l4687,1852r,12xm4687,1953r,38l4675,1991r,-50l4687,1941r,12xm4687,2042r,38l4675,2080r,-50l4687,2030r,12xm4687,2132r,37l4675,2169r,-50l4687,2119r,13xm4687,2221r,37l4675,2258r,-51l4687,2207r,14xm4687,2309r,39l4675,2348r,-52l4687,2296r,13xm4687,2398r,39l4675,2437r,-52l4687,2385r,13xm4687,2487r,38l4675,2525r,-51l4687,2474r,13xm4687,2576r,38l4675,2614r,-50l4687,2564r,12xm4687,2665r,38l4675,2703r,-50l4687,2653r,12xm4687,2753r,39l4675,2792r,-51l4687,2741r,12xm4687,2842r,39l4675,2881r,-51l4687,2830r,12xm4687,2932r,37l4675,2969r,-50l4687,2919r,13xm4687,3021r,37l4675,3058r,-50l4687,3008r,13xm4687,3110r,38l4675,3148r,-51l4687,3097r,13xm4687,3199r,38l4675,3237r,-52l4687,3185r,14xm4687,3287r,39l4675,3326r,-52l4687,3274r,13xm4687,3376r,39l4675,3415r,-52l4687,3363r,13xm4687,3465r,38l4675,3503r,-50l4687,3453r,12xm4687,3554r,38l4675,3592r,-50l4687,3542r,12xm4687,3643r,38l4675,3681r,-50l4687,3631r,12xm4687,3733r,37l4675,3770r,-51l4687,3719r,14xm4687,3821r,38l4675,3859r,-51l4687,3808r,13xm4687,3910r,37l4675,3947r,-50l4687,3897r,13xe" filled="f" strokeweight=".224mm">
              <v:stroke joinstyle="round"/>
              <v:formulas/>
              <v:path arrowok="t" o:connecttype="segments"/>
            </v:shape>
            <v:shape id="_x0000_s1141" style="position:absolute;left:5475;top:988;width:14;height:2986" coordorigin="5476,988" coordsize="14,2986" o:spt="100" adj="0,,0" path="m5489,3922r-13,l5476,3974r13,l5489,3922t,-89l5476,3833r,52l5489,3885r,-52m5489,3745r-13,l5476,3795r13,l5489,3745t,-89l5476,3656r,50l5489,3706r,-50m5489,3567r-13,l5476,3617r13,l5489,3567t,-89l5476,3478r,51l5489,3529r,-51m5489,3389r-13,l5476,3440r13,l5489,3389t,-88l5476,3301r,50l5489,3351r,-50m5489,3211r-13,l5476,3262r13,l5489,3211t,-89l5476,3122r,51l5489,3173r,-51m5489,3033r-13,l5476,3085r13,l5489,3033t,-89l5476,2944r,51l5489,2995r,-51m5489,2855r-13,l5476,2906r13,l5489,2855t,-88l5476,2767r,50l5489,2817r,-50m5489,2678r-13,l5476,2728r13,l5489,2678t,-89l5476,2589r,50l5489,2639r,-50m5489,2500r-13,l5476,2551r13,l5489,2500t,-90l5476,2410r,52l5489,2462r,-52m5489,2321r-13,l5476,2373r13,l5489,2321t,-88l5476,2233r,51l5489,2284r,-51m5489,2144r-13,l5476,2194r13,l5489,2144t,-89l5476,2055r,50l5489,2105r,-50m5489,1966r-13,l5476,2017r13,l5489,1966t,-89l5476,1877r,51l5489,1928r,-51m5489,1789r-13,l5476,1839r13,l5489,1789t,-89l5476,1700r,50l5489,1750r,-50m5489,1610r-13,l5476,1661r13,l5489,1610t,-89l5476,1521r,52l5489,1573r,-52m5489,1432r-13,l5476,1484r13,l5489,1432t,-89l5476,1343r,52l5489,1395r,-52m5489,1255r-13,l5476,1305r13,l5489,1255t,-89l5476,1166r,50l5489,1216r,-50m5489,1077r-13,l5476,1127r13,l5489,1077t,-89l5476,988r,51l5489,1039r,-51e" fillcolor="black" stroked="f">
              <v:stroke joinstyle="round"/>
              <v:formulas/>
              <v:path arrowok="t" o:connecttype="segments"/>
            </v:shape>
            <v:shape id="_x0000_s1140" style="position:absolute;left:5475;top:988;width:14;height:2986" coordorigin="5476,988" coordsize="14,2986" o:spt="100" adj="0,,0" path="m5489,1000r,39l5476,1039r,-51l5489,988r,12xm5489,1089r,38l5476,1127r,-50l5489,1077r,12xm5489,1179r,37l5476,1216r,-50l5489,1166r,13xm5489,1268r,37l5476,1305r,-50l5489,1255r,13xm5489,1357r,38l5476,1395r,-52l5489,1343r,14xm5489,1445r,39l5476,1484r,-52l5489,1432r,13xm5489,1534r,39l5476,1573r,-52l5489,1521r,13xm5489,1623r,38l5476,1661r,-51l5489,1610r,13xm5489,1712r,38l5476,1750r,-50l5489,1700r,12xm5489,1801r,38l5476,1839r,-50l5489,1789r,12xm5489,1889r,39l5476,1928r,-51l5489,1877r,12xm5489,1979r,38l5476,2017r,-51l5489,1966r,13xm5489,2068r,37l5476,2105r,-50l5489,2055r,13xm5489,2157r,37l5476,2194r,-50l5489,2144r,13xm5489,2246r,38l5476,2284r,-51l5489,2233r,13xm5489,2335r,38l5476,2373r,-52l5489,2321r,14xm5489,2423r,39l5476,2462r,-52l5489,2410r,13xm5489,2512r,39l5476,2551r,-51l5489,2500r,12xm5489,2601r,38l5476,2639r,-50l5489,2589r,12xm5489,2690r,38l5476,2728r,-50l5489,2678r,12xm5489,2779r,38l5476,2817r,-50l5489,2767r,12xm5489,2869r,37l5476,2906r,-51l5489,2855r,14xm5489,2957r,38l5476,2995r,-51l5489,2944r,13xm5489,3046r,39l5476,3085r,-52l5489,3033r,13xm5489,3135r,38l5476,3173r,-51l5489,3122r,13xm5489,3224r,38l5476,3262r,-51l5489,3211r,13xm5489,3313r,38l5476,3351r,-50l5489,3301r,12xm5489,3401r,39l5476,3440r,-51l5489,3389r,12xm5489,3490r,39l5476,3529r,-51l5489,3478r,12xm5489,3579r,38l5476,3617r,-50l5489,3567r,12xm5489,3669r,37l5476,3706r,-50l5489,3656r,13xm5489,3758r,37l5476,3795r,-50l5489,3745r,13xm5489,3847r,38l5476,3885r,-52l5489,3833r,14xm5489,3935r,39l5476,3974r,-52l5489,3922r,13xe" filled="f" strokeweight=".224mm">
              <v:stroke joinstyle="round"/>
              <v:formulas/>
              <v:path arrowok="t" o:connecttype="segments"/>
            </v:shape>
            <v:shape id="_x0000_s1139" style="position:absolute;left:2908;top:111;width:2592;height:3837" coordorigin="2909,111" coordsize="2592,3837" o:spt="100" adj="0,,0" path="m3010,213r-38,-77l2959,111r-50,102l2946,213r,3734l2959,3947r,-990l3010,2957r,-13l2959,2944r,-660l3010,2284r,-13l2959,2271r,-1271l3010,1000r,-12l2959,988r,-775l3010,213t88,2731l3048,2944r,13l3098,2957r,-13m3098,2271r-50,l3048,2284r50,l3098,2271t,-1283l3048,988r,12l3098,1000r,-12m3188,2944r-51,l3137,2957r51,l3188,2944t,-673l3137,2271r,13l3188,2284r,-13m3188,988r-51,l3137,1000r51,l3188,988t89,1956l3226,2944r,13l3277,2957r,-13m3277,2271r-51,l3226,2284r51,l3277,2271t,-1283l3226,988r,12l3277,1000r,-12m3366,2944r-52,l3314,2957r52,l3366,2944t,-673l3314,2271r,13l3366,2284r,-13m3366,988r-52,l3314,1000r52,l3366,988t89,1956l3404,2944r,13l3455,2957r,-13m3455,2271r-51,l3404,2284r51,l3455,2271t,-1283l3404,988r,12l3455,1000r,-12m3544,2944r-51,l3493,2957r51,l3544,2944t,-673l3493,2271r,13l3544,2284r,-13m3544,988r-51,l3493,1000r51,l3544,988t88,1956l3582,2944r,13l3632,2957r,-13m3632,2271r-50,l3582,2284r50,l3632,2271t,-1283l3582,988r,12l3632,1000r,-12m3721,2944r-50,l3671,2957r50,l3721,2944t,-673l3671,2271r,13l3721,2284r,-13m3721,988r-50,l3671,1000r50,l3721,988t90,1956l3760,2944r,13l3811,2957r,-13m3811,2271r-51,l3760,2284r51,l3811,2271t,-1283l3760,988r,12l3811,1000r,-12m3900,2944r-52,l3848,2957r52,l3900,2944t,-673l3848,2271r,13l3900,2284r,-13m3900,988r-52,l3848,1000r52,l3900,988t89,1956l3937,2944r,13l3989,2957r,-13m3989,2271r-52,l3937,2284r52,l3989,2271t,-1283l3937,988r,12l3989,1000r,-12m4078,2944r-51,l4027,2957r51,l4078,2944t,-673l4027,2271r,13l4078,2284r,-13m4078,988r-51,l4027,1000r51,l4078,988t88,1956l4116,2944r,13l4166,2957r,-13m4166,2271r-50,l4116,2284r50,l4166,2271t,-1283l4116,988r,12l4166,1000r,-12m4255,2944r-50,l4205,2957r50,l4255,2944t,-673l4205,2271r,13l4255,2284r,-13m4255,988r-50,l4205,1000r50,l4255,988t89,1956l4294,2944r,13l4344,2957r,-13m4344,2271r-50,l4294,2284r50,l4344,2271t,-1283l4294,988r,12l4344,1000r,-12m4434,2944r-52,l4382,2957r52,l4434,2944t,-673l4382,2271r,13l4434,2284r,-13m4434,988r-52,l4382,1000r52,l4434,988t89,1956l4471,2944r,13l4523,2957r,-13m4523,2271r-52,l4471,2284r52,l4523,2271t,-1283l4471,988r,12l4523,1000r,-12m4612,2944r-52,l4560,2957r52,l4612,2944t,-673l4560,2271r,13l4612,2284r,-13m4612,988r-52,l4560,1000r52,l4612,988t88,1956l4650,2944r,13l4700,2957r,-13m4700,2271r-50,l4650,2284r50,l4700,2271t,-1283l4650,988r,12l4700,1000r,-12m4789,2944r-50,l4739,2957r50,l4789,2944t,-1956l4739,988r,12l4789,1000r,-12m4878,2944r-50,l4828,2957r50,l4878,2944t,-1956l4828,988r,12l4878,1000r,-12m4967,2944r-51,l4916,2957r51,l4967,2944t,-1956l4916,988r,12l4967,1000r,-12m5057,2944r-52,l5005,2957r52,l5057,2944t,-1956l5005,988r,12l5057,1000r,-12m5146,2944r-52,l5094,2957r52,l5146,2944t,-1956l5094,988r,12l5146,1000r,-12m5234,2944r-51,l5183,2957r51,l5234,2944t,-1956l5183,988r,12l5234,1000r,-12m5323,2944r-50,l5273,2957r50,l5323,2944t,-1956l5273,988r,12l5323,1000r,-12m5412,2944r-50,l5362,2957r50,l5412,2944t,-1956l5362,988r,12l5412,1000r,-12m5501,2944r-51,l5450,2957r51,l5501,2944t,-1956l5450,988r,12l5501,1000r,-12e" fillcolor="black" stroked="f">
              <v:stroke joinstyle="round"/>
              <v:formulas/>
              <v:path arrowok="t" o:connecttype="segments"/>
            </v:shape>
            <v:line id="_x0000_s1138" style="position:absolute" from="2953,130" to="2953,3954" strokeweight=".45683mm"/>
            <v:shape id="_x0000_s1137" style="position:absolute;left:2908;top:111;width:101;height:102" coordorigin="2909,111" coordsize="101,102" path="m2909,213r50,-102l3010,213r-101,xe" filled="f" strokeweight=".224mm">
              <v:path arrowok="t"/>
            </v:shape>
            <v:shape id="_x0000_s1136" style="position:absolute;left:2934;top:3897;width:4995;height:102" coordorigin="2934,3897" coordsize="4995,102" o:spt="100" adj="0,,0" path="m7828,3897r,102l7928,3947r-38,l7890,3935r14,l7828,3897xm7828,3935r-4894,l2934,3947r4894,l7828,3935xm7904,3935r-14,l7890,3947r38,l7904,3935xe" fillcolor="black" stroked="f">
              <v:stroke joinstyle="round"/>
              <v:formulas/>
              <v:path arrowok="t" o:connecttype="segments"/>
            </v:shape>
            <v:line id="_x0000_s1135" style="position:absolute" from="2928,3941" to="7896,3941" strokeweight=".43567mm"/>
            <v:shape id="_x0000_s1134" style="position:absolute;left:7827;top:3897;width:101;height:102" coordorigin="7828,3897" coordsize="101,102" path="m7828,3897r100,50l7828,3999r,-102xe" filled="f" strokeweight=".224mm">
              <v:path arrowok="t"/>
            </v:shape>
            <v:shape id="_x0000_s1133" style="position:absolute;left:2997;top:975;width:4881;height:2973" coordorigin="2998,975" coordsize="4881,2973" o:spt="100" adj="0,,0" path="m2998,3922l4687,2258t-12,l7878,2258m4230,3947l5476,2932t-14,l7828,2932m4217,2716l4675,1610t,-37l5450,1013t,-38l7865,975e" filled="f" strokeweight=".67239mm">
              <v:stroke joinstyle="round"/>
              <v:formulas/>
              <v:path arrowok="t" o:connecttype="segments"/>
            </v:shape>
            <w10:wrap anchorx="page"/>
          </v:group>
        </w:pict>
      </w:r>
      <w:r w:rsidR="004E4219">
        <w:rPr>
          <w:w w:val="103"/>
          <w:sz w:val="16"/>
        </w:rPr>
        <w:t>A</w:t>
      </w:r>
    </w:p>
    <w:p w:rsidR="00826233" w:rsidRDefault="00826233">
      <w:pPr>
        <w:pStyle w:val="BodyText"/>
        <w:spacing w:before="2"/>
        <w:rPr>
          <w:sz w:val="26"/>
        </w:rPr>
      </w:pPr>
    </w:p>
    <w:p w:rsidR="00826233" w:rsidRDefault="00826233">
      <w:pPr>
        <w:rPr>
          <w:sz w:val="26"/>
        </w:rPr>
        <w:sectPr w:rsidR="00826233">
          <w:type w:val="continuous"/>
          <w:pgSz w:w="12240" w:h="15840"/>
          <w:pgMar w:top="920" w:right="0" w:bottom="1120" w:left="1180" w:header="720" w:footer="720" w:gutter="0"/>
          <w:cols w:space="720"/>
        </w:sectPr>
      </w:pPr>
    </w:p>
    <w:p w:rsidR="00826233" w:rsidRDefault="00826233">
      <w:pPr>
        <w:pStyle w:val="BodyText"/>
        <w:spacing w:before="8"/>
        <w:rPr>
          <w:sz w:val="19"/>
        </w:rPr>
      </w:pPr>
    </w:p>
    <w:p w:rsidR="00826233" w:rsidRDefault="004E4219">
      <w:pPr>
        <w:spacing w:before="1"/>
        <w:ind w:left="1067"/>
        <w:rPr>
          <w:sz w:val="16"/>
        </w:rPr>
      </w:pPr>
      <w:r>
        <w:rPr>
          <w:sz w:val="16"/>
        </w:rPr>
        <w:t>(A</w:t>
      </w:r>
      <w:r>
        <w:rPr>
          <w:sz w:val="16"/>
          <w:vertAlign w:val="subscript"/>
        </w:rPr>
        <w:t>1</w:t>
      </w:r>
      <w:r>
        <w:rPr>
          <w:sz w:val="16"/>
        </w:rPr>
        <w:t xml:space="preserve"> + </w:t>
      </w:r>
      <w:proofErr w:type="gramStart"/>
      <w:r>
        <w:rPr>
          <w:sz w:val="16"/>
        </w:rPr>
        <w:t>A</w:t>
      </w:r>
      <w:r>
        <w:rPr>
          <w:sz w:val="16"/>
          <w:vertAlign w:val="subscript"/>
        </w:rPr>
        <w:t>2</w:t>
      </w:r>
      <w:r>
        <w:rPr>
          <w:sz w:val="16"/>
        </w:rPr>
        <w:t xml:space="preserve"> )</w:t>
      </w:r>
      <w:proofErr w:type="gramEnd"/>
    </w:p>
    <w:p w:rsidR="00826233" w:rsidRDefault="004E4219">
      <w:pPr>
        <w:tabs>
          <w:tab w:val="left" w:pos="2160"/>
        </w:tabs>
        <w:spacing w:before="102"/>
        <w:ind w:left="1067"/>
        <w:rPr>
          <w:sz w:val="16"/>
        </w:rPr>
      </w:pPr>
      <w:r>
        <w:br w:type="column"/>
      </w:r>
      <w:r>
        <w:rPr>
          <w:w w:val="105"/>
          <w:sz w:val="16"/>
        </w:rPr>
        <w:lastRenderedPageBreak/>
        <w:t>D</w:t>
      </w:r>
      <w:r>
        <w:rPr>
          <w:w w:val="105"/>
          <w:sz w:val="16"/>
        </w:rPr>
        <w:tab/>
      </w:r>
      <w:r>
        <w:rPr>
          <w:w w:val="105"/>
          <w:position w:val="1"/>
          <w:sz w:val="16"/>
        </w:rPr>
        <w:t xml:space="preserve">Composite </w:t>
      </w:r>
      <w:r>
        <w:rPr>
          <w:spacing w:val="-7"/>
          <w:w w:val="105"/>
          <w:position w:val="1"/>
          <w:sz w:val="16"/>
        </w:rPr>
        <w:t>Curve</w:t>
      </w:r>
    </w:p>
    <w:p w:rsidR="00826233" w:rsidRDefault="00826233">
      <w:pPr>
        <w:rPr>
          <w:sz w:val="16"/>
        </w:rPr>
        <w:sectPr w:rsidR="00826233">
          <w:type w:val="continuous"/>
          <w:pgSz w:w="12240" w:h="15840"/>
          <w:pgMar w:top="920" w:right="0" w:bottom="1120" w:left="1180" w:header="720" w:footer="720" w:gutter="0"/>
          <w:cols w:num="2" w:space="720" w:equalWidth="0">
            <w:col w:w="1850" w:space="1290"/>
            <w:col w:w="7920"/>
          </w:cols>
        </w:sectPr>
      </w:pPr>
    </w:p>
    <w:p w:rsidR="00826233" w:rsidRDefault="00826233">
      <w:pPr>
        <w:pStyle w:val="BodyText"/>
        <w:rPr>
          <w:sz w:val="25"/>
        </w:rPr>
      </w:pPr>
    </w:p>
    <w:p w:rsidR="00826233" w:rsidRDefault="004E4219">
      <w:pPr>
        <w:spacing w:before="99"/>
        <w:ind w:left="3279"/>
        <w:rPr>
          <w:sz w:val="16"/>
        </w:rPr>
      </w:pPr>
      <w:r>
        <w:rPr>
          <w:w w:val="103"/>
          <w:sz w:val="16"/>
        </w:rPr>
        <w:t>C</w:t>
      </w:r>
    </w:p>
    <w:p w:rsidR="00826233" w:rsidRDefault="00826233">
      <w:pPr>
        <w:pStyle w:val="BodyText"/>
        <w:spacing w:before="2"/>
        <w:rPr>
          <w:sz w:val="25"/>
        </w:rPr>
      </w:pPr>
    </w:p>
    <w:p w:rsidR="00826233" w:rsidRDefault="004E4219">
      <w:pPr>
        <w:tabs>
          <w:tab w:val="left" w:pos="5745"/>
        </w:tabs>
        <w:spacing w:before="99"/>
        <w:ind w:left="1397"/>
        <w:rPr>
          <w:sz w:val="16"/>
        </w:rPr>
      </w:pPr>
      <w:r>
        <w:rPr>
          <w:spacing w:val="2"/>
          <w:w w:val="105"/>
          <w:position w:val="-8"/>
          <w:sz w:val="16"/>
        </w:rPr>
        <w:t>A</w:t>
      </w:r>
      <w:r>
        <w:rPr>
          <w:spacing w:val="2"/>
          <w:w w:val="105"/>
          <w:position w:val="-11"/>
          <w:sz w:val="11"/>
        </w:rPr>
        <w:t>1</w:t>
      </w:r>
      <w:r>
        <w:rPr>
          <w:spacing w:val="2"/>
          <w:w w:val="105"/>
          <w:position w:val="-11"/>
          <w:sz w:val="11"/>
        </w:rPr>
        <w:tab/>
      </w:r>
      <w:r>
        <w:rPr>
          <w:spacing w:val="-3"/>
          <w:w w:val="105"/>
          <w:sz w:val="16"/>
        </w:rPr>
        <w:t>Drain</w:t>
      </w:r>
      <w:r>
        <w:rPr>
          <w:spacing w:val="1"/>
          <w:w w:val="105"/>
          <w:sz w:val="16"/>
        </w:rPr>
        <w:t xml:space="preserve"> </w:t>
      </w:r>
      <w:r>
        <w:rPr>
          <w:w w:val="105"/>
          <w:sz w:val="16"/>
        </w:rPr>
        <w:t>1</w:t>
      </w:r>
    </w:p>
    <w:p w:rsidR="00826233" w:rsidRDefault="00826233">
      <w:pPr>
        <w:pStyle w:val="BodyText"/>
        <w:spacing w:before="9"/>
        <w:rPr>
          <w:sz w:val="30"/>
        </w:rPr>
      </w:pPr>
    </w:p>
    <w:p w:rsidR="00826233" w:rsidRDefault="00B16AAD">
      <w:pPr>
        <w:ind w:left="1183" w:right="357"/>
        <w:jc w:val="center"/>
        <w:rPr>
          <w:sz w:val="16"/>
        </w:rPr>
      </w:pPr>
      <w:r>
        <w:pict>
          <v:shape id="_x0000_s1131" type="#_x0000_t202" style="position:absolute;left:0;text-align:left;margin-left:200.7pt;margin-top:-5.65pt;width:6.55pt;height:9.25pt;z-index:252483584;mso-position-horizontal-relative:page" filled="f" stroked="f">
            <v:textbox inset="0,0,0,0">
              <w:txbxContent>
                <w:p w:rsidR="00B16AAD" w:rsidRDefault="00B16AAD">
                  <w:pPr>
                    <w:spacing w:line="183" w:lineRule="exact"/>
                    <w:rPr>
                      <w:sz w:val="16"/>
                    </w:rPr>
                  </w:pPr>
                  <w:r>
                    <w:rPr>
                      <w:w w:val="103"/>
                      <w:sz w:val="16"/>
                    </w:rPr>
                    <w:t>B</w:t>
                  </w:r>
                </w:p>
              </w:txbxContent>
            </v:textbox>
            <w10:wrap anchorx="page"/>
          </v:shape>
        </w:pict>
      </w:r>
      <w:r w:rsidR="004E4219">
        <w:rPr>
          <w:w w:val="105"/>
          <w:sz w:val="16"/>
        </w:rPr>
        <w:t>Drain 2</w:t>
      </w:r>
    </w:p>
    <w:p w:rsidR="00826233" w:rsidRDefault="004E4219">
      <w:pPr>
        <w:spacing w:before="7"/>
        <w:ind w:left="1436"/>
        <w:rPr>
          <w:sz w:val="16"/>
        </w:rPr>
      </w:pPr>
      <w:r>
        <w:rPr>
          <w:sz w:val="16"/>
        </w:rPr>
        <w:t>A</w:t>
      </w:r>
      <w:r>
        <w:rPr>
          <w:sz w:val="16"/>
          <w:vertAlign w:val="subscript"/>
        </w:rPr>
        <w:t>2</w:t>
      </w:r>
    </w:p>
    <w:p w:rsidR="00826233" w:rsidRDefault="00826233">
      <w:pPr>
        <w:pStyle w:val="BodyText"/>
        <w:rPr>
          <w:sz w:val="20"/>
        </w:rPr>
      </w:pPr>
    </w:p>
    <w:p w:rsidR="00826233" w:rsidRDefault="00826233">
      <w:pPr>
        <w:pStyle w:val="BodyText"/>
        <w:rPr>
          <w:sz w:val="20"/>
        </w:rPr>
      </w:pPr>
    </w:p>
    <w:p w:rsidR="00826233" w:rsidRDefault="00826233">
      <w:pPr>
        <w:pStyle w:val="BodyText"/>
        <w:spacing w:before="6"/>
        <w:rPr>
          <w:sz w:val="21"/>
        </w:rPr>
      </w:pPr>
    </w:p>
    <w:p w:rsidR="00826233" w:rsidRDefault="004E4219">
      <w:pPr>
        <w:spacing w:before="99" w:line="168" w:lineRule="exact"/>
        <w:ind w:left="1486"/>
        <w:rPr>
          <w:sz w:val="16"/>
        </w:rPr>
      </w:pPr>
      <w:r>
        <w:rPr>
          <w:w w:val="103"/>
          <w:sz w:val="16"/>
        </w:rPr>
        <w:t>O</w:t>
      </w:r>
    </w:p>
    <w:p w:rsidR="00826233" w:rsidRDefault="004E4219">
      <w:pPr>
        <w:tabs>
          <w:tab w:val="left" w:pos="3418"/>
          <w:tab w:val="left" w:pos="4143"/>
          <w:tab w:val="left" w:pos="6507"/>
        </w:tabs>
        <w:spacing w:after="14" w:line="213" w:lineRule="auto"/>
        <w:ind w:left="2922"/>
        <w:rPr>
          <w:sz w:val="16"/>
        </w:rPr>
      </w:pPr>
      <w:r>
        <w:rPr>
          <w:spacing w:val="-7"/>
          <w:position w:val="-9"/>
          <w:sz w:val="16"/>
        </w:rPr>
        <w:t>T</w:t>
      </w:r>
      <w:r>
        <w:rPr>
          <w:spacing w:val="-7"/>
          <w:position w:val="-12"/>
          <w:sz w:val="11"/>
        </w:rPr>
        <w:t>3</w:t>
      </w:r>
      <w:r>
        <w:rPr>
          <w:spacing w:val="-7"/>
          <w:position w:val="-12"/>
          <w:sz w:val="11"/>
        </w:rPr>
        <w:tab/>
      </w:r>
      <w:r>
        <w:rPr>
          <w:spacing w:val="-7"/>
          <w:position w:val="-7"/>
          <w:sz w:val="16"/>
        </w:rPr>
        <w:t>T</w:t>
      </w:r>
      <w:r>
        <w:rPr>
          <w:spacing w:val="-7"/>
          <w:position w:val="-10"/>
          <w:sz w:val="11"/>
        </w:rPr>
        <w:t>1</w:t>
      </w:r>
      <w:r>
        <w:rPr>
          <w:spacing w:val="-7"/>
          <w:position w:val="-10"/>
          <w:sz w:val="11"/>
        </w:rPr>
        <w:tab/>
      </w:r>
      <w:r>
        <w:rPr>
          <w:spacing w:val="-6"/>
          <w:sz w:val="16"/>
        </w:rPr>
        <w:t>(T</w:t>
      </w:r>
      <w:r>
        <w:rPr>
          <w:spacing w:val="-6"/>
          <w:sz w:val="16"/>
          <w:vertAlign w:val="subscript"/>
        </w:rPr>
        <w:t>2</w:t>
      </w:r>
      <w:r>
        <w:rPr>
          <w:spacing w:val="6"/>
          <w:sz w:val="16"/>
        </w:rPr>
        <w:t xml:space="preserve"> </w:t>
      </w:r>
      <w:r>
        <w:rPr>
          <w:sz w:val="16"/>
        </w:rPr>
        <w:t>+T</w:t>
      </w:r>
      <w:r>
        <w:rPr>
          <w:sz w:val="16"/>
          <w:vertAlign w:val="subscript"/>
        </w:rPr>
        <w:t>3</w:t>
      </w:r>
      <w:r>
        <w:rPr>
          <w:sz w:val="16"/>
        </w:rPr>
        <w:t>)</w:t>
      </w:r>
      <w:r>
        <w:rPr>
          <w:sz w:val="16"/>
        </w:rPr>
        <w:tab/>
      </w:r>
      <w:r>
        <w:rPr>
          <w:position w:val="-8"/>
          <w:sz w:val="16"/>
        </w:rPr>
        <w:t>T</w:t>
      </w:r>
    </w:p>
    <w:p w:rsidR="00826233" w:rsidRDefault="00B16AAD">
      <w:pPr>
        <w:pStyle w:val="BodyText"/>
        <w:ind w:left="3029"/>
        <w:rPr>
          <w:sz w:val="20"/>
        </w:rPr>
      </w:pPr>
      <w:r>
        <w:rPr>
          <w:sz w:val="20"/>
        </w:rPr>
      </w:r>
      <w:r>
        <w:rPr>
          <w:sz w:val="20"/>
        </w:rPr>
        <w:pict>
          <v:group id="_x0000_s1123" style="width:64.85pt;height:19.65pt;mso-position-horizontal-relative:char;mso-position-vertical-relative:line" coordsize="1297,393">
            <v:line id="_x0000_s1130" style="position:absolute" from="6,38" to="6,380" strokeweight=".224mm"/>
            <v:line id="_x0000_s1129" style="position:absolute" from="1290,0" to="1290,343" strokeweight=".224mm"/>
            <v:shape id="_x0000_s1128" style="position:absolute;left:19;top:152;width:1246;height:64" coordorigin="20,152" coordsize="1246,64" o:spt="100" adj="0,,0" path="m33,183r-13,8l83,216r,-13l59,191r-26,l33,183xm1239,184r-37,19l1202,216r63,-25l1252,191r-13,-7xm33,178l20,191r13,-8l33,178xm37,180r-4,3l33,191r13,-7l37,180xm46,184r-13,7l59,191,46,184xm1227,178l58,178r-12,6l59,191r1167,l1239,184r-12,-6xm1247,180r-8,4l1252,191r,-8l1247,180xm1252,183r,8l1265,191r-13,-8xm1265,178r-13,l1252,183r13,8l1265,178xm83,152l37,180r9,4l83,164r,-12xm1202,152r,12l1239,184r8,-4l1202,152xm33,178r,5l37,180r-4,-2xm1252,178r-5,2l1252,183r,-5xm41,178r-8,l37,180r4,-2xm1252,178r-9,l1247,180r5,-2xe" fillcolor="black" stroked="f">
              <v:stroke joinstyle="round"/>
              <v:formulas/>
              <v:path arrowok="t" o:connecttype="segments"/>
            </v:shape>
            <v:shape id="_x0000_s1127" style="position:absolute;left:19;top:177;width:1246;height:14" coordorigin="20,178" coordsize="1246,14" path="m33,178r1232,l1265,191,20,191,33,178xe" filled="f" strokeweight=".224mm">
              <v:path arrowok="t"/>
            </v:shape>
            <v:shape id="_x0000_s1126" style="position:absolute;left:19;top:152;width:64;height:64" coordorigin="20,152" coordsize="64,64" path="m83,216l20,191,83,152r,12l33,191r,-13l83,203r,13xe" filled="f" strokeweight=".224mm">
              <v:path arrowok="t"/>
            </v:shape>
            <v:shape id="_x0000_s1125" style="position:absolute;left:1201;top:152;width:64;height:64" coordorigin="1202,152" coordsize="64,64" path="m1202,152r63,39l1202,216r,-13l1252,178r,13l1202,164r,-12xe" filled="f" strokeweight=".224mm">
              <v:path arrowok="t"/>
            </v:shape>
            <v:shape id="_x0000_s1124" type="#_x0000_t202" style="position:absolute;width:1297;height:393" filled="f" stroked="f">
              <v:textbox inset="0,0,0,0">
                <w:txbxContent>
                  <w:p w:rsidR="00B16AAD" w:rsidRDefault="00B16AAD">
                    <w:pPr>
                      <w:spacing w:before="5"/>
                      <w:rPr>
                        <w:sz w:val="16"/>
                      </w:rPr>
                    </w:pPr>
                  </w:p>
                  <w:p w:rsidR="00B16AAD" w:rsidRDefault="00B16AAD">
                    <w:pPr>
                      <w:ind w:left="419" w:right="682"/>
                      <w:jc w:val="center"/>
                      <w:rPr>
                        <w:sz w:val="16"/>
                      </w:rPr>
                    </w:pPr>
                    <w:r>
                      <w:rPr>
                        <w:sz w:val="16"/>
                      </w:rPr>
                      <w:t>T</w:t>
                    </w:r>
                    <w:r>
                      <w:rPr>
                        <w:sz w:val="16"/>
                        <w:vertAlign w:val="subscript"/>
                      </w:rPr>
                      <w:t>2</w:t>
                    </w:r>
                  </w:p>
                </w:txbxContent>
              </v:textbox>
            </v:shape>
            <w10:wrap type="none"/>
            <w10:anchorlock/>
          </v:group>
        </w:pict>
      </w:r>
    </w:p>
    <w:p w:rsidR="00826233" w:rsidRDefault="004E4219">
      <w:pPr>
        <w:pStyle w:val="ListParagraph"/>
        <w:numPr>
          <w:ilvl w:val="1"/>
          <w:numId w:val="7"/>
        </w:numPr>
        <w:tabs>
          <w:tab w:val="left" w:pos="2509"/>
        </w:tabs>
        <w:spacing w:line="234" w:lineRule="exact"/>
        <w:ind w:left="2508" w:hanging="265"/>
        <w:jc w:val="left"/>
      </w:pPr>
      <w:r>
        <w:rPr>
          <w:w w:val="105"/>
        </w:rPr>
        <w:t>Time-area</w:t>
      </w:r>
      <w:r>
        <w:rPr>
          <w:spacing w:val="-3"/>
          <w:w w:val="105"/>
        </w:rPr>
        <w:t xml:space="preserve"> </w:t>
      </w:r>
      <w:r>
        <w:rPr>
          <w:w w:val="105"/>
        </w:rPr>
        <w:t>diagram</w:t>
      </w:r>
    </w:p>
    <w:p w:rsidR="00826233" w:rsidRDefault="004E4219">
      <w:pPr>
        <w:pStyle w:val="BodyText"/>
        <w:spacing w:before="6"/>
        <w:ind w:left="1030"/>
      </w:pPr>
      <w:r>
        <w:rPr>
          <w:w w:val="105"/>
        </w:rPr>
        <w:t>Figure 7.2: Time-area method for sewer design</w:t>
      </w:r>
    </w:p>
    <w:p w:rsidR="00826233" w:rsidRDefault="00826233">
      <w:pPr>
        <w:sectPr w:rsidR="00826233">
          <w:type w:val="continuous"/>
          <w:pgSz w:w="12240" w:h="15840"/>
          <w:pgMar w:top="920" w:right="0" w:bottom="1120" w:left="1180" w:header="720" w:footer="720" w:gutter="0"/>
          <w:cols w:space="720"/>
        </w:sectPr>
      </w:pPr>
    </w:p>
    <w:p w:rsidR="00826233" w:rsidRDefault="004E4219">
      <w:pPr>
        <w:pStyle w:val="Heading8"/>
        <w:spacing w:before="108"/>
        <w:ind w:left="1030"/>
      </w:pPr>
      <w:r>
        <w:rPr>
          <w:w w:val="105"/>
        </w:rPr>
        <w:lastRenderedPageBreak/>
        <w:t>Example 7.1: The TRRL Hydrograph method</w:t>
      </w:r>
    </w:p>
    <w:p w:rsidR="00826233" w:rsidRDefault="00826233">
      <w:pPr>
        <w:pStyle w:val="BodyText"/>
        <w:rPr>
          <w:b/>
          <w:i/>
          <w:sz w:val="20"/>
        </w:rPr>
      </w:pPr>
    </w:p>
    <w:p w:rsidR="00826233" w:rsidRDefault="00826233">
      <w:pPr>
        <w:pStyle w:val="BodyText"/>
        <w:rPr>
          <w:b/>
          <w:i/>
          <w:sz w:val="20"/>
        </w:rPr>
      </w:pPr>
    </w:p>
    <w:p w:rsidR="00826233" w:rsidRDefault="00826233">
      <w:pPr>
        <w:pStyle w:val="BodyText"/>
        <w:rPr>
          <w:b/>
          <w:i/>
          <w:sz w:val="20"/>
        </w:rPr>
      </w:pPr>
    </w:p>
    <w:p w:rsidR="00826233" w:rsidRDefault="00826233">
      <w:pPr>
        <w:pStyle w:val="BodyText"/>
        <w:rPr>
          <w:b/>
          <w:i/>
          <w:sz w:val="20"/>
        </w:rPr>
      </w:pPr>
    </w:p>
    <w:p w:rsidR="00826233" w:rsidRDefault="00826233">
      <w:pPr>
        <w:pStyle w:val="BodyText"/>
        <w:rPr>
          <w:b/>
          <w:i/>
          <w:sz w:val="20"/>
        </w:rPr>
      </w:pPr>
    </w:p>
    <w:p w:rsidR="00826233" w:rsidRDefault="00826233">
      <w:pPr>
        <w:pStyle w:val="BodyText"/>
        <w:rPr>
          <w:b/>
          <w:i/>
          <w:sz w:val="20"/>
        </w:rPr>
      </w:pPr>
    </w:p>
    <w:p w:rsidR="00826233" w:rsidRDefault="00826233">
      <w:pPr>
        <w:pStyle w:val="BodyText"/>
        <w:rPr>
          <w:b/>
          <w:i/>
          <w:sz w:val="20"/>
        </w:rPr>
      </w:pPr>
    </w:p>
    <w:p w:rsidR="00826233" w:rsidRDefault="00826233">
      <w:pPr>
        <w:pStyle w:val="BodyText"/>
        <w:spacing w:before="9"/>
        <w:rPr>
          <w:b/>
          <w:i/>
          <w:sz w:val="21"/>
        </w:rPr>
      </w:pPr>
    </w:p>
    <w:p w:rsidR="00826233" w:rsidRDefault="00B16AAD">
      <w:pPr>
        <w:ind w:right="1078"/>
        <w:jc w:val="center"/>
        <w:rPr>
          <w:sz w:val="18"/>
        </w:rPr>
      </w:pPr>
      <w:r>
        <w:pict>
          <v:group id="_x0000_s1111" style="position:absolute;left:0;text-align:left;margin-left:112.25pt;margin-top:-78.55pt;width:178.7pt;height:92.55pt;z-index:252510208;mso-position-horizontal-relative:page" coordorigin="2245,-1571" coordsize="3574,1851">
            <v:shape id="_x0000_s1122" style="position:absolute;left:2252;top:-1564;width:3560;height:1794" coordorigin="2252,-1564" coordsize="3560,1794" path="m2294,-1088r-27,42l2252,-989r,42l2267,-891r,42l2281,-807r42,112l2338,-653r13,56l2380,-540r27,69l2436,-414r28,55l2520,-303r56,57l2604,-233r29,29l2717,-162r84,27l2886,-93r98,29l3083,-36r84,27l3251,33r29,15l3307,62r57,28l3406,117r56,29l3504,174r56,14l3604,201r27,15l3673,216r57,14l4433,230r155,-14l4855,216r99,-15l5038,188r85,l5207,174r69,-15l5347,146r57,-14l5474,117,5586,75r56,-13l5699,48r42,-28l5770,-9r13,-13l5797,-36r,-28l5812,-78r-29,-113l5755,-246r-42,-71l5671,-387r-56,-69l5530,-540r-70,-71l5404,-666r-42,-42l5249,-821,5123,-933r-127,-113l4855,-1172r-71,-42l4715,-1269r-85,-42l4546,-1354r-84,-42l4391,-1424r-99,-27l4194,-1480r-113,-28l3983,-1522r-126,-13l3744,-1550r-240,-14l3054,-1564r-98,14l2857,-1550r-69,15l2717,-1522r-71,l2591,-1493r-43,13l2506,-1451r-42,13l2436,-1409r-14,42l2393,-1340r-28,57l2338,-1214r-29,57l2294,-1088e" filled="f" strokeweight=".24736mm">
              <v:path arrowok="t"/>
            </v:shape>
            <v:shape id="_x0000_s1121" style="position:absolute;left:5263;top:-528;width:254;height:659" coordorigin="5263,-527" coordsize="254,659" o:spt="100" adj="0,,0" path="m5488,-485r-14,l5474,-498r28,-29l5516,-527r,14l5488,-485xm5418,-414r-14,l5404,-429r27,-27l5446,-456r,13l5418,-429r,15xm5347,-330r,-15l5362,-372r,-15l5376,-387r,15l5362,-345r-15,15xm5320,-246r-15,l5305,-261r15,-27l5333,-303r,15l5320,-246xm5305,-149r-14,l5291,-204r14,l5305,-149xm5291,-51r-15,l5276,-107r15,l5291,-51xm5276,48r-13,l5263,33r13,-42l5276,48xm5276,132r-13,l5263,90r13,l5276,132xe" fillcolor="black" stroked="f">
              <v:stroke joinstyle="round"/>
              <v:formulas/>
              <v:path arrowok="t" o:connecttype="segments"/>
            </v:shape>
            <v:shape id="_x0000_s1120" type="#_x0000_t75" style="position:absolute;left:5256;top:-535;width:268;height:673">
              <v:imagedata r:id="rId248" o:title=""/>
            </v:shape>
            <v:shape id="_x0000_s1119" style="position:absolute;left:4208;top:-1298;width:464;height:1570" coordorigin="4208,-1298" coordsize="464,1570" o:spt="100" adj="0,,0" path="m4644,-1256r-14,l4630,-1269r28,-29l4672,-1298r,15l4644,-1256xm4573,-1185r-13,l4560,-1199r13,-15l4588,-1227r14,l4602,-1214r-14,l4573,-1185xm4504,-1115r-15,l4489,-1130r15,l4517,-1157r14,l4531,-1143r-27,28xm4447,-1031r-14,l4433,-1046r29,-27l4462,-1088r13,l4475,-1073r-28,42xm4405,-947r-14,l4391,-962r14,-27l4405,-1004r13,l4418,-989r-13,42xm4363,-863r-14,l4363,-905r13,l4363,-863xm4334,-765r-14,l4320,-779r14,-42l4349,-821r,14l4334,-765xm4307,-666r-15,l4292,-681r15,-42l4320,-723r,15l4307,-681r,15xm4278,-569r,-55l4292,-624r,42l4278,-569xm4264,-471r-14,-14l4264,-527r14,l4264,-485r,14xm4250,-387r-14,l4250,-429r,-14l4264,-429r-14,42xm4236,-288r-14,l4236,-330r,-15l4250,-330r-14,42xm4236,-191r-14,l4222,-246r14,13l4236,-191xm4222,-93r-14,l4208,-135r14,-14l4222,-93xm4236,6r-14,l4222,-51r14,15l4236,6xm4236,104r-14,l4222,48r14,l4236,104xm4250,201r-14,l4236,146r14,13l4250,201xm4250,272r-14,l4236,243r14,l4250,272xe" fillcolor="black" stroked="f">
              <v:stroke joinstyle="round"/>
              <v:formulas/>
              <v:path arrowok="t" o:connecttype="segments"/>
            </v:shape>
            <v:shape id="_x0000_s1118" style="position:absolute;left:4199;top:25168;width:463;height:1573" coordorigin="4200,25168" coordsize="463,1573" o:spt="100" adj="0,,0" path="m4672,-1283r-28,27l4630,-1256r,-13l4658,-1298r14,l4672,-1283xm4602,-1214r-14,l4573,-1185r-13,l4560,-1199r13,-15l4588,-1227r14,l4602,-1214xm4531,-1143r-27,28l4489,-1115r,-15l4504,-1130r13,-27l4531,-1157r,14xm4475,-1073r-28,42l4433,-1031r,-15l4462,-1073r,-15l4475,-1088r,15xm4418,-989r-13,42l4391,-947r,-15l4405,-989r,-15l4418,-1004r,15xm4376,-905r-13,42l4349,-863r14,-42l4376,-905xm4349,-807r-15,42l4320,-765r,-14l4334,-821r15,l4349,-807xm4320,-708r-13,27l4307,-666r-15,l4292,-681r15,-42l4320,-723r,15xm4292,-624r,42l4278,-569r,-55l4292,-624xm4278,-527r-14,42l4264,-471r-14,-14l4264,-527r14,xm4264,-429r-14,42l4236,-387r14,-42l4250,-443r14,14xm4250,-330r-14,42l4222,-288r14,-42l4236,-345r14,15xm4236,-233r,42l4222,-191r,-55l4236,-233xm4222,-135r,42l4208,-93r,-42l4222,-149r,14xm4236,-36r,42l4222,6r,-57l4236,-36xm4236,62r,42l4222,104r,-56l4236,48r,14xm4250,159r,42l4236,201r,-55l4250,159xm4250,258r,14l4236,272r,-29l4250,243r,15xe" filled="f" strokeweight=".24764mm">
              <v:stroke joinstyle="round"/>
              <v:formulas/>
              <v:path arrowok="t" o:connecttype="segments"/>
            </v:shape>
            <v:shape id="_x0000_s1117" style="position:absolute;left:3110;top:-1564;width:339;height:1542" coordorigin="3110,-1564" coordsize="339,1542" o:spt="100" adj="0,,0" path="m3420,-1522r-14,l3406,-1535r28,-29l3449,-1564r,14l3420,-1522xm3350,-1451r14,-42l3378,-1493r,13l3350,-1451xm3294,-1354r,-13l3307,-1409r15,l3322,-1396r-15,29l3294,-1354xm3251,-1269r,-14l3265,-1325r15,l3280,-1311r-15,28l3251,-1269xm3223,-1185r-14,l3223,-1227r15,-14l3238,-1227r-15,42xm3196,-1088r-15,l3181,-1115r15,-28l3209,-1143r,13l3196,-1115r,27xm3167,-989r,-57l3181,-1046r,42l3167,-989xm3152,-891r,-56l3167,-947r,42l3152,-891xm3152,-794r-13,l3139,-849r13,l3152,-794xm3139,-695r-14,l3125,-752r14,l3139,-695xm3125,-597r,-56l3139,-653r,42l3125,-597xm3125,-498r-15,-15l3110,-555r15,l3125,-498xm3125,-401r-15,-13l3110,-456r15,l3125,-401xm3125,-303r-15,-14l3110,-359r15,l3125,-303xm3125,-204r-15,-15l3110,-261r15,l3125,-204xm3139,-107r-14,l3125,-162r14,l3139,-107xm3167,-22r-15,l3139,-64r,-14l3152,-64r15,42xe" fillcolor="black" stroked="f">
              <v:stroke joinstyle="round"/>
              <v:formulas/>
              <v:path arrowok="t" o:connecttype="segments"/>
            </v:shape>
            <v:shape id="_x0000_s1116" style="position:absolute;left:2640;top:25462;width:3160;height:1546" coordorigin="2641,25463" coordsize="3160,1546" o:spt="100" adj="0,,0" path="m3449,-1550r-29,28l3406,-1522r,-13l3434,-1564r15,l3449,-1550xm3378,-1480r-28,29l3350,-1438r,-13l3364,-1493r14,l3378,-1480xm3322,-1396r-15,29l3294,-1354r,-13l3307,-1409r15,l3322,-1396xm3280,-1311r-15,28l3251,-1269r,-14l3265,-1325r15,l3280,-1311xm3238,-1227r-15,42l3209,-1185r14,-42l3238,-1241r,14xm3209,-1130r-13,15l3196,-1088r-15,l3181,-1115r15,-28l3209,-1143r,13xm3181,-1046r,42l3167,-989r,-57l3181,-1046xm3167,-947r,42l3152,-891r,-56l3167,-947xm3139,-849r13,l3152,-794r-13,l3139,-849xm3125,-752r14,l3139,-695r-14,l3125,-752xm3139,-653r,42l3125,-597r,-56l3139,-653xm3125,-555r,57l3110,-513r,-42l3125,-555xm3125,-456r,55l3110,-414r,-42l3125,-456xm3125,-359r,56l3110,-317r,-42l3125,-359xm3125,-261r,57l3110,-219r,-42l3125,-261xm3125,-162r14,l3139,-107r-14,l3125,-162xm3152,-64r15,42l3152,-22r-13,-42l3139,-78r13,14xm5812,-36r-183,-71l5431,-177r-98,-27l5234,-246r-98,-42l5023,-317r-126,-55l4770,-414r-140,-57l4504,-527r-141,-55l4222,-624r-126,-57l3968,-708r-140,-44l3702,-779r-142,-28l3420,-821r-126,-28l3167,-863r-57,-15l3054,-878r-42,-13l2970,-891r-42,-14l2886,-920r-56,-13l2773,-933r-42,-14l2702,-962r-27,-13l2646,-975e" filled="f" strokeweight=".24764mm">
              <v:stroke joinstyle="round"/>
              <v:formulas/>
              <v:path arrowok="t" o:connecttype="segments"/>
            </v:shape>
            <v:shape id="_x0000_s1115" type="#_x0000_t202" style="position:absolute;left:2716;top:-641;width:122;height:204" filled="f" stroked="f">
              <v:textbox inset="0,0,0,0">
                <w:txbxContent>
                  <w:p w:rsidR="00B16AAD" w:rsidRDefault="00B16AAD">
                    <w:pPr>
                      <w:spacing w:line="203" w:lineRule="exact"/>
                      <w:rPr>
                        <w:sz w:val="18"/>
                      </w:rPr>
                    </w:pPr>
                    <w:r>
                      <w:rPr>
                        <w:w w:val="101"/>
                        <w:sz w:val="18"/>
                      </w:rPr>
                      <w:t>4</w:t>
                    </w:r>
                  </w:p>
                </w:txbxContent>
              </v:textbox>
            </v:shape>
            <v:shape id="_x0000_s1114" type="#_x0000_t202" style="position:absolute;left:3518;top:-543;width:122;height:204" filled="f" stroked="f">
              <v:textbox inset="0,0,0,0">
                <w:txbxContent>
                  <w:p w:rsidR="00B16AAD" w:rsidRDefault="00B16AAD">
                    <w:pPr>
                      <w:spacing w:line="203" w:lineRule="exact"/>
                      <w:rPr>
                        <w:sz w:val="18"/>
                      </w:rPr>
                    </w:pPr>
                    <w:r>
                      <w:rPr>
                        <w:w w:val="101"/>
                        <w:sz w:val="18"/>
                      </w:rPr>
                      <w:t>3</w:t>
                    </w:r>
                  </w:p>
                </w:txbxContent>
              </v:textbox>
            </v:shape>
            <v:shape id="_x0000_s1113" type="#_x0000_t202" style="position:absolute;left:4644;top:-235;width:122;height:204" filled="f" stroked="f">
              <v:textbox inset="0,0,0,0">
                <w:txbxContent>
                  <w:p w:rsidR="00B16AAD" w:rsidRDefault="00B16AAD">
                    <w:pPr>
                      <w:spacing w:line="203" w:lineRule="exact"/>
                      <w:rPr>
                        <w:sz w:val="18"/>
                      </w:rPr>
                    </w:pPr>
                    <w:r>
                      <w:rPr>
                        <w:w w:val="101"/>
                        <w:sz w:val="18"/>
                      </w:rPr>
                      <w:t>2</w:t>
                    </w:r>
                  </w:p>
                </w:txbxContent>
              </v:textbox>
            </v:shape>
            <v:shape id="_x0000_s1112" type="#_x0000_t202" style="position:absolute;left:5445;top:-123;width:122;height:204" filled="f" stroked="f">
              <v:textbox inset="0,0,0,0">
                <w:txbxContent>
                  <w:p w:rsidR="00B16AAD" w:rsidRDefault="00B16AAD">
                    <w:pPr>
                      <w:spacing w:line="203" w:lineRule="exact"/>
                      <w:rPr>
                        <w:sz w:val="18"/>
                      </w:rPr>
                    </w:pPr>
                    <w:r>
                      <w:rPr>
                        <w:w w:val="101"/>
                        <w:sz w:val="18"/>
                      </w:rPr>
                      <w:t>1</w:t>
                    </w:r>
                  </w:p>
                </w:txbxContent>
              </v:textbox>
            </v:shape>
            <w10:wrap anchorx="page"/>
          </v:group>
        </w:pict>
      </w:r>
      <w:r w:rsidR="004E4219">
        <w:rPr>
          <w:sz w:val="18"/>
        </w:rPr>
        <w:t>Outfall</w:t>
      </w:r>
    </w:p>
    <w:p w:rsidR="00826233" w:rsidRDefault="00826233">
      <w:pPr>
        <w:pStyle w:val="BodyText"/>
        <w:spacing w:before="3"/>
        <w:rPr>
          <w:sz w:val="15"/>
        </w:rPr>
      </w:pPr>
    </w:p>
    <w:p w:rsidR="00826233" w:rsidRDefault="00B16AAD">
      <w:pPr>
        <w:pStyle w:val="ListParagraph"/>
        <w:numPr>
          <w:ilvl w:val="0"/>
          <w:numId w:val="6"/>
        </w:numPr>
        <w:tabs>
          <w:tab w:val="left" w:pos="1296"/>
        </w:tabs>
        <w:spacing w:before="98"/>
      </w:pPr>
      <w:r>
        <w:pict>
          <v:group id="_x0000_s1055" style="position:absolute;left:0;text-align:left;margin-left:113pt;margin-top:236.6pt;width:384.9pt;height:272.55pt;z-index:252505088;mso-position-horizontal-relative:page" coordorigin="2260,4732" coordsize="7698,5451">
            <v:rect id="_x0000_s1110" style="position:absolute;left:2265;top:4737;width:7686;height:5440" filled="f" strokeweight=".19719mm"/>
            <v:line id="_x0000_s1109" style="position:absolute" from="3005,8654" to="9191,8654" strokeweight=".06pt">
              <v:stroke dashstyle="dash"/>
            </v:line>
            <v:line id="_x0000_s1108" style="position:absolute" from="3005,7882" to="9191,7882" strokeweight=".06pt">
              <v:stroke dashstyle="dash"/>
            </v:line>
            <v:line id="_x0000_s1107" style="position:absolute" from="3005,7122" to="9191,7122" strokeweight=".06pt">
              <v:stroke dashstyle="dash"/>
            </v:line>
            <v:line id="_x0000_s1106" style="position:absolute" from="3005,6349" to="9191,6349" strokeweight=".06pt">
              <v:stroke dashstyle="dash"/>
            </v:line>
            <v:line id="_x0000_s1105" style="position:absolute" from="3005,5577" to="9191,5577" strokeweight=".06pt">
              <v:stroke dashstyle="dash"/>
            </v:line>
            <v:line id="_x0000_s1104" style="position:absolute" from="3518,5577" to="3518,9471" strokeweight=".06pt">
              <v:stroke dashstyle="dash"/>
            </v:line>
            <v:line id="_x0000_s1103" style="position:absolute" from="4033,5577" to="4033,9471" strokeweight=".06pt">
              <v:stroke dashstyle="dash"/>
            </v:line>
            <v:line id="_x0000_s1102" style="position:absolute" from="4548,5577" to="4548,9471" strokeweight=".06pt">
              <v:stroke dashstyle="dash"/>
            </v:line>
            <v:line id="_x0000_s1101" style="position:absolute" from="5063,5577" to="5063,9471" strokeweight=".06pt">
              <v:stroke dashstyle="dash"/>
            </v:line>
            <v:line id="_x0000_s1100" style="position:absolute" from="5578,5577" to="5578,9471" strokeweight=".06pt">
              <v:stroke dashstyle="dash"/>
            </v:line>
            <v:line id="_x0000_s1099" style="position:absolute" from="6092,5577" to="6092,9471" strokeweight=".06pt">
              <v:stroke dashstyle="dash"/>
            </v:line>
            <v:line id="_x0000_s1098" style="position:absolute" from="6618,5577" to="6618,9471" strokeweight=".06pt">
              <v:stroke dashstyle="dash"/>
            </v:line>
            <v:line id="_x0000_s1097" style="position:absolute" from="7133,5577" to="7133,9471" strokeweight=".06pt">
              <v:stroke dashstyle="dash"/>
            </v:line>
            <v:line id="_x0000_s1096" style="position:absolute" from="7648,5577" to="7648,9471" strokeweight=".06pt">
              <v:stroke dashstyle="dash"/>
            </v:line>
            <v:line id="_x0000_s1095" style="position:absolute" from="8162,5577" to="8162,9471" strokeweight=".06pt">
              <v:stroke dashstyle="dash"/>
            </v:line>
            <v:line id="_x0000_s1094" style="position:absolute" from="8677,5577" to="8677,9471" strokeweight=".06pt">
              <v:stroke dashstyle="dash"/>
            </v:line>
            <v:line id="_x0000_s1093" style="position:absolute" from="9191,5577" to="9191,9427" strokeweight=".06pt">
              <v:stroke dashstyle="dash"/>
            </v:line>
            <v:shape id="_x0000_s1092" style="position:absolute;left:2959;top:5577;width:6232;height:3894" coordorigin="2959,5577" coordsize="6232,3894" o:spt="100" adj="0,,0" path="m3005,5577r6186,l9191,9427r-6186,l3005,5577r,3850m2959,9427r46,m2959,8654r46,m2959,7882r46,m2959,7122r46,m2959,6349r46,m2959,5577r46,m3005,9427r6186,m3005,9471r,-44m9191,9471r,-44e" filled="f" strokeweight=".06pt">
              <v:stroke joinstyle="round"/>
              <v:formulas/>
              <v:path arrowok="t" o:connecttype="segments"/>
            </v:shape>
            <v:line id="_x0000_s1091" style="position:absolute" from="3005,9427" to="3518,9046" strokecolor="navy" strokeweight=".39475mm"/>
            <v:line id="_x0000_s1090" style="position:absolute" from="3518,9046" to="8677,9046" strokecolor="navy" strokeweight=".39475mm"/>
            <v:line id="_x0000_s1089" style="position:absolute" from="8677,9046" to="9191,9046" strokecolor="navy" strokeweight=".39475mm"/>
            <v:line id="_x0000_s1088" style="position:absolute" from="4033,9427" to="4548,8162" strokecolor="navy" strokeweight=".39475mm"/>
            <v:line id="_x0000_s1087" style="position:absolute" from="4548,8162" to="8677,8162" strokecolor="navy" strokeweight=".39475mm"/>
            <v:line id="_x0000_s1086" style="position:absolute" from="8677,8162" to="9191,8162" strokecolor="navy" strokeweight=".39475mm"/>
            <v:line id="_x0000_s1085" style="position:absolute" from="5063,9427" to="5578,8006" strokeweight=".39475mm"/>
            <v:line id="_x0000_s1084" style="position:absolute" from="5578,8006" to="8677,8006" strokeweight=".39475mm"/>
            <v:line id="_x0000_s1083" style="position:absolute" from="8677,8006" to="9191,8006" strokeweight=".39475mm"/>
            <v:line id="_x0000_s1082" style="position:absolute" from="6103,9427" to="6618,8901" strokeweight=".39475mm"/>
            <v:line id="_x0000_s1081" style="position:absolute" from="6618,8901" to="8677,8901" strokeweight=".39475mm"/>
            <v:line id="_x0000_s1080" style="position:absolute" from="8677,8901" to="9191,8901" strokeweight=".39475mm"/>
            <v:line id="_x0000_s1079" style="position:absolute" from="3005,9427" to="3518,9046" strokeweight=".39475mm"/>
            <v:shape id="_x0000_s1078" style="position:absolute;left:3518;top:5833;width:5159;height:3213" coordorigin="3518,5834" coordsize="5159,3213" path="m3518,9046r515,l4548,7782r515,l5578,6361r525,l6618,5834r2059,e" filled="f" strokeweight=".39475mm">
              <v:path arrowok="t"/>
            </v:shape>
            <v:line id="_x0000_s1077" style="position:absolute" from="8677,5834" to="9191,5834" strokeweight=".39475mm"/>
            <v:rect id="_x0000_s1076" style="position:absolute;left:2265;top:4737;width:7686;height:5440" filled="f" strokeweight=".19719mm"/>
            <v:shape id="_x0000_s1075" type="#_x0000_t202" style="position:absolute;left:7613;top:9549;width:1679;height:163" filled="f" stroked="f">
              <v:textbox inset="0,0,0,0">
                <w:txbxContent>
                  <w:p w:rsidR="00B16AAD" w:rsidRDefault="00B16AAD">
                    <w:pPr>
                      <w:tabs>
                        <w:tab w:val="left" w:pos="470"/>
                        <w:tab w:val="left" w:pos="985"/>
                        <w:tab w:val="left" w:pos="1499"/>
                      </w:tabs>
                      <w:rPr>
                        <w:sz w:val="14"/>
                      </w:rPr>
                    </w:pPr>
                    <w:r>
                      <w:rPr>
                        <w:w w:val="105"/>
                        <w:sz w:val="14"/>
                      </w:rPr>
                      <w:t>9</w:t>
                    </w:r>
                    <w:r>
                      <w:rPr>
                        <w:w w:val="105"/>
                        <w:sz w:val="14"/>
                      </w:rPr>
                      <w:tab/>
                      <w:t>10</w:t>
                    </w:r>
                    <w:r>
                      <w:rPr>
                        <w:w w:val="105"/>
                        <w:sz w:val="14"/>
                      </w:rPr>
                      <w:tab/>
                      <w:t>11</w:t>
                    </w:r>
                    <w:r>
                      <w:rPr>
                        <w:w w:val="105"/>
                        <w:sz w:val="14"/>
                      </w:rPr>
                      <w:tab/>
                      <w:t>12</w:t>
                    </w:r>
                  </w:p>
                </w:txbxContent>
              </v:textbox>
            </v:shape>
            <v:shape id="_x0000_s1074" type="#_x0000_t202" style="position:absolute;left:7098;top:9549;width:101;height:163" filled="f" stroked="f">
              <v:textbox inset="0,0,0,0">
                <w:txbxContent>
                  <w:p w:rsidR="00B16AAD" w:rsidRDefault="00B16AAD">
                    <w:pPr>
                      <w:rPr>
                        <w:sz w:val="14"/>
                      </w:rPr>
                    </w:pPr>
                    <w:r>
                      <w:rPr>
                        <w:w w:val="103"/>
                        <w:sz w:val="14"/>
                      </w:rPr>
                      <w:t>8</w:t>
                    </w:r>
                  </w:p>
                </w:txbxContent>
              </v:textbox>
            </v:shape>
            <v:shape id="_x0000_s1073" type="#_x0000_t202" style="position:absolute;left:6585;top:9549;width:101;height:163" filled="f" stroked="f">
              <v:textbox inset="0,0,0,0">
                <w:txbxContent>
                  <w:p w:rsidR="00B16AAD" w:rsidRDefault="00B16AAD">
                    <w:pPr>
                      <w:rPr>
                        <w:sz w:val="14"/>
                      </w:rPr>
                    </w:pPr>
                    <w:r>
                      <w:rPr>
                        <w:w w:val="103"/>
                        <w:sz w:val="14"/>
                      </w:rPr>
                      <w:t>7</w:t>
                    </w:r>
                  </w:p>
                </w:txbxContent>
              </v:textbox>
            </v:shape>
            <v:shape id="_x0000_s1072" type="#_x0000_t202" style="position:absolute;left:5723;top:9549;width:783;height:426" filled="f" stroked="f">
              <v:textbox inset="0,0,0,0">
                <w:txbxContent>
                  <w:p w:rsidR="00B16AAD" w:rsidRDefault="00B16AAD">
                    <w:pPr>
                      <w:ind w:right="30"/>
                      <w:jc w:val="center"/>
                      <w:rPr>
                        <w:sz w:val="14"/>
                      </w:rPr>
                    </w:pPr>
                    <w:r>
                      <w:rPr>
                        <w:w w:val="103"/>
                        <w:sz w:val="14"/>
                      </w:rPr>
                      <w:t>6</w:t>
                    </w:r>
                  </w:p>
                  <w:p w:rsidR="00B16AAD" w:rsidRDefault="00B16AAD">
                    <w:pPr>
                      <w:spacing w:before="102"/>
                      <w:ind w:right="18"/>
                      <w:jc w:val="center"/>
                      <w:rPr>
                        <w:b/>
                        <w:sz w:val="14"/>
                      </w:rPr>
                    </w:pPr>
                    <w:r>
                      <w:rPr>
                        <w:b/>
                        <w:w w:val="105"/>
                        <w:sz w:val="14"/>
                      </w:rPr>
                      <w:t>Time Units</w:t>
                    </w:r>
                  </w:p>
                </w:txbxContent>
              </v:textbox>
            </v:shape>
            <v:shape id="_x0000_s1071" type="#_x0000_t202" style="position:absolute;left:5543;top:9549;width:101;height:163" filled="f" stroked="f">
              <v:textbox inset="0,0,0,0">
                <w:txbxContent>
                  <w:p w:rsidR="00B16AAD" w:rsidRDefault="00B16AAD">
                    <w:pPr>
                      <w:rPr>
                        <w:sz w:val="14"/>
                      </w:rPr>
                    </w:pPr>
                    <w:r>
                      <w:rPr>
                        <w:w w:val="103"/>
                        <w:sz w:val="14"/>
                      </w:rPr>
                      <w:t>5</w:t>
                    </w:r>
                  </w:p>
                </w:txbxContent>
              </v:textbox>
            </v:shape>
            <v:shape id="_x0000_s1070" type="#_x0000_t202" style="position:absolute;left:5030;top:9549;width:101;height:163" filled="f" stroked="f">
              <v:textbox inset="0,0,0,0">
                <w:txbxContent>
                  <w:p w:rsidR="00B16AAD" w:rsidRDefault="00B16AAD">
                    <w:pPr>
                      <w:rPr>
                        <w:sz w:val="14"/>
                      </w:rPr>
                    </w:pPr>
                    <w:r>
                      <w:rPr>
                        <w:w w:val="103"/>
                        <w:sz w:val="14"/>
                      </w:rPr>
                      <w:t>4</w:t>
                    </w:r>
                  </w:p>
                </w:txbxContent>
              </v:textbox>
            </v:shape>
            <v:shape id="_x0000_s1069" type="#_x0000_t202" style="position:absolute;left:4515;top:9549;width:101;height:163" filled="f" stroked="f">
              <v:textbox inset="0,0,0,0">
                <w:txbxContent>
                  <w:p w:rsidR="00B16AAD" w:rsidRDefault="00B16AAD">
                    <w:pPr>
                      <w:rPr>
                        <w:sz w:val="14"/>
                      </w:rPr>
                    </w:pPr>
                    <w:r>
                      <w:rPr>
                        <w:w w:val="103"/>
                        <w:sz w:val="14"/>
                      </w:rPr>
                      <w:t>3</w:t>
                    </w:r>
                  </w:p>
                </w:txbxContent>
              </v:textbox>
            </v:shape>
            <v:shape id="_x0000_s1068" type="#_x0000_t202" style="position:absolute;left:4000;top:9549;width:101;height:163" filled="f" stroked="f">
              <v:textbox inset="0,0,0,0">
                <w:txbxContent>
                  <w:p w:rsidR="00B16AAD" w:rsidRDefault="00B16AAD">
                    <w:pPr>
                      <w:rPr>
                        <w:sz w:val="14"/>
                      </w:rPr>
                    </w:pPr>
                    <w:r>
                      <w:rPr>
                        <w:w w:val="103"/>
                        <w:sz w:val="14"/>
                      </w:rPr>
                      <w:t>2</w:t>
                    </w:r>
                  </w:p>
                </w:txbxContent>
              </v:textbox>
            </v:shape>
            <v:shape id="_x0000_s1067" type="#_x0000_t202" style="position:absolute;left:3485;top:9549;width:101;height:163" filled="f" stroked="f">
              <v:textbox inset="0,0,0,0">
                <w:txbxContent>
                  <w:p w:rsidR="00B16AAD" w:rsidRDefault="00B16AAD">
                    <w:pPr>
                      <w:rPr>
                        <w:sz w:val="14"/>
                      </w:rPr>
                    </w:pPr>
                    <w:r>
                      <w:rPr>
                        <w:w w:val="103"/>
                        <w:sz w:val="14"/>
                      </w:rPr>
                      <w:t>1</w:t>
                    </w:r>
                  </w:p>
                </w:txbxContent>
              </v:textbox>
            </v:shape>
            <v:shape id="_x0000_s1066" type="#_x0000_t202" style="position:absolute;left:2971;top:9549;width:101;height:163" filled="f" stroked="f">
              <v:textbox inset="0,0,0,0">
                <w:txbxContent>
                  <w:p w:rsidR="00B16AAD" w:rsidRDefault="00B16AAD">
                    <w:pPr>
                      <w:rPr>
                        <w:sz w:val="14"/>
                      </w:rPr>
                    </w:pPr>
                    <w:r>
                      <w:rPr>
                        <w:w w:val="103"/>
                        <w:sz w:val="14"/>
                      </w:rPr>
                      <w:t>0</w:t>
                    </w:r>
                  </w:p>
                </w:txbxContent>
              </v:textbox>
            </v:shape>
            <v:shape id="_x0000_s1065" type="#_x0000_t202" style="position:absolute;left:2815;top:9337;width:101;height:163" filled="f" stroked="f">
              <v:textbox inset="0,0,0,0">
                <w:txbxContent>
                  <w:p w:rsidR="00B16AAD" w:rsidRDefault="00B16AAD">
                    <w:pPr>
                      <w:rPr>
                        <w:sz w:val="14"/>
                      </w:rPr>
                    </w:pPr>
                    <w:r>
                      <w:rPr>
                        <w:w w:val="103"/>
                        <w:sz w:val="14"/>
                      </w:rPr>
                      <w:t>0</w:t>
                    </w:r>
                  </w:p>
                </w:txbxContent>
              </v:textbox>
            </v:shape>
            <v:shape id="_x0000_s1064" type="#_x0000_t202" style="position:absolute;left:9292;top:8811;width:206;height:308" filled="f" stroked="f">
              <v:textbox inset="0,0,0,0">
                <w:txbxContent>
                  <w:p w:rsidR="00B16AAD" w:rsidRDefault="00B16AAD">
                    <w:pPr>
                      <w:spacing w:before="13" w:line="216" w:lineRule="auto"/>
                      <w:ind w:right="6"/>
                      <w:rPr>
                        <w:sz w:val="14"/>
                      </w:rPr>
                    </w:pPr>
                    <w:r>
                      <w:rPr>
                        <w:w w:val="105"/>
                        <w:sz w:val="14"/>
                      </w:rPr>
                      <w:t>A4 A1</w:t>
                    </w:r>
                  </w:p>
                </w:txbxContent>
              </v:textbox>
            </v:shape>
            <v:shape id="_x0000_s1063" type="#_x0000_t202" style="position:absolute;left:2691;top:8564;width:225;height:163" filled="f" stroked="f">
              <v:textbox inset="0,0,0,0">
                <w:txbxContent>
                  <w:p w:rsidR="00B16AAD" w:rsidRDefault="00B16AAD">
                    <w:pPr>
                      <w:rPr>
                        <w:sz w:val="14"/>
                      </w:rPr>
                    </w:pPr>
                    <w:r>
                      <w:rPr>
                        <w:w w:val="105"/>
                        <w:sz w:val="14"/>
                      </w:rPr>
                      <w:t>0.5</w:t>
                    </w:r>
                  </w:p>
                </w:txbxContent>
              </v:textbox>
            </v:shape>
            <v:shape id="_x0000_s1062" type="#_x0000_t202" style="position:absolute;left:9292;top:7915;width:206;height:320" filled="f" stroked="f">
              <v:textbox inset="0,0,0,0">
                <w:txbxContent>
                  <w:p w:rsidR="00B16AAD" w:rsidRDefault="00B16AAD">
                    <w:pPr>
                      <w:spacing w:before="3" w:line="235" w:lineRule="auto"/>
                      <w:ind w:right="6"/>
                      <w:rPr>
                        <w:sz w:val="14"/>
                      </w:rPr>
                    </w:pPr>
                    <w:r>
                      <w:rPr>
                        <w:w w:val="105"/>
                        <w:sz w:val="14"/>
                      </w:rPr>
                      <w:t>A3 A2</w:t>
                    </w:r>
                  </w:p>
                </w:txbxContent>
              </v:textbox>
            </v:shape>
            <v:shape id="_x0000_s1061" type="#_x0000_t202" style="position:absolute;left:2815;top:7792;width:101;height:163" filled="f" stroked="f">
              <v:textbox inset="0,0,0,0">
                <w:txbxContent>
                  <w:p w:rsidR="00B16AAD" w:rsidRDefault="00B16AAD">
                    <w:pPr>
                      <w:rPr>
                        <w:sz w:val="14"/>
                      </w:rPr>
                    </w:pPr>
                    <w:r>
                      <w:rPr>
                        <w:w w:val="103"/>
                        <w:sz w:val="14"/>
                      </w:rPr>
                      <w:t>1</w:t>
                    </w:r>
                  </w:p>
                </w:txbxContent>
              </v:textbox>
            </v:shape>
            <v:shape id="_x0000_s1060" type="#_x0000_t202" style="position:absolute;left:2691;top:7031;width:225;height:163" filled="f" stroked="f">
              <v:textbox inset="0,0,0,0">
                <w:txbxContent>
                  <w:p w:rsidR="00B16AAD" w:rsidRDefault="00B16AAD">
                    <w:pPr>
                      <w:rPr>
                        <w:sz w:val="14"/>
                      </w:rPr>
                    </w:pPr>
                    <w:r>
                      <w:rPr>
                        <w:w w:val="105"/>
                        <w:sz w:val="14"/>
                      </w:rPr>
                      <w:t>1.5</w:t>
                    </w:r>
                  </w:p>
                </w:txbxContent>
              </v:textbox>
            </v:shape>
            <v:shape id="_x0000_s1059" type="#_x0000_t202" style="position:absolute;left:2815;top:6259;width:101;height:163" filled="f" stroked="f">
              <v:textbox inset="0,0,0,0">
                <w:txbxContent>
                  <w:p w:rsidR="00B16AAD" w:rsidRDefault="00B16AAD">
                    <w:pPr>
                      <w:rPr>
                        <w:sz w:val="14"/>
                      </w:rPr>
                    </w:pPr>
                    <w:r>
                      <w:rPr>
                        <w:w w:val="103"/>
                        <w:sz w:val="14"/>
                      </w:rPr>
                      <w:t>2</w:t>
                    </w:r>
                  </w:p>
                </w:txbxContent>
              </v:textbox>
            </v:shape>
            <v:shape id="_x0000_s1058" type="#_x0000_t202" style="position:absolute;left:9068;top:5587;width:857;height:163" filled="f" stroked="f">
              <v:textbox inset="0,0,0,0">
                <w:txbxContent>
                  <w:p w:rsidR="00B16AAD" w:rsidRDefault="00B16AAD">
                    <w:pPr>
                      <w:rPr>
                        <w:sz w:val="14"/>
                      </w:rPr>
                    </w:pPr>
                    <w:r>
                      <w:rPr>
                        <w:w w:val="105"/>
                        <w:sz w:val="14"/>
                      </w:rPr>
                      <w:t>Composite A</w:t>
                    </w:r>
                  </w:p>
                </w:txbxContent>
              </v:textbox>
            </v:shape>
            <v:shape id="_x0000_s1057" type="#_x0000_t202" style="position:absolute;left:2691;top:5487;width:225;height:163" filled="f" stroked="f">
              <v:textbox inset="0,0,0,0">
                <w:txbxContent>
                  <w:p w:rsidR="00B16AAD" w:rsidRDefault="00B16AAD">
                    <w:pPr>
                      <w:rPr>
                        <w:sz w:val="14"/>
                      </w:rPr>
                    </w:pPr>
                    <w:r>
                      <w:rPr>
                        <w:w w:val="105"/>
                        <w:sz w:val="14"/>
                      </w:rPr>
                      <w:t>2.5</w:t>
                    </w:r>
                  </w:p>
                </w:txbxContent>
              </v:textbox>
            </v:shape>
            <v:shape id="_x0000_s1056" type="#_x0000_t202" style="position:absolute;left:5310;top:4909;width:1634;height:201" filled="f" stroked="f">
              <v:textbox inset="0,0,0,0">
                <w:txbxContent>
                  <w:p w:rsidR="00B16AAD" w:rsidRDefault="00B16AAD">
                    <w:pPr>
                      <w:spacing w:line="200" w:lineRule="exact"/>
                      <w:rPr>
                        <w:b/>
                        <w:sz w:val="18"/>
                      </w:rPr>
                    </w:pPr>
                    <w:r>
                      <w:rPr>
                        <w:b/>
                        <w:sz w:val="18"/>
                      </w:rPr>
                      <w:t xml:space="preserve">Time </w:t>
                    </w:r>
                    <w:r>
                      <w:rPr>
                        <w:b/>
                        <w:spacing w:val="-3"/>
                        <w:sz w:val="18"/>
                      </w:rPr>
                      <w:t xml:space="preserve">Area </w:t>
                    </w:r>
                    <w:r>
                      <w:rPr>
                        <w:b/>
                        <w:sz w:val="18"/>
                      </w:rPr>
                      <w:t>Diagram</w:t>
                    </w:r>
                  </w:p>
                </w:txbxContent>
              </v:textbox>
            </v:shape>
            <w10:wrap anchorx="page"/>
          </v:group>
        </w:pict>
      </w:r>
      <w:r w:rsidR="004E4219">
        <w:rPr>
          <w:w w:val="105"/>
        </w:rPr>
        <w:t>Catchment</w:t>
      </w:r>
      <w:r w:rsidR="004E4219">
        <w:rPr>
          <w:spacing w:val="-4"/>
          <w:w w:val="105"/>
        </w:rPr>
        <w:t xml:space="preserve"> </w:t>
      </w:r>
      <w:r w:rsidR="004E4219">
        <w:rPr>
          <w:w w:val="105"/>
        </w:rPr>
        <w:t>boundary</w:t>
      </w:r>
    </w:p>
    <w:p w:rsidR="00826233" w:rsidRDefault="00826233">
      <w:pPr>
        <w:pStyle w:val="BodyText"/>
        <w:spacing w:before="8"/>
        <w:rPr>
          <w:sz w:val="23"/>
        </w:rPr>
      </w:pPr>
    </w:p>
    <w:tbl>
      <w:tblPr>
        <w:tblW w:w="0" w:type="auto"/>
        <w:tblInd w:w="103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884"/>
        <w:gridCol w:w="698"/>
        <w:gridCol w:w="699"/>
        <w:gridCol w:w="698"/>
        <w:gridCol w:w="697"/>
        <w:gridCol w:w="2025"/>
      </w:tblGrid>
      <w:tr w:rsidR="00826233">
        <w:trPr>
          <w:trHeight w:val="239"/>
        </w:trPr>
        <w:tc>
          <w:tcPr>
            <w:tcW w:w="884" w:type="dxa"/>
            <w:vMerge w:val="restart"/>
            <w:tcBorders>
              <w:bottom w:val="single" w:sz="4" w:space="0" w:color="000000"/>
              <w:right w:val="single" w:sz="4" w:space="0" w:color="000000"/>
            </w:tcBorders>
          </w:tcPr>
          <w:p w:rsidR="00826233" w:rsidRDefault="004E4219">
            <w:pPr>
              <w:pStyle w:val="TableParagraph"/>
              <w:spacing w:before="33"/>
              <w:ind w:left="216" w:right="-2" w:firstLine="6"/>
              <w:rPr>
                <w:sz w:val="19"/>
              </w:rPr>
            </w:pPr>
            <w:r>
              <w:rPr>
                <w:w w:val="95"/>
                <w:sz w:val="19"/>
              </w:rPr>
              <w:t xml:space="preserve">Time </w:t>
            </w:r>
            <w:r>
              <w:rPr>
                <w:sz w:val="19"/>
              </w:rPr>
              <w:t>Units</w:t>
            </w:r>
          </w:p>
        </w:tc>
        <w:tc>
          <w:tcPr>
            <w:tcW w:w="4817" w:type="dxa"/>
            <w:gridSpan w:val="5"/>
            <w:tcBorders>
              <w:left w:val="single" w:sz="4" w:space="0" w:color="000000"/>
              <w:bottom w:val="single" w:sz="4" w:space="0" w:color="000000"/>
              <w:right w:val="single" w:sz="12" w:space="0" w:color="000000"/>
            </w:tcBorders>
          </w:tcPr>
          <w:p w:rsidR="00826233" w:rsidRDefault="004E4219">
            <w:pPr>
              <w:pStyle w:val="TableParagraph"/>
              <w:spacing w:before="20" w:line="199" w:lineRule="exact"/>
              <w:ind w:left="1482"/>
              <w:rPr>
                <w:sz w:val="19"/>
              </w:rPr>
            </w:pPr>
            <w:r>
              <w:rPr>
                <w:sz w:val="19"/>
              </w:rPr>
              <w:t>Contributing Area (ha)</w:t>
            </w:r>
          </w:p>
        </w:tc>
      </w:tr>
      <w:tr w:rsidR="00826233">
        <w:trPr>
          <w:trHeight w:val="248"/>
        </w:trPr>
        <w:tc>
          <w:tcPr>
            <w:tcW w:w="884" w:type="dxa"/>
            <w:vMerge/>
            <w:tcBorders>
              <w:top w:val="nil"/>
              <w:bottom w:val="single" w:sz="4" w:space="0" w:color="000000"/>
              <w:right w:val="single" w:sz="4" w:space="0" w:color="000000"/>
            </w:tcBorders>
          </w:tcPr>
          <w:p w:rsidR="00826233" w:rsidRDefault="00826233">
            <w:pPr>
              <w:rPr>
                <w:sz w:val="2"/>
                <w:szCs w:val="2"/>
              </w:rPr>
            </w:pP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9" w:line="199" w:lineRule="exact"/>
              <w:ind w:left="141" w:right="133"/>
              <w:jc w:val="center"/>
              <w:rPr>
                <w:sz w:val="19"/>
              </w:rPr>
            </w:pPr>
            <w:r>
              <w:rPr>
                <w:sz w:val="19"/>
              </w:rPr>
              <w:t>a1</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9" w:line="199" w:lineRule="exact"/>
              <w:ind w:left="141" w:right="135"/>
              <w:jc w:val="center"/>
              <w:rPr>
                <w:sz w:val="19"/>
              </w:rPr>
            </w:pPr>
            <w:r>
              <w:rPr>
                <w:sz w:val="19"/>
              </w:rPr>
              <w:t>a2</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9" w:line="199" w:lineRule="exact"/>
              <w:ind w:left="141" w:right="133"/>
              <w:jc w:val="center"/>
              <w:rPr>
                <w:sz w:val="19"/>
              </w:rPr>
            </w:pPr>
            <w:r>
              <w:rPr>
                <w:sz w:val="19"/>
              </w:rPr>
              <w:t>a3</w:t>
            </w:r>
          </w:p>
        </w:tc>
        <w:tc>
          <w:tcPr>
            <w:tcW w:w="69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9" w:line="199" w:lineRule="exact"/>
              <w:ind w:left="140" w:right="132"/>
              <w:jc w:val="center"/>
              <w:rPr>
                <w:sz w:val="19"/>
              </w:rPr>
            </w:pPr>
            <w:r>
              <w:rPr>
                <w:sz w:val="19"/>
              </w:rPr>
              <w:t>a4</w:t>
            </w: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9" w:line="199" w:lineRule="exact"/>
              <w:ind w:left="446" w:right="431"/>
              <w:jc w:val="center"/>
              <w:rPr>
                <w:sz w:val="19"/>
              </w:rPr>
            </w:pPr>
            <w:r>
              <w:rPr>
                <w:sz w:val="19"/>
              </w:rPr>
              <w:t>Composite A</w:t>
            </w:r>
          </w:p>
        </w:tc>
      </w:tr>
      <w:tr w:rsidR="00826233">
        <w:trPr>
          <w:trHeight w:val="239"/>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19" w:line="199" w:lineRule="exact"/>
              <w:ind w:left="248"/>
              <w:rPr>
                <w:sz w:val="19"/>
              </w:rPr>
            </w:pPr>
            <w:r>
              <w:rPr>
                <w:sz w:val="19"/>
              </w:rPr>
              <w:t>0.00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7"/>
              <w:jc w:val="center"/>
              <w:rPr>
                <w:sz w:val="19"/>
              </w:rPr>
            </w:pPr>
            <w:r>
              <w:rPr>
                <w:w w:val="99"/>
                <w:sz w:val="19"/>
              </w:rPr>
              <w:t>0</w:t>
            </w:r>
          </w:p>
        </w:tc>
        <w:tc>
          <w:tcPr>
            <w:tcW w:w="2094" w:type="dxa"/>
            <w:gridSpan w:val="3"/>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19" w:line="199" w:lineRule="exact"/>
              <w:ind w:left="16"/>
              <w:jc w:val="center"/>
              <w:rPr>
                <w:sz w:val="19"/>
              </w:rPr>
            </w:pPr>
            <w:r>
              <w:rPr>
                <w:w w:val="99"/>
                <w:sz w:val="19"/>
              </w:rPr>
              <w:t>0</w:t>
            </w:r>
          </w:p>
        </w:tc>
      </w:tr>
      <w:tr w:rsidR="00826233">
        <w:trPr>
          <w:trHeight w:val="239"/>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48"/>
              <w:rPr>
                <w:sz w:val="19"/>
              </w:rPr>
            </w:pPr>
            <w:r>
              <w:rPr>
                <w:sz w:val="19"/>
              </w:rPr>
              <w:t>1.00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4"/>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9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9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446" w:right="428"/>
              <w:jc w:val="center"/>
              <w:rPr>
                <w:sz w:val="19"/>
              </w:rPr>
            </w:pPr>
            <w:r>
              <w:rPr>
                <w:sz w:val="19"/>
              </w:rPr>
              <w:t>0.25</w:t>
            </w:r>
          </w:p>
        </w:tc>
      </w:tr>
      <w:tr w:rsidR="00826233">
        <w:trPr>
          <w:trHeight w:val="238"/>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20" w:line="198" w:lineRule="exact"/>
              <w:ind w:left="248"/>
              <w:rPr>
                <w:sz w:val="19"/>
              </w:rPr>
            </w:pPr>
            <w:r>
              <w:rPr>
                <w:sz w:val="19"/>
              </w:rPr>
              <w:t>2.00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41" w:right="135"/>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5"/>
              <w:jc w:val="center"/>
              <w:rPr>
                <w:sz w:val="19"/>
              </w:rPr>
            </w:pPr>
            <w:r>
              <w:rPr>
                <w:w w:val="99"/>
                <w:sz w:val="19"/>
              </w:rPr>
              <w:t>0</w:t>
            </w:r>
          </w:p>
        </w:tc>
        <w:tc>
          <w:tcPr>
            <w:tcW w:w="69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9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8" w:lineRule="exact"/>
              <w:ind w:left="446" w:right="428"/>
              <w:jc w:val="center"/>
              <w:rPr>
                <w:sz w:val="19"/>
              </w:rPr>
            </w:pPr>
            <w:r>
              <w:rPr>
                <w:sz w:val="19"/>
              </w:rPr>
              <w:t>0.25</w:t>
            </w:r>
          </w:p>
        </w:tc>
      </w:tr>
      <w:tr w:rsidR="00826233">
        <w:trPr>
          <w:trHeight w:val="239"/>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48"/>
              <w:rPr>
                <w:sz w:val="19"/>
              </w:rPr>
            </w:pPr>
            <w:r>
              <w:rPr>
                <w:sz w:val="19"/>
              </w:rPr>
              <w:t>3.00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5"/>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7"/>
              <w:jc w:val="center"/>
              <w:rPr>
                <w:sz w:val="19"/>
              </w:rPr>
            </w:pPr>
            <w:r>
              <w:rPr>
                <w:sz w:val="19"/>
              </w:rPr>
              <w:t>0.82</w:t>
            </w:r>
          </w:p>
        </w:tc>
        <w:tc>
          <w:tcPr>
            <w:tcW w:w="69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9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446" w:right="429"/>
              <w:jc w:val="center"/>
              <w:rPr>
                <w:sz w:val="19"/>
              </w:rPr>
            </w:pPr>
            <w:r>
              <w:rPr>
                <w:sz w:val="19"/>
              </w:rPr>
              <w:t>1.07</w:t>
            </w:r>
          </w:p>
        </w:tc>
      </w:tr>
      <w:tr w:rsidR="00826233">
        <w:trPr>
          <w:trHeight w:val="239"/>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48"/>
              <w:rPr>
                <w:sz w:val="19"/>
              </w:rPr>
            </w:pPr>
            <w:r>
              <w:rPr>
                <w:sz w:val="19"/>
              </w:rPr>
              <w:t>4.00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5"/>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7"/>
              <w:jc w:val="center"/>
              <w:rPr>
                <w:sz w:val="19"/>
              </w:rPr>
            </w:pPr>
            <w:r>
              <w:rPr>
                <w:sz w:val="19"/>
              </w:rPr>
              <w:t>0.82</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35"/>
              <w:jc w:val="center"/>
              <w:rPr>
                <w:sz w:val="19"/>
              </w:rPr>
            </w:pPr>
            <w:r>
              <w:rPr>
                <w:sz w:val="19"/>
              </w:rPr>
              <w:t>0.00</w:t>
            </w:r>
          </w:p>
        </w:tc>
        <w:tc>
          <w:tcPr>
            <w:tcW w:w="69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446" w:right="429"/>
              <w:jc w:val="center"/>
              <w:rPr>
                <w:sz w:val="19"/>
              </w:rPr>
            </w:pPr>
            <w:r>
              <w:rPr>
                <w:sz w:val="19"/>
              </w:rPr>
              <w:t>1.07</w:t>
            </w:r>
          </w:p>
        </w:tc>
      </w:tr>
      <w:tr w:rsidR="00826233">
        <w:trPr>
          <w:trHeight w:val="239"/>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48"/>
              <w:rPr>
                <w:sz w:val="19"/>
              </w:rPr>
            </w:pPr>
            <w:r>
              <w:rPr>
                <w:sz w:val="19"/>
              </w:rPr>
              <w:t>5.00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5"/>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7"/>
              <w:jc w:val="center"/>
              <w:rPr>
                <w:sz w:val="19"/>
              </w:rPr>
            </w:pPr>
            <w:r>
              <w:rPr>
                <w:sz w:val="19"/>
              </w:rPr>
              <w:t>0.82</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35"/>
              <w:jc w:val="center"/>
              <w:rPr>
                <w:sz w:val="19"/>
              </w:rPr>
            </w:pPr>
            <w:r>
              <w:rPr>
                <w:sz w:val="19"/>
              </w:rPr>
              <w:t>0.92</w:t>
            </w:r>
          </w:p>
        </w:tc>
        <w:tc>
          <w:tcPr>
            <w:tcW w:w="69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446" w:right="429"/>
              <w:jc w:val="center"/>
              <w:rPr>
                <w:sz w:val="19"/>
              </w:rPr>
            </w:pPr>
            <w:r>
              <w:rPr>
                <w:sz w:val="19"/>
              </w:rPr>
              <w:t>1.99</w:t>
            </w:r>
          </w:p>
        </w:tc>
      </w:tr>
      <w:tr w:rsidR="00826233">
        <w:trPr>
          <w:trHeight w:val="239"/>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48"/>
              <w:rPr>
                <w:sz w:val="19"/>
              </w:rPr>
            </w:pPr>
            <w:r>
              <w:rPr>
                <w:sz w:val="19"/>
              </w:rPr>
              <w:t>6.00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5"/>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7"/>
              <w:jc w:val="center"/>
              <w:rPr>
                <w:sz w:val="19"/>
              </w:rPr>
            </w:pPr>
            <w:r>
              <w:rPr>
                <w:sz w:val="19"/>
              </w:rPr>
              <w:t>0.82</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35"/>
              <w:jc w:val="center"/>
              <w:rPr>
                <w:sz w:val="19"/>
              </w:rPr>
            </w:pPr>
            <w:r>
              <w:rPr>
                <w:sz w:val="19"/>
              </w:rPr>
              <w:t>0.92</w:t>
            </w:r>
          </w:p>
        </w:tc>
        <w:tc>
          <w:tcPr>
            <w:tcW w:w="69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36"/>
              <w:jc w:val="center"/>
              <w:rPr>
                <w:sz w:val="19"/>
              </w:rPr>
            </w:pPr>
            <w:r>
              <w:rPr>
                <w:sz w:val="19"/>
              </w:rPr>
              <w:t>0.00</w:t>
            </w: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446" w:right="431"/>
              <w:jc w:val="center"/>
              <w:rPr>
                <w:sz w:val="19"/>
              </w:rPr>
            </w:pPr>
            <w:r>
              <w:rPr>
                <w:sz w:val="19"/>
              </w:rPr>
              <w:t>1.99</w:t>
            </w:r>
          </w:p>
        </w:tc>
      </w:tr>
      <w:tr w:rsidR="00826233">
        <w:trPr>
          <w:trHeight w:val="238"/>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48"/>
              <w:rPr>
                <w:sz w:val="19"/>
              </w:rPr>
            </w:pPr>
            <w:r>
              <w:rPr>
                <w:sz w:val="19"/>
              </w:rPr>
              <w:t>7.00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5"/>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7"/>
              <w:jc w:val="center"/>
              <w:rPr>
                <w:sz w:val="19"/>
              </w:rPr>
            </w:pPr>
            <w:r>
              <w:rPr>
                <w:sz w:val="19"/>
              </w:rPr>
              <w:t>0.82</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35"/>
              <w:jc w:val="center"/>
              <w:rPr>
                <w:sz w:val="19"/>
              </w:rPr>
            </w:pPr>
            <w:r>
              <w:rPr>
                <w:sz w:val="19"/>
              </w:rPr>
              <w:t>0.92</w:t>
            </w:r>
          </w:p>
        </w:tc>
        <w:tc>
          <w:tcPr>
            <w:tcW w:w="69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36"/>
              <w:jc w:val="center"/>
              <w:rPr>
                <w:sz w:val="19"/>
              </w:rPr>
            </w:pPr>
            <w:r>
              <w:rPr>
                <w:sz w:val="19"/>
              </w:rPr>
              <w:t>0.34</w:t>
            </w: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446" w:right="431"/>
              <w:jc w:val="center"/>
              <w:rPr>
                <w:sz w:val="19"/>
              </w:rPr>
            </w:pPr>
            <w:r>
              <w:rPr>
                <w:sz w:val="19"/>
              </w:rPr>
              <w:t>2.33</w:t>
            </w:r>
          </w:p>
        </w:tc>
      </w:tr>
      <w:tr w:rsidR="00826233">
        <w:trPr>
          <w:trHeight w:val="238"/>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20" w:line="198" w:lineRule="exact"/>
              <w:ind w:left="248"/>
              <w:rPr>
                <w:sz w:val="19"/>
              </w:rPr>
            </w:pPr>
            <w:r>
              <w:rPr>
                <w:sz w:val="19"/>
              </w:rPr>
              <w:t>8.00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41" w:right="135"/>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41" w:right="137"/>
              <w:jc w:val="center"/>
              <w:rPr>
                <w:sz w:val="19"/>
              </w:rPr>
            </w:pPr>
            <w:r>
              <w:rPr>
                <w:sz w:val="19"/>
              </w:rPr>
              <w:t>0.82</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40" w:right="135"/>
              <w:jc w:val="center"/>
              <w:rPr>
                <w:sz w:val="19"/>
              </w:rPr>
            </w:pPr>
            <w:r>
              <w:rPr>
                <w:sz w:val="19"/>
              </w:rPr>
              <w:t>0.92</w:t>
            </w:r>
          </w:p>
        </w:tc>
        <w:tc>
          <w:tcPr>
            <w:tcW w:w="69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40" w:right="136"/>
              <w:jc w:val="center"/>
              <w:rPr>
                <w:sz w:val="19"/>
              </w:rPr>
            </w:pPr>
            <w:r>
              <w:rPr>
                <w:sz w:val="19"/>
              </w:rPr>
              <w:t>0.34</w:t>
            </w: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8" w:lineRule="exact"/>
              <w:ind w:left="446" w:right="431"/>
              <w:jc w:val="center"/>
              <w:rPr>
                <w:sz w:val="19"/>
              </w:rPr>
            </w:pPr>
            <w:r>
              <w:rPr>
                <w:sz w:val="19"/>
              </w:rPr>
              <w:t>2.33</w:t>
            </w:r>
          </w:p>
        </w:tc>
      </w:tr>
      <w:tr w:rsidR="00826233">
        <w:trPr>
          <w:trHeight w:val="239"/>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248"/>
              <w:rPr>
                <w:sz w:val="19"/>
              </w:rPr>
            </w:pPr>
            <w:r>
              <w:rPr>
                <w:sz w:val="19"/>
              </w:rPr>
              <w:t>9.00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5"/>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7"/>
              <w:jc w:val="center"/>
              <w:rPr>
                <w:sz w:val="19"/>
              </w:rPr>
            </w:pPr>
            <w:r>
              <w:rPr>
                <w:sz w:val="19"/>
              </w:rPr>
              <w:t>0.82</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35"/>
              <w:jc w:val="center"/>
              <w:rPr>
                <w:sz w:val="19"/>
              </w:rPr>
            </w:pPr>
            <w:r>
              <w:rPr>
                <w:sz w:val="19"/>
              </w:rPr>
              <w:t>0.92</w:t>
            </w:r>
          </w:p>
        </w:tc>
        <w:tc>
          <w:tcPr>
            <w:tcW w:w="69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36"/>
              <w:jc w:val="center"/>
              <w:rPr>
                <w:sz w:val="19"/>
              </w:rPr>
            </w:pPr>
            <w:r>
              <w:rPr>
                <w:sz w:val="19"/>
              </w:rPr>
              <w:t>0.34</w:t>
            </w: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446" w:right="431"/>
              <w:jc w:val="center"/>
              <w:rPr>
                <w:sz w:val="19"/>
              </w:rPr>
            </w:pPr>
            <w:r>
              <w:rPr>
                <w:sz w:val="19"/>
              </w:rPr>
              <w:t>2.33</w:t>
            </w:r>
          </w:p>
        </w:tc>
      </w:tr>
      <w:tr w:rsidR="00826233">
        <w:trPr>
          <w:trHeight w:val="239"/>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20" w:line="199" w:lineRule="exact"/>
              <w:ind w:left="195"/>
              <w:rPr>
                <w:sz w:val="19"/>
              </w:rPr>
            </w:pPr>
            <w:r>
              <w:rPr>
                <w:sz w:val="19"/>
              </w:rPr>
              <w:t>10.00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5"/>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1" w:right="137"/>
              <w:jc w:val="center"/>
              <w:rPr>
                <w:sz w:val="19"/>
              </w:rPr>
            </w:pPr>
            <w:r>
              <w:rPr>
                <w:sz w:val="19"/>
              </w:rPr>
              <w:t>0.82</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35"/>
              <w:jc w:val="center"/>
              <w:rPr>
                <w:sz w:val="19"/>
              </w:rPr>
            </w:pPr>
            <w:r>
              <w:rPr>
                <w:sz w:val="19"/>
              </w:rPr>
              <w:t>0.92</w:t>
            </w:r>
          </w:p>
        </w:tc>
        <w:tc>
          <w:tcPr>
            <w:tcW w:w="69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40" w:right="135"/>
              <w:jc w:val="center"/>
              <w:rPr>
                <w:sz w:val="19"/>
              </w:rPr>
            </w:pPr>
            <w:r>
              <w:rPr>
                <w:sz w:val="19"/>
              </w:rPr>
              <w:t>0.34</w:t>
            </w: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446" w:right="430"/>
              <w:jc w:val="center"/>
              <w:rPr>
                <w:sz w:val="19"/>
              </w:rPr>
            </w:pPr>
            <w:r>
              <w:rPr>
                <w:sz w:val="19"/>
              </w:rPr>
              <w:t>2.33</w:t>
            </w:r>
          </w:p>
        </w:tc>
      </w:tr>
      <w:tr w:rsidR="00826233">
        <w:trPr>
          <w:trHeight w:val="239"/>
        </w:trPr>
        <w:tc>
          <w:tcPr>
            <w:tcW w:w="884" w:type="dxa"/>
            <w:tcBorders>
              <w:top w:val="single" w:sz="4" w:space="0" w:color="000000"/>
              <w:bottom w:val="single" w:sz="4" w:space="0" w:color="000000"/>
              <w:right w:val="single" w:sz="4" w:space="0" w:color="000000"/>
            </w:tcBorders>
          </w:tcPr>
          <w:p w:rsidR="00826233" w:rsidRDefault="004E4219">
            <w:pPr>
              <w:pStyle w:val="TableParagraph"/>
              <w:spacing w:before="19" w:line="200" w:lineRule="exact"/>
              <w:ind w:left="195"/>
              <w:rPr>
                <w:sz w:val="19"/>
              </w:rPr>
            </w:pPr>
            <w:r>
              <w:rPr>
                <w:sz w:val="19"/>
              </w:rPr>
              <w:t>11.00</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40" w:right="135"/>
              <w:jc w:val="center"/>
              <w:rPr>
                <w:sz w:val="19"/>
              </w:rPr>
            </w:pPr>
            <w:r>
              <w:rPr>
                <w:sz w:val="19"/>
              </w:rPr>
              <w:t>0.25</w:t>
            </w:r>
          </w:p>
        </w:tc>
        <w:tc>
          <w:tcPr>
            <w:tcW w:w="699"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41" w:right="136"/>
              <w:jc w:val="center"/>
              <w:rPr>
                <w:sz w:val="19"/>
              </w:rPr>
            </w:pPr>
            <w:r>
              <w:rPr>
                <w:sz w:val="19"/>
              </w:rPr>
              <w:t>0.82</w:t>
            </w:r>
          </w:p>
        </w:tc>
        <w:tc>
          <w:tcPr>
            <w:tcW w:w="69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41" w:right="135"/>
              <w:jc w:val="center"/>
              <w:rPr>
                <w:sz w:val="19"/>
              </w:rPr>
            </w:pPr>
            <w:r>
              <w:rPr>
                <w:sz w:val="19"/>
              </w:rPr>
              <w:t>0.92</w:t>
            </w:r>
          </w:p>
        </w:tc>
        <w:tc>
          <w:tcPr>
            <w:tcW w:w="69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left="140" w:right="136"/>
              <w:jc w:val="center"/>
              <w:rPr>
                <w:sz w:val="19"/>
              </w:rPr>
            </w:pPr>
            <w:r>
              <w:rPr>
                <w:sz w:val="19"/>
              </w:rPr>
              <w:t>0.34</w:t>
            </w:r>
          </w:p>
        </w:tc>
        <w:tc>
          <w:tcPr>
            <w:tcW w:w="2025"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19" w:line="200" w:lineRule="exact"/>
              <w:ind w:left="446" w:right="430"/>
              <w:jc w:val="center"/>
              <w:rPr>
                <w:sz w:val="19"/>
              </w:rPr>
            </w:pPr>
            <w:r>
              <w:rPr>
                <w:sz w:val="19"/>
              </w:rPr>
              <w:t>2.33</w:t>
            </w:r>
          </w:p>
        </w:tc>
      </w:tr>
      <w:tr w:rsidR="00826233">
        <w:trPr>
          <w:trHeight w:val="252"/>
        </w:trPr>
        <w:tc>
          <w:tcPr>
            <w:tcW w:w="884" w:type="dxa"/>
            <w:tcBorders>
              <w:top w:val="single" w:sz="4" w:space="0" w:color="000000"/>
              <w:right w:val="single" w:sz="4" w:space="0" w:color="000000"/>
            </w:tcBorders>
          </w:tcPr>
          <w:p w:rsidR="00826233" w:rsidRDefault="004E4219">
            <w:pPr>
              <w:pStyle w:val="TableParagraph"/>
              <w:spacing w:before="35" w:line="198" w:lineRule="exact"/>
              <w:ind w:left="195"/>
              <w:rPr>
                <w:sz w:val="19"/>
              </w:rPr>
            </w:pPr>
            <w:r>
              <w:rPr>
                <w:sz w:val="19"/>
              </w:rPr>
              <w:t>12.00</w:t>
            </w:r>
          </w:p>
        </w:tc>
        <w:tc>
          <w:tcPr>
            <w:tcW w:w="698"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41" w:right="135"/>
              <w:jc w:val="center"/>
              <w:rPr>
                <w:sz w:val="19"/>
              </w:rPr>
            </w:pPr>
            <w:r>
              <w:rPr>
                <w:sz w:val="19"/>
              </w:rPr>
              <w:t>0.25</w:t>
            </w:r>
          </w:p>
        </w:tc>
        <w:tc>
          <w:tcPr>
            <w:tcW w:w="699"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41" w:right="137"/>
              <w:jc w:val="center"/>
              <w:rPr>
                <w:sz w:val="19"/>
              </w:rPr>
            </w:pPr>
            <w:r>
              <w:rPr>
                <w:sz w:val="19"/>
              </w:rPr>
              <w:t>0.82</w:t>
            </w:r>
          </w:p>
        </w:tc>
        <w:tc>
          <w:tcPr>
            <w:tcW w:w="698"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40" w:right="135"/>
              <w:jc w:val="center"/>
              <w:rPr>
                <w:sz w:val="19"/>
              </w:rPr>
            </w:pPr>
            <w:r>
              <w:rPr>
                <w:sz w:val="19"/>
              </w:rPr>
              <w:t>0.92</w:t>
            </w:r>
          </w:p>
        </w:tc>
        <w:tc>
          <w:tcPr>
            <w:tcW w:w="697"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140" w:right="135"/>
              <w:jc w:val="center"/>
              <w:rPr>
                <w:sz w:val="19"/>
              </w:rPr>
            </w:pPr>
            <w:r>
              <w:rPr>
                <w:sz w:val="19"/>
              </w:rPr>
              <w:t>0.34</w:t>
            </w:r>
          </w:p>
        </w:tc>
        <w:tc>
          <w:tcPr>
            <w:tcW w:w="2025" w:type="dxa"/>
            <w:tcBorders>
              <w:top w:val="single" w:sz="4" w:space="0" w:color="000000"/>
              <w:left w:val="single" w:sz="4" w:space="0" w:color="000000"/>
              <w:right w:val="single" w:sz="12" w:space="0" w:color="000000"/>
            </w:tcBorders>
          </w:tcPr>
          <w:p w:rsidR="00826233" w:rsidRDefault="004E4219">
            <w:pPr>
              <w:pStyle w:val="TableParagraph"/>
              <w:spacing w:before="35" w:line="198" w:lineRule="exact"/>
              <w:ind w:left="446" w:right="430"/>
              <w:jc w:val="center"/>
              <w:rPr>
                <w:sz w:val="19"/>
              </w:rPr>
            </w:pPr>
            <w:r>
              <w:rPr>
                <w:sz w:val="19"/>
              </w:rPr>
              <w:t>2.33</w:t>
            </w:r>
          </w:p>
        </w:tc>
      </w:tr>
    </w:tbl>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rPr>
          <w:sz w:val="24"/>
        </w:rPr>
      </w:pPr>
    </w:p>
    <w:p w:rsidR="00826233" w:rsidRDefault="00826233">
      <w:pPr>
        <w:pStyle w:val="BodyText"/>
        <w:spacing w:before="4"/>
        <w:rPr>
          <w:sz w:val="26"/>
        </w:rPr>
      </w:pPr>
    </w:p>
    <w:p w:rsidR="00826233" w:rsidRDefault="00B16AAD">
      <w:pPr>
        <w:pStyle w:val="ListParagraph"/>
        <w:numPr>
          <w:ilvl w:val="0"/>
          <w:numId w:val="6"/>
        </w:numPr>
        <w:tabs>
          <w:tab w:val="left" w:pos="1296"/>
        </w:tabs>
      </w:pPr>
      <w:r>
        <w:pict>
          <v:shape id="_x0000_s1054" type="#_x0000_t202" style="position:absolute;left:0;text-align:left;margin-left:121.4pt;margin-top:-170.4pt;width:10.15pt;height:68.25pt;z-index:252511232;mso-position-horizontal-relative:page" filled="f" stroked="f">
            <v:textbox style="layout-flow:vertical;mso-layout-flow-alt:bottom-to-top" inset="0,0,0,0">
              <w:txbxContent>
                <w:p w:rsidR="00B16AAD" w:rsidRDefault="00B16AAD">
                  <w:pPr>
                    <w:spacing w:before="20"/>
                    <w:ind w:left="20"/>
                    <w:rPr>
                      <w:b/>
                      <w:sz w:val="14"/>
                    </w:rPr>
                  </w:pPr>
                  <w:r>
                    <w:rPr>
                      <w:b/>
                      <w:w w:val="105"/>
                      <w:sz w:val="14"/>
                    </w:rPr>
                    <w:t>Contributing A (ha)</w:t>
                  </w:r>
                </w:p>
              </w:txbxContent>
            </v:textbox>
            <w10:wrap anchorx="page"/>
          </v:shape>
        </w:pict>
      </w:r>
      <w:r w:rsidR="004E4219">
        <w:rPr>
          <w:w w:val="105"/>
        </w:rPr>
        <w:t>Time-area</w:t>
      </w:r>
      <w:r w:rsidR="004E4219">
        <w:rPr>
          <w:spacing w:val="-3"/>
          <w:w w:val="105"/>
        </w:rPr>
        <w:t xml:space="preserve"> </w:t>
      </w:r>
      <w:r w:rsidR="004E4219">
        <w:rPr>
          <w:w w:val="105"/>
        </w:rPr>
        <w:t>diagram</w:t>
      </w:r>
    </w:p>
    <w:p w:rsidR="00826233" w:rsidRDefault="00826233">
      <w:pPr>
        <w:sectPr w:rsidR="00826233">
          <w:pgSz w:w="12240" w:h="15840"/>
          <w:pgMar w:top="900" w:right="0" w:bottom="900" w:left="1180" w:header="674" w:footer="708" w:gutter="0"/>
          <w:cols w:space="720"/>
        </w:sectPr>
      </w:pPr>
    </w:p>
    <w:p w:rsidR="00826233" w:rsidRDefault="00826233">
      <w:pPr>
        <w:pStyle w:val="BodyText"/>
        <w:spacing w:before="8"/>
        <w:rPr>
          <w:sz w:val="9"/>
        </w:rPr>
      </w:pPr>
    </w:p>
    <w:tbl>
      <w:tblPr>
        <w:tblW w:w="0" w:type="auto"/>
        <w:tblInd w:w="103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22"/>
        <w:gridCol w:w="918"/>
        <w:gridCol w:w="647"/>
        <w:gridCol w:w="627"/>
        <w:gridCol w:w="628"/>
        <w:gridCol w:w="648"/>
        <w:gridCol w:w="628"/>
        <w:gridCol w:w="627"/>
        <w:gridCol w:w="647"/>
        <w:gridCol w:w="646"/>
        <w:gridCol w:w="627"/>
        <w:gridCol w:w="627"/>
        <w:gridCol w:w="646"/>
      </w:tblGrid>
      <w:tr w:rsidR="00826233">
        <w:trPr>
          <w:trHeight w:val="388"/>
        </w:trPr>
        <w:tc>
          <w:tcPr>
            <w:tcW w:w="722" w:type="dxa"/>
            <w:tcBorders>
              <w:bottom w:val="single" w:sz="4" w:space="0" w:color="000000"/>
              <w:right w:val="single" w:sz="4" w:space="0" w:color="000000"/>
            </w:tcBorders>
          </w:tcPr>
          <w:p w:rsidR="00826233" w:rsidRDefault="004E4219">
            <w:pPr>
              <w:pStyle w:val="TableParagraph"/>
              <w:spacing w:before="1" w:line="194" w:lineRule="exact"/>
              <w:ind w:left="223" w:right="142" w:hanging="61"/>
              <w:rPr>
                <w:sz w:val="17"/>
              </w:rPr>
            </w:pPr>
            <w:r>
              <w:rPr>
                <w:sz w:val="17"/>
              </w:rPr>
              <w:t>Time Unit</w:t>
            </w:r>
          </w:p>
        </w:tc>
        <w:tc>
          <w:tcPr>
            <w:tcW w:w="918" w:type="dxa"/>
            <w:tcBorders>
              <w:left w:val="single" w:sz="4" w:space="0" w:color="000000"/>
              <w:bottom w:val="single" w:sz="4" w:space="0" w:color="000000"/>
              <w:right w:val="single" w:sz="4" w:space="0" w:color="000000"/>
            </w:tcBorders>
          </w:tcPr>
          <w:p w:rsidR="00826233" w:rsidRDefault="004E4219">
            <w:pPr>
              <w:pStyle w:val="TableParagraph"/>
              <w:spacing w:before="1" w:line="194" w:lineRule="exact"/>
              <w:ind w:left="148" w:firstLine="183"/>
              <w:rPr>
                <w:sz w:val="17"/>
              </w:rPr>
            </w:pPr>
            <w:r>
              <w:rPr>
                <w:sz w:val="17"/>
              </w:rPr>
              <w:t xml:space="preserve">Eff. </w:t>
            </w:r>
            <w:r>
              <w:rPr>
                <w:w w:val="95"/>
                <w:sz w:val="17"/>
              </w:rPr>
              <w:t>RF(mm)</w:t>
            </w:r>
          </w:p>
        </w:tc>
        <w:tc>
          <w:tcPr>
            <w:tcW w:w="647" w:type="dxa"/>
            <w:tcBorders>
              <w:left w:val="single" w:sz="4" w:space="0" w:color="000000"/>
              <w:bottom w:val="single" w:sz="4" w:space="0" w:color="000000"/>
              <w:right w:val="single" w:sz="4" w:space="0" w:color="000000"/>
            </w:tcBorders>
          </w:tcPr>
          <w:p w:rsidR="00826233" w:rsidRDefault="004E4219">
            <w:pPr>
              <w:pStyle w:val="TableParagraph"/>
              <w:spacing w:line="192" w:lineRule="exact"/>
              <w:ind w:left="7"/>
              <w:jc w:val="center"/>
              <w:rPr>
                <w:sz w:val="17"/>
              </w:rPr>
            </w:pPr>
            <w:r>
              <w:rPr>
                <w:w w:val="99"/>
                <w:sz w:val="17"/>
              </w:rPr>
              <w:t>A</w:t>
            </w:r>
          </w:p>
          <w:p w:rsidR="00826233" w:rsidRDefault="004E4219">
            <w:pPr>
              <w:pStyle w:val="TableParagraph"/>
              <w:spacing w:line="176" w:lineRule="exact"/>
              <w:ind w:left="134" w:right="79"/>
              <w:jc w:val="center"/>
              <w:rPr>
                <w:sz w:val="17"/>
              </w:rPr>
            </w:pPr>
            <w:r>
              <w:rPr>
                <w:sz w:val="17"/>
              </w:rPr>
              <w:t>(ha)</w:t>
            </w:r>
          </w:p>
        </w:tc>
        <w:tc>
          <w:tcPr>
            <w:tcW w:w="627" w:type="dxa"/>
            <w:tcBorders>
              <w:left w:val="single" w:sz="4" w:space="0" w:color="000000"/>
              <w:bottom w:val="single" w:sz="4" w:space="0" w:color="000000"/>
              <w:right w:val="single" w:sz="4" w:space="0" w:color="000000"/>
            </w:tcBorders>
          </w:tcPr>
          <w:p w:rsidR="00826233" w:rsidRDefault="004E4219">
            <w:pPr>
              <w:pStyle w:val="TableParagraph"/>
              <w:spacing w:line="192" w:lineRule="exact"/>
              <w:ind w:left="10"/>
              <w:jc w:val="center"/>
              <w:rPr>
                <w:sz w:val="17"/>
              </w:rPr>
            </w:pPr>
            <w:r>
              <w:rPr>
                <w:w w:val="99"/>
                <w:sz w:val="17"/>
              </w:rPr>
              <w:t>A</w:t>
            </w:r>
          </w:p>
          <w:p w:rsidR="00826233" w:rsidRDefault="004E4219">
            <w:pPr>
              <w:pStyle w:val="TableParagraph"/>
              <w:spacing w:line="176" w:lineRule="exact"/>
              <w:ind w:left="123" w:right="114"/>
              <w:jc w:val="center"/>
              <w:rPr>
                <w:sz w:val="17"/>
              </w:rPr>
            </w:pPr>
            <w:r>
              <w:rPr>
                <w:sz w:val="17"/>
              </w:rPr>
              <w:t>(ha)</w:t>
            </w:r>
          </w:p>
        </w:tc>
        <w:tc>
          <w:tcPr>
            <w:tcW w:w="628" w:type="dxa"/>
            <w:tcBorders>
              <w:left w:val="single" w:sz="4" w:space="0" w:color="000000"/>
              <w:bottom w:val="single" w:sz="4" w:space="0" w:color="000000"/>
              <w:right w:val="single" w:sz="4" w:space="0" w:color="000000"/>
            </w:tcBorders>
          </w:tcPr>
          <w:p w:rsidR="00826233" w:rsidRDefault="004E4219">
            <w:pPr>
              <w:pStyle w:val="TableParagraph"/>
              <w:spacing w:line="192" w:lineRule="exact"/>
              <w:ind w:left="8"/>
              <w:jc w:val="center"/>
              <w:rPr>
                <w:sz w:val="17"/>
              </w:rPr>
            </w:pPr>
            <w:r>
              <w:rPr>
                <w:w w:val="99"/>
                <w:sz w:val="17"/>
              </w:rPr>
              <w:t>A</w:t>
            </w:r>
          </w:p>
          <w:p w:rsidR="00826233" w:rsidRDefault="004E4219">
            <w:pPr>
              <w:pStyle w:val="TableParagraph"/>
              <w:spacing w:line="176" w:lineRule="exact"/>
              <w:ind w:left="125" w:right="117"/>
              <w:jc w:val="center"/>
              <w:rPr>
                <w:sz w:val="17"/>
              </w:rPr>
            </w:pPr>
            <w:r>
              <w:rPr>
                <w:sz w:val="17"/>
              </w:rPr>
              <w:t>(ha)</w:t>
            </w:r>
          </w:p>
        </w:tc>
        <w:tc>
          <w:tcPr>
            <w:tcW w:w="648" w:type="dxa"/>
            <w:tcBorders>
              <w:left w:val="single" w:sz="4" w:space="0" w:color="000000"/>
              <w:bottom w:val="single" w:sz="4" w:space="0" w:color="000000"/>
              <w:right w:val="single" w:sz="4" w:space="0" w:color="000000"/>
            </w:tcBorders>
          </w:tcPr>
          <w:p w:rsidR="00826233" w:rsidRDefault="004E4219">
            <w:pPr>
              <w:pStyle w:val="TableParagraph"/>
              <w:spacing w:line="192" w:lineRule="exact"/>
              <w:ind w:left="2"/>
              <w:jc w:val="center"/>
              <w:rPr>
                <w:sz w:val="17"/>
              </w:rPr>
            </w:pPr>
            <w:r>
              <w:rPr>
                <w:w w:val="99"/>
                <w:sz w:val="17"/>
              </w:rPr>
              <w:t>A</w:t>
            </w:r>
          </w:p>
          <w:p w:rsidR="00826233" w:rsidRDefault="004E4219">
            <w:pPr>
              <w:pStyle w:val="TableParagraph"/>
              <w:spacing w:line="176" w:lineRule="exact"/>
              <w:ind w:left="135" w:right="85"/>
              <w:jc w:val="center"/>
              <w:rPr>
                <w:sz w:val="17"/>
              </w:rPr>
            </w:pPr>
            <w:r>
              <w:rPr>
                <w:sz w:val="17"/>
              </w:rPr>
              <w:t>(ha)</w:t>
            </w:r>
          </w:p>
        </w:tc>
        <w:tc>
          <w:tcPr>
            <w:tcW w:w="628" w:type="dxa"/>
            <w:tcBorders>
              <w:left w:val="single" w:sz="4" w:space="0" w:color="000000"/>
              <w:bottom w:val="single" w:sz="4" w:space="0" w:color="000000"/>
              <w:right w:val="single" w:sz="4" w:space="0" w:color="000000"/>
            </w:tcBorders>
          </w:tcPr>
          <w:p w:rsidR="00826233" w:rsidRDefault="004E4219">
            <w:pPr>
              <w:pStyle w:val="TableParagraph"/>
              <w:spacing w:line="192" w:lineRule="exact"/>
              <w:ind w:left="5"/>
              <w:jc w:val="center"/>
              <w:rPr>
                <w:sz w:val="17"/>
              </w:rPr>
            </w:pPr>
            <w:r>
              <w:rPr>
                <w:w w:val="99"/>
                <w:sz w:val="17"/>
              </w:rPr>
              <w:t>A</w:t>
            </w:r>
          </w:p>
          <w:p w:rsidR="00826233" w:rsidRDefault="004E4219">
            <w:pPr>
              <w:pStyle w:val="TableParagraph"/>
              <w:spacing w:line="176" w:lineRule="exact"/>
              <w:ind w:left="125" w:right="120"/>
              <w:jc w:val="center"/>
              <w:rPr>
                <w:sz w:val="17"/>
              </w:rPr>
            </w:pPr>
            <w:r>
              <w:rPr>
                <w:sz w:val="17"/>
              </w:rPr>
              <w:t>(ha)</w:t>
            </w:r>
          </w:p>
        </w:tc>
        <w:tc>
          <w:tcPr>
            <w:tcW w:w="627" w:type="dxa"/>
            <w:tcBorders>
              <w:left w:val="single" w:sz="4" w:space="0" w:color="000000"/>
              <w:bottom w:val="single" w:sz="4" w:space="0" w:color="000000"/>
              <w:right w:val="single" w:sz="4" w:space="0" w:color="000000"/>
            </w:tcBorders>
          </w:tcPr>
          <w:p w:rsidR="00826233" w:rsidRDefault="004E4219">
            <w:pPr>
              <w:pStyle w:val="TableParagraph"/>
              <w:spacing w:line="192" w:lineRule="exact"/>
              <w:ind w:left="3"/>
              <w:jc w:val="center"/>
              <w:rPr>
                <w:sz w:val="17"/>
              </w:rPr>
            </w:pPr>
            <w:r>
              <w:rPr>
                <w:w w:val="99"/>
                <w:sz w:val="17"/>
              </w:rPr>
              <w:t>A</w:t>
            </w:r>
          </w:p>
          <w:p w:rsidR="00826233" w:rsidRDefault="004E4219">
            <w:pPr>
              <w:pStyle w:val="TableParagraph"/>
              <w:spacing w:line="176" w:lineRule="exact"/>
              <w:ind w:left="121" w:right="119"/>
              <w:jc w:val="center"/>
              <w:rPr>
                <w:sz w:val="17"/>
              </w:rPr>
            </w:pPr>
            <w:r>
              <w:rPr>
                <w:sz w:val="17"/>
              </w:rPr>
              <w:t>(ha)</w:t>
            </w:r>
          </w:p>
        </w:tc>
        <w:tc>
          <w:tcPr>
            <w:tcW w:w="647" w:type="dxa"/>
            <w:tcBorders>
              <w:left w:val="single" w:sz="4" w:space="0" w:color="000000"/>
              <w:bottom w:val="single" w:sz="4" w:space="0" w:color="000000"/>
              <w:right w:val="single" w:sz="4" w:space="0" w:color="000000"/>
            </w:tcBorders>
          </w:tcPr>
          <w:p w:rsidR="00826233" w:rsidRDefault="004E4219">
            <w:pPr>
              <w:pStyle w:val="TableParagraph"/>
              <w:spacing w:line="192" w:lineRule="exact"/>
              <w:ind w:left="3"/>
              <w:jc w:val="center"/>
              <w:rPr>
                <w:sz w:val="17"/>
              </w:rPr>
            </w:pPr>
            <w:r>
              <w:rPr>
                <w:w w:val="99"/>
                <w:sz w:val="17"/>
              </w:rPr>
              <w:t>A</w:t>
            </w:r>
          </w:p>
          <w:p w:rsidR="00826233" w:rsidRDefault="004E4219">
            <w:pPr>
              <w:pStyle w:val="TableParagraph"/>
              <w:spacing w:line="176" w:lineRule="exact"/>
              <w:ind w:left="134" w:right="84"/>
              <w:jc w:val="center"/>
              <w:rPr>
                <w:sz w:val="17"/>
              </w:rPr>
            </w:pPr>
            <w:r>
              <w:rPr>
                <w:sz w:val="17"/>
              </w:rPr>
              <w:t>(ha)</w:t>
            </w:r>
          </w:p>
        </w:tc>
        <w:tc>
          <w:tcPr>
            <w:tcW w:w="646" w:type="dxa"/>
            <w:tcBorders>
              <w:left w:val="single" w:sz="4" w:space="0" w:color="000000"/>
              <w:bottom w:val="single" w:sz="4" w:space="0" w:color="000000"/>
              <w:right w:val="single" w:sz="4" w:space="0" w:color="000000"/>
            </w:tcBorders>
          </w:tcPr>
          <w:p w:rsidR="00826233" w:rsidRDefault="004E4219">
            <w:pPr>
              <w:pStyle w:val="TableParagraph"/>
              <w:spacing w:line="192" w:lineRule="exact"/>
              <w:ind w:left="4"/>
              <w:jc w:val="center"/>
              <w:rPr>
                <w:sz w:val="17"/>
              </w:rPr>
            </w:pPr>
            <w:r>
              <w:rPr>
                <w:w w:val="99"/>
                <w:sz w:val="17"/>
              </w:rPr>
              <w:t>A</w:t>
            </w:r>
          </w:p>
          <w:p w:rsidR="00826233" w:rsidRDefault="004E4219">
            <w:pPr>
              <w:pStyle w:val="TableParagraph"/>
              <w:spacing w:line="176" w:lineRule="exact"/>
              <w:ind w:left="98" w:right="48"/>
              <w:jc w:val="center"/>
              <w:rPr>
                <w:sz w:val="17"/>
              </w:rPr>
            </w:pPr>
            <w:r>
              <w:rPr>
                <w:sz w:val="17"/>
              </w:rPr>
              <w:t>(ha)</w:t>
            </w:r>
          </w:p>
        </w:tc>
        <w:tc>
          <w:tcPr>
            <w:tcW w:w="627" w:type="dxa"/>
            <w:tcBorders>
              <w:left w:val="single" w:sz="4" w:space="0" w:color="000000"/>
              <w:bottom w:val="single" w:sz="4" w:space="0" w:color="000000"/>
              <w:right w:val="single" w:sz="4" w:space="0" w:color="000000"/>
            </w:tcBorders>
          </w:tcPr>
          <w:p w:rsidR="00826233" w:rsidRDefault="004E4219">
            <w:pPr>
              <w:pStyle w:val="TableParagraph"/>
              <w:spacing w:line="192" w:lineRule="exact"/>
              <w:jc w:val="center"/>
              <w:rPr>
                <w:sz w:val="17"/>
              </w:rPr>
            </w:pPr>
            <w:r>
              <w:rPr>
                <w:w w:val="99"/>
                <w:sz w:val="17"/>
              </w:rPr>
              <w:t>A</w:t>
            </w:r>
          </w:p>
          <w:p w:rsidR="00826233" w:rsidRDefault="004E4219">
            <w:pPr>
              <w:pStyle w:val="TableParagraph"/>
              <w:spacing w:line="176" w:lineRule="exact"/>
              <w:ind w:left="120" w:right="119"/>
              <w:jc w:val="center"/>
              <w:rPr>
                <w:sz w:val="17"/>
              </w:rPr>
            </w:pPr>
            <w:r>
              <w:rPr>
                <w:sz w:val="17"/>
              </w:rPr>
              <w:t>(ha)</w:t>
            </w:r>
          </w:p>
        </w:tc>
        <w:tc>
          <w:tcPr>
            <w:tcW w:w="627" w:type="dxa"/>
            <w:tcBorders>
              <w:left w:val="single" w:sz="4" w:space="0" w:color="000000"/>
              <w:bottom w:val="single" w:sz="4" w:space="0" w:color="000000"/>
              <w:right w:val="single" w:sz="4" w:space="0" w:color="000000"/>
            </w:tcBorders>
          </w:tcPr>
          <w:p w:rsidR="00826233" w:rsidRDefault="004E4219">
            <w:pPr>
              <w:pStyle w:val="TableParagraph"/>
              <w:spacing w:line="192" w:lineRule="exact"/>
              <w:ind w:left="4"/>
              <w:jc w:val="center"/>
              <w:rPr>
                <w:sz w:val="17"/>
              </w:rPr>
            </w:pPr>
            <w:r>
              <w:rPr>
                <w:w w:val="99"/>
                <w:sz w:val="17"/>
              </w:rPr>
              <w:t>A</w:t>
            </w:r>
          </w:p>
          <w:p w:rsidR="00826233" w:rsidRDefault="004E4219">
            <w:pPr>
              <w:pStyle w:val="TableParagraph"/>
              <w:spacing w:line="176" w:lineRule="exact"/>
              <w:ind w:left="123" w:right="118"/>
              <w:jc w:val="center"/>
              <w:rPr>
                <w:sz w:val="17"/>
              </w:rPr>
            </w:pPr>
            <w:r>
              <w:rPr>
                <w:sz w:val="17"/>
              </w:rPr>
              <w:t>(ha)</w:t>
            </w:r>
          </w:p>
        </w:tc>
        <w:tc>
          <w:tcPr>
            <w:tcW w:w="646" w:type="dxa"/>
            <w:tcBorders>
              <w:left w:val="single" w:sz="4" w:space="0" w:color="000000"/>
              <w:bottom w:val="single" w:sz="4" w:space="0" w:color="000000"/>
            </w:tcBorders>
          </w:tcPr>
          <w:p w:rsidR="00826233" w:rsidRDefault="004E4219">
            <w:pPr>
              <w:pStyle w:val="TableParagraph"/>
              <w:spacing w:line="192" w:lineRule="exact"/>
              <w:ind w:left="15"/>
              <w:jc w:val="center"/>
              <w:rPr>
                <w:sz w:val="17"/>
              </w:rPr>
            </w:pPr>
            <w:r>
              <w:rPr>
                <w:w w:val="99"/>
                <w:sz w:val="17"/>
              </w:rPr>
              <w:t>A</w:t>
            </w:r>
          </w:p>
          <w:p w:rsidR="00826233" w:rsidRDefault="004E4219">
            <w:pPr>
              <w:pStyle w:val="TableParagraph"/>
              <w:spacing w:line="176" w:lineRule="exact"/>
              <w:ind w:left="118" w:right="55"/>
              <w:jc w:val="center"/>
              <w:rPr>
                <w:sz w:val="17"/>
              </w:rPr>
            </w:pPr>
            <w:r>
              <w:rPr>
                <w:sz w:val="17"/>
              </w:rPr>
              <w:t>(ha)</w:t>
            </w:r>
          </w:p>
        </w:tc>
      </w:tr>
      <w:tr w:rsidR="00826233">
        <w:trPr>
          <w:trHeight w:val="238"/>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1" w:line="177" w:lineRule="exact"/>
              <w:ind w:right="231"/>
              <w:jc w:val="right"/>
              <w:rPr>
                <w:sz w:val="17"/>
              </w:rPr>
            </w:pPr>
            <w:r>
              <w:rPr>
                <w:sz w:val="17"/>
              </w:rPr>
              <w:t>1.0</w:t>
            </w:r>
          </w:p>
        </w:tc>
        <w:tc>
          <w:tcPr>
            <w:tcW w:w="9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1" w:line="177" w:lineRule="exact"/>
              <w:ind w:left="340"/>
              <w:rPr>
                <w:sz w:val="17"/>
              </w:rPr>
            </w:pPr>
            <w:r>
              <w:rPr>
                <w:sz w:val="17"/>
              </w:rPr>
              <w:t>8.8</w:t>
            </w:r>
          </w:p>
        </w:tc>
        <w:tc>
          <w:tcPr>
            <w:tcW w:w="6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1" w:line="177" w:lineRule="exact"/>
              <w:ind w:left="128" w:right="119"/>
              <w:jc w:val="center"/>
              <w:rPr>
                <w:sz w:val="17"/>
              </w:rPr>
            </w:pPr>
            <w:r>
              <w:rPr>
                <w:sz w:val="17"/>
              </w:rPr>
              <w:t>0.25</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1" w:line="177" w:lineRule="exact"/>
              <w:ind w:left="123" w:right="115"/>
              <w:jc w:val="center"/>
              <w:rPr>
                <w:sz w:val="17"/>
              </w:rPr>
            </w:pPr>
            <w:r>
              <w:rPr>
                <w:sz w:val="17"/>
              </w:rPr>
              <w:t>0.25</w:t>
            </w: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7" w:lineRule="exact"/>
              <w:ind w:right="231"/>
              <w:jc w:val="right"/>
              <w:rPr>
                <w:sz w:val="17"/>
              </w:rPr>
            </w:pPr>
            <w:r>
              <w:rPr>
                <w:sz w:val="17"/>
              </w:rPr>
              <w:t>2.0</w:t>
            </w:r>
          </w:p>
        </w:tc>
        <w:tc>
          <w:tcPr>
            <w:tcW w:w="9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294"/>
              <w:rPr>
                <w:sz w:val="17"/>
              </w:rPr>
            </w:pPr>
            <w:r>
              <w:rPr>
                <w:sz w:val="17"/>
              </w:rPr>
              <w:t>57.6</w:t>
            </w:r>
          </w:p>
        </w:tc>
        <w:tc>
          <w:tcPr>
            <w:tcW w:w="6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7" w:right="119"/>
              <w:jc w:val="center"/>
              <w:rPr>
                <w:sz w:val="17"/>
              </w:rPr>
            </w:pPr>
            <w:r>
              <w:rPr>
                <w:sz w:val="17"/>
              </w:rPr>
              <w:t>0.82</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3" w:right="116"/>
              <w:jc w:val="center"/>
              <w:rPr>
                <w:sz w:val="17"/>
              </w:rPr>
            </w:pPr>
            <w:r>
              <w:rPr>
                <w:sz w:val="17"/>
              </w:rPr>
              <w:t>0.82</w:t>
            </w: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5" w:right="120"/>
              <w:jc w:val="center"/>
              <w:rPr>
                <w:sz w:val="17"/>
              </w:rPr>
            </w:pPr>
            <w:r>
              <w:rPr>
                <w:sz w:val="17"/>
              </w:rPr>
              <w:t>0.25</w:t>
            </w:r>
          </w:p>
        </w:tc>
        <w:tc>
          <w:tcPr>
            <w:tcW w:w="6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7" w:lineRule="exact"/>
              <w:ind w:right="231"/>
              <w:jc w:val="right"/>
              <w:rPr>
                <w:sz w:val="17"/>
              </w:rPr>
            </w:pPr>
            <w:r>
              <w:rPr>
                <w:sz w:val="17"/>
              </w:rPr>
              <w:t>3.0</w:t>
            </w:r>
          </w:p>
        </w:tc>
        <w:tc>
          <w:tcPr>
            <w:tcW w:w="9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294"/>
              <w:rPr>
                <w:sz w:val="17"/>
              </w:rPr>
            </w:pPr>
            <w:r>
              <w:rPr>
                <w:sz w:val="17"/>
              </w:rPr>
              <w:t>38.0</w:t>
            </w:r>
          </w:p>
        </w:tc>
        <w:tc>
          <w:tcPr>
            <w:tcW w:w="6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7" w:right="119"/>
              <w:jc w:val="center"/>
              <w:rPr>
                <w:sz w:val="17"/>
              </w:rPr>
            </w:pPr>
            <w:r>
              <w:rPr>
                <w:sz w:val="17"/>
              </w:rPr>
              <w:t>0.92</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3" w:right="116"/>
              <w:jc w:val="center"/>
              <w:rPr>
                <w:sz w:val="17"/>
              </w:rPr>
            </w:pPr>
            <w:r>
              <w:rPr>
                <w:sz w:val="17"/>
              </w:rPr>
              <w:t>0.92</w:t>
            </w: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5" w:right="120"/>
              <w:jc w:val="center"/>
              <w:rPr>
                <w:sz w:val="17"/>
              </w:rPr>
            </w:pPr>
            <w:r>
              <w:rPr>
                <w:sz w:val="17"/>
              </w:rPr>
              <w:t>0.82</w:t>
            </w:r>
          </w:p>
        </w:tc>
        <w:tc>
          <w:tcPr>
            <w:tcW w:w="6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6" w:right="122"/>
              <w:jc w:val="center"/>
              <w:rPr>
                <w:sz w:val="17"/>
              </w:rPr>
            </w:pPr>
            <w:r>
              <w:rPr>
                <w:sz w:val="17"/>
              </w:rPr>
              <w:t>0.25</w:t>
            </w: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7" w:lineRule="exact"/>
              <w:ind w:right="231"/>
              <w:jc w:val="right"/>
              <w:rPr>
                <w:sz w:val="17"/>
              </w:rPr>
            </w:pPr>
            <w:r>
              <w:rPr>
                <w:sz w:val="17"/>
              </w:rPr>
              <w:t>4.0</w:t>
            </w:r>
          </w:p>
        </w:tc>
        <w:tc>
          <w:tcPr>
            <w:tcW w:w="9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294"/>
              <w:rPr>
                <w:sz w:val="17"/>
              </w:rPr>
            </w:pPr>
            <w:r>
              <w:rPr>
                <w:sz w:val="17"/>
              </w:rPr>
              <w:t>11.7</w:t>
            </w:r>
          </w:p>
        </w:tc>
        <w:tc>
          <w:tcPr>
            <w:tcW w:w="6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8" w:right="119"/>
              <w:jc w:val="center"/>
              <w:rPr>
                <w:sz w:val="17"/>
              </w:rPr>
            </w:pPr>
            <w:r>
              <w:rPr>
                <w:sz w:val="17"/>
              </w:rPr>
              <w:t>0.34</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3" w:right="115"/>
              <w:jc w:val="center"/>
              <w:rPr>
                <w:sz w:val="17"/>
              </w:rPr>
            </w:pPr>
            <w:r>
              <w:rPr>
                <w:sz w:val="17"/>
              </w:rPr>
              <w:t>0.34</w:t>
            </w: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5" w:right="120"/>
              <w:jc w:val="center"/>
              <w:rPr>
                <w:sz w:val="17"/>
              </w:rPr>
            </w:pPr>
            <w:r>
              <w:rPr>
                <w:sz w:val="17"/>
              </w:rPr>
              <w:t>0.92</w:t>
            </w:r>
          </w:p>
        </w:tc>
        <w:tc>
          <w:tcPr>
            <w:tcW w:w="6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6" w:right="122"/>
              <w:jc w:val="center"/>
              <w:rPr>
                <w:sz w:val="17"/>
              </w:rPr>
            </w:pPr>
            <w:r>
              <w:rPr>
                <w:sz w:val="17"/>
              </w:rPr>
              <w:t>0.82</w:t>
            </w: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3" w:right="120"/>
              <w:jc w:val="center"/>
              <w:rPr>
                <w:sz w:val="17"/>
              </w:rPr>
            </w:pPr>
            <w:r>
              <w:rPr>
                <w:sz w:val="17"/>
              </w:rPr>
              <w:t>0.25</w:t>
            </w: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7" w:lineRule="exact"/>
              <w:ind w:right="231"/>
              <w:jc w:val="right"/>
              <w:rPr>
                <w:sz w:val="17"/>
              </w:rPr>
            </w:pPr>
            <w:r>
              <w:rPr>
                <w:sz w:val="17"/>
              </w:rPr>
              <w:t>5.0</w:t>
            </w:r>
          </w:p>
        </w:tc>
        <w:tc>
          <w:tcPr>
            <w:tcW w:w="9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294"/>
              <w:rPr>
                <w:sz w:val="17"/>
              </w:rPr>
            </w:pPr>
            <w:r>
              <w:rPr>
                <w:sz w:val="17"/>
              </w:rPr>
              <w:t>10.8</w:t>
            </w: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5" w:right="119"/>
              <w:jc w:val="center"/>
              <w:rPr>
                <w:sz w:val="17"/>
              </w:rPr>
            </w:pPr>
            <w:r>
              <w:rPr>
                <w:sz w:val="17"/>
              </w:rPr>
              <w:t>0.34</w:t>
            </w:r>
          </w:p>
        </w:tc>
        <w:tc>
          <w:tcPr>
            <w:tcW w:w="6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7" w:right="122"/>
              <w:jc w:val="center"/>
              <w:rPr>
                <w:sz w:val="17"/>
              </w:rPr>
            </w:pPr>
            <w:r>
              <w:rPr>
                <w:sz w:val="17"/>
              </w:rPr>
              <w:t>0.92</w:t>
            </w: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4" w:right="120"/>
              <w:jc w:val="center"/>
              <w:rPr>
                <w:sz w:val="17"/>
              </w:rPr>
            </w:pPr>
            <w:r>
              <w:rPr>
                <w:sz w:val="17"/>
              </w:rPr>
              <w:t>0.82</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0" w:right="119"/>
              <w:jc w:val="center"/>
              <w:rPr>
                <w:sz w:val="17"/>
              </w:rPr>
            </w:pPr>
            <w:r>
              <w:rPr>
                <w:sz w:val="17"/>
              </w:rPr>
              <w:t>0.25</w:t>
            </w: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8"/>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6" w:lineRule="exact"/>
              <w:ind w:right="231"/>
              <w:jc w:val="right"/>
              <w:rPr>
                <w:sz w:val="17"/>
              </w:rPr>
            </w:pPr>
            <w:r>
              <w:rPr>
                <w:sz w:val="17"/>
              </w:rPr>
              <w:t>6.0</w:t>
            </w:r>
          </w:p>
        </w:tc>
        <w:tc>
          <w:tcPr>
            <w:tcW w:w="9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340"/>
              <w:rPr>
                <w:sz w:val="17"/>
              </w:rPr>
            </w:pPr>
            <w:r>
              <w:rPr>
                <w:sz w:val="17"/>
              </w:rPr>
              <w:t>8.8</w:t>
            </w: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26" w:right="122"/>
              <w:jc w:val="center"/>
              <w:rPr>
                <w:sz w:val="17"/>
              </w:rPr>
            </w:pPr>
            <w:r>
              <w:rPr>
                <w:sz w:val="17"/>
              </w:rPr>
              <w:t>0.34</w:t>
            </w: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24" w:right="120"/>
              <w:jc w:val="center"/>
              <w:rPr>
                <w:sz w:val="17"/>
              </w:rPr>
            </w:pPr>
            <w:r>
              <w:rPr>
                <w:sz w:val="17"/>
              </w:rPr>
              <w:t>0.92</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20" w:right="119"/>
              <w:jc w:val="center"/>
              <w:rPr>
                <w:sz w:val="17"/>
              </w:rPr>
            </w:pPr>
            <w:r>
              <w:rPr>
                <w:sz w:val="17"/>
              </w:rPr>
              <w:t>0.82</w:t>
            </w:r>
          </w:p>
        </w:tc>
        <w:tc>
          <w:tcPr>
            <w:tcW w:w="6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21" w:right="119"/>
              <w:jc w:val="center"/>
              <w:rPr>
                <w:sz w:val="17"/>
              </w:rPr>
            </w:pPr>
            <w:r>
              <w:rPr>
                <w:sz w:val="17"/>
              </w:rPr>
              <w:t>0.25</w:t>
            </w:r>
          </w:p>
        </w:tc>
        <w:tc>
          <w:tcPr>
            <w:tcW w:w="64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7" w:lineRule="exact"/>
              <w:ind w:right="231"/>
              <w:jc w:val="right"/>
              <w:rPr>
                <w:sz w:val="17"/>
              </w:rPr>
            </w:pPr>
            <w:r>
              <w:rPr>
                <w:sz w:val="17"/>
              </w:rPr>
              <w:t>7.0</w:t>
            </w:r>
          </w:p>
        </w:tc>
        <w:tc>
          <w:tcPr>
            <w:tcW w:w="9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340"/>
              <w:rPr>
                <w:sz w:val="17"/>
              </w:rPr>
            </w:pPr>
            <w:r>
              <w:rPr>
                <w:sz w:val="17"/>
              </w:rPr>
              <w:t>3.4</w:t>
            </w: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4" w:right="120"/>
              <w:jc w:val="center"/>
              <w:rPr>
                <w:sz w:val="17"/>
              </w:rPr>
            </w:pPr>
            <w:r>
              <w:rPr>
                <w:sz w:val="17"/>
              </w:rPr>
              <w:t>0.34</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0" w:right="119"/>
              <w:jc w:val="center"/>
              <w:rPr>
                <w:sz w:val="17"/>
              </w:rPr>
            </w:pPr>
            <w:r>
              <w:rPr>
                <w:sz w:val="17"/>
              </w:rPr>
              <w:t>0.92</w:t>
            </w:r>
          </w:p>
        </w:tc>
        <w:tc>
          <w:tcPr>
            <w:tcW w:w="6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121" w:right="119"/>
              <w:jc w:val="center"/>
              <w:rPr>
                <w:sz w:val="17"/>
              </w:rPr>
            </w:pPr>
            <w:r>
              <w:rPr>
                <w:sz w:val="17"/>
              </w:rPr>
              <w:t>0.82</w:t>
            </w:r>
          </w:p>
        </w:tc>
        <w:tc>
          <w:tcPr>
            <w:tcW w:w="64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7" w:lineRule="exact"/>
              <w:ind w:left="72" w:right="69"/>
              <w:jc w:val="center"/>
              <w:rPr>
                <w:sz w:val="17"/>
              </w:rPr>
            </w:pPr>
            <w:r>
              <w:rPr>
                <w:sz w:val="17"/>
              </w:rPr>
              <w:t>0.25</w:t>
            </w: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6" w:lineRule="exact"/>
              <w:ind w:right="231"/>
              <w:jc w:val="right"/>
              <w:rPr>
                <w:sz w:val="17"/>
              </w:rPr>
            </w:pPr>
            <w:r>
              <w:rPr>
                <w:sz w:val="17"/>
              </w:rPr>
              <w:t>8.0</w:t>
            </w:r>
          </w:p>
        </w:tc>
        <w:tc>
          <w:tcPr>
            <w:tcW w:w="9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340"/>
              <w:rPr>
                <w:sz w:val="17"/>
              </w:rPr>
            </w:pPr>
            <w:r>
              <w:rPr>
                <w:sz w:val="17"/>
              </w:rPr>
              <w:t>3.3</w:t>
            </w: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21" w:right="119"/>
              <w:jc w:val="center"/>
              <w:rPr>
                <w:sz w:val="17"/>
              </w:rPr>
            </w:pPr>
            <w:r>
              <w:rPr>
                <w:sz w:val="17"/>
              </w:rPr>
              <w:t>0.34</w:t>
            </w:r>
          </w:p>
        </w:tc>
        <w:tc>
          <w:tcPr>
            <w:tcW w:w="6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22" w:right="119"/>
              <w:jc w:val="center"/>
              <w:rPr>
                <w:sz w:val="17"/>
              </w:rPr>
            </w:pPr>
            <w:r>
              <w:rPr>
                <w:sz w:val="17"/>
              </w:rPr>
              <w:t>0.92</w:t>
            </w:r>
          </w:p>
        </w:tc>
        <w:tc>
          <w:tcPr>
            <w:tcW w:w="64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73" w:right="69"/>
              <w:jc w:val="center"/>
              <w:rPr>
                <w:sz w:val="17"/>
              </w:rPr>
            </w:pPr>
            <w:r>
              <w:rPr>
                <w:sz w:val="17"/>
              </w:rPr>
              <w:t>0.82</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19" w:right="119"/>
              <w:jc w:val="center"/>
              <w:rPr>
                <w:sz w:val="17"/>
              </w:rPr>
            </w:pPr>
            <w:r>
              <w:rPr>
                <w:sz w:val="17"/>
              </w:rPr>
              <w:t>0.25</w:t>
            </w: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8" w:lineRule="exact"/>
              <w:ind w:right="231"/>
              <w:jc w:val="right"/>
              <w:rPr>
                <w:sz w:val="17"/>
              </w:rPr>
            </w:pPr>
            <w:r>
              <w:rPr>
                <w:sz w:val="17"/>
              </w:rPr>
              <w:t>9.0</w:t>
            </w:r>
          </w:p>
        </w:tc>
        <w:tc>
          <w:tcPr>
            <w:tcW w:w="9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340"/>
              <w:rPr>
                <w:sz w:val="17"/>
              </w:rPr>
            </w:pPr>
            <w:r>
              <w:rPr>
                <w:sz w:val="17"/>
              </w:rPr>
              <w:t>3.9</w:t>
            </w: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23" w:right="119"/>
              <w:jc w:val="center"/>
              <w:rPr>
                <w:sz w:val="17"/>
              </w:rPr>
            </w:pPr>
            <w:r>
              <w:rPr>
                <w:sz w:val="17"/>
              </w:rPr>
              <w:t>0.34</w:t>
            </w:r>
          </w:p>
        </w:tc>
        <w:tc>
          <w:tcPr>
            <w:tcW w:w="64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74" w:right="69"/>
              <w:jc w:val="center"/>
              <w:rPr>
                <w:sz w:val="17"/>
              </w:rPr>
            </w:pPr>
            <w:r>
              <w:rPr>
                <w:sz w:val="17"/>
              </w:rPr>
              <w:t>0.92</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21" w:right="119"/>
              <w:jc w:val="center"/>
              <w:rPr>
                <w:sz w:val="17"/>
              </w:rPr>
            </w:pPr>
            <w:r>
              <w:rPr>
                <w:sz w:val="17"/>
              </w:rPr>
              <w:t>0.82</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23" w:right="117"/>
              <w:jc w:val="center"/>
              <w:rPr>
                <w:sz w:val="17"/>
              </w:rPr>
            </w:pPr>
            <w:r>
              <w:rPr>
                <w:sz w:val="17"/>
              </w:rPr>
              <w:t>0.25</w:t>
            </w:r>
          </w:p>
        </w:tc>
        <w:tc>
          <w:tcPr>
            <w:tcW w:w="646" w:type="dxa"/>
            <w:tcBorders>
              <w:top w:val="single" w:sz="4" w:space="0" w:color="000000"/>
              <w:left w:val="single" w:sz="4" w:space="0" w:color="000000"/>
              <w:bottom w:val="single" w:sz="4" w:space="0" w:color="000000"/>
            </w:tcBorders>
          </w:tcPr>
          <w:p w:rsidR="00826233" w:rsidRDefault="00826233">
            <w:pPr>
              <w:pStyle w:val="TableParagraph"/>
              <w:rPr>
                <w:rFonts w:ascii="Times New Roman"/>
                <w:sz w:val="16"/>
              </w:rPr>
            </w:pPr>
          </w:p>
        </w:tc>
      </w:tr>
      <w:tr w:rsidR="00826233">
        <w:trPr>
          <w:trHeight w:val="239"/>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8" w:lineRule="exact"/>
              <w:ind w:right="185"/>
              <w:jc w:val="right"/>
              <w:rPr>
                <w:sz w:val="17"/>
              </w:rPr>
            </w:pPr>
            <w:r>
              <w:rPr>
                <w:w w:val="95"/>
                <w:sz w:val="17"/>
              </w:rPr>
              <w:t>10.0</w:t>
            </w:r>
          </w:p>
        </w:tc>
        <w:tc>
          <w:tcPr>
            <w:tcW w:w="918"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340"/>
              <w:rPr>
                <w:sz w:val="17"/>
              </w:rPr>
            </w:pPr>
            <w:r>
              <w:rPr>
                <w:sz w:val="17"/>
              </w:rPr>
              <w:t>2.9</w:t>
            </w: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73" w:right="69"/>
              <w:jc w:val="center"/>
              <w:rPr>
                <w:sz w:val="17"/>
              </w:rPr>
            </w:pPr>
            <w:r>
              <w:rPr>
                <w:sz w:val="17"/>
              </w:rPr>
              <w:t>0.34</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20" w:right="119"/>
              <w:jc w:val="center"/>
              <w:rPr>
                <w:sz w:val="17"/>
              </w:rPr>
            </w:pPr>
            <w:r>
              <w:rPr>
                <w:sz w:val="17"/>
              </w:rPr>
              <w:t>0.92</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23" w:right="118"/>
              <w:jc w:val="center"/>
              <w:rPr>
                <w:sz w:val="17"/>
              </w:rPr>
            </w:pPr>
            <w:r>
              <w:rPr>
                <w:sz w:val="17"/>
              </w:rPr>
              <w:t>0.82</w:t>
            </w:r>
          </w:p>
        </w:tc>
        <w:tc>
          <w:tcPr>
            <w:tcW w:w="646" w:type="dxa"/>
            <w:tcBorders>
              <w:top w:val="single" w:sz="4" w:space="0" w:color="000000"/>
              <w:left w:val="single" w:sz="4" w:space="0" w:color="000000"/>
              <w:bottom w:val="single" w:sz="4" w:space="0" w:color="000000"/>
            </w:tcBorders>
          </w:tcPr>
          <w:p w:rsidR="00826233" w:rsidRDefault="004E4219">
            <w:pPr>
              <w:pStyle w:val="TableParagraph"/>
              <w:spacing w:before="42" w:line="178" w:lineRule="exact"/>
              <w:ind w:right="138"/>
              <w:jc w:val="right"/>
              <w:rPr>
                <w:sz w:val="17"/>
              </w:rPr>
            </w:pPr>
            <w:r>
              <w:rPr>
                <w:w w:val="95"/>
                <w:sz w:val="17"/>
              </w:rPr>
              <w:t>0.25</w:t>
            </w:r>
          </w:p>
        </w:tc>
      </w:tr>
      <w:tr w:rsidR="00826233">
        <w:trPr>
          <w:trHeight w:val="239"/>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8" w:lineRule="exact"/>
              <w:ind w:right="185"/>
              <w:jc w:val="right"/>
              <w:rPr>
                <w:sz w:val="17"/>
              </w:rPr>
            </w:pPr>
            <w:r>
              <w:rPr>
                <w:w w:val="95"/>
                <w:sz w:val="17"/>
              </w:rPr>
              <w:t>11.0</w:t>
            </w:r>
          </w:p>
        </w:tc>
        <w:tc>
          <w:tcPr>
            <w:tcW w:w="9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20" w:right="119"/>
              <w:jc w:val="center"/>
              <w:rPr>
                <w:sz w:val="17"/>
              </w:rPr>
            </w:pPr>
            <w:r>
              <w:rPr>
                <w:sz w:val="17"/>
              </w:rPr>
              <w:t>0.34</w:t>
            </w: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8" w:lineRule="exact"/>
              <w:ind w:left="123" w:right="118"/>
              <w:jc w:val="center"/>
              <w:rPr>
                <w:sz w:val="17"/>
              </w:rPr>
            </w:pPr>
            <w:r>
              <w:rPr>
                <w:sz w:val="17"/>
              </w:rPr>
              <w:t>0.92</w:t>
            </w:r>
          </w:p>
        </w:tc>
        <w:tc>
          <w:tcPr>
            <w:tcW w:w="646" w:type="dxa"/>
            <w:tcBorders>
              <w:top w:val="single" w:sz="4" w:space="0" w:color="000000"/>
              <w:left w:val="single" w:sz="4" w:space="0" w:color="000000"/>
              <w:bottom w:val="single" w:sz="4" w:space="0" w:color="000000"/>
            </w:tcBorders>
          </w:tcPr>
          <w:p w:rsidR="00826233" w:rsidRDefault="004E4219">
            <w:pPr>
              <w:pStyle w:val="TableParagraph"/>
              <w:spacing w:before="42" w:line="178" w:lineRule="exact"/>
              <w:ind w:right="137"/>
              <w:jc w:val="right"/>
              <w:rPr>
                <w:sz w:val="17"/>
              </w:rPr>
            </w:pPr>
            <w:r>
              <w:rPr>
                <w:w w:val="95"/>
                <w:sz w:val="17"/>
              </w:rPr>
              <w:t>0.82</w:t>
            </w:r>
          </w:p>
        </w:tc>
      </w:tr>
      <w:tr w:rsidR="00826233">
        <w:trPr>
          <w:trHeight w:val="238"/>
        </w:trPr>
        <w:tc>
          <w:tcPr>
            <w:tcW w:w="722" w:type="dxa"/>
            <w:tcBorders>
              <w:top w:val="single" w:sz="4" w:space="0" w:color="000000"/>
              <w:bottom w:val="single" w:sz="4" w:space="0" w:color="000000"/>
              <w:right w:val="single" w:sz="4" w:space="0" w:color="000000"/>
            </w:tcBorders>
          </w:tcPr>
          <w:p w:rsidR="00826233" w:rsidRDefault="004E4219">
            <w:pPr>
              <w:pStyle w:val="TableParagraph"/>
              <w:spacing w:before="42" w:line="176" w:lineRule="exact"/>
              <w:ind w:right="185"/>
              <w:jc w:val="right"/>
              <w:rPr>
                <w:sz w:val="17"/>
              </w:rPr>
            </w:pPr>
            <w:r>
              <w:rPr>
                <w:w w:val="95"/>
                <w:sz w:val="17"/>
              </w:rPr>
              <w:t>12.0</w:t>
            </w:r>
          </w:p>
        </w:tc>
        <w:tc>
          <w:tcPr>
            <w:tcW w:w="91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8"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46"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42" w:line="176" w:lineRule="exact"/>
              <w:ind w:left="123" w:right="118"/>
              <w:jc w:val="center"/>
              <w:rPr>
                <w:sz w:val="17"/>
              </w:rPr>
            </w:pPr>
            <w:r>
              <w:rPr>
                <w:sz w:val="17"/>
              </w:rPr>
              <w:t>0.34</w:t>
            </w:r>
          </w:p>
        </w:tc>
        <w:tc>
          <w:tcPr>
            <w:tcW w:w="646" w:type="dxa"/>
            <w:tcBorders>
              <w:top w:val="single" w:sz="4" w:space="0" w:color="000000"/>
              <w:left w:val="single" w:sz="4" w:space="0" w:color="000000"/>
              <w:bottom w:val="single" w:sz="4" w:space="0" w:color="000000"/>
            </w:tcBorders>
          </w:tcPr>
          <w:p w:rsidR="00826233" w:rsidRDefault="004E4219">
            <w:pPr>
              <w:pStyle w:val="TableParagraph"/>
              <w:spacing w:before="42" w:line="176" w:lineRule="exact"/>
              <w:ind w:right="138"/>
              <w:jc w:val="right"/>
              <w:rPr>
                <w:sz w:val="17"/>
              </w:rPr>
            </w:pPr>
            <w:r>
              <w:rPr>
                <w:w w:val="95"/>
                <w:sz w:val="17"/>
              </w:rPr>
              <w:t>0.92</w:t>
            </w:r>
          </w:p>
        </w:tc>
      </w:tr>
      <w:tr w:rsidR="00826233">
        <w:trPr>
          <w:trHeight w:val="254"/>
        </w:trPr>
        <w:tc>
          <w:tcPr>
            <w:tcW w:w="722" w:type="dxa"/>
            <w:tcBorders>
              <w:top w:val="single" w:sz="4" w:space="0" w:color="000000"/>
              <w:right w:val="single" w:sz="4" w:space="0" w:color="000000"/>
            </w:tcBorders>
          </w:tcPr>
          <w:p w:rsidR="00826233" w:rsidRDefault="004E4219">
            <w:pPr>
              <w:pStyle w:val="TableParagraph"/>
              <w:spacing w:before="56" w:line="178" w:lineRule="exact"/>
              <w:ind w:right="187"/>
              <w:jc w:val="right"/>
              <w:rPr>
                <w:sz w:val="17"/>
              </w:rPr>
            </w:pPr>
            <w:r>
              <w:rPr>
                <w:sz w:val="17"/>
              </w:rPr>
              <w:t>13.0</w:t>
            </w:r>
          </w:p>
        </w:tc>
        <w:tc>
          <w:tcPr>
            <w:tcW w:w="918"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4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2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28"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48"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28"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2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4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46"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2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2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46" w:type="dxa"/>
            <w:tcBorders>
              <w:top w:val="single" w:sz="4" w:space="0" w:color="000000"/>
              <w:left w:val="single" w:sz="4" w:space="0" w:color="000000"/>
            </w:tcBorders>
          </w:tcPr>
          <w:p w:rsidR="00826233" w:rsidRDefault="004E4219">
            <w:pPr>
              <w:pStyle w:val="TableParagraph"/>
              <w:spacing w:before="56" w:line="178" w:lineRule="exact"/>
              <w:ind w:right="137"/>
              <w:jc w:val="right"/>
              <w:rPr>
                <w:sz w:val="17"/>
              </w:rPr>
            </w:pPr>
            <w:r>
              <w:rPr>
                <w:w w:val="95"/>
                <w:sz w:val="17"/>
              </w:rPr>
              <w:t>0.34</w:t>
            </w:r>
          </w:p>
        </w:tc>
      </w:tr>
    </w:tbl>
    <w:p w:rsidR="00826233" w:rsidRDefault="00826233">
      <w:pPr>
        <w:pStyle w:val="BodyText"/>
        <w:spacing w:before="1"/>
        <w:rPr>
          <w:sz w:val="24"/>
        </w:rPr>
      </w:pPr>
    </w:p>
    <w:tbl>
      <w:tblPr>
        <w:tblW w:w="0" w:type="auto"/>
        <w:tblInd w:w="103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686"/>
        <w:gridCol w:w="677"/>
        <w:gridCol w:w="790"/>
        <w:gridCol w:w="675"/>
        <w:gridCol w:w="727"/>
        <w:gridCol w:w="677"/>
        <w:gridCol w:w="677"/>
        <w:gridCol w:w="677"/>
        <w:gridCol w:w="790"/>
        <w:gridCol w:w="677"/>
        <w:gridCol w:w="677"/>
        <w:gridCol w:w="790"/>
      </w:tblGrid>
      <w:tr w:rsidR="00826233">
        <w:trPr>
          <w:trHeight w:val="431"/>
        </w:trPr>
        <w:tc>
          <w:tcPr>
            <w:tcW w:w="686" w:type="dxa"/>
            <w:tcBorders>
              <w:left w:val="single" w:sz="12" w:space="0" w:color="000000"/>
              <w:bottom w:val="single" w:sz="4" w:space="0" w:color="000000"/>
              <w:right w:val="single" w:sz="4" w:space="0" w:color="000000"/>
            </w:tcBorders>
          </w:tcPr>
          <w:p w:rsidR="00826233" w:rsidRDefault="004E4219">
            <w:pPr>
              <w:pStyle w:val="TableParagraph"/>
              <w:spacing w:before="4" w:line="214" w:lineRule="exact"/>
              <w:ind w:left="153" w:hanging="21"/>
              <w:rPr>
                <w:sz w:val="19"/>
              </w:rPr>
            </w:pPr>
            <w:r>
              <w:rPr>
                <w:sz w:val="19"/>
              </w:rPr>
              <w:t>Time Units</w:t>
            </w:r>
          </w:p>
        </w:tc>
        <w:tc>
          <w:tcPr>
            <w:tcW w:w="677" w:type="dxa"/>
            <w:tcBorders>
              <w:left w:val="single" w:sz="4" w:space="0" w:color="000000"/>
              <w:bottom w:val="single" w:sz="4" w:space="0" w:color="000000"/>
              <w:right w:val="single" w:sz="4" w:space="0" w:color="000000"/>
            </w:tcBorders>
          </w:tcPr>
          <w:p w:rsidR="00826233" w:rsidRDefault="00826233">
            <w:pPr>
              <w:pStyle w:val="TableParagraph"/>
              <w:spacing w:before="7"/>
              <w:rPr>
                <w:sz w:val="18"/>
              </w:rPr>
            </w:pPr>
          </w:p>
          <w:p w:rsidR="00826233" w:rsidRDefault="004E4219">
            <w:pPr>
              <w:pStyle w:val="TableParagraph"/>
              <w:spacing w:line="198" w:lineRule="exact"/>
              <w:ind w:left="216"/>
              <w:rPr>
                <w:i/>
                <w:sz w:val="19"/>
              </w:rPr>
            </w:pPr>
            <w:proofErr w:type="spellStart"/>
            <w:r>
              <w:rPr>
                <w:i/>
                <w:sz w:val="19"/>
              </w:rPr>
              <w:t>AiIi</w:t>
            </w:r>
            <w:proofErr w:type="spellEnd"/>
          </w:p>
        </w:tc>
        <w:tc>
          <w:tcPr>
            <w:tcW w:w="790" w:type="dxa"/>
            <w:tcBorders>
              <w:left w:val="single" w:sz="4" w:space="0" w:color="000000"/>
              <w:bottom w:val="single" w:sz="4" w:space="0" w:color="000000"/>
              <w:right w:val="single" w:sz="4" w:space="0" w:color="000000"/>
            </w:tcBorders>
          </w:tcPr>
          <w:p w:rsidR="00826233" w:rsidRDefault="00826233">
            <w:pPr>
              <w:pStyle w:val="TableParagraph"/>
              <w:spacing w:before="7"/>
              <w:rPr>
                <w:sz w:val="18"/>
              </w:rPr>
            </w:pPr>
          </w:p>
          <w:p w:rsidR="00826233" w:rsidRDefault="004E4219">
            <w:pPr>
              <w:pStyle w:val="TableParagraph"/>
              <w:spacing w:line="198" w:lineRule="exact"/>
              <w:ind w:left="93" w:right="64"/>
              <w:jc w:val="center"/>
              <w:rPr>
                <w:i/>
                <w:sz w:val="19"/>
              </w:rPr>
            </w:pPr>
            <w:proofErr w:type="spellStart"/>
            <w:r>
              <w:rPr>
                <w:i/>
                <w:sz w:val="19"/>
              </w:rPr>
              <w:t>AiIi</w:t>
            </w:r>
            <w:proofErr w:type="spellEnd"/>
          </w:p>
        </w:tc>
        <w:tc>
          <w:tcPr>
            <w:tcW w:w="675" w:type="dxa"/>
            <w:tcBorders>
              <w:left w:val="single" w:sz="4" w:space="0" w:color="000000"/>
              <w:bottom w:val="single" w:sz="4" w:space="0" w:color="000000"/>
              <w:right w:val="single" w:sz="4" w:space="0" w:color="000000"/>
            </w:tcBorders>
          </w:tcPr>
          <w:p w:rsidR="00826233" w:rsidRDefault="00826233">
            <w:pPr>
              <w:pStyle w:val="TableParagraph"/>
              <w:spacing w:before="7"/>
              <w:rPr>
                <w:sz w:val="18"/>
              </w:rPr>
            </w:pPr>
          </w:p>
          <w:p w:rsidR="00826233" w:rsidRDefault="004E4219">
            <w:pPr>
              <w:pStyle w:val="TableParagraph"/>
              <w:spacing w:line="198" w:lineRule="exact"/>
              <w:ind w:left="77" w:right="48"/>
              <w:jc w:val="center"/>
              <w:rPr>
                <w:i/>
                <w:sz w:val="19"/>
              </w:rPr>
            </w:pPr>
            <w:proofErr w:type="spellStart"/>
            <w:r>
              <w:rPr>
                <w:i/>
                <w:sz w:val="19"/>
              </w:rPr>
              <w:t>AiIi</w:t>
            </w:r>
            <w:proofErr w:type="spellEnd"/>
          </w:p>
        </w:tc>
        <w:tc>
          <w:tcPr>
            <w:tcW w:w="727" w:type="dxa"/>
            <w:tcBorders>
              <w:left w:val="single" w:sz="4" w:space="0" w:color="000000"/>
              <w:bottom w:val="single" w:sz="4" w:space="0" w:color="000000"/>
              <w:right w:val="single" w:sz="4" w:space="0" w:color="000000"/>
            </w:tcBorders>
          </w:tcPr>
          <w:p w:rsidR="00826233" w:rsidRDefault="00826233">
            <w:pPr>
              <w:pStyle w:val="TableParagraph"/>
              <w:spacing w:before="7"/>
              <w:rPr>
                <w:sz w:val="18"/>
              </w:rPr>
            </w:pPr>
          </w:p>
          <w:p w:rsidR="00826233" w:rsidRDefault="004E4219">
            <w:pPr>
              <w:pStyle w:val="TableParagraph"/>
              <w:spacing w:line="198" w:lineRule="exact"/>
              <w:ind w:left="114" w:right="85"/>
              <w:jc w:val="center"/>
              <w:rPr>
                <w:i/>
                <w:sz w:val="19"/>
              </w:rPr>
            </w:pPr>
            <w:proofErr w:type="spellStart"/>
            <w:r>
              <w:rPr>
                <w:i/>
                <w:sz w:val="19"/>
              </w:rPr>
              <w:t>AiIi</w:t>
            </w:r>
            <w:proofErr w:type="spellEnd"/>
          </w:p>
        </w:tc>
        <w:tc>
          <w:tcPr>
            <w:tcW w:w="677" w:type="dxa"/>
            <w:tcBorders>
              <w:left w:val="single" w:sz="4" w:space="0" w:color="000000"/>
              <w:bottom w:val="single" w:sz="4" w:space="0" w:color="000000"/>
              <w:right w:val="single" w:sz="4" w:space="0" w:color="000000"/>
            </w:tcBorders>
          </w:tcPr>
          <w:p w:rsidR="00826233" w:rsidRDefault="00826233">
            <w:pPr>
              <w:pStyle w:val="TableParagraph"/>
              <w:spacing w:before="7"/>
              <w:rPr>
                <w:sz w:val="18"/>
              </w:rPr>
            </w:pPr>
          </w:p>
          <w:p w:rsidR="00826233" w:rsidRDefault="004E4219">
            <w:pPr>
              <w:pStyle w:val="TableParagraph"/>
              <w:spacing w:line="198" w:lineRule="exact"/>
              <w:ind w:left="143" w:right="113"/>
              <w:jc w:val="center"/>
              <w:rPr>
                <w:i/>
                <w:sz w:val="19"/>
              </w:rPr>
            </w:pPr>
            <w:proofErr w:type="spellStart"/>
            <w:r>
              <w:rPr>
                <w:i/>
                <w:sz w:val="19"/>
              </w:rPr>
              <w:t>AiIi</w:t>
            </w:r>
            <w:proofErr w:type="spellEnd"/>
          </w:p>
        </w:tc>
        <w:tc>
          <w:tcPr>
            <w:tcW w:w="677" w:type="dxa"/>
            <w:tcBorders>
              <w:left w:val="single" w:sz="4" w:space="0" w:color="000000"/>
              <w:bottom w:val="single" w:sz="4" w:space="0" w:color="000000"/>
              <w:right w:val="single" w:sz="4" w:space="0" w:color="000000"/>
            </w:tcBorders>
          </w:tcPr>
          <w:p w:rsidR="00826233" w:rsidRDefault="00826233">
            <w:pPr>
              <w:pStyle w:val="TableParagraph"/>
              <w:spacing w:before="7"/>
              <w:rPr>
                <w:sz w:val="18"/>
              </w:rPr>
            </w:pPr>
          </w:p>
          <w:p w:rsidR="00826233" w:rsidRDefault="004E4219">
            <w:pPr>
              <w:pStyle w:val="TableParagraph"/>
              <w:spacing w:line="198" w:lineRule="exact"/>
              <w:ind w:left="218"/>
              <w:rPr>
                <w:i/>
                <w:sz w:val="19"/>
              </w:rPr>
            </w:pPr>
            <w:proofErr w:type="spellStart"/>
            <w:r>
              <w:rPr>
                <w:i/>
                <w:sz w:val="19"/>
              </w:rPr>
              <w:t>AiIi</w:t>
            </w:r>
            <w:proofErr w:type="spellEnd"/>
          </w:p>
        </w:tc>
        <w:tc>
          <w:tcPr>
            <w:tcW w:w="677" w:type="dxa"/>
            <w:tcBorders>
              <w:left w:val="single" w:sz="4" w:space="0" w:color="000000"/>
              <w:bottom w:val="single" w:sz="4" w:space="0" w:color="000000"/>
              <w:right w:val="single" w:sz="4" w:space="0" w:color="000000"/>
            </w:tcBorders>
          </w:tcPr>
          <w:p w:rsidR="00826233" w:rsidRDefault="00826233">
            <w:pPr>
              <w:pStyle w:val="TableParagraph"/>
              <w:spacing w:before="7"/>
              <w:rPr>
                <w:sz w:val="18"/>
              </w:rPr>
            </w:pPr>
          </w:p>
          <w:p w:rsidR="00826233" w:rsidRDefault="004E4219">
            <w:pPr>
              <w:pStyle w:val="TableParagraph"/>
              <w:spacing w:line="198" w:lineRule="exact"/>
              <w:ind w:left="143" w:right="111"/>
              <w:jc w:val="center"/>
              <w:rPr>
                <w:i/>
                <w:sz w:val="19"/>
              </w:rPr>
            </w:pPr>
            <w:proofErr w:type="spellStart"/>
            <w:r>
              <w:rPr>
                <w:i/>
                <w:sz w:val="19"/>
              </w:rPr>
              <w:t>AiIi</w:t>
            </w:r>
            <w:proofErr w:type="spellEnd"/>
          </w:p>
        </w:tc>
        <w:tc>
          <w:tcPr>
            <w:tcW w:w="790" w:type="dxa"/>
            <w:tcBorders>
              <w:left w:val="single" w:sz="4" w:space="0" w:color="000000"/>
              <w:bottom w:val="single" w:sz="4" w:space="0" w:color="000000"/>
              <w:right w:val="single" w:sz="4" w:space="0" w:color="000000"/>
            </w:tcBorders>
          </w:tcPr>
          <w:p w:rsidR="00826233" w:rsidRDefault="00826233">
            <w:pPr>
              <w:pStyle w:val="TableParagraph"/>
              <w:spacing w:before="7"/>
              <w:rPr>
                <w:sz w:val="18"/>
              </w:rPr>
            </w:pPr>
          </w:p>
          <w:p w:rsidR="00826233" w:rsidRDefault="004E4219">
            <w:pPr>
              <w:pStyle w:val="TableParagraph"/>
              <w:spacing w:line="198" w:lineRule="exact"/>
              <w:ind w:left="275"/>
              <w:rPr>
                <w:i/>
                <w:sz w:val="19"/>
              </w:rPr>
            </w:pPr>
            <w:proofErr w:type="spellStart"/>
            <w:r>
              <w:rPr>
                <w:i/>
                <w:sz w:val="19"/>
              </w:rPr>
              <w:t>AiIi</w:t>
            </w:r>
            <w:proofErr w:type="spellEnd"/>
          </w:p>
        </w:tc>
        <w:tc>
          <w:tcPr>
            <w:tcW w:w="677" w:type="dxa"/>
            <w:tcBorders>
              <w:left w:val="single" w:sz="4" w:space="0" w:color="000000"/>
              <w:bottom w:val="single" w:sz="4" w:space="0" w:color="000000"/>
              <w:right w:val="single" w:sz="4" w:space="0" w:color="000000"/>
            </w:tcBorders>
          </w:tcPr>
          <w:p w:rsidR="00826233" w:rsidRDefault="00826233">
            <w:pPr>
              <w:pStyle w:val="TableParagraph"/>
              <w:spacing w:before="7"/>
              <w:rPr>
                <w:sz w:val="18"/>
              </w:rPr>
            </w:pPr>
          </w:p>
          <w:p w:rsidR="00826233" w:rsidRDefault="004E4219">
            <w:pPr>
              <w:pStyle w:val="TableParagraph"/>
              <w:spacing w:line="198" w:lineRule="exact"/>
              <w:ind w:left="219"/>
              <w:rPr>
                <w:i/>
                <w:sz w:val="19"/>
              </w:rPr>
            </w:pPr>
            <w:proofErr w:type="spellStart"/>
            <w:r>
              <w:rPr>
                <w:i/>
                <w:sz w:val="19"/>
              </w:rPr>
              <w:t>AiIi</w:t>
            </w:r>
            <w:proofErr w:type="spellEnd"/>
          </w:p>
        </w:tc>
        <w:tc>
          <w:tcPr>
            <w:tcW w:w="677" w:type="dxa"/>
            <w:tcBorders>
              <w:left w:val="single" w:sz="4" w:space="0" w:color="000000"/>
              <w:bottom w:val="single" w:sz="4" w:space="0" w:color="000000"/>
              <w:right w:val="single" w:sz="4" w:space="0" w:color="000000"/>
            </w:tcBorders>
          </w:tcPr>
          <w:p w:rsidR="00826233" w:rsidRDefault="00826233">
            <w:pPr>
              <w:pStyle w:val="TableParagraph"/>
              <w:spacing w:before="7"/>
              <w:rPr>
                <w:sz w:val="18"/>
              </w:rPr>
            </w:pPr>
          </w:p>
          <w:p w:rsidR="00826233" w:rsidRDefault="004E4219">
            <w:pPr>
              <w:pStyle w:val="TableParagraph"/>
              <w:spacing w:line="198" w:lineRule="exact"/>
              <w:ind w:left="143" w:right="108"/>
              <w:jc w:val="center"/>
              <w:rPr>
                <w:i/>
                <w:sz w:val="19"/>
              </w:rPr>
            </w:pPr>
            <w:proofErr w:type="spellStart"/>
            <w:r>
              <w:rPr>
                <w:i/>
                <w:sz w:val="19"/>
              </w:rPr>
              <w:t>AiIi</w:t>
            </w:r>
            <w:proofErr w:type="spellEnd"/>
          </w:p>
        </w:tc>
        <w:tc>
          <w:tcPr>
            <w:tcW w:w="790" w:type="dxa"/>
            <w:tcBorders>
              <w:left w:val="single" w:sz="4" w:space="0" w:color="000000"/>
              <w:bottom w:val="single" w:sz="4" w:space="0" w:color="000000"/>
              <w:right w:val="single" w:sz="12" w:space="0" w:color="000000"/>
            </w:tcBorders>
          </w:tcPr>
          <w:p w:rsidR="00826233" w:rsidRDefault="004E4219">
            <w:pPr>
              <w:pStyle w:val="TableParagraph"/>
              <w:spacing w:before="4" w:line="214" w:lineRule="exact"/>
              <w:ind w:left="150" w:right="82" w:firstLine="48"/>
              <w:rPr>
                <w:sz w:val="19"/>
              </w:rPr>
            </w:pPr>
            <w:r>
              <w:rPr>
                <w:sz w:val="19"/>
              </w:rPr>
              <w:t>Total Q (l/s)</w:t>
            </w:r>
          </w:p>
        </w:tc>
      </w:tr>
      <w:tr w:rsidR="00826233">
        <w:trPr>
          <w:trHeight w:val="239"/>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19" w:line="200" w:lineRule="exact"/>
              <w:ind w:left="18"/>
              <w:jc w:val="center"/>
              <w:rPr>
                <w:sz w:val="19"/>
              </w:rPr>
            </w:pPr>
            <w:r>
              <w:rPr>
                <w:w w:val="99"/>
                <w:sz w:val="19"/>
              </w:rPr>
              <w:t>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34"/>
              <w:jc w:val="right"/>
              <w:rPr>
                <w:i/>
                <w:sz w:val="19"/>
              </w:rPr>
            </w:pPr>
            <w:r>
              <w:rPr>
                <w:i/>
                <w:w w:val="95"/>
                <w:sz w:val="19"/>
              </w:rPr>
              <w:t>0.00</w:t>
            </w: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19" w:line="200" w:lineRule="exact"/>
              <w:ind w:left="78" w:right="36"/>
              <w:jc w:val="center"/>
              <w:rPr>
                <w:sz w:val="19"/>
              </w:rPr>
            </w:pPr>
            <w:r>
              <w:rPr>
                <w:sz w:val="19"/>
              </w:rPr>
              <w:t>0.00</w:t>
            </w:r>
          </w:p>
        </w:tc>
      </w:tr>
      <w:tr w:rsidR="00826233">
        <w:trPr>
          <w:trHeight w:val="239"/>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19" w:line="200" w:lineRule="exact"/>
              <w:ind w:left="18"/>
              <w:jc w:val="center"/>
              <w:rPr>
                <w:sz w:val="19"/>
              </w:rPr>
            </w:pPr>
            <w:r>
              <w:rPr>
                <w:w w:val="99"/>
                <w:sz w:val="19"/>
              </w:rPr>
              <w:t>1</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200" w:lineRule="exact"/>
              <w:ind w:right="134"/>
              <w:jc w:val="right"/>
              <w:rPr>
                <w:sz w:val="19"/>
              </w:rPr>
            </w:pPr>
            <w:r>
              <w:rPr>
                <w:w w:val="95"/>
                <w:sz w:val="19"/>
              </w:rPr>
              <w:t>6.11</w:t>
            </w: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19" w:line="200" w:lineRule="exact"/>
              <w:ind w:left="78" w:right="31"/>
              <w:jc w:val="center"/>
              <w:rPr>
                <w:sz w:val="19"/>
              </w:rPr>
            </w:pPr>
            <w:r>
              <w:rPr>
                <w:sz w:val="19"/>
              </w:rPr>
              <w:t>6.11</w:t>
            </w:r>
          </w:p>
        </w:tc>
      </w:tr>
      <w:tr w:rsidR="00826233">
        <w:trPr>
          <w:trHeight w:val="238"/>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19" w:line="199" w:lineRule="exact"/>
              <w:ind w:left="18"/>
              <w:jc w:val="center"/>
              <w:rPr>
                <w:sz w:val="19"/>
              </w:rPr>
            </w:pPr>
            <w:r>
              <w:rPr>
                <w:w w:val="99"/>
                <w:sz w:val="19"/>
              </w:rPr>
              <w:t>2</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right="81"/>
              <w:jc w:val="right"/>
              <w:rPr>
                <w:sz w:val="19"/>
              </w:rPr>
            </w:pPr>
            <w:r>
              <w:rPr>
                <w:w w:val="95"/>
                <w:sz w:val="19"/>
              </w:rPr>
              <w:t>20.04</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19" w:line="199" w:lineRule="exact"/>
              <w:ind w:left="93" w:right="62"/>
              <w:jc w:val="center"/>
              <w:rPr>
                <w:sz w:val="19"/>
              </w:rPr>
            </w:pPr>
            <w:r>
              <w:rPr>
                <w:sz w:val="19"/>
              </w:rPr>
              <w:t>40.00</w:t>
            </w:r>
          </w:p>
        </w:tc>
        <w:tc>
          <w:tcPr>
            <w:tcW w:w="67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19" w:line="199" w:lineRule="exact"/>
              <w:ind w:left="78" w:right="32"/>
              <w:jc w:val="center"/>
              <w:rPr>
                <w:sz w:val="19"/>
              </w:rPr>
            </w:pPr>
            <w:r>
              <w:rPr>
                <w:sz w:val="19"/>
              </w:rPr>
              <w:t>60.04</w:t>
            </w:r>
          </w:p>
        </w:tc>
      </w:tr>
      <w:tr w:rsidR="00826233">
        <w:trPr>
          <w:trHeight w:val="238"/>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20" w:line="198" w:lineRule="exact"/>
              <w:ind w:left="18"/>
              <w:jc w:val="center"/>
              <w:rPr>
                <w:sz w:val="19"/>
              </w:rPr>
            </w:pPr>
            <w:r>
              <w:rPr>
                <w:w w:val="99"/>
                <w:sz w:val="19"/>
              </w:rPr>
              <w:t>3</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right="82"/>
              <w:jc w:val="right"/>
              <w:rPr>
                <w:sz w:val="19"/>
              </w:rPr>
            </w:pPr>
            <w:r>
              <w:rPr>
                <w:w w:val="95"/>
                <w:sz w:val="19"/>
              </w:rPr>
              <w:t>22.49</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93" w:right="64"/>
              <w:jc w:val="center"/>
              <w:rPr>
                <w:sz w:val="19"/>
              </w:rPr>
            </w:pPr>
            <w:r>
              <w:rPr>
                <w:sz w:val="19"/>
              </w:rPr>
              <w:t>131.20</w:t>
            </w:r>
          </w:p>
        </w:tc>
        <w:tc>
          <w:tcPr>
            <w:tcW w:w="6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77" w:right="46"/>
              <w:jc w:val="center"/>
              <w:rPr>
                <w:sz w:val="19"/>
              </w:rPr>
            </w:pPr>
            <w:r>
              <w:rPr>
                <w:sz w:val="19"/>
              </w:rPr>
              <w:t>26.39</w:t>
            </w:r>
          </w:p>
        </w:tc>
        <w:tc>
          <w:tcPr>
            <w:tcW w:w="7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8" w:lineRule="exact"/>
              <w:ind w:left="78" w:right="32"/>
              <w:jc w:val="center"/>
              <w:rPr>
                <w:sz w:val="19"/>
              </w:rPr>
            </w:pPr>
            <w:r>
              <w:rPr>
                <w:sz w:val="19"/>
              </w:rPr>
              <w:t>180.08</w:t>
            </w:r>
          </w:p>
        </w:tc>
      </w:tr>
      <w:tr w:rsidR="00826233">
        <w:trPr>
          <w:trHeight w:val="239"/>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20" w:line="199" w:lineRule="exact"/>
              <w:ind w:left="18"/>
              <w:jc w:val="center"/>
              <w:rPr>
                <w:sz w:val="19"/>
              </w:rPr>
            </w:pPr>
            <w:r>
              <w:rPr>
                <w:w w:val="99"/>
                <w:sz w:val="19"/>
              </w:rPr>
              <w:t>4</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right="134"/>
              <w:jc w:val="right"/>
              <w:rPr>
                <w:sz w:val="19"/>
              </w:rPr>
            </w:pPr>
            <w:r>
              <w:rPr>
                <w:w w:val="95"/>
                <w:sz w:val="19"/>
              </w:rPr>
              <w:t>8.31</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3" w:right="64"/>
              <w:jc w:val="center"/>
              <w:rPr>
                <w:sz w:val="19"/>
              </w:rPr>
            </w:pPr>
            <w:r>
              <w:rPr>
                <w:sz w:val="19"/>
              </w:rPr>
              <w:t>147.20</w:t>
            </w:r>
          </w:p>
        </w:tc>
        <w:tc>
          <w:tcPr>
            <w:tcW w:w="6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7" w:right="46"/>
              <w:jc w:val="center"/>
              <w:rPr>
                <w:sz w:val="19"/>
              </w:rPr>
            </w:pPr>
            <w:r>
              <w:rPr>
                <w:sz w:val="19"/>
              </w:rPr>
              <w:t>86.56</w:t>
            </w:r>
          </w:p>
        </w:tc>
        <w:tc>
          <w:tcPr>
            <w:tcW w:w="7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14" w:right="85"/>
              <w:jc w:val="center"/>
              <w:rPr>
                <w:sz w:val="19"/>
              </w:rPr>
            </w:pPr>
            <w:r>
              <w:rPr>
                <w:sz w:val="19"/>
              </w:rPr>
              <w:t>8.13</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78" w:right="31"/>
              <w:jc w:val="center"/>
              <w:rPr>
                <w:sz w:val="19"/>
              </w:rPr>
            </w:pPr>
            <w:r>
              <w:rPr>
                <w:sz w:val="19"/>
              </w:rPr>
              <w:t>250.19</w:t>
            </w:r>
          </w:p>
        </w:tc>
      </w:tr>
      <w:tr w:rsidR="00826233">
        <w:trPr>
          <w:trHeight w:val="239"/>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20" w:line="199" w:lineRule="exact"/>
              <w:ind w:left="18"/>
              <w:jc w:val="center"/>
              <w:rPr>
                <w:sz w:val="19"/>
              </w:rPr>
            </w:pPr>
            <w:r>
              <w:rPr>
                <w:w w:val="99"/>
                <w:sz w:val="19"/>
              </w:rPr>
              <w:t>5</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3" w:right="64"/>
              <w:jc w:val="center"/>
              <w:rPr>
                <w:sz w:val="19"/>
              </w:rPr>
            </w:pPr>
            <w:r>
              <w:rPr>
                <w:sz w:val="19"/>
              </w:rPr>
              <w:t>54.40</w:t>
            </w:r>
          </w:p>
        </w:tc>
        <w:tc>
          <w:tcPr>
            <w:tcW w:w="6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7" w:right="48"/>
              <w:jc w:val="center"/>
              <w:rPr>
                <w:sz w:val="19"/>
              </w:rPr>
            </w:pPr>
            <w:r>
              <w:rPr>
                <w:sz w:val="19"/>
              </w:rPr>
              <w:t>97.11</w:t>
            </w:r>
          </w:p>
        </w:tc>
        <w:tc>
          <w:tcPr>
            <w:tcW w:w="7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15" w:right="85"/>
              <w:jc w:val="center"/>
              <w:rPr>
                <w:sz w:val="19"/>
              </w:rPr>
            </w:pPr>
            <w:r>
              <w:rPr>
                <w:sz w:val="19"/>
              </w:rPr>
              <w:t>26.65</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9" w:right="60"/>
              <w:jc w:val="center"/>
              <w:rPr>
                <w:sz w:val="19"/>
              </w:rPr>
            </w:pPr>
            <w:r>
              <w:rPr>
                <w:sz w:val="19"/>
              </w:rPr>
              <w:t>7.50</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78" w:right="33"/>
              <w:jc w:val="center"/>
              <w:rPr>
                <w:sz w:val="19"/>
              </w:rPr>
            </w:pPr>
            <w:r>
              <w:rPr>
                <w:sz w:val="19"/>
              </w:rPr>
              <w:t>185.66</w:t>
            </w:r>
          </w:p>
        </w:tc>
      </w:tr>
      <w:tr w:rsidR="00826233">
        <w:trPr>
          <w:trHeight w:val="239"/>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20" w:line="199" w:lineRule="exact"/>
              <w:ind w:left="18"/>
              <w:jc w:val="center"/>
              <w:rPr>
                <w:sz w:val="19"/>
              </w:rPr>
            </w:pPr>
            <w:r>
              <w:rPr>
                <w:w w:val="99"/>
                <w:sz w:val="19"/>
              </w:rPr>
              <w:t>6</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5"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77" w:right="47"/>
              <w:jc w:val="center"/>
              <w:rPr>
                <w:sz w:val="19"/>
              </w:rPr>
            </w:pPr>
            <w:r>
              <w:rPr>
                <w:sz w:val="19"/>
              </w:rPr>
              <w:t>35.89</w:t>
            </w:r>
          </w:p>
        </w:tc>
        <w:tc>
          <w:tcPr>
            <w:tcW w:w="7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15" w:right="85"/>
              <w:jc w:val="center"/>
              <w:rPr>
                <w:sz w:val="19"/>
              </w:rPr>
            </w:pPr>
            <w:r>
              <w:rPr>
                <w:sz w:val="19"/>
              </w:rPr>
              <w:t>29.90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9" w:right="60"/>
              <w:jc w:val="center"/>
              <w:rPr>
                <w:sz w:val="19"/>
              </w:rPr>
            </w:pPr>
            <w:r>
              <w:rPr>
                <w:sz w:val="19"/>
              </w:rPr>
              <w:t>24.60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65"/>
              <w:rPr>
                <w:sz w:val="19"/>
              </w:rPr>
            </w:pPr>
            <w:r>
              <w:rPr>
                <w:sz w:val="19"/>
              </w:rPr>
              <w:t>6.11</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78" w:right="33"/>
              <w:jc w:val="center"/>
              <w:rPr>
                <w:sz w:val="19"/>
              </w:rPr>
            </w:pPr>
            <w:r>
              <w:rPr>
                <w:sz w:val="19"/>
              </w:rPr>
              <w:t>96.50</w:t>
            </w:r>
          </w:p>
        </w:tc>
      </w:tr>
      <w:tr w:rsidR="00826233">
        <w:trPr>
          <w:trHeight w:val="239"/>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20" w:line="199" w:lineRule="exact"/>
              <w:ind w:left="18"/>
              <w:jc w:val="center"/>
              <w:rPr>
                <w:sz w:val="19"/>
              </w:rPr>
            </w:pPr>
            <w:r>
              <w:rPr>
                <w:w w:val="99"/>
                <w:sz w:val="19"/>
              </w:rPr>
              <w:t>7</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15" w:right="85"/>
              <w:jc w:val="center"/>
              <w:rPr>
                <w:sz w:val="19"/>
              </w:rPr>
            </w:pPr>
            <w:r>
              <w:rPr>
                <w:sz w:val="19"/>
              </w:rPr>
              <w:t>11.05</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89" w:right="60"/>
              <w:jc w:val="center"/>
              <w:rPr>
                <w:sz w:val="19"/>
              </w:rPr>
            </w:pPr>
            <w:r>
              <w:rPr>
                <w:sz w:val="19"/>
              </w:rPr>
              <w:t>27.60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14"/>
              <w:rPr>
                <w:sz w:val="19"/>
              </w:rPr>
            </w:pPr>
            <w:r>
              <w:rPr>
                <w:sz w:val="19"/>
              </w:rPr>
              <w:t>20.04</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1" w:right="60"/>
              <w:jc w:val="center"/>
              <w:rPr>
                <w:sz w:val="19"/>
              </w:rPr>
            </w:pPr>
            <w:r>
              <w:rPr>
                <w:sz w:val="19"/>
              </w:rPr>
              <w:t>2.36</w:t>
            </w: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78" w:right="32"/>
              <w:jc w:val="center"/>
              <w:rPr>
                <w:sz w:val="19"/>
              </w:rPr>
            </w:pPr>
            <w:r>
              <w:rPr>
                <w:sz w:val="19"/>
              </w:rPr>
              <w:t>61.06</w:t>
            </w:r>
          </w:p>
        </w:tc>
      </w:tr>
      <w:tr w:rsidR="00826233">
        <w:trPr>
          <w:trHeight w:val="239"/>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20" w:line="199" w:lineRule="exact"/>
              <w:ind w:left="18"/>
              <w:jc w:val="center"/>
              <w:rPr>
                <w:sz w:val="19"/>
              </w:rPr>
            </w:pPr>
            <w:r>
              <w:rPr>
                <w:w w:val="99"/>
                <w:sz w:val="19"/>
              </w:rPr>
              <w:t>8</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0" w:right="60"/>
              <w:jc w:val="center"/>
              <w:rPr>
                <w:sz w:val="19"/>
              </w:rPr>
            </w:pPr>
            <w:r>
              <w:rPr>
                <w:sz w:val="19"/>
              </w:rPr>
              <w:t>10.20</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14"/>
              <w:rPr>
                <w:sz w:val="19"/>
              </w:rPr>
            </w:pPr>
            <w:r>
              <w:rPr>
                <w:sz w:val="19"/>
              </w:rPr>
              <w:t>22.49</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1" w:right="60"/>
              <w:jc w:val="center"/>
              <w:rPr>
                <w:sz w:val="19"/>
              </w:rPr>
            </w:pPr>
            <w:r>
              <w:rPr>
                <w:sz w:val="19"/>
              </w:rPr>
              <w:t>7.74</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23"/>
              <w:rPr>
                <w:sz w:val="19"/>
              </w:rPr>
            </w:pPr>
            <w:r>
              <w:rPr>
                <w:sz w:val="19"/>
              </w:rPr>
              <w:t>2.29</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78" w:right="32"/>
              <w:jc w:val="center"/>
              <w:rPr>
                <w:sz w:val="19"/>
              </w:rPr>
            </w:pPr>
            <w:r>
              <w:rPr>
                <w:sz w:val="19"/>
              </w:rPr>
              <w:t>42.73</w:t>
            </w:r>
          </w:p>
        </w:tc>
      </w:tr>
      <w:tr w:rsidR="00826233">
        <w:trPr>
          <w:trHeight w:val="238"/>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20" w:line="198" w:lineRule="exact"/>
              <w:ind w:left="18"/>
              <w:jc w:val="center"/>
              <w:rPr>
                <w:sz w:val="19"/>
              </w:rPr>
            </w:pPr>
            <w:r>
              <w:rPr>
                <w:w w:val="99"/>
                <w:sz w:val="19"/>
              </w:rPr>
              <w:t>9</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66"/>
              <w:rPr>
                <w:sz w:val="19"/>
              </w:rPr>
            </w:pPr>
            <w:r>
              <w:rPr>
                <w:sz w:val="19"/>
              </w:rPr>
              <w:t>8.31</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91" w:right="60"/>
              <w:jc w:val="center"/>
              <w:rPr>
                <w:sz w:val="19"/>
              </w:rPr>
            </w:pPr>
            <w:r>
              <w:rPr>
                <w:sz w:val="19"/>
              </w:rPr>
              <w:t>8.69</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223"/>
              <w:rPr>
                <w:sz w:val="19"/>
              </w:rPr>
            </w:pPr>
            <w:r>
              <w:rPr>
                <w:sz w:val="19"/>
              </w:rPr>
              <w:t>7.52</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8" w:lineRule="exact"/>
              <w:ind w:left="166"/>
              <w:rPr>
                <w:sz w:val="19"/>
              </w:rPr>
            </w:pPr>
            <w:r>
              <w:rPr>
                <w:sz w:val="19"/>
              </w:rPr>
              <w:t>2.71</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8" w:lineRule="exact"/>
              <w:ind w:left="78" w:right="32"/>
              <w:jc w:val="center"/>
              <w:rPr>
                <w:sz w:val="19"/>
              </w:rPr>
            </w:pPr>
            <w:r>
              <w:rPr>
                <w:sz w:val="19"/>
              </w:rPr>
              <w:t>27.23</w:t>
            </w:r>
          </w:p>
        </w:tc>
      </w:tr>
      <w:tr w:rsidR="00826233">
        <w:trPr>
          <w:trHeight w:val="238"/>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20" w:line="199" w:lineRule="exact"/>
              <w:ind w:left="78" w:right="61"/>
              <w:jc w:val="center"/>
              <w:rPr>
                <w:sz w:val="19"/>
              </w:rPr>
            </w:pPr>
            <w:r>
              <w:rPr>
                <w:sz w:val="19"/>
              </w:rPr>
              <w:t>10</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2" w:right="60"/>
              <w:jc w:val="center"/>
              <w:rPr>
                <w:sz w:val="19"/>
              </w:rPr>
            </w:pPr>
            <w:r>
              <w:rPr>
                <w:sz w:val="19"/>
              </w:rPr>
              <w:t>3.21</w:t>
            </w: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23"/>
              <w:rPr>
                <w:sz w:val="19"/>
              </w:rPr>
            </w:pPr>
            <w:r>
              <w:rPr>
                <w:sz w:val="19"/>
              </w:rPr>
              <w:t>8.43</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67"/>
              <w:rPr>
                <w:sz w:val="19"/>
              </w:rPr>
            </w:pPr>
            <w:r>
              <w:rPr>
                <w:sz w:val="19"/>
              </w:rPr>
              <w:t>8.88</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5" w:right="60"/>
              <w:jc w:val="center"/>
              <w:rPr>
                <w:sz w:val="19"/>
              </w:rPr>
            </w:pPr>
            <w:r>
              <w:rPr>
                <w:sz w:val="19"/>
              </w:rPr>
              <w:t>2.01</w:t>
            </w: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78" w:right="32"/>
              <w:jc w:val="center"/>
              <w:rPr>
                <w:sz w:val="19"/>
              </w:rPr>
            </w:pPr>
            <w:r>
              <w:rPr>
                <w:sz w:val="19"/>
              </w:rPr>
              <w:t>22.54</w:t>
            </w:r>
          </w:p>
        </w:tc>
      </w:tr>
      <w:tr w:rsidR="00826233">
        <w:trPr>
          <w:trHeight w:val="239"/>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20" w:line="199" w:lineRule="exact"/>
              <w:ind w:left="78" w:right="61"/>
              <w:jc w:val="center"/>
              <w:rPr>
                <w:sz w:val="19"/>
              </w:rPr>
            </w:pPr>
            <w:r>
              <w:rPr>
                <w:sz w:val="19"/>
              </w:rPr>
              <w:t>11</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223"/>
              <w:rPr>
                <w:sz w:val="19"/>
              </w:rPr>
            </w:pPr>
            <w:r>
              <w:rPr>
                <w:sz w:val="19"/>
              </w:rPr>
              <w:t>3.12</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67"/>
              <w:rPr>
                <w:sz w:val="19"/>
              </w:rPr>
            </w:pPr>
            <w:r>
              <w:rPr>
                <w:sz w:val="19"/>
              </w:rPr>
              <w:t>9.97</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5" w:right="60"/>
              <w:jc w:val="center"/>
              <w:rPr>
                <w:sz w:val="19"/>
              </w:rPr>
            </w:pPr>
            <w:r>
              <w:rPr>
                <w:sz w:val="19"/>
              </w:rPr>
              <w:t>6.61</w:t>
            </w: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78" w:right="32"/>
              <w:jc w:val="center"/>
              <w:rPr>
                <w:sz w:val="19"/>
              </w:rPr>
            </w:pPr>
            <w:r>
              <w:rPr>
                <w:sz w:val="19"/>
              </w:rPr>
              <w:t>19.69</w:t>
            </w:r>
          </w:p>
        </w:tc>
      </w:tr>
      <w:tr w:rsidR="00826233">
        <w:trPr>
          <w:trHeight w:val="239"/>
        </w:trPr>
        <w:tc>
          <w:tcPr>
            <w:tcW w:w="686" w:type="dxa"/>
            <w:tcBorders>
              <w:top w:val="single" w:sz="4" w:space="0" w:color="000000"/>
              <w:left w:val="single" w:sz="12" w:space="0" w:color="000000"/>
              <w:bottom w:val="single" w:sz="4" w:space="0" w:color="000000"/>
              <w:right w:val="single" w:sz="4" w:space="0" w:color="000000"/>
            </w:tcBorders>
          </w:tcPr>
          <w:p w:rsidR="00826233" w:rsidRDefault="004E4219">
            <w:pPr>
              <w:pStyle w:val="TableParagraph"/>
              <w:spacing w:before="20" w:line="199" w:lineRule="exact"/>
              <w:ind w:left="78" w:right="61"/>
              <w:jc w:val="center"/>
              <w:rPr>
                <w:sz w:val="19"/>
              </w:rPr>
            </w:pPr>
            <w:r>
              <w:rPr>
                <w:sz w:val="19"/>
              </w:rPr>
              <w:t>12</w:t>
            </w: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5"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2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790" w:type="dxa"/>
            <w:tcBorders>
              <w:top w:val="single" w:sz="4" w:space="0" w:color="000000"/>
              <w:left w:val="single" w:sz="4" w:space="0" w:color="000000"/>
              <w:bottom w:val="single" w:sz="4" w:space="0" w:color="000000"/>
              <w:right w:val="single" w:sz="4" w:space="0" w:color="000000"/>
            </w:tcBorders>
          </w:tcPr>
          <w:p w:rsidR="00826233" w:rsidRDefault="00826233">
            <w:pPr>
              <w:pStyle w:val="TableParagraph"/>
              <w:rPr>
                <w:rFonts w:ascii="Times New Roman"/>
                <w:sz w:val="16"/>
              </w:rPr>
            </w:pP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167"/>
              <w:rPr>
                <w:sz w:val="19"/>
              </w:rPr>
            </w:pPr>
            <w:r>
              <w:rPr>
                <w:sz w:val="19"/>
              </w:rPr>
              <w:t>3.68</w:t>
            </w:r>
          </w:p>
        </w:tc>
        <w:tc>
          <w:tcPr>
            <w:tcW w:w="677" w:type="dxa"/>
            <w:tcBorders>
              <w:top w:val="single" w:sz="4" w:space="0" w:color="000000"/>
              <w:left w:val="single" w:sz="4" w:space="0" w:color="000000"/>
              <w:bottom w:val="single" w:sz="4" w:space="0" w:color="000000"/>
              <w:right w:val="single" w:sz="4" w:space="0" w:color="000000"/>
            </w:tcBorders>
          </w:tcPr>
          <w:p w:rsidR="00826233" w:rsidRDefault="004E4219">
            <w:pPr>
              <w:pStyle w:val="TableParagraph"/>
              <w:spacing w:before="20" w:line="199" w:lineRule="exact"/>
              <w:ind w:left="95" w:right="60"/>
              <w:jc w:val="center"/>
              <w:rPr>
                <w:sz w:val="19"/>
              </w:rPr>
            </w:pPr>
            <w:r>
              <w:rPr>
                <w:sz w:val="19"/>
              </w:rPr>
              <w:t>7.41</w:t>
            </w:r>
          </w:p>
        </w:tc>
        <w:tc>
          <w:tcPr>
            <w:tcW w:w="790" w:type="dxa"/>
            <w:tcBorders>
              <w:top w:val="single" w:sz="4" w:space="0" w:color="000000"/>
              <w:left w:val="single" w:sz="4" w:space="0" w:color="000000"/>
              <w:bottom w:val="single" w:sz="4" w:space="0" w:color="000000"/>
              <w:right w:val="single" w:sz="12" w:space="0" w:color="000000"/>
            </w:tcBorders>
          </w:tcPr>
          <w:p w:rsidR="00826233" w:rsidRDefault="004E4219">
            <w:pPr>
              <w:pStyle w:val="TableParagraph"/>
              <w:spacing w:before="20" w:line="199" w:lineRule="exact"/>
              <w:ind w:left="78" w:right="32"/>
              <w:jc w:val="center"/>
              <w:rPr>
                <w:sz w:val="19"/>
              </w:rPr>
            </w:pPr>
            <w:r>
              <w:rPr>
                <w:sz w:val="19"/>
              </w:rPr>
              <w:t>11.09</w:t>
            </w:r>
          </w:p>
        </w:tc>
      </w:tr>
      <w:tr w:rsidR="00826233">
        <w:trPr>
          <w:trHeight w:val="252"/>
        </w:trPr>
        <w:tc>
          <w:tcPr>
            <w:tcW w:w="686" w:type="dxa"/>
            <w:tcBorders>
              <w:top w:val="single" w:sz="4" w:space="0" w:color="000000"/>
              <w:left w:val="single" w:sz="12" w:space="0" w:color="000000"/>
              <w:right w:val="single" w:sz="4" w:space="0" w:color="000000"/>
            </w:tcBorders>
          </w:tcPr>
          <w:p w:rsidR="00826233" w:rsidRDefault="004E4219">
            <w:pPr>
              <w:pStyle w:val="TableParagraph"/>
              <w:spacing w:before="35" w:line="198" w:lineRule="exact"/>
              <w:ind w:left="78" w:right="61"/>
              <w:jc w:val="center"/>
              <w:rPr>
                <w:sz w:val="19"/>
              </w:rPr>
            </w:pPr>
            <w:r>
              <w:rPr>
                <w:sz w:val="19"/>
              </w:rPr>
              <w:t>13</w:t>
            </w:r>
          </w:p>
        </w:tc>
        <w:tc>
          <w:tcPr>
            <w:tcW w:w="67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79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75"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72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7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7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7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790"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77" w:type="dxa"/>
            <w:tcBorders>
              <w:top w:val="single" w:sz="4" w:space="0" w:color="000000"/>
              <w:left w:val="single" w:sz="4" w:space="0" w:color="000000"/>
              <w:right w:val="single" w:sz="4" w:space="0" w:color="000000"/>
            </w:tcBorders>
          </w:tcPr>
          <w:p w:rsidR="00826233" w:rsidRDefault="00826233">
            <w:pPr>
              <w:pStyle w:val="TableParagraph"/>
              <w:rPr>
                <w:rFonts w:ascii="Times New Roman"/>
                <w:sz w:val="18"/>
              </w:rPr>
            </w:pPr>
          </w:p>
        </w:tc>
        <w:tc>
          <w:tcPr>
            <w:tcW w:w="677" w:type="dxa"/>
            <w:tcBorders>
              <w:top w:val="single" w:sz="4" w:space="0" w:color="000000"/>
              <w:left w:val="single" w:sz="4" w:space="0" w:color="000000"/>
              <w:right w:val="single" w:sz="4" w:space="0" w:color="000000"/>
            </w:tcBorders>
          </w:tcPr>
          <w:p w:rsidR="00826233" w:rsidRDefault="004E4219">
            <w:pPr>
              <w:pStyle w:val="TableParagraph"/>
              <w:spacing w:before="35" w:line="198" w:lineRule="exact"/>
              <w:ind w:left="94" w:right="60"/>
              <w:jc w:val="center"/>
              <w:rPr>
                <w:sz w:val="19"/>
              </w:rPr>
            </w:pPr>
            <w:r>
              <w:rPr>
                <w:sz w:val="19"/>
              </w:rPr>
              <w:t>2.74</w:t>
            </w:r>
          </w:p>
        </w:tc>
        <w:tc>
          <w:tcPr>
            <w:tcW w:w="790" w:type="dxa"/>
            <w:tcBorders>
              <w:top w:val="single" w:sz="4" w:space="0" w:color="000000"/>
              <w:left w:val="single" w:sz="4" w:space="0" w:color="000000"/>
              <w:right w:val="single" w:sz="12" w:space="0" w:color="000000"/>
            </w:tcBorders>
          </w:tcPr>
          <w:p w:rsidR="00826233" w:rsidRDefault="004E4219">
            <w:pPr>
              <w:pStyle w:val="TableParagraph"/>
              <w:spacing w:before="35" w:line="198" w:lineRule="exact"/>
              <w:ind w:left="78" w:right="32"/>
              <w:jc w:val="center"/>
              <w:rPr>
                <w:sz w:val="19"/>
              </w:rPr>
            </w:pPr>
            <w:r>
              <w:rPr>
                <w:sz w:val="19"/>
              </w:rPr>
              <w:t>2.74</w:t>
            </w:r>
          </w:p>
        </w:tc>
      </w:tr>
    </w:tbl>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rPr>
          <w:sz w:val="20"/>
        </w:rPr>
      </w:pPr>
    </w:p>
    <w:p w:rsidR="00826233" w:rsidRDefault="00826233">
      <w:pPr>
        <w:pStyle w:val="BodyText"/>
        <w:spacing w:before="7"/>
        <w:rPr>
          <w:sz w:val="24"/>
        </w:rPr>
      </w:pPr>
    </w:p>
    <w:p w:rsidR="00826233" w:rsidRDefault="00B16AAD">
      <w:pPr>
        <w:pStyle w:val="ListParagraph"/>
        <w:numPr>
          <w:ilvl w:val="0"/>
          <w:numId w:val="6"/>
        </w:numPr>
        <w:tabs>
          <w:tab w:val="left" w:pos="1282"/>
        </w:tabs>
        <w:spacing w:before="98"/>
        <w:ind w:left="1281" w:hanging="252"/>
      </w:pPr>
      <w:r>
        <w:pict>
          <v:group id="_x0000_s1027" style="position:absolute;left:0;text-align:left;margin-left:113.05pt;margin-top:-195.2pt;width:366.65pt;height:197.2pt;z-index:252525568;mso-position-horizontal-relative:page" coordorigin="2261,-3904" coordsize="7333,3944">
            <v:rect id="_x0000_s1053" style="position:absolute;left:2266;top:-3899;width:7322;height:3933" filled="f" strokeweight=".57pt"/>
            <v:line id="_x0000_s1052" style="position:absolute" from="3246,-1185" to="9361,-1185" strokeweight=".06pt"/>
            <v:line id="_x0000_s1051" style="position:absolute" from="3246,-1653" to="9361,-1653" strokeweight=".06pt"/>
            <v:line id="_x0000_s1050" style="position:absolute" from="3246,-2109" to="9361,-2109" strokeweight=".06pt"/>
            <v:line id="_x0000_s1049" style="position:absolute" from="3246,-2576" to="9361,-2576" strokeweight=".06pt"/>
            <v:line id="_x0000_s1048" style="position:absolute" from="3246,-3044" to="9361,-3044" strokeweight=".06pt"/>
            <v:line id="_x0000_s1047" style="position:absolute" from="3246,-3510" to="9361,-3510" strokeweight=".06pt"/>
            <v:shape id="_x0000_s1046" style="position:absolute;left:3200;top:-3511;width:6161;height:2838" coordorigin="3200,-3510" coordsize="6161,2838" o:spt="100" adj="0,,0" path="m3758,-3510r,2792m4271,-3510r,2792m4772,-3510r,2792m5285,-3510r,2792m5797,-3510r,2792m6310,-3510r,2792m6810,-3510r,2792m7322,-3510r,2792m7835,-3510r,2792m8347,-3510r,2792m8849,-3510r,2792m9361,-3510r,2792m3246,-3510r6115,l9361,-718r-6115,l3246,-3510r,2792m3200,-718r46,m3200,-1185r46,m3200,-1653r46,m3200,-2109r46,m3200,-2576r46,m3200,-3044r46,m3200,-3510r46,m3246,-718r6115,m3246,-672r,-46m3758,-672r,-46m4271,-672r,-46m4772,-672r,-46m5285,-672r,-46m5797,-672r,-46m6310,-672r,-46m6810,-672r,-46m7322,-672r,-46m7835,-672r,-46m8347,-672r,-46m8849,-672r,-46m9361,-672r,-46e" filled="f" strokeweight=".06pt">
              <v:stroke joinstyle="round"/>
              <v:formulas/>
              <v:path arrowok="t" o:connecttype="segments"/>
            </v:shape>
            <v:shape id="_x0000_s1045" style="position:absolute;left:3246;top:-775;width:513;height:57" coordorigin="3246,-774" coordsize="513,57" path="m3246,-718r319,l3634,-729r56,-23l3758,-774e" filled="f" strokecolor="navy" strokeweight=".40181mm">
              <v:path arrowok="t"/>
            </v:shape>
            <v:shape id="_x0000_s1044" style="position:absolute;left:3758;top:-3044;width:5091;height:2270" coordorigin="3758,-3044" coordsize="5091,2270" path="m3758,-774r125,-81l4020,-957r58,-68l4146,-1094r56,-91l4271,-1276r68,-114l4396,-1527r68,-149l4522,-1823r56,-160l4646,-2132r58,-136l4772,-2393r125,-228l4966,-2724r56,-102l5090,-2907r69,-68l5216,-3021r69,-23l5318,-3044r35,12l5410,-2986r68,68l5534,-2838r69,91l5671,-2644r58,102l5797,-2451r69,91l5922,-2246r137,228l6115,-1904r69,104l6241,-1698r69,80l6378,-1550r56,57l6503,-1448r56,35l6685,-1344r125,56l6935,-1230r126,45l7322,-1116r251,79l7710,-1002r125,33l7961,-946r135,12l8347,-923r251,12l8849,-900e" filled="f" strokecolor="navy" strokeweight=".40181mm">
              <v:path arrowok="t"/>
            </v:shape>
            <v:shape id="_x0000_s1043" style="position:absolute;left:8848;top:-901;width:513;height:81" coordorigin="8849,-900" coordsize="513,81" path="m8849,-900r249,34l9361,-820e" filled="f" strokecolor="navy" strokeweight=".40181mm">
              <v:path arrowok="t"/>
            </v:shape>
            <v:line id="_x0000_s1042" style="position:absolute" from="9361,-820" to="9373,-818" strokecolor="navy" strokeweight=".40181mm"/>
            <v:rect id="_x0000_s1041" style="position:absolute;left:2266;top:-3899;width:7322;height:3933" filled="f" strokeweight=".57pt"/>
            <v:shape id="_x0000_s1040" type="#_x0000_t202" style="position:absolute;left:7800;top:-595;width:1663;height:166" filled="f" stroked="f">
              <v:textbox inset="0,0,0,0">
                <w:txbxContent>
                  <w:p w:rsidR="00B16AAD" w:rsidRDefault="00B16AAD">
                    <w:pPr>
                      <w:tabs>
                        <w:tab w:val="left" w:pos="466"/>
                        <w:tab w:val="left" w:pos="968"/>
                        <w:tab w:val="left" w:pos="1480"/>
                      </w:tabs>
                      <w:spacing w:line="166" w:lineRule="exact"/>
                      <w:rPr>
                        <w:sz w:val="15"/>
                      </w:rPr>
                    </w:pPr>
                    <w:r>
                      <w:rPr>
                        <w:sz w:val="15"/>
                      </w:rPr>
                      <w:t>9</w:t>
                    </w:r>
                    <w:r>
                      <w:rPr>
                        <w:sz w:val="15"/>
                      </w:rPr>
                      <w:tab/>
                      <w:t>10</w:t>
                    </w:r>
                    <w:r>
                      <w:rPr>
                        <w:sz w:val="15"/>
                      </w:rPr>
                      <w:tab/>
                      <w:t>11</w:t>
                    </w:r>
                    <w:r>
                      <w:rPr>
                        <w:sz w:val="15"/>
                      </w:rPr>
                      <w:tab/>
                      <w:t>12</w:t>
                    </w:r>
                  </w:p>
                </w:txbxContent>
              </v:textbox>
            </v:shape>
            <v:shape id="_x0000_s1039" type="#_x0000_t202" style="position:absolute;left:7288;top:-595;width:103;height:166" filled="f" stroked="f">
              <v:textbox inset="0,0,0,0">
                <w:txbxContent>
                  <w:p w:rsidR="00B16AAD" w:rsidRDefault="00B16AAD">
                    <w:pPr>
                      <w:spacing w:line="166" w:lineRule="exact"/>
                      <w:rPr>
                        <w:sz w:val="15"/>
                      </w:rPr>
                    </w:pPr>
                    <w:r>
                      <w:rPr>
                        <w:w w:val="98"/>
                        <w:sz w:val="15"/>
                      </w:rPr>
                      <w:t>8</w:t>
                    </w:r>
                  </w:p>
                </w:txbxContent>
              </v:textbox>
            </v:shape>
            <v:shape id="_x0000_s1038" type="#_x0000_t202" style="position:absolute;left:6776;top:-595;width:103;height:166" filled="f" stroked="f">
              <v:textbox inset="0,0,0,0">
                <w:txbxContent>
                  <w:p w:rsidR="00B16AAD" w:rsidRDefault="00B16AAD">
                    <w:pPr>
                      <w:spacing w:line="166" w:lineRule="exact"/>
                      <w:rPr>
                        <w:sz w:val="15"/>
                      </w:rPr>
                    </w:pPr>
                    <w:r>
                      <w:rPr>
                        <w:w w:val="98"/>
                        <w:sz w:val="15"/>
                      </w:rPr>
                      <w:t>7</w:t>
                    </w:r>
                  </w:p>
                </w:txbxContent>
              </v:textbox>
            </v:shape>
            <v:shape id="_x0000_s1037" type="#_x0000_t202" style="position:absolute;left:5922;top:-595;width:797;height:434" filled="f" stroked="f">
              <v:textbox inset="0,0,0,0">
                <w:txbxContent>
                  <w:p w:rsidR="00B16AAD" w:rsidRDefault="00B16AAD">
                    <w:pPr>
                      <w:spacing w:line="166" w:lineRule="exact"/>
                      <w:ind w:right="5"/>
                      <w:jc w:val="center"/>
                      <w:rPr>
                        <w:sz w:val="15"/>
                      </w:rPr>
                    </w:pPr>
                    <w:r>
                      <w:rPr>
                        <w:w w:val="98"/>
                        <w:sz w:val="15"/>
                      </w:rPr>
                      <w:t>6</w:t>
                    </w:r>
                  </w:p>
                  <w:p w:rsidR="00B16AAD" w:rsidRDefault="00B16AAD">
                    <w:pPr>
                      <w:spacing w:before="95" w:line="172" w:lineRule="exact"/>
                      <w:ind w:right="18"/>
                      <w:jc w:val="center"/>
                      <w:rPr>
                        <w:b/>
                        <w:sz w:val="15"/>
                      </w:rPr>
                    </w:pPr>
                    <w:r>
                      <w:rPr>
                        <w:b/>
                        <w:sz w:val="15"/>
                      </w:rPr>
                      <w:t>Time Units</w:t>
                    </w:r>
                  </w:p>
                </w:txbxContent>
              </v:textbox>
            </v:shape>
            <v:shape id="_x0000_s1036" type="#_x0000_t202" style="position:absolute;left:5763;top:-595;width:103;height:166" filled="f" stroked="f">
              <v:textbox inset="0,0,0,0">
                <w:txbxContent>
                  <w:p w:rsidR="00B16AAD" w:rsidRDefault="00B16AAD">
                    <w:pPr>
                      <w:spacing w:line="166" w:lineRule="exact"/>
                      <w:rPr>
                        <w:sz w:val="15"/>
                      </w:rPr>
                    </w:pPr>
                    <w:r>
                      <w:rPr>
                        <w:w w:val="98"/>
                        <w:sz w:val="15"/>
                      </w:rPr>
                      <w:t>5</w:t>
                    </w:r>
                  </w:p>
                </w:txbxContent>
              </v:textbox>
            </v:shape>
            <v:shape id="_x0000_s1035" type="#_x0000_t202" style="position:absolute;left:5251;top:-595;width:103;height:166" filled="f" stroked="f">
              <v:textbox inset="0,0,0,0">
                <w:txbxContent>
                  <w:p w:rsidR="00B16AAD" w:rsidRDefault="00B16AAD">
                    <w:pPr>
                      <w:spacing w:line="166" w:lineRule="exact"/>
                      <w:rPr>
                        <w:sz w:val="15"/>
                      </w:rPr>
                    </w:pPr>
                    <w:r>
                      <w:rPr>
                        <w:w w:val="98"/>
                        <w:sz w:val="15"/>
                      </w:rPr>
                      <w:t>4</w:t>
                    </w:r>
                  </w:p>
                </w:txbxContent>
              </v:textbox>
            </v:shape>
            <v:shape id="_x0000_s1034" type="#_x0000_t202" style="position:absolute;left:4738;top:-595;width:103;height:166" filled="f" stroked="f">
              <v:textbox inset="0,0,0,0">
                <w:txbxContent>
                  <w:p w:rsidR="00B16AAD" w:rsidRDefault="00B16AAD">
                    <w:pPr>
                      <w:spacing w:line="166" w:lineRule="exact"/>
                      <w:rPr>
                        <w:sz w:val="15"/>
                      </w:rPr>
                    </w:pPr>
                    <w:r>
                      <w:rPr>
                        <w:w w:val="98"/>
                        <w:sz w:val="15"/>
                      </w:rPr>
                      <w:t>3</w:t>
                    </w:r>
                  </w:p>
                </w:txbxContent>
              </v:textbox>
            </v:shape>
            <v:shape id="_x0000_s1033" type="#_x0000_t202" style="position:absolute;left:4237;top:-595;width:103;height:166" filled="f" stroked="f">
              <v:textbox inset="0,0,0,0">
                <w:txbxContent>
                  <w:p w:rsidR="00B16AAD" w:rsidRDefault="00B16AAD">
                    <w:pPr>
                      <w:spacing w:line="166" w:lineRule="exact"/>
                      <w:rPr>
                        <w:sz w:val="15"/>
                      </w:rPr>
                    </w:pPr>
                    <w:r>
                      <w:rPr>
                        <w:w w:val="98"/>
                        <w:sz w:val="15"/>
                      </w:rPr>
                      <w:t>2</w:t>
                    </w:r>
                  </w:p>
                </w:txbxContent>
              </v:textbox>
            </v:shape>
            <v:shape id="_x0000_s1032" type="#_x0000_t202" style="position:absolute;left:3724;top:-595;width:103;height:166" filled="f" stroked="f">
              <v:textbox inset="0,0,0,0">
                <w:txbxContent>
                  <w:p w:rsidR="00B16AAD" w:rsidRDefault="00B16AAD">
                    <w:pPr>
                      <w:spacing w:line="166" w:lineRule="exact"/>
                      <w:rPr>
                        <w:sz w:val="15"/>
                      </w:rPr>
                    </w:pPr>
                    <w:r>
                      <w:rPr>
                        <w:w w:val="98"/>
                        <w:sz w:val="15"/>
                      </w:rPr>
                      <w:t>1</w:t>
                    </w:r>
                  </w:p>
                </w:txbxContent>
              </v:textbox>
            </v:shape>
            <v:shape id="_x0000_s1031" type="#_x0000_t202" style="position:absolute;left:3212;top:-595;width:103;height:166" filled="f" stroked="f">
              <v:textbox inset="0,0,0,0">
                <w:txbxContent>
                  <w:p w:rsidR="00B16AAD" w:rsidRDefault="00B16AAD">
                    <w:pPr>
                      <w:spacing w:line="166" w:lineRule="exact"/>
                      <w:rPr>
                        <w:sz w:val="15"/>
                      </w:rPr>
                    </w:pPr>
                    <w:r>
                      <w:rPr>
                        <w:w w:val="98"/>
                        <w:sz w:val="15"/>
                      </w:rPr>
                      <w:t>0</w:t>
                    </w:r>
                  </w:p>
                </w:txbxContent>
              </v:textbox>
            </v:shape>
            <v:shape id="_x0000_s1030" type="#_x0000_t202" style="position:absolute;left:2689;top:-3136;width:466;height:2492" filled="f" stroked="f">
              <v:textbox inset="0,0,0,0">
                <w:txbxContent>
                  <w:p w:rsidR="00B16AAD" w:rsidRDefault="00B16AAD">
                    <w:pPr>
                      <w:spacing w:line="166" w:lineRule="exact"/>
                      <w:ind w:right="18"/>
                      <w:jc w:val="right"/>
                      <w:rPr>
                        <w:sz w:val="15"/>
                      </w:rPr>
                    </w:pPr>
                    <w:r>
                      <w:rPr>
                        <w:spacing w:val="-2"/>
                        <w:w w:val="95"/>
                        <w:sz w:val="15"/>
                      </w:rPr>
                      <w:t>250.00</w:t>
                    </w:r>
                  </w:p>
                  <w:p w:rsidR="00B16AAD" w:rsidRDefault="00B16AAD">
                    <w:pPr>
                      <w:rPr>
                        <w:sz w:val="16"/>
                      </w:rPr>
                    </w:pPr>
                  </w:p>
                  <w:p w:rsidR="00B16AAD" w:rsidRDefault="00B16AAD">
                    <w:pPr>
                      <w:spacing w:before="110"/>
                      <w:rPr>
                        <w:sz w:val="15"/>
                      </w:rPr>
                    </w:pPr>
                    <w:r>
                      <w:rPr>
                        <w:w w:val="95"/>
                        <w:sz w:val="15"/>
                      </w:rPr>
                      <w:t>200.00</w:t>
                    </w:r>
                  </w:p>
                  <w:p w:rsidR="00B16AAD" w:rsidRDefault="00B16AAD">
                    <w:pPr>
                      <w:rPr>
                        <w:sz w:val="16"/>
                      </w:rPr>
                    </w:pPr>
                  </w:p>
                  <w:p w:rsidR="00B16AAD" w:rsidRDefault="00B16AAD">
                    <w:pPr>
                      <w:spacing w:before="112"/>
                      <w:rPr>
                        <w:sz w:val="15"/>
                      </w:rPr>
                    </w:pPr>
                    <w:r>
                      <w:rPr>
                        <w:w w:val="95"/>
                        <w:sz w:val="15"/>
                      </w:rPr>
                      <w:t>150.00</w:t>
                    </w:r>
                  </w:p>
                  <w:p w:rsidR="00B16AAD" w:rsidRDefault="00B16AAD">
                    <w:pPr>
                      <w:rPr>
                        <w:sz w:val="16"/>
                      </w:rPr>
                    </w:pPr>
                  </w:p>
                  <w:p w:rsidR="00B16AAD" w:rsidRDefault="00B16AAD">
                    <w:pPr>
                      <w:spacing w:before="99"/>
                      <w:rPr>
                        <w:sz w:val="15"/>
                      </w:rPr>
                    </w:pPr>
                    <w:r>
                      <w:rPr>
                        <w:w w:val="95"/>
                        <w:sz w:val="15"/>
                      </w:rPr>
                      <w:t>100.00</w:t>
                    </w:r>
                  </w:p>
                  <w:p w:rsidR="00B16AAD" w:rsidRDefault="00B16AAD">
                    <w:pPr>
                      <w:rPr>
                        <w:sz w:val="16"/>
                      </w:rPr>
                    </w:pPr>
                  </w:p>
                  <w:p w:rsidR="00B16AAD" w:rsidRDefault="00B16AAD">
                    <w:pPr>
                      <w:spacing w:before="110"/>
                      <w:ind w:left="79"/>
                      <w:rPr>
                        <w:sz w:val="15"/>
                      </w:rPr>
                    </w:pPr>
                    <w:r>
                      <w:rPr>
                        <w:sz w:val="15"/>
                      </w:rPr>
                      <w:t>50.00</w:t>
                    </w:r>
                  </w:p>
                  <w:p w:rsidR="00B16AAD" w:rsidRDefault="00B16AAD">
                    <w:pPr>
                      <w:rPr>
                        <w:sz w:val="16"/>
                      </w:rPr>
                    </w:pPr>
                  </w:p>
                  <w:p w:rsidR="00B16AAD" w:rsidRDefault="00B16AAD">
                    <w:pPr>
                      <w:spacing w:before="112" w:line="172" w:lineRule="exact"/>
                      <w:ind w:right="18"/>
                      <w:jc w:val="right"/>
                      <w:rPr>
                        <w:sz w:val="15"/>
                      </w:rPr>
                    </w:pPr>
                    <w:r>
                      <w:rPr>
                        <w:spacing w:val="-1"/>
                        <w:w w:val="95"/>
                        <w:sz w:val="15"/>
                      </w:rPr>
                      <w:t>0.00</w:t>
                    </w:r>
                  </w:p>
                </w:txbxContent>
              </v:textbox>
            </v:shape>
            <v:shape id="_x0000_s1029" type="#_x0000_t202" style="position:absolute;left:5262;top:-3756;width:1186;height:627" filled="f" stroked="f">
              <v:textbox inset="0,0,0,0">
                <w:txbxContent>
                  <w:p w:rsidR="00B16AAD" w:rsidRDefault="00B16AAD">
                    <w:pPr>
                      <w:spacing w:line="203" w:lineRule="exact"/>
                      <w:ind w:left="193"/>
                      <w:rPr>
                        <w:b/>
                        <w:sz w:val="18"/>
                      </w:rPr>
                    </w:pPr>
                    <w:r>
                      <w:rPr>
                        <w:b/>
                        <w:sz w:val="18"/>
                      </w:rPr>
                      <w:t>Total Q (l/s)</w:t>
                    </w:r>
                  </w:p>
                  <w:p w:rsidR="00B16AAD" w:rsidRDefault="00B16AAD">
                    <w:pPr>
                      <w:spacing w:before="7"/>
                      <w:rPr>
                        <w:sz w:val="23"/>
                      </w:rPr>
                    </w:pPr>
                  </w:p>
                  <w:p w:rsidR="00B16AAD" w:rsidRDefault="00B16AAD">
                    <w:pPr>
                      <w:rPr>
                        <w:sz w:val="13"/>
                      </w:rPr>
                    </w:pPr>
                    <w:r>
                      <w:rPr>
                        <w:w w:val="105"/>
                        <w:sz w:val="13"/>
                      </w:rPr>
                      <w:t>(4, 250.19)</w:t>
                    </w:r>
                  </w:p>
                </w:txbxContent>
              </v:textbox>
            </v:shape>
            <v:shape id="_x0000_s1028" type="#_x0000_t202" style="position:absolute;left:2689;top:-3604;width:466;height:166" filled="f" stroked="f">
              <v:textbox inset="0,0,0,0">
                <w:txbxContent>
                  <w:p w:rsidR="00B16AAD" w:rsidRDefault="00B16AAD">
                    <w:pPr>
                      <w:spacing w:line="166" w:lineRule="exact"/>
                      <w:rPr>
                        <w:sz w:val="15"/>
                      </w:rPr>
                    </w:pPr>
                    <w:r>
                      <w:rPr>
                        <w:w w:val="95"/>
                        <w:sz w:val="15"/>
                      </w:rPr>
                      <w:t>300.00</w:t>
                    </w:r>
                  </w:p>
                </w:txbxContent>
              </v:textbox>
            </v:shape>
            <w10:wrap anchorx="page"/>
          </v:group>
        </w:pict>
      </w:r>
      <w:r>
        <w:pict>
          <v:shape id="_x0000_s1026" type="#_x0000_t202" style="position:absolute;left:0;text-align:left;margin-left:121.05pt;margin-top:-117.95pt;width:10.3pt;height:23.25pt;z-index:252526592;mso-position-horizontal-relative:page" filled="f" stroked="f">
            <v:textbox style="layout-flow:vertical;mso-layout-flow-alt:bottom-to-top" inset="0,0,0,0">
              <w:txbxContent>
                <w:p w:rsidR="00B16AAD" w:rsidRDefault="00B16AAD">
                  <w:pPr>
                    <w:spacing w:before="13"/>
                    <w:ind w:left="20"/>
                    <w:rPr>
                      <w:b/>
                      <w:sz w:val="15"/>
                    </w:rPr>
                  </w:pPr>
                  <w:r>
                    <w:rPr>
                      <w:b/>
                      <w:sz w:val="15"/>
                    </w:rPr>
                    <w:t>Q (l/s)</w:t>
                  </w:r>
                </w:p>
              </w:txbxContent>
            </v:textbox>
            <w10:wrap anchorx="page"/>
          </v:shape>
        </w:pict>
      </w:r>
      <w:r w:rsidR="004E4219">
        <w:rPr>
          <w:w w:val="105"/>
        </w:rPr>
        <w:t>Discharge</w:t>
      </w:r>
      <w:r w:rsidR="004E4219">
        <w:rPr>
          <w:spacing w:val="-3"/>
          <w:w w:val="105"/>
        </w:rPr>
        <w:t xml:space="preserve"> </w:t>
      </w:r>
      <w:r w:rsidR="004E4219">
        <w:rPr>
          <w:w w:val="105"/>
        </w:rPr>
        <w:t>hydrograph</w:t>
      </w:r>
    </w:p>
    <w:p w:rsidR="00826233" w:rsidRDefault="004E4219">
      <w:pPr>
        <w:pStyle w:val="BodyText"/>
        <w:spacing w:before="7" w:line="247" w:lineRule="auto"/>
        <w:ind w:left="1030" w:right="2041"/>
      </w:pPr>
      <w:r>
        <w:rPr>
          <w:w w:val="105"/>
        </w:rPr>
        <w:t>The</w:t>
      </w:r>
      <w:r>
        <w:rPr>
          <w:spacing w:val="-14"/>
          <w:w w:val="105"/>
        </w:rPr>
        <w:t xml:space="preserve"> </w:t>
      </w:r>
      <w:r>
        <w:rPr>
          <w:w w:val="105"/>
        </w:rPr>
        <w:t>procedure</w:t>
      </w:r>
      <w:r>
        <w:rPr>
          <w:spacing w:val="-13"/>
          <w:w w:val="105"/>
        </w:rPr>
        <w:t xml:space="preserve"> </w:t>
      </w:r>
      <w:r>
        <w:rPr>
          <w:w w:val="105"/>
        </w:rPr>
        <w:t>of</w:t>
      </w:r>
      <w:r>
        <w:rPr>
          <w:spacing w:val="-12"/>
          <w:w w:val="105"/>
        </w:rPr>
        <w:t xml:space="preserve"> </w:t>
      </w:r>
      <w:r>
        <w:rPr>
          <w:w w:val="105"/>
        </w:rPr>
        <w:t>the</w:t>
      </w:r>
      <w:r>
        <w:rPr>
          <w:spacing w:val="-13"/>
          <w:w w:val="105"/>
        </w:rPr>
        <w:t xml:space="preserve"> </w:t>
      </w:r>
      <w:r>
        <w:rPr>
          <w:w w:val="105"/>
        </w:rPr>
        <w:t>TRRL</w:t>
      </w:r>
      <w:r>
        <w:rPr>
          <w:spacing w:val="-13"/>
          <w:w w:val="105"/>
        </w:rPr>
        <w:t xml:space="preserve"> </w:t>
      </w:r>
      <w:r>
        <w:rPr>
          <w:w w:val="105"/>
        </w:rPr>
        <w:t>method</w:t>
      </w:r>
      <w:r>
        <w:rPr>
          <w:spacing w:val="-12"/>
          <w:w w:val="105"/>
        </w:rPr>
        <w:t xml:space="preserve"> </w:t>
      </w:r>
      <w:r>
        <w:rPr>
          <w:w w:val="105"/>
        </w:rPr>
        <w:t>applies</w:t>
      </w:r>
      <w:r>
        <w:rPr>
          <w:spacing w:val="-14"/>
          <w:w w:val="105"/>
        </w:rPr>
        <w:t xml:space="preserve"> </w:t>
      </w:r>
      <w:r>
        <w:rPr>
          <w:w w:val="105"/>
        </w:rPr>
        <w:t>to</w:t>
      </w:r>
      <w:r>
        <w:rPr>
          <w:spacing w:val="-13"/>
          <w:w w:val="105"/>
        </w:rPr>
        <w:t xml:space="preserve"> </w:t>
      </w:r>
      <w:r>
        <w:rPr>
          <w:w w:val="105"/>
        </w:rPr>
        <w:t>one</w:t>
      </w:r>
      <w:r>
        <w:rPr>
          <w:spacing w:val="-13"/>
          <w:w w:val="105"/>
        </w:rPr>
        <w:t xml:space="preserve"> </w:t>
      </w:r>
      <w:r>
        <w:rPr>
          <w:w w:val="105"/>
        </w:rPr>
        <w:t>drainage</w:t>
      </w:r>
      <w:r>
        <w:rPr>
          <w:spacing w:val="-13"/>
          <w:w w:val="105"/>
        </w:rPr>
        <w:t xml:space="preserve"> </w:t>
      </w:r>
      <w:r>
        <w:rPr>
          <w:w w:val="105"/>
        </w:rPr>
        <w:t>unit,</w:t>
      </w:r>
      <w:r>
        <w:rPr>
          <w:spacing w:val="-13"/>
          <w:w w:val="105"/>
        </w:rPr>
        <w:t xml:space="preserve"> </w:t>
      </w:r>
      <w:r>
        <w:rPr>
          <w:w w:val="105"/>
        </w:rPr>
        <w:t>i.e.</w:t>
      </w:r>
      <w:r>
        <w:rPr>
          <w:spacing w:val="-15"/>
          <w:w w:val="105"/>
        </w:rPr>
        <w:t xml:space="preserve"> </w:t>
      </w:r>
      <w:r>
        <w:rPr>
          <w:w w:val="105"/>
        </w:rPr>
        <w:t>one</w:t>
      </w:r>
      <w:r>
        <w:rPr>
          <w:spacing w:val="-12"/>
          <w:w w:val="105"/>
        </w:rPr>
        <w:t xml:space="preserve"> </w:t>
      </w:r>
      <w:r>
        <w:rPr>
          <w:w w:val="105"/>
        </w:rPr>
        <w:t>pipe, in</w:t>
      </w:r>
      <w:r>
        <w:rPr>
          <w:spacing w:val="-14"/>
          <w:w w:val="105"/>
        </w:rPr>
        <w:t xml:space="preserve"> </w:t>
      </w:r>
      <w:r>
        <w:rPr>
          <w:w w:val="105"/>
        </w:rPr>
        <w:t>a</w:t>
      </w:r>
      <w:r>
        <w:rPr>
          <w:spacing w:val="-13"/>
          <w:w w:val="105"/>
        </w:rPr>
        <w:t xml:space="preserve"> </w:t>
      </w:r>
      <w:r>
        <w:rPr>
          <w:w w:val="105"/>
        </w:rPr>
        <w:t>system.</w:t>
      </w:r>
      <w:r>
        <w:rPr>
          <w:spacing w:val="-14"/>
          <w:w w:val="105"/>
        </w:rPr>
        <w:t xml:space="preserve"> </w:t>
      </w:r>
      <w:r>
        <w:rPr>
          <w:w w:val="105"/>
        </w:rPr>
        <w:t>The</w:t>
      </w:r>
      <w:r>
        <w:rPr>
          <w:spacing w:val="-13"/>
          <w:w w:val="105"/>
        </w:rPr>
        <w:t xml:space="preserve"> </w:t>
      </w:r>
      <w:r>
        <w:rPr>
          <w:w w:val="105"/>
        </w:rPr>
        <w:t>calculations</w:t>
      </w:r>
      <w:r>
        <w:rPr>
          <w:spacing w:val="-14"/>
          <w:w w:val="105"/>
        </w:rPr>
        <w:t xml:space="preserve"> </w:t>
      </w:r>
      <w:r>
        <w:rPr>
          <w:w w:val="105"/>
        </w:rPr>
        <w:t>have</w:t>
      </w:r>
      <w:r>
        <w:rPr>
          <w:spacing w:val="-13"/>
          <w:w w:val="105"/>
        </w:rPr>
        <w:t xml:space="preserve"> </w:t>
      </w:r>
      <w:r>
        <w:rPr>
          <w:w w:val="105"/>
        </w:rPr>
        <w:t>to</w:t>
      </w:r>
      <w:r>
        <w:rPr>
          <w:spacing w:val="-13"/>
          <w:w w:val="105"/>
        </w:rPr>
        <w:t xml:space="preserve"> </w:t>
      </w:r>
      <w:r>
        <w:rPr>
          <w:w w:val="105"/>
        </w:rPr>
        <w:t>be</w:t>
      </w:r>
      <w:r>
        <w:rPr>
          <w:spacing w:val="-13"/>
          <w:w w:val="105"/>
        </w:rPr>
        <w:t xml:space="preserve"> </w:t>
      </w:r>
      <w:r>
        <w:rPr>
          <w:w w:val="105"/>
        </w:rPr>
        <w:t>carried</w:t>
      </w:r>
      <w:r>
        <w:rPr>
          <w:spacing w:val="-13"/>
          <w:w w:val="105"/>
        </w:rPr>
        <w:t xml:space="preserve"> </w:t>
      </w:r>
      <w:r>
        <w:rPr>
          <w:w w:val="105"/>
        </w:rPr>
        <w:t>out</w:t>
      </w:r>
      <w:r>
        <w:rPr>
          <w:spacing w:val="-13"/>
          <w:w w:val="105"/>
        </w:rPr>
        <w:t xml:space="preserve"> </w:t>
      </w:r>
      <w:r>
        <w:rPr>
          <w:w w:val="105"/>
        </w:rPr>
        <w:t>for</w:t>
      </w:r>
      <w:r>
        <w:rPr>
          <w:spacing w:val="-14"/>
          <w:w w:val="105"/>
        </w:rPr>
        <w:t xml:space="preserve"> </w:t>
      </w:r>
      <w:r>
        <w:rPr>
          <w:w w:val="105"/>
        </w:rPr>
        <w:t>each</w:t>
      </w:r>
      <w:r>
        <w:rPr>
          <w:spacing w:val="-13"/>
          <w:w w:val="105"/>
        </w:rPr>
        <w:t xml:space="preserve"> </w:t>
      </w:r>
      <w:r>
        <w:rPr>
          <w:w w:val="105"/>
        </w:rPr>
        <w:t>pipe</w:t>
      </w:r>
      <w:r>
        <w:rPr>
          <w:spacing w:val="-12"/>
          <w:w w:val="105"/>
        </w:rPr>
        <w:t xml:space="preserve"> </w:t>
      </w:r>
      <w:r>
        <w:rPr>
          <w:w w:val="105"/>
        </w:rPr>
        <w:t>in</w:t>
      </w:r>
      <w:r>
        <w:rPr>
          <w:spacing w:val="-13"/>
          <w:w w:val="105"/>
        </w:rPr>
        <w:t xml:space="preserve"> </w:t>
      </w:r>
      <w:r>
        <w:rPr>
          <w:w w:val="105"/>
        </w:rPr>
        <w:t>a</w:t>
      </w:r>
      <w:r>
        <w:rPr>
          <w:spacing w:val="-13"/>
          <w:w w:val="105"/>
        </w:rPr>
        <w:t xml:space="preserve"> </w:t>
      </w:r>
      <w:r>
        <w:rPr>
          <w:w w:val="105"/>
        </w:rPr>
        <w:t>sewerage network.</w:t>
      </w:r>
    </w:p>
    <w:sectPr w:rsidR="00826233">
      <w:pgSz w:w="12240" w:h="15840"/>
      <w:pgMar w:top="900" w:right="0" w:bottom="900" w:left="1180" w:header="674"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A42" w:rsidRDefault="00C13A42">
      <w:r>
        <w:separator/>
      </w:r>
    </w:p>
  </w:endnote>
  <w:endnote w:type="continuationSeparator" w:id="0">
    <w:p w:rsidR="00C13A42" w:rsidRDefault="00C1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31" style="position:absolute;z-index:-274082816;mso-position-horizontal-relative:page;mso-position-vertical-relative:page" from="104.65pt,735.5pt" to="517.2pt,735.5pt" strokeweight=".48pt">
          <w10:wrap anchorx="page" anchory="page"/>
        </v:line>
      </w:pict>
    </w:r>
    <w:r>
      <w:pict>
        <v:shapetype id="_x0000_t202" coordsize="21600,21600" o:spt="202" path="m,l,21600r21600,l21600,xe">
          <v:stroke joinstyle="miter"/>
          <v:path gradientshapeok="t" o:connecttype="rect"/>
        </v:shapetype>
        <v:shape id="_x0000_s2130" type="#_x0000_t202" style="position:absolute;margin-left:525.1pt;margin-top:734.7pt;width:9.65pt;height:14.55pt;z-index:-274081792;mso-position-horizontal-relative:page;mso-position-vertical-relative:page" filled="f" stroked="f">
          <v:textbox inset="0,0,0,0">
            <w:txbxContent>
              <w:p w:rsidR="00B16AAD" w:rsidRDefault="00B16AAD">
                <w:pPr>
                  <w:pStyle w:val="BodyText"/>
                  <w:spacing w:before="16"/>
                  <w:ind w:left="40"/>
                  <w:rPr>
                    <w:rFonts w:ascii="Times New Roman"/>
                  </w:rPr>
                </w:pPr>
                <w:r>
                  <w:fldChar w:fldCharType="begin"/>
                </w:r>
                <w:r>
                  <w:rPr>
                    <w:rFonts w:ascii="Times New Roman"/>
                    <w:w w:val="102"/>
                  </w:rPr>
                  <w:instrText xml:space="preserve"> PAGE </w:instrText>
                </w:r>
                <w:r>
                  <w:fldChar w:fldCharType="separate"/>
                </w:r>
                <w:r w:rsidR="00C80F0E">
                  <w:rPr>
                    <w:rFonts w:ascii="Times New Roman"/>
                    <w:noProof/>
                    <w:w w:val="102"/>
                  </w:rPr>
                  <w:t>2</w:t>
                </w:r>
                <w:r>
                  <w:fldChar w:fldCharType="end"/>
                </w:r>
              </w:p>
            </w:txbxContent>
          </v:textbox>
          <w10:wrap anchorx="page" anchory="page"/>
        </v:shape>
      </w:pict>
    </w:r>
    <w:r>
      <w:pict>
        <v:shape id="_x0000_s2129" type="#_x0000_t202" style="position:absolute;margin-left:105pt;margin-top:735.95pt;width:372.75pt;height:23.35pt;z-index:-274080768;mso-position-horizontal-relative:page;mso-position-vertical-relative:page" filled="f" stroked="f">
          <v:textbox inset="0,0,0,0">
            <w:txbxContent>
              <w:p w:rsidR="00B16AAD" w:rsidRDefault="00B16AAD">
                <w:pPr>
                  <w:spacing w:before="14" w:line="237" w:lineRule="auto"/>
                  <w:ind w:left="20"/>
                  <w:rPr>
                    <w:i/>
                    <w:sz w:val="19"/>
                  </w:rPr>
                </w:pPr>
                <w:proofErr w:type="gramStart"/>
                <w:r>
                  <w:t xml:space="preserve">CEng3154 </w:t>
                </w:r>
                <w:r>
                  <w:rPr>
                    <w:i/>
                    <w:sz w:val="19"/>
                  </w:rPr>
                  <w:t>Engineering</w:t>
                </w:r>
                <w:r>
                  <w:rPr>
                    <w:i/>
                    <w:spacing w:val="-14"/>
                    <w:sz w:val="19"/>
                  </w:rPr>
                  <w:t xml:space="preserve"> </w:t>
                </w:r>
                <w:r>
                  <w:rPr>
                    <w:i/>
                    <w:sz w:val="19"/>
                  </w:rPr>
                  <w:t>Hydrology</w:t>
                </w:r>
                <w:r>
                  <w:rPr>
                    <w:i/>
                    <w:spacing w:val="-13"/>
                    <w:sz w:val="19"/>
                  </w:rPr>
                  <w:t xml:space="preserve"> </w:t>
                </w:r>
                <w:r>
                  <w:rPr>
                    <w:i/>
                    <w:sz w:val="19"/>
                  </w:rPr>
                  <w:t>for</w:t>
                </w:r>
                <w:r>
                  <w:rPr>
                    <w:i/>
                    <w:spacing w:val="-14"/>
                    <w:sz w:val="19"/>
                  </w:rPr>
                  <w:t xml:space="preserve"> </w:t>
                </w:r>
                <w:r>
                  <w:rPr>
                    <w:i/>
                    <w:sz w:val="19"/>
                  </w:rPr>
                  <w:t>Civil.</w:t>
                </w:r>
                <w:proofErr w:type="gramEnd"/>
                <w:r>
                  <w:rPr>
                    <w:i/>
                    <w:spacing w:val="-13"/>
                    <w:sz w:val="19"/>
                  </w:rPr>
                  <w:t xml:space="preserve"> </w:t>
                </w:r>
                <w:proofErr w:type="spellStart"/>
                <w:r>
                  <w:rPr>
                    <w:i/>
                    <w:sz w:val="19"/>
                  </w:rPr>
                  <w:t>Eng’g</w:t>
                </w:r>
                <w:proofErr w:type="spellEnd"/>
                <w:r>
                  <w:rPr>
                    <w:i/>
                    <w:spacing w:val="-14"/>
                    <w:sz w:val="19"/>
                  </w:rPr>
                  <w:t xml:space="preserve"> </w:t>
                </w:r>
                <w:r>
                  <w:rPr>
                    <w:i/>
                    <w:sz w:val="19"/>
                  </w:rPr>
                  <w:t>Students/</w:t>
                </w:r>
                <w:r>
                  <w:rPr>
                    <w:i/>
                    <w:spacing w:val="-14"/>
                    <w:sz w:val="19"/>
                  </w:rPr>
                  <w:t xml:space="preserve"> </w:t>
                </w:r>
                <w:r>
                  <w:rPr>
                    <w:i/>
                    <w:sz w:val="19"/>
                  </w:rPr>
                  <w:t>Lecture</w:t>
                </w:r>
                <w:r>
                  <w:rPr>
                    <w:i/>
                    <w:spacing w:val="-14"/>
                    <w:sz w:val="19"/>
                  </w:rPr>
                  <w:t xml:space="preserve"> </w:t>
                </w:r>
                <w:r>
                  <w:rPr>
                    <w:i/>
                    <w:sz w:val="19"/>
                  </w:rPr>
                  <w:t>Note/</w:t>
                </w:r>
                <w:proofErr w:type="spellStart"/>
                <w:r>
                  <w:rPr>
                    <w:i/>
                    <w:sz w:val="19"/>
                  </w:rPr>
                  <w:t>Ayansa</w:t>
                </w:r>
                <w:proofErr w:type="spellEnd"/>
                <w:r>
                  <w:rPr>
                    <w:i/>
                    <w:sz w:val="19"/>
                  </w:rPr>
                  <w:t xml:space="preserve"> T. 2019</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82" style="position:absolute;z-index:-274032640;mso-position-horizontal-relative:page;mso-position-vertical-relative:page" from="100.85pt,733.35pt" to="502.85pt,733.35pt" strokeweight=".42pt">
          <w10:wrap anchorx="page" anchory="page"/>
        </v:line>
      </w:pict>
    </w:r>
    <w:r>
      <w:pict>
        <v:shapetype id="_x0000_t202" coordsize="21600,21600" o:spt="202" path="m,l,21600r21600,l21600,xe">
          <v:stroke joinstyle="miter"/>
          <v:path gradientshapeok="t" o:connecttype="rect"/>
        </v:shapetype>
        <v:shape id="_x0000_s2081" type="#_x0000_t202" style="position:absolute;margin-left:510.7pt;margin-top:732.6pt;width:9.65pt;height:14.55pt;z-index:-274031616;mso-position-horizontal-relative:page;mso-position-vertical-relative:page" filled="f" stroked="f">
          <v:textbox inset="0,0,0,0">
            <w:txbxContent>
              <w:p w:rsidR="00B16AAD" w:rsidRDefault="00B16AAD">
                <w:pPr>
                  <w:pStyle w:val="BodyText"/>
                  <w:spacing w:before="16"/>
                  <w:ind w:left="40"/>
                  <w:rPr>
                    <w:rFonts w:ascii="Times New Roman"/>
                  </w:rPr>
                </w:pPr>
                <w:r>
                  <w:fldChar w:fldCharType="begin"/>
                </w:r>
                <w:r>
                  <w:rPr>
                    <w:rFonts w:ascii="Times New Roman"/>
                    <w:w w:val="102"/>
                  </w:rPr>
                  <w:instrText xml:space="preserve"> PAGE </w:instrText>
                </w:r>
                <w:r>
                  <w:fldChar w:fldCharType="separate"/>
                </w:r>
                <w:r w:rsidR="00C80F0E">
                  <w:rPr>
                    <w:rFonts w:ascii="Times New Roman"/>
                    <w:noProof/>
                    <w:w w:val="102"/>
                  </w:rPr>
                  <w:t>2</w:t>
                </w:r>
                <w:r>
                  <w:fldChar w:fldCharType="end"/>
                </w:r>
              </w:p>
            </w:txbxContent>
          </v:textbox>
          <w10:wrap anchorx="page" anchory="page"/>
        </v:shape>
      </w:pict>
    </w:r>
    <w:r>
      <w:pict>
        <v:shape id="_x0000_s2080" type="#_x0000_t202" style="position:absolute;margin-left:101.3pt;margin-top:733.75pt;width:346.4pt;height:12.45pt;z-index:-274030592;mso-position-horizontal-relative:page;mso-position-vertical-relative:page" filled="f" stroked="f">
          <v:textbox inset="0,0,0,0">
            <w:txbxContent>
              <w:p w:rsidR="00B16AAD" w:rsidRDefault="00B16AAD">
                <w:pPr>
                  <w:spacing w:before="10"/>
                  <w:ind w:left="20"/>
                  <w:rPr>
                    <w:rFonts w:ascii="Times New Roman"/>
                    <w:i/>
                    <w:sz w:val="19"/>
                  </w:rPr>
                </w:pPr>
                <w:r>
                  <w:rPr>
                    <w:rFonts w:ascii="Times New Roman"/>
                    <w:i/>
                    <w:sz w:val="19"/>
                  </w:rPr>
                  <w:t>HE-232-Engineering</w:t>
                </w:r>
                <w:r>
                  <w:rPr>
                    <w:rFonts w:ascii="Times New Roman"/>
                    <w:i/>
                    <w:spacing w:val="-15"/>
                    <w:sz w:val="19"/>
                  </w:rPr>
                  <w:t xml:space="preserve"> </w:t>
                </w:r>
                <w:r>
                  <w:rPr>
                    <w:rFonts w:ascii="Times New Roman"/>
                    <w:i/>
                    <w:sz w:val="19"/>
                  </w:rPr>
                  <w:t>Hydrology</w:t>
                </w:r>
                <w:r>
                  <w:rPr>
                    <w:rFonts w:ascii="Times New Roman"/>
                    <w:i/>
                    <w:spacing w:val="-14"/>
                    <w:sz w:val="19"/>
                  </w:rPr>
                  <w:t xml:space="preserve"> </w:t>
                </w:r>
                <w:r>
                  <w:rPr>
                    <w:rFonts w:ascii="Times New Roman"/>
                    <w:i/>
                    <w:sz w:val="19"/>
                  </w:rPr>
                  <w:t>for</w:t>
                </w:r>
                <w:r>
                  <w:rPr>
                    <w:rFonts w:ascii="Times New Roman"/>
                    <w:i/>
                    <w:spacing w:val="-13"/>
                    <w:sz w:val="19"/>
                  </w:rPr>
                  <w:t xml:space="preserve"> </w:t>
                </w:r>
                <w:r>
                  <w:rPr>
                    <w:rFonts w:ascii="Times New Roman"/>
                    <w:i/>
                    <w:sz w:val="19"/>
                  </w:rPr>
                  <w:t>G2-HA&amp;B</w:t>
                </w:r>
                <w:r>
                  <w:rPr>
                    <w:rFonts w:ascii="Times New Roman"/>
                    <w:i/>
                    <w:spacing w:val="-14"/>
                    <w:sz w:val="19"/>
                  </w:rPr>
                  <w:t xml:space="preserve"> </w:t>
                </w:r>
                <w:r>
                  <w:rPr>
                    <w:rFonts w:ascii="Times New Roman"/>
                    <w:i/>
                    <w:sz w:val="19"/>
                  </w:rPr>
                  <w:t>Lecture</w:t>
                </w:r>
                <w:r>
                  <w:rPr>
                    <w:rFonts w:ascii="Times New Roman"/>
                    <w:i/>
                    <w:spacing w:val="-14"/>
                    <w:sz w:val="19"/>
                  </w:rPr>
                  <w:t xml:space="preserve"> </w:t>
                </w:r>
                <w:r>
                  <w:rPr>
                    <w:rFonts w:ascii="Times New Roman"/>
                    <w:i/>
                    <w:sz w:val="19"/>
                  </w:rPr>
                  <w:t>Note/2004/2005/</w:t>
                </w:r>
                <w:proofErr w:type="spellStart"/>
                <w:r>
                  <w:rPr>
                    <w:rFonts w:ascii="Times New Roman"/>
                    <w:i/>
                    <w:sz w:val="19"/>
                  </w:rPr>
                  <w:t>Mulugeta</w:t>
                </w:r>
                <w:proofErr w:type="spellEnd"/>
                <w:r>
                  <w:rPr>
                    <w:rFonts w:ascii="Times New Roman"/>
                    <w:i/>
                    <w:spacing w:val="-13"/>
                    <w:sz w:val="19"/>
                  </w:rPr>
                  <w:t xml:space="preserve"> </w:t>
                </w:r>
                <w:proofErr w:type="spellStart"/>
                <w:r>
                  <w:rPr>
                    <w:rFonts w:ascii="Times New Roman"/>
                    <w:i/>
                    <w:sz w:val="19"/>
                  </w:rPr>
                  <w:t>Bereded</w:t>
                </w:r>
                <w:proofErr w:type="spellEnd"/>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77" style="position:absolute;z-index:-274027520;mso-position-horizontal-relative:page;mso-position-vertical-relative:page" from="109.15pt,746.8pt" to="495.9pt,746.8pt" strokeweight=".48pt">
          <w10:wrap anchorx="page" anchory="page"/>
        </v:line>
      </w:pict>
    </w:r>
    <w:r>
      <w:pict>
        <v:shapetype id="_x0000_t202" coordsize="21600,21600" o:spt="202" path="m,l,21600r21600,l21600,xe">
          <v:stroke joinstyle="miter"/>
          <v:path gradientshapeok="t" o:connecttype="rect"/>
        </v:shapetype>
        <v:shape id="_x0000_s2076" type="#_x0000_t202" style="position:absolute;margin-left:498.1pt;margin-top:746pt;width:15.3pt;height:14.55pt;z-index:-274026496;mso-position-horizontal-relative:page;mso-position-vertical-relative:page" filled="f" stroked="f">
          <v:textbox inset="0,0,0,0">
            <w:txbxContent>
              <w:p w:rsidR="00B16AAD" w:rsidRDefault="00B16AAD">
                <w:pPr>
                  <w:pStyle w:val="BodyText"/>
                  <w:spacing w:before="16"/>
                  <w:ind w:left="40"/>
                  <w:rPr>
                    <w:rFonts w:ascii="Times New Roman"/>
                  </w:rPr>
                </w:pPr>
                <w:r>
                  <w:fldChar w:fldCharType="begin"/>
                </w:r>
                <w:r>
                  <w:rPr>
                    <w:rFonts w:ascii="Times New Roman"/>
                    <w:w w:val="105"/>
                  </w:rPr>
                  <w:instrText xml:space="preserve"> PAGE </w:instrText>
                </w:r>
                <w:r>
                  <w:fldChar w:fldCharType="separate"/>
                </w:r>
                <w:r w:rsidR="00C80F0E">
                  <w:rPr>
                    <w:rFonts w:ascii="Times New Roman"/>
                    <w:noProof/>
                    <w:w w:val="105"/>
                  </w:rPr>
                  <w:t>59</w:t>
                </w:r>
                <w:r>
                  <w:fldChar w:fldCharType="end"/>
                </w:r>
              </w:p>
            </w:txbxContent>
          </v:textbox>
          <w10:wrap anchorx="page" anchory="page"/>
        </v:shape>
      </w:pict>
    </w:r>
    <w:r>
      <w:pict>
        <v:shape id="_x0000_s2075" type="#_x0000_t202" style="position:absolute;margin-left:109.5pt;margin-top:747.3pt;width:360.2pt;height:12.55pt;z-index:-274025472;mso-position-horizontal-relative:page;mso-position-vertical-relative:page" filled="f" stroked="f">
          <v:textbox inset="0,0,0,0">
            <w:txbxContent>
              <w:p w:rsidR="00B16AAD" w:rsidRDefault="00B16AAD">
                <w:pPr>
                  <w:spacing w:before="12"/>
                  <w:ind w:left="20"/>
                  <w:rPr>
                    <w:i/>
                    <w:sz w:val="19"/>
                  </w:rPr>
                </w:pPr>
                <w:r>
                  <w:rPr>
                    <w:i/>
                    <w:sz w:val="19"/>
                  </w:rPr>
                  <w:t>HE-232-Engineering</w:t>
                </w:r>
                <w:r>
                  <w:rPr>
                    <w:i/>
                    <w:spacing w:val="-16"/>
                    <w:sz w:val="19"/>
                  </w:rPr>
                  <w:t xml:space="preserve"> </w:t>
                </w:r>
                <w:r>
                  <w:rPr>
                    <w:i/>
                    <w:sz w:val="19"/>
                  </w:rPr>
                  <w:t>Hydrology</w:t>
                </w:r>
                <w:r>
                  <w:rPr>
                    <w:i/>
                    <w:spacing w:val="-14"/>
                    <w:sz w:val="19"/>
                  </w:rPr>
                  <w:t xml:space="preserve"> </w:t>
                </w:r>
                <w:r>
                  <w:rPr>
                    <w:i/>
                    <w:sz w:val="19"/>
                  </w:rPr>
                  <w:t>for</w:t>
                </w:r>
                <w:r>
                  <w:rPr>
                    <w:i/>
                    <w:spacing w:val="-14"/>
                    <w:sz w:val="19"/>
                  </w:rPr>
                  <w:t xml:space="preserve"> </w:t>
                </w:r>
                <w:r>
                  <w:rPr>
                    <w:i/>
                    <w:sz w:val="19"/>
                  </w:rPr>
                  <w:t>Hydraulic</w:t>
                </w:r>
                <w:r>
                  <w:rPr>
                    <w:i/>
                    <w:spacing w:val="-14"/>
                    <w:sz w:val="19"/>
                  </w:rPr>
                  <w:t xml:space="preserve"> </w:t>
                </w:r>
                <w:proofErr w:type="spellStart"/>
                <w:r>
                  <w:rPr>
                    <w:i/>
                    <w:sz w:val="19"/>
                  </w:rPr>
                  <w:t>Eng’g</w:t>
                </w:r>
                <w:proofErr w:type="spellEnd"/>
                <w:r>
                  <w:rPr>
                    <w:i/>
                    <w:spacing w:val="-14"/>
                    <w:sz w:val="19"/>
                  </w:rPr>
                  <w:t xml:space="preserve"> </w:t>
                </w:r>
                <w:r>
                  <w:rPr>
                    <w:i/>
                    <w:sz w:val="19"/>
                  </w:rPr>
                  <w:t>Students/</w:t>
                </w:r>
                <w:r>
                  <w:rPr>
                    <w:i/>
                    <w:spacing w:val="-13"/>
                    <w:sz w:val="19"/>
                  </w:rPr>
                  <w:t xml:space="preserve"> </w:t>
                </w:r>
                <w:r>
                  <w:rPr>
                    <w:i/>
                    <w:sz w:val="19"/>
                  </w:rPr>
                  <w:t>Lecture</w:t>
                </w:r>
                <w:r>
                  <w:rPr>
                    <w:i/>
                    <w:spacing w:val="-14"/>
                    <w:sz w:val="19"/>
                  </w:rPr>
                  <w:t xml:space="preserve"> </w:t>
                </w:r>
                <w:r>
                  <w:rPr>
                    <w:i/>
                    <w:sz w:val="19"/>
                  </w:rPr>
                  <w:t>Note/2004/2005</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71" style="position:absolute;z-index:-274021376;mso-position-horizontal-relative:page;mso-position-vertical-relative:page" from="109.15pt,746.8pt" to="495.9pt,746.8pt" strokeweight=".48pt">
          <w10:wrap anchorx="page" anchory="page"/>
        </v:line>
      </w:pict>
    </w:r>
    <w:r>
      <w:pict>
        <v:line id="_x0000_s2070" style="position:absolute;z-index:-274020352;mso-position-horizontal-relative:page;mso-position-vertical-relative:page" from="148.75pt,691.2pt" to="154.55pt,691.2pt" strokeweight=".16511mm">
          <w10:wrap anchorx="page" anchory="page"/>
        </v:line>
      </w:pict>
    </w:r>
    <w:r>
      <w:pict>
        <v:line id="_x0000_s2069" style="position:absolute;z-index:-274019328;mso-position-horizontal-relative:page;mso-position-vertical-relative:page" from="245.7pt,657.65pt" to="252.6pt,657.65pt" strokeweight=".16511mm">
          <w10:wrap anchorx="page" anchory="page"/>
        </v:line>
      </w:pict>
    </w:r>
    <w:r>
      <w:pict>
        <v:shapetype id="_x0000_t202" coordsize="21600,21600" o:spt="202" path="m,l,21600r21600,l21600,xe">
          <v:stroke joinstyle="miter"/>
          <v:path gradientshapeok="t" o:connecttype="rect"/>
        </v:shapetype>
        <v:shape id="_x0000_s2068" type="#_x0000_t202" style="position:absolute;margin-left:499.1pt;margin-top:746pt;width:13.3pt;height:14.55pt;z-index:-274018304;mso-position-horizontal-relative:page;mso-position-vertical-relative:page" filled="f" stroked="f">
          <v:textbox inset="0,0,0,0">
            <w:txbxContent>
              <w:p w:rsidR="00B16AAD" w:rsidRDefault="00B16AAD">
                <w:pPr>
                  <w:pStyle w:val="BodyText"/>
                  <w:spacing w:before="16"/>
                  <w:ind w:left="20"/>
                  <w:rPr>
                    <w:rFonts w:ascii="Times New Roman"/>
                  </w:rPr>
                </w:pPr>
                <w:r>
                  <w:rPr>
                    <w:rFonts w:ascii="Times New Roman"/>
                    <w:w w:val="105"/>
                  </w:rPr>
                  <w:t>60</w:t>
                </w:r>
              </w:p>
            </w:txbxContent>
          </v:textbox>
          <w10:wrap anchorx="page" anchory="page"/>
        </v:shape>
      </w:pict>
    </w:r>
    <w:r>
      <w:pict>
        <v:shape id="_x0000_s2067" type="#_x0000_t202" style="position:absolute;margin-left:109.5pt;margin-top:747.3pt;width:360.2pt;height:12.55pt;z-index:-274017280;mso-position-horizontal-relative:page;mso-position-vertical-relative:page" filled="f" stroked="f">
          <v:textbox inset="0,0,0,0">
            <w:txbxContent>
              <w:p w:rsidR="00B16AAD" w:rsidRDefault="00B16AAD">
                <w:pPr>
                  <w:spacing w:before="12"/>
                  <w:ind w:left="20"/>
                  <w:rPr>
                    <w:i/>
                    <w:sz w:val="19"/>
                  </w:rPr>
                </w:pPr>
                <w:r>
                  <w:rPr>
                    <w:i/>
                    <w:sz w:val="19"/>
                  </w:rPr>
                  <w:t>HE-232-Engineering</w:t>
                </w:r>
                <w:r>
                  <w:rPr>
                    <w:i/>
                    <w:spacing w:val="-16"/>
                    <w:sz w:val="19"/>
                  </w:rPr>
                  <w:t xml:space="preserve"> </w:t>
                </w:r>
                <w:r>
                  <w:rPr>
                    <w:i/>
                    <w:sz w:val="19"/>
                  </w:rPr>
                  <w:t>Hydrology</w:t>
                </w:r>
                <w:r>
                  <w:rPr>
                    <w:i/>
                    <w:spacing w:val="-14"/>
                    <w:sz w:val="19"/>
                  </w:rPr>
                  <w:t xml:space="preserve"> </w:t>
                </w:r>
                <w:r>
                  <w:rPr>
                    <w:i/>
                    <w:sz w:val="19"/>
                  </w:rPr>
                  <w:t>for</w:t>
                </w:r>
                <w:r>
                  <w:rPr>
                    <w:i/>
                    <w:spacing w:val="-14"/>
                    <w:sz w:val="19"/>
                  </w:rPr>
                  <w:t xml:space="preserve"> </w:t>
                </w:r>
                <w:r>
                  <w:rPr>
                    <w:i/>
                    <w:sz w:val="19"/>
                  </w:rPr>
                  <w:t>Hydraulic</w:t>
                </w:r>
                <w:r>
                  <w:rPr>
                    <w:i/>
                    <w:spacing w:val="-14"/>
                    <w:sz w:val="19"/>
                  </w:rPr>
                  <w:t xml:space="preserve"> </w:t>
                </w:r>
                <w:proofErr w:type="spellStart"/>
                <w:r>
                  <w:rPr>
                    <w:i/>
                    <w:sz w:val="19"/>
                  </w:rPr>
                  <w:t>Eng’g</w:t>
                </w:r>
                <w:proofErr w:type="spellEnd"/>
                <w:r>
                  <w:rPr>
                    <w:i/>
                    <w:spacing w:val="-14"/>
                    <w:sz w:val="19"/>
                  </w:rPr>
                  <w:t xml:space="preserve"> </w:t>
                </w:r>
                <w:r>
                  <w:rPr>
                    <w:i/>
                    <w:sz w:val="19"/>
                  </w:rPr>
                  <w:t>Students/</w:t>
                </w:r>
                <w:r>
                  <w:rPr>
                    <w:i/>
                    <w:spacing w:val="-13"/>
                    <w:sz w:val="19"/>
                  </w:rPr>
                  <w:t xml:space="preserve"> </w:t>
                </w:r>
                <w:r>
                  <w:rPr>
                    <w:i/>
                    <w:sz w:val="19"/>
                  </w:rPr>
                  <w:t>Lecture</w:t>
                </w:r>
                <w:r>
                  <w:rPr>
                    <w:i/>
                    <w:spacing w:val="-14"/>
                    <w:sz w:val="19"/>
                  </w:rPr>
                  <w:t xml:space="preserve"> </w:t>
                </w:r>
                <w:r>
                  <w:rPr>
                    <w:i/>
                    <w:sz w:val="19"/>
                  </w:rPr>
                  <w:t>Note/2004/2005</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64" style="position:absolute;z-index:-274014208;mso-position-horizontal-relative:page;mso-position-vertical-relative:page" from="109.15pt,746.8pt" to="495.9pt,746.8pt" strokeweight=".48pt">
          <w10:wrap anchorx="page" anchory="page"/>
        </v:line>
      </w:pict>
    </w:r>
    <w:r>
      <w:pict>
        <v:shapetype id="_x0000_t202" coordsize="21600,21600" o:spt="202" path="m,l,21600r21600,l21600,xe">
          <v:stroke joinstyle="miter"/>
          <v:path gradientshapeok="t" o:connecttype="rect"/>
        </v:shapetype>
        <v:shape id="_x0000_s2063" type="#_x0000_t202" style="position:absolute;margin-left:492.45pt;margin-top:746pt;width:20.95pt;height:14.55pt;z-index:-274013184;mso-position-horizontal-relative:page;mso-position-vertical-relative:page" filled="f" stroked="f">
          <v:textbox inset="0,0,0,0">
            <w:txbxContent>
              <w:p w:rsidR="00B16AAD" w:rsidRDefault="00B16AAD">
                <w:pPr>
                  <w:pStyle w:val="BodyText"/>
                  <w:spacing w:before="16"/>
                  <w:ind w:left="40"/>
                  <w:rPr>
                    <w:rFonts w:ascii="Times New Roman"/>
                  </w:rPr>
                </w:pPr>
                <w:r>
                  <w:fldChar w:fldCharType="begin"/>
                </w:r>
                <w:r>
                  <w:rPr>
                    <w:rFonts w:ascii="Times New Roman"/>
                    <w:w w:val="105"/>
                  </w:rPr>
                  <w:instrText xml:space="preserve"> PAGE </w:instrText>
                </w:r>
                <w:r>
                  <w:fldChar w:fldCharType="separate"/>
                </w:r>
                <w:r w:rsidR="00C80F0E">
                  <w:rPr>
                    <w:rFonts w:ascii="Times New Roman"/>
                    <w:noProof/>
                    <w:w w:val="105"/>
                  </w:rPr>
                  <w:t>109</w:t>
                </w:r>
                <w:r>
                  <w:fldChar w:fldCharType="end"/>
                </w:r>
              </w:p>
            </w:txbxContent>
          </v:textbox>
          <w10:wrap anchorx="page" anchory="page"/>
        </v:shape>
      </w:pict>
    </w:r>
    <w:r>
      <w:pict>
        <v:shape id="_x0000_s2062" type="#_x0000_t202" style="position:absolute;margin-left:109.5pt;margin-top:747.3pt;width:360.2pt;height:12.55pt;z-index:-274012160;mso-position-horizontal-relative:page;mso-position-vertical-relative:page" filled="f" stroked="f">
          <v:textbox inset="0,0,0,0">
            <w:txbxContent>
              <w:p w:rsidR="00B16AAD" w:rsidRDefault="00B16AAD">
                <w:pPr>
                  <w:spacing w:before="12"/>
                  <w:ind w:left="20"/>
                  <w:rPr>
                    <w:i/>
                    <w:sz w:val="19"/>
                  </w:rPr>
                </w:pPr>
                <w:r>
                  <w:rPr>
                    <w:i/>
                    <w:sz w:val="19"/>
                  </w:rPr>
                  <w:t>HE-232-Engineering</w:t>
                </w:r>
                <w:r>
                  <w:rPr>
                    <w:i/>
                    <w:spacing w:val="-16"/>
                    <w:sz w:val="19"/>
                  </w:rPr>
                  <w:t xml:space="preserve"> </w:t>
                </w:r>
                <w:r>
                  <w:rPr>
                    <w:i/>
                    <w:sz w:val="19"/>
                  </w:rPr>
                  <w:t>Hydrology</w:t>
                </w:r>
                <w:r>
                  <w:rPr>
                    <w:i/>
                    <w:spacing w:val="-14"/>
                    <w:sz w:val="19"/>
                  </w:rPr>
                  <w:t xml:space="preserve"> </w:t>
                </w:r>
                <w:r>
                  <w:rPr>
                    <w:i/>
                    <w:sz w:val="19"/>
                  </w:rPr>
                  <w:t>for</w:t>
                </w:r>
                <w:r>
                  <w:rPr>
                    <w:i/>
                    <w:spacing w:val="-14"/>
                    <w:sz w:val="19"/>
                  </w:rPr>
                  <w:t xml:space="preserve"> </w:t>
                </w:r>
                <w:r>
                  <w:rPr>
                    <w:i/>
                    <w:sz w:val="19"/>
                  </w:rPr>
                  <w:t>Hydraulic</w:t>
                </w:r>
                <w:r>
                  <w:rPr>
                    <w:i/>
                    <w:spacing w:val="-14"/>
                    <w:sz w:val="19"/>
                  </w:rPr>
                  <w:t xml:space="preserve"> </w:t>
                </w:r>
                <w:proofErr w:type="spellStart"/>
                <w:r>
                  <w:rPr>
                    <w:i/>
                    <w:sz w:val="19"/>
                  </w:rPr>
                  <w:t>Eng’g</w:t>
                </w:r>
                <w:proofErr w:type="spellEnd"/>
                <w:r>
                  <w:rPr>
                    <w:i/>
                    <w:spacing w:val="-14"/>
                    <w:sz w:val="19"/>
                  </w:rPr>
                  <w:t xml:space="preserve"> </w:t>
                </w:r>
                <w:r>
                  <w:rPr>
                    <w:i/>
                    <w:sz w:val="19"/>
                  </w:rPr>
                  <w:t>Students/</w:t>
                </w:r>
                <w:r>
                  <w:rPr>
                    <w:i/>
                    <w:spacing w:val="-13"/>
                    <w:sz w:val="19"/>
                  </w:rPr>
                  <w:t xml:space="preserve"> </w:t>
                </w:r>
                <w:r>
                  <w:rPr>
                    <w:i/>
                    <w:sz w:val="19"/>
                  </w:rPr>
                  <w:t>Lecture</w:t>
                </w:r>
                <w:r>
                  <w:rPr>
                    <w:i/>
                    <w:spacing w:val="-14"/>
                    <w:sz w:val="19"/>
                  </w:rPr>
                  <w:t xml:space="preserve"> </w:t>
                </w:r>
                <w:r>
                  <w:rPr>
                    <w:i/>
                    <w:sz w:val="19"/>
                  </w:rPr>
                  <w:t>Note/2004/2005</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rsidP="008D0461">
    <w:pPr>
      <w:spacing w:before="14" w:line="237" w:lineRule="auto"/>
      <w:ind w:left="20"/>
      <w:rPr>
        <w:i/>
        <w:sz w:val="19"/>
      </w:rPr>
    </w:pPr>
    <w:r>
      <w:t xml:space="preserve">CEng-3154 </w:t>
    </w:r>
    <w:r>
      <w:rPr>
        <w:i/>
        <w:sz w:val="19"/>
      </w:rPr>
      <w:t>Engineering</w:t>
    </w:r>
    <w:r>
      <w:rPr>
        <w:i/>
        <w:spacing w:val="-14"/>
        <w:sz w:val="19"/>
      </w:rPr>
      <w:t xml:space="preserve"> </w:t>
    </w:r>
    <w:r>
      <w:rPr>
        <w:i/>
        <w:sz w:val="19"/>
      </w:rPr>
      <w:t>Hydrology</w:t>
    </w:r>
    <w:r>
      <w:rPr>
        <w:i/>
        <w:spacing w:val="-13"/>
        <w:sz w:val="19"/>
      </w:rPr>
      <w:t xml:space="preserve"> </w:t>
    </w:r>
    <w:r>
      <w:rPr>
        <w:i/>
        <w:sz w:val="19"/>
      </w:rPr>
      <w:t>for</w:t>
    </w:r>
    <w:r>
      <w:rPr>
        <w:i/>
        <w:spacing w:val="-14"/>
        <w:sz w:val="19"/>
      </w:rPr>
      <w:t xml:space="preserve"> </w:t>
    </w:r>
    <w:r>
      <w:rPr>
        <w:i/>
        <w:sz w:val="19"/>
      </w:rPr>
      <w:t>Civil.</w:t>
    </w:r>
    <w:r>
      <w:rPr>
        <w:i/>
        <w:spacing w:val="-13"/>
        <w:sz w:val="19"/>
      </w:rPr>
      <w:t xml:space="preserve"> </w:t>
    </w:r>
    <w:proofErr w:type="spellStart"/>
    <w:r>
      <w:rPr>
        <w:i/>
        <w:sz w:val="19"/>
      </w:rPr>
      <w:t>Eng’g</w:t>
    </w:r>
    <w:proofErr w:type="spellEnd"/>
    <w:r>
      <w:rPr>
        <w:i/>
        <w:spacing w:val="-14"/>
        <w:sz w:val="19"/>
      </w:rPr>
      <w:t xml:space="preserve"> </w:t>
    </w:r>
    <w:r>
      <w:rPr>
        <w:i/>
        <w:sz w:val="19"/>
      </w:rPr>
      <w:t>Students/</w:t>
    </w:r>
    <w:r>
      <w:rPr>
        <w:i/>
        <w:spacing w:val="-14"/>
        <w:sz w:val="19"/>
      </w:rPr>
      <w:t xml:space="preserve"> </w:t>
    </w:r>
    <w:r>
      <w:rPr>
        <w:i/>
        <w:sz w:val="19"/>
      </w:rPr>
      <w:t>Lecture</w:t>
    </w:r>
    <w:r>
      <w:rPr>
        <w:i/>
        <w:spacing w:val="-14"/>
        <w:sz w:val="19"/>
      </w:rPr>
      <w:t xml:space="preserve"> </w:t>
    </w:r>
    <w:r>
      <w:rPr>
        <w:i/>
        <w:sz w:val="19"/>
      </w:rPr>
      <w:t>Note/</w:t>
    </w:r>
    <w:proofErr w:type="spellStart"/>
    <w:r>
      <w:rPr>
        <w:i/>
        <w:sz w:val="19"/>
      </w:rPr>
      <w:t>Ayansa</w:t>
    </w:r>
    <w:proofErr w:type="spellEnd"/>
    <w:r>
      <w:rPr>
        <w:i/>
        <w:sz w:val="19"/>
      </w:rPr>
      <w:t xml:space="preserve"> T. 2019</w:t>
    </w:r>
  </w:p>
  <w:p w:rsidR="00B16AAD" w:rsidRPr="008D0461" w:rsidRDefault="00B16AAD" w:rsidP="008D04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23" style="position:absolute;z-index:-274074624;mso-position-horizontal-relative:page;mso-position-vertical-relative:page" from="109.15pt,746.8pt" to="495.9pt,746.8pt" strokeweight=".48pt">
          <w10:wrap anchorx="page" anchory="page"/>
        </v:line>
      </w:pict>
    </w:r>
    <w:r>
      <w:pict>
        <v:line id="_x0000_s2122" style="position:absolute;z-index:-274073600;mso-position-horizontal-relative:page;mso-position-vertical-relative:page" from="329.4pt,583.4pt" to="336.85pt,583.4pt" strokeweight=".16511mm">
          <w10:wrap anchorx="page" anchory="page"/>
        </v:line>
      </w:pict>
    </w:r>
    <w:r>
      <w:pict>
        <v:shapetype id="_x0000_t202" coordsize="21600,21600" o:spt="202" path="m,l,21600r21600,l21600,xe">
          <v:stroke joinstyle="miter"/>
          <v:path gradientshapeok="t" o:connecttype="rect"/>
        </v:shapetype>
        <v:shape id="_x0000_s2121" type="#_x0000_t202" style="position:absolute;margin-left:499.1pt;margin-top:746pt;width:13.3pt;height:14.55pt;z-index:-274072576;mso-position-horizontal-relative:page;mso-position-vertical-relative:page" filled="f" stroked="f">
          <v:textbox inset="0,0,0,0">
            <w:txbxContent>
              <w:p w:rsidR="00B16AAD" w:rsidRDefault="00B16AAD">
                <w:pPr>
                  <w:pStyle w:val="BodyText"/>
                  <w:spacing w:before="16"/>
                  <w:ind w:left="20"/>
                  <w:rPr>
                    <w:rFonts w:ascii="Times New Roman"/>
                  </w:rPr>
                </w:pPr>
                <w:r>
                  <w:rPr>
                    <w:rFonts w:ascii="Times New Roman"/>
                    <w:w w:val="105"/>
                  </w:rPr>
                  <w:t>44</w:t>
                </w:r>
              </w:p>
            </w:txbxContent>
          </v:textbox>
          <w10:wrap anchorx="page" anchory="page"/>
        </v:shape>
      </w:pict>
    </w:r>
    <w:r>
      <w:pict>
        <v:shape id="_x0000_s2120" type="#_x0000_t202" style="position:absolute;margin-left:109.5pt;margin-top:747.3pt;width:360.2pt;height:12.55pt;z-index:-274071552;mso-position-horizontal-relative:page;mso-position-vertical-relative:page" filled="f" stroked="f">
          <v:textbox inset="0,0,0,0">
            <w:txbxContent>
              <w:p w:rsidR="00B16AAD" w:rsidRDefault="00B16AAD">
                <w:pPr>
                  <w:spacing w:before="12"/>
                  <w:ind w:left="20"/>
                  <w:rPr>
                    <w:i/>
                    <w:sz w:val="19"/>
                  </w:rPr>
                </w:pPr>
                <w:r>
                  <w:rPr>
                    <w:i/>
                    <w:sz w:val="19"/>
                  </w:rPr>
                  <w:t>HE-232-Engineering</w:t>
                </w:r>
                <w:r>
                  <w:rPr>
                    <w:i/>
                    <w:spacing w:val="-16"/>
                    <w:sz w:val="19"/>
                  </w:rPr>
                  <w:t xml:space="preserve"> </w:t>
                </w:r>
                <w:r>
                  <w:rPr>
                    <w:i/>
                    <w:sz w:val="19"/>
                  </w:rPr>
                  <w:t>Hydrology</w:t>
                </w:r>
                <w:r>
                  <w:rPr>
                    <w:i/>
                    <w:spacing w:val="-14"/>
                    <w:sz w:val="19"/>
                  </w:rPr>
                  <w:t xml:space="preserve"> </w:t>
                </w:r>
                <w:r>
                  <w:rPr>
                    <w:i/>
                    <w:sz w:val="19"/>
                  </w:rPr>
                  <w:t>for</w:t>
                </w:r>
                <w:r>
                  <w:rPr>
                    <w:i/>
                    <w:spacing w:val="-14"/>
                    <w:sz w:val="19"/>
                  </w:rPr>
                  <w:t xml:space="preserve"> </w:t>
                </w:r>
                <w:r>
                  <w:rPr>
                    <w:i/>
                    <w:sz w:val="19"/>
                  </w:rPr>
                  <w:t>Hydraulic</w:t>
                </w:r>
                <w:r>
                  <w:rPr>
                    <w:i/>
                    <w:spacing w:val="-14"/>
                    <w:sz w:val="19"/>
                  </w:rPr>
                  <w:t xml:space="preserve"> </w:t>
                </w:r>
                <w:proofErr w:type="spellStart"/>
                <w:r>
                  <w:rPr>
                    <w:i/>
                    <w:sz w:val="19"/>
                  </w:rPr>
                  <w:t>Eng’g</w:t>
                </w:r>
                <w:proofErr w:type="spellEnd"/>
                <w:r>
                  <w:rPr>
                    <w:i/>
                    <w:spacing w:val="-14"/>
                    <w:sz w:val="19"/>
                  </w:rPr>
                  <w:t xml:space="preserve"> </w:t>
                </w:r>
                <w:r>
                  <w:rPr>
                    <w:i/>
                    <w:sz w:val="19"/>
                  </w:rPr>
                  <w:t>Students/</w:t>
                </w:r>
                <w:r>
                  <w:rPr>
                    <w:i/>
                    <w:spacing w:val="-13"/>
                    <w:sz w:val="19"/>
                  </w:rPr>
                  <w:t xml:space="preserve"> </w:t>
                </w:r>
                <w:r>
                  <w:rPr>
                    <w:i/>
                    <w:sz w:val="19"/>
                  </w:rPr>
                  <w:t>Lecture</w:t>
                </w:r>
                <w:r>
                  <w:rPr>
                    <w:i/>
                    <w:spacing w:val="-14"/>
                    <w:sz w:val="19"/>
                  </w:rPr>
                  <w:t xml:space="preserve"> </w:t>
                </w:r>
                <w:r>
                  <w:rPr>
                    <w:i/>
                    <w:sz w:val="19"/>
                  </w:rPr>
                  <w:t>Note/2004/2005</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15" style="position:absolute;z-index:-274066432;mso-position-horizontal-relative:page;mso-position-vertical-relative:page" from="109.15pt,746.8pt" to="495.9pt,746.8pt" strokeweight=".48pt">
          <w10:wrap anchorx="page" anchory="page"/>
        </v:line>
      </w:pict>
    </w:r>
    <w:r>
      <w:pict>
        <v:shapetype id="_x0000_t202" coordsize="21600,21600" o:spt="202" path="m,l,21600r21600,l21600,xe">
          <v:stroke joinstyle="miter"/>
          <v:path gradientshapeok="t" o:connecttype="rect"/>
        </v:shapetype>
        <v:shape id="_x0000_s2114" type="#_x0000_t202" style="position:absolute;margin-left:498.1pt;margin-top:746pt;width:15.3pt;height:14.55pt;z-index:-274065408;mso-position-horizontal-relative:page;mso-position-vertical-relative:page" filled="f" stroked="f">
          <v:textbox inset="0,0,0,0">
            <w:txbxContent>
              <w:p w:rsidR="00B16AAD" w:rsidRDefault="00B16AAD">
                <w:pPr>
                  <w:pStyle w:val="BodyText"/>
                  <w:spacing w:before="16"/>
                  <w:ind w:left="40"/>
                  <w:rPr>
                    <w:rFonts w:ascii="Times New Roman"/>
                  </w:rPr>
                </w:pPr>
                <w:r>
                  <w:fldChar w:fldCharType="begin"/>
                </w:r>
                <w:r>
                  <w:rPr>
                    <w:rFonts w:ascii="Times New Roman"/>
                    <w:w w:val="105"/>
                  </w:rPr>
                  <w:instrText xml:space="preserve"> PAGE </w:instrText>
                </w:r>
                <w:r>
                  <w:fldChar w:fldCharType="separate"/>
                </w:r>
                <w:r w:rsidR="00C80F0E">
                  <w:rPr>
                    <w:rFonts w:ascii="Times New Roman"/>
                    <w:noProof/>
                    <w:w w:val="105"/>
                  </w:rPr>
                  <w:t>47</w:t>
                </w:r>
                <w:r>
                  <w:fldChar w:fldCharType="end"/>
                </w:r>
              </w:p>
            </w:txbxContent>
          </v:textbox>
          <w10:wrap anchorx="page" anchory="page"/>
        </v:shape>
      </w:pict>
    </w:r>
    <w:r>
      <w:pict>
        <v:shape id="_x0000_s2113" type="#_x0000_t202" style="position:absolute;margin-left:109.5pt;margin-top:747.3pt;width:360.2pt;height:12.55pt;z-index:-274064384;mso-position-horizontal-relative:page;mso-position-vertical-relative:page" filled="f" stroked="f">
          <v:textbox inset="0,0,0,0">
            <w:txbxContent>
              <w:p w:rsidR="00B16AAD" w:rsidRDefault="00B16AAD">
                <w:pPr>
                  <w:spacing w:before="12"/>
                  <w:ind w:left="20"/>
                  <w:rPr>
                    <w:i/>
                    <w:sz w:val="19"/>
                  </w:rPr>
                </w:pPr>
                <w:r>
                  <w:rPr>
                    <w:i/>
                    <w:sz w:val="19"/>
                  </w:rPr>
                  <w:t>HE-232-Engineering</w:t>
                </w:r>
                <w:r>
                  <w:rPr>
                    <w:i/>
                    <w:spacing w:val="-16"/>
                    <w:sz w:val="19"/>
                  </w:rPr>
                  <w:t xml:space="preserve"> </w:t>
                </w:r>
                <w:r>
                  <w:rPr>
                    <w:i/>
                    <w:sz w:val="19"/>
                  </w:rPr>
                  <w:t>Hydrology</w:t>
                </w:r>
                <w:r>
                  <w:rPr>
                    <w:i/>
                    <w:spacing w:val="-14"/>
                    <w:sz w:val="19"/>
                  </w:rPr>
                  <w:t xml:space="preserve"> </w:t>
                </w:r>
                <w:r>
                  <w:rPr>
                    <w:i/>
                    <w:sz w:val="19"/>
                  </w:rPr>
                  <w:t>for</w:t>
                </w:r>
                <w:r>
                  <w:rPr>
                    <w:i/>
                    <w:spacing w:val="-14"/>
                    <w:sz w:val="19"/>
                  </w:rPr>
                  <w:t xml:space="preserve"> </w:t>
                </w:r>
                <w:r>
                  <w:rPr>
                    <w:i/>
                    <w:sz w:val="19"/>
                  </w:rPr>
                  <w:t>Hydraulic</w:t>
                </w:r>
                <w:r>
                  <w:rPr>
                    <w:i/>
                    <w:spacing w:val="-14"/>
                    <w:sz w:val="19"/>
                  </w:rPr>
                  <w:t xml:space="preserve"> </w:t>
                </w:r>
                <w:proofErr w:type="spellStart"/>
                <w:r>
                  <w:rPr>
                    <w:i/>
                    <w:sz w:val="19"/>
                  </w:rPr>
                  <w:t>Eng’g</w:t>
                </w:r>
                <w:proofErr w:type="spellEnd"/>
                <w:r>
                  <w:rPr>
                    <w:i/>
                    <w:spacing w:val="-14"/>
                    <w:sz w:val="19"/>
                  </w:rPr>
                  <w:t xml:space="preserve"> </w:t>
                </w:r>
                <w:r>
                  <w:rPr>
                    <w:i/>
                    <w:sz w:val="19"/>
                  </w:rPr>
                  <w:t>Students/</w:t>
                </w:r>
                <w:r>
                  <w:rPr>
                    <w:i/>
                    <w:spacing w:val="-13"/>
                    <w:sz w:val="19"/>
                  </w:rPr>
                  <w:t xml:space="preserve"> </w:t>
                </w:r>
                <w:r>
                  <w:rPr>
                    <w:i/>
                    <w:sz w:val="19"/>
                  </w:rPr>
                  <w:t>Lecture</w:t>
                </w:r>
                <w:r>
                  <w:rPr>
                    <w:i/>
                    <w:spacing w:val="-14"/>
                    <w:sz w:val="19"/>
                  </w:rPr>
                  <w:t xml:space="preserve"> </w:t>
                </w:r>
                <w:r>
                  <w:rPr>
                    <w:i/>
                    <w:sz w:val="19"/>
                  </w:rPr>
                  <w:t>Note/2004/2005</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08" style="position:absolute;z-index:-274059264;mso-position-horizontal-relative:page;mso-position-vertical-relative:page" from="79.5pt,729.4pt" to="523.5pt,729.4pt" strokeweight=".48pt">
          <w10:wrap anchorx="page" anchory="page"/>
        </v:line>
      </w:pict>
    </w:r>
    <w:r>
      <w:pict>
        <v:shapetype id="_x0000_t202" coordsize="21600,21600" o:spt="202" path="m,l,21600r21600,l21600,xe">
          <v:stroke joinstyle="miter"/>
          <v:path gradientshapeok="t" o:connecttype="rect"/>
        </v:shapetype>
        <v:shape id="_x0000_s2107" type="#_x0000_t202" style="position:absolute;margin-left:532pt;margin-top:728.6pt;width:10pt;height:15.3pt;z-index:-274058240;mso-position-horizontal-relative:page;mso-position-vertical-relative:page" filled="f" stroked="f">
          <v:textbox inset="0,0,0,0">
            <w:txbxContent>
              <w:p w:rsidR="00B16AAD" w:rsidRDefault="00B16AAD">
                <w:pPr>
                  <w:spacing w:before="10"/>
                  <w:ind w:left="40"/>
                  <w:rPr>
                    <w:rFonts w:ascii="Times New Roman"/>
                    <w:sz w:val="24"/>
                  </w:rPr>
                </w:pPr>
                <w:r>
                  <w:fldChar w:fldCharType="begin"/>
                </w:r>
                <w:r>
                  <w:rPr>
                    <w:rFonts w:ascii="Times New Roman"/>
                    <w:sz w:val="24"/>
                  </w:rPr>
                  <w:instrText xml:space="preserve"> PAGE </w:instrText>
                </w:r>
                <w:r>
                  <w:fldChar w:fldCharType="separate"/>
                </w:r>
                <w:r w:rsidR="00C80F0E">
                  <w:rPr>
                    <w:rFonts w:ascii="Times New Roman"/>
                    <w:noProof/>
                    <w:sz w:val="24"/>
                  </w:rPr>
                  <w:t>2</w:t>
                </w:r>
                <w:r>
                  <w:fldChar w:fldCharType="end"/>
                </w:r>
              </w:p>
            </w:txbxContent>
          </v:textbox>
          <w10:wrap anchorx="page" anchory="page"/>
        </v:shape>
      </w:pict>
    </w:r>
    <w:r>
      <w:pict>
        <v:shape id="_x0000_s2106" type="#_x0000_t202" style="position:absolute;margin-left:80pt;margin-top:729.95pt;width:368.1pt;height:13.1pt;z-index:-274057216;mso-position-horizontal-relative:page;mso-position-vertical-relative:page" filled="f" stroked="f">
          <v:textbox inset="0,0,0,0">
            <w:txbxContent>
              <w:p w:rsidR="00B16AAD" w:rsidRDefault="00B16AAD">
                <w:pPr>
                  <w:spacing w:before="12"/>
                  <w:ind w:left="20"/>
                  <w:rPr>
                    <w:rFonts w:ascii="Times New Roman"/>
                    <w:i/>
                    <w:sz w:val="20"/>
                  </w:rPr>
                </w:pPr>
                <w:r>
                  <w:rPr>
                    <w:rFonts w:ascii="Times New Roman"/>
                    <w:i/>
                    <w:sz w:val="20"/>
                  </w:rPr>
                  <w:t>HE-232-Engineering Hydrology for G2-HA&amp;B Lecture Note/2004/2005/</w:t>
                </w:r>
                <w:proofErr w:type="spellStart"/>
                <w:r>
                  <w:rPr>
                    <w:rFonts w:ascii="Times New Roman"/>
                    <w:i/>
                    <w:sz w:val="20"/>
                  </w:rPr>
                  <w:t>Mulugeta</w:t>
                </w:r>
                <w:proofErr w:type="spellEnd"/>
                <w:r>
                  <w:rPr>
                    <w:rFonts w:ascii="Times New Roman"/>
                    <w:i/>
                    <w:sz w:val="20"/>
                  </w:rPr>
                  <w:t xml:space="preserve"> </w:t>
                </w:r>
                <w:proofErr w:type="spellStart"/>
                <w:r>
                  <w:rPr>
                    <w:rFonts w:ascii="Times New Roman"/>
                    <w:i/>
                    <w:sz w:val="20"/>
                  </w:rPr>
                  <w:t>Bereded</w:t>
                </w:r>
                <w:proofErr w:type="spellEnd"/>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03" style="position:absolute;z-index:-274054144;mso-position-horizontal-relative:page;mso-position-vertical-relative:page" from="66.3pt,527.75pt" to="708.9pt,527.75pt" strokeweight=".48pt">
          <w10:wrap anchorx="page" anchory="page"/>
        </v:line>
      </w:pict>
    </w:r>
    <w:r>
      <w:pict>
        <v:shapetype id="_x0000_t202" coordsize="21600,21600" o:spt="202" path="m,l,21600r21600,l21600,xe">
          <v:stroke joinstyle="miter"/>
          <v:path gradientshapeok="t" o:connecttype="rect"/>
        </v:shapetype>
        <v:shape id="_x0000_s2102" type="#_x0000_t202" style="position:absolute;margin-left:716.8pt;margin-top:526.95pt;width:9.65pt;height:14.55pt;z-index:-274053120;mso-position-horizontal-relative:page;mso-position-vertical-relative:page" filled="f" stroked="f">
          <v:textbox inset="0,0,0,0">
            <w:txbxContent>
              <w:p w:rsidR="00B16AAD" w:rsidRDefault="00B16AAD">
                <w:pPr>
                  <w:pStyle w:val="BodyText"/>
                  <w:spacing w:before="16"/>
                  <w:ind w:left="40"/>
                  <w:rPr>
                    <w:rFonts w:ascii="Times New Roman"/>
                  </w:rPr>
                </w:pPr>
                <w:r>
                  <w:fldChar w:fldCharType="begin"/>
                </w:r>
                <w:r>
                  <w:rPr>
                    <w:rFonts w:ascii="Times New Roman"/>
                    <w:w w:val="102"/>
                  </w:rPr>
                  <w:instrText xml:space="preserve"> PAGE </w:instrText>
                </w:r>
                <w:r>
                  <w:fldChar w:fldCharType="separate"/>
                </w:r>
                <w:r w:rsidR="00C80F0E">
                  <w:rPr>
                    <w:rFonts w:ascii="Times New Roman"/>
                    <w:noProof/>
                    <w:w w:val="102"/>
                  </w:rPr>
                  <w:t>3</w:t>
                </w:r>
                <w:r>
                  <w:fldChar w:fldCharType="end"/>
                </w:r>
              </w:p>
            </w:txbxContent>
          </v:textbox>
          <w10:wrap anchorx="page" anchory="page"/>
        </v:shape>
      </w:pict>
    </w:r>
    <w:r>
      <w:pict>
        <v:shape id="_x0000_s2101" type="#_x0000_t202" style="position:absolute;margin-left:66.75pt;margin-top:528.2pt;width:346.4pt;height:12.45pt;z-index:-274052096;mso-position-horizontal-relative:page;mso-position-vertical-relative:page" filled="f" stroked="f">
          <v:textbox inset="0,0,0,0">
            <w:txbxContent>
              <w:p w:rsidR="00B16AAD" w:rsidRDefault="00B16AAD">
                <w:pPr>
                  <w:spacing w:before="10"/>
                  <w:ind w:left="20"/>
                  <w:rPr>
                    <w:rFonts w:ascii="Times New Roman"/>
                    <w:i/>
                    <w:sz w:val="19"/>
                  </w:rPr>
                </w:pPr>
                <w:r>
                  <w:rPr>
                    <w:rFonts w:ascii="Times New Roman"/>
                    <w:i/>
                    <w:sz w:val="19"/>
                  </w:rPr>
                  <w:t>HE-232-Engineering</w:t>
                </w:r>
                <w:r>
                  <w:rPr>
                    <w:rFonts w:ascii="Times New Roman"/>
                    <w:i/>
                    <w:spacing w:val="-15"/>
                    <w:sz w:val="19"/>
                  </w:rPr>
                  <w:t xml:space="preserve"> </w:t>
                </w:r>
                <w:r>
                  <w:rPr>
                    <w:rFonts w:ascii="Times New Roman"/>
                    <w:i/>
                    <w:sz w:val="19"/>
                  </w:rPr>
                  <w:t>Hydrology</w:t>
                </w:r>
                <w:r>
                  <w:rPr>
                    <w:rFonts w:ascii="Times New Roman"/>
                    <w:i/>
                    <w:spacing w:val="-14"/>
                    <w:sz w:val="19"/>
                  </w:rPr>
                  <w:t xml:space="preserve"> </w:t>
                </w:r>
                <w:r>
                  <w:rPr>
                    <w:rFonts w:ascii="Times New Roman"/>
                    <w:i/>
                    <w:sz w:val="19"/>
                  </w:rPr>
                  <w:t>for</w:t>
                </w:r>
                <w:r>
                  <w:rPr>
                    <w:rFonts w:ascii="Times New Roman"/>
                    <w:i/>
                    <w:spacing w:val="-13"/>
                    <w:sz w:val="19"/>
                  </w:rPr>
                  <w:t xml:space="preserve"> </w:t>
                </w:r>
                <w:r>
                  <w:rPr>
                    <w:rFonts w:ascii="Times New Roman"/>
                    <w:i/>
                    <w:sz w:val="19"/>
                  </w:rPr>
                  <w:t>G2-HA&amp;B</w:t>
                </w:r>
                <w:r>
                  <w:rPr>
                    <w:rFonts w:ascii="Times New Roman"/>
                    <w:i/>
                    <w:spacing w:val="-14"/>
                    <w:sz w:val="19"/>
                  </w:rPr>
                  <w:t xml:space="preserve"> </w:t>
                </w:r>
                <w:r>
                  <w:rPr>
                    <w:rFonts w:ascii="Times New Roman"/>
                    <w:i/>
                    <w:sz w:val="19"/>
                  </w:rPr>
                  <w:t>Lecture</w:t>
                </w:r>
                <w:r>
                  <w:rPr>
                    <w:rFonts w:ascii="Times New Roman"/>
                    <w:i/>
                    <w:spacing w:val="-14"/>
                    <w:sz w:val="19"/>
                  </w:rPr>
                  <w:t xml:space="preserve"> </w:t>
                </w:r>
                <w:r>
                  <w:rPr>
                    <w:rFonts w:ascii="Times New Roman"/>
                    <w:i/>
                    <w:sz w:val="19"/>
                  </w:rPr>
                  <w:t>Note/2004/2005/</w:t>
                </w:r>
                <w:proofErr w:type="spellStart"/>
                <w:r>
                  <w:rPr>
                    <w:rFonts w:ascii="Times New Roman"/>
                    <w:i/>
                    <w:sz w:val="19"/>
                  </w:rPr>
                  <w:t>Mulugeta</w:t>
                </w:r>
                <w:proofErr w:type="spellEnd"/>
                <w:r>
                  <w:rPr>
                    <w:rFonts w:ascii="Times New Roman"/>
                    <w:i/>
                    <w:spacing w:val="-13"/>
                    <w:sz w:val="19"/>
                  </w:rPr>
                  <w:t xml:space="preserve"> </w:t>
                </w:r>
                <w:proofErr w:type="spellStart"/>
                <w:r>
                  <w:rPr>
                    <w:rFonts w:ascii="Times New Roman"/>
                    <w:i/>
                    <w:sz w:val="19"/>
                  </w:rPr>
                  <w:t>Bereded</w:t>
                </w:r>
                <w:proofErr w:type="spellEnd"/>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98" style="position:absolute;z-index:-274049024;mso-position-horizontal-relative:page;mso-position-vertical-relative:page" from="109.15pt,733.85pt" to="486.1pt,733.85pt" strokeweight=".48pt">
          <w10:wrap anchorx="page" anchory="page"/>
        </v:line>
      </w:pict>
    </w:r>
    <w:r>
      <w:pict>
        <v:shapetype id="_x0000_t202" coordsize="21600,21600" o:spt="202" path="m,l,21600r21600,l21600,xe">
          <v:stroke joinstyle="miter"/>
          <v:path gradientshapeok="t" o:connecttype="rect"/>
        </v:shapetype>
        <v:shape id="_x0000_s2097" type="#_x0000_t202" style="position:absolute;margin-left:488.25pt;margin-top:733.05pt;width:15.3pt;height:14.55pt;z-index:-274048000;mso-position-horizontal-relative:page;mso-position-vertical-relative:page" filled="f" stroked="f">
          <v:textbox inset="0,0,0,0">
            <w:txbxContent>
              <w:p w:rsidR="00B16AAD" w:rsidRDefault="00B16AAD">
                <w:pPr>
                  <w:pStyle w:val="BodyText"/>
                  <w:spacing w:before="16"/>
                  <w:ind w:left="40"/>
                  <w:rPr>
                    <w:rFonts w:ascii="Times New Roman"/>
                  </w:rPr>
                </w:pPr>
                <w:r>
                  <w:fldChar w:fldCharType="begin"/>
                </w:r>
                <w:r>
                  <w:rPr>
                    <w:rFonts w:ascii="Times New Roman"/>
                    <w:w w:val="105"/>
                  </w:rPr>
                  <w:instrText xml:space="preserve"> PAGE </w:instrText>
                </w:r>
                <w:r>
                  <w:fldChar w:fldCharType="separate"/>
                </w:r>
                <w:r w:rsidR="00C80F0E">
                  <w:rPr>
                    <w:rFonts w:ascii="Times New Roman"/>
                    <w:noProof/>
                    <w:w w:val="105"/>
                  </w:rPr>
                  <w:t>10</w:t>
                </w:r>
                <w:r>
                  <w:fldChar w:fldCharType="end"/>
                </w:r>
              </w:p>
            </w:txbxContent>
          </v:textbox>
          <w10:wrap anchorx="page" anchory="page"/>
        </v:shape>
      </w:pict>
    </w:r>
    <w:r>
      <w:pict>
        <v:shape id="_x0000_s2096" type="#_x0000_t202" style="position:absolute;margin-left:109.5pt;margin-top:734.3pt;width:346.45pt;height:12.45pt;z-index:-274046976;mso-position-horizontal-relative:page;mso-position-vertical-relative:page" filled="f" stroked="f">
          <v:textbox inset="0,0,0,0">
            <w:txbxContent>
              <w:p w:rsidR="00B16AAD" w:rsidRDefault="00B16AAD">
                <w:pPr>
                  <w:spacing w:before="10"/>
                  <w:ind w:left="20"/>
                  <w:rPr>
                    <w:rFonts w:ascii="Times New Roman"/>
                    <w:i/>
                    <w:sz w:val="19"/>
                  </w:rPr>
                </w:pPr>
                <w:r>
                  <w:rPr>
                    <w:rFonts w:ascii="Times New Roman"/>
                    <w:i/>
                    <w:sz w:val="19"/>
                  </w:rPr>
                  <w:t>HE-232-Engineering</w:t>
                </w:r>
                <w:r>
                  <w:rPr>
                    <w:rFonts w:ascii="Times New Roman"/>
                    <w:i/>
                    <w:spacing w:val="-14"/>
                    <w:sz w:val="19"/>
                  </w:rPr>
                  <w:t xml:space="preserve"> </w:t>
                </w:r>
                <w:r>
                  <w:rPr>
                    <w:rFonts w:ascii="Times New Roman"/>
                    <w:i/>
                    <w:sz w:val="19"/>
                  </w:rPr>
                  <w:t>Hydrology</w:t>
                </w:r>
                <w:r>
                  <w:rPr>
                    <w:rFonts w:ascii="Times New Roman"/>
                    <w:i/>
                    <w:spacing w:val="-14"/>
                    <w:sz w:val="19"/>
                  </w:rPr>
                  <w:t xml:space="preserve"> </w:t>
                </w:r>
                <w:r>
                  <w:rPr>
                    <w:rFonts w:ascii="Times New Roman"/>
                    <w:i/>
                    <w:sz w:val="19"/>
                  </w:rPr>
                  <w:t>for</w:t>
                </w:r>
                <w:r>
                  <w:rPr>
                    <w:rFonts w:ascii="Times New Roman"/>
                    <w:i/>
                    <w:spacing w:val="-14"/>
                    <w:sz w:val="19"/>
                  </w:rPr>
                  <w:t xml:space="preserve"> </w:t>
                </w:r>
                <w:r>
                  <w:rPr>
                    <w:rFonts w:ascii="Times New Roman"/>
                    <w:i/>
                    <w:sz w:val="19"/>
                  </w:rPr>
                  <w:t>G2-HA&amp;B</w:t>
                </w:r>
                <w:r>
                  <w:rPr>
                    <w:rFonts w:ascii="Times New Roman"/>
                    <w:i/>
                    <w:spacing w:val="-12"/>
                    <w:sz w:val="19"/>
                  </w:rPr>
                  <w:t xml:space="preserve"> </w:t>
                </w:r>
                <w:r>
                  <w:rPr>
                    <w:rFonts w:ascii="Times New Roman"/>
                    <w:i/>
                    <w:sz w:val="19"/>
                  </w:rPr>
                  <w:t>Lecture</w:t>
                </w:r>
                <w:r>
                  <w:rPr>
                    <w:rFonts w:ascii="Times New Roman"/>
                    <w:i/>
                    <w:spacing w:val="-14"/>
                    <w:sz w:val="19"/>
                  </w:rPr>
                  <w:t xml:space="preserve"> </w:t>
                </w:r>
                <w:r>
                  <w:rPr>
                    <w:rFonts w:ascii="Times New Roman"/>
                    <w:i/>
                    <w:sz w:val="19"/>
                  </w:rPr>
                  <w:t>Note/2004/2005/</w:t>
                </w:r>
                <w:proofErr w:type="spellStart"/>
                <w:r>
                  <w:rPr>
                    <w:rFonts w:ascii="Times New Roman"/>
                    <w:i/>
                    <w:sz w:val="19"/>
                  </w:rPr>
                  <w:t>Mulugeta</w:t>
                </w:r>
                <w:proofErr w:type="spellEnd"/>
                <w:r>
                  <w:rPr>
                    <w:rFonts w:ascii="Times New Roman"/>
                    <w:i/>
                    <w:spacing w:val="-14"/>
                    <w:sz w:val="19"/>
                  </w:rPr>
                  <w:t xml:space="preserve"> </w:t>
                </w:r>
                <w:proofErr w:type="spellStart"/>
                <w:r>
                  <w:rPr>
                    <w:rFonts w:ascii="Times New Roman"/>
                    <w:i/>
                    <w:sz w:val="19"/>
                  </w:rPr>
                  <w:t>Bereded</w:t>
                </w:r>
                <w:proofErr w:type="spellEnd"/>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93" style="position:absolute;z-index:-274043904;mso-position-horizontal-relative:page;mso-position-vertical-relative:page" from="109.15pt,746.8pt" to="495.9pt,746.8pt" strokeweight=".48pt">
          <w10:wrap anchorx="page" anchory="page"/>
        </v:line>
      </w:pict>
    </w:r>
    <w:r>
      <w:pict>
        <v:shapetype id="_x0000_t202" coordsize="21600,21600" o:spt="202" path="m,l,21600r21600,l21600,xe">
          <v:stroke joinstyle="miter"/>
          <v:path gradientshapeok="t" o:connecttype="rect"/>
        </v:shapetype>
        <v:shape id="_x0000_s2092" type="#_x0000_t202" style="position:absolute;margin-left:498.1pt;margin-top:746pt;width:15.3pt;height:14.55pt;z-index:-274042880;mso-position-horizontal-relative:page;mso-position-vertical-relative:page" filled="f" stroked="f">
          <v:textbox inset="0,0,0,0">
            <w:txbxContent>
              <w:p w:rsidR="00B16AAD" w:rsidRDefault="00B16AAD">
                <w:pPr>
                  <w:pStyle w:val="BodyText"/>
                  <w:spacing w:before="16"/>
                  <w:ind w:left="40"/>
                  <w:rPr>
                    <w:rFonts w:ascii="Times New Roman"/>
                  </w:rPr>
                </w:pPr>
                <w:r>
                  <w:fldChar w:fldCharType="begin"/>
                </w:r>
                <w:r>
                  <w:rPr>
                    <w:rFonts w:ascii="Times New Roman"/>
                    <w:w w:val="105"/>
                  </w:rPr>
                  <w:instrText xml:space="preserve"> PAGE </w:instrText>
                </w:r>
                <w:r>
                  <w:fldChar w:fldCharType="separate"/>
                </w:r>
                <w:r w:rsidR="00C80F0E">
                  <w:rPr>
                    <w:rFonts w:ascii="Times New Roman"/>
                    <w:noProof/>
                    <w:w w:val="105"/>
                  </w:rPr>
                  <w:t>55</w:t>
                </w:r>
                <w:r>
                  <w:fldChar w:fldCharType="end"/>
                </w:r>
              </w:p>
            </w:txbxContent>
          </v:textbox>
          <w10:wrap anchorx="page" anchory="page"/>
        </v:shape>
      </w:pict>
    </w:r>
    <w:r>
      <w:pict>
        <v:shape id="_x0000_s2091" type="#_x0000_t202" style="position:absolute;margin-left:109.5pt;margin-top:747.3pt;width:360.2pt;height:12.55pt;z-index:-274041856;mso-position-horizontal-relative:page;mso-position-vertical-relative:page" filled="f" stroked="f">
          <v:textbox inset="0,0,0,0">
            <w:txbxContent>
              <w:p w:rsidR="00B16AAD" w:rsidRDefault="00B16AAD">
                <w:pPr>
                  <w:spacing w:before="12"/>
                  <w:ind w:left="20"/>
                  <w:rPr>
                    <w:i/>
                    <w:sz w:val="19"/>
                  </w:rPr>
                </w:pPr>
                <w:r>
                  <w:rPr>
                    <w:i/>
                    <w:sz w:val="19"/>
                  </w:rPr>
                  <w:t>HE-232-Engineering</w:t>
                </w:r>
                <w:r>
                  <w:rPr>
                    <w:i/>
                    <w:spacing w:val="-16"/>
                    <w:sz w:val="19"/>
                  </w:rPr>
                  <w:t xml:space="preserve"> </w:t>
                </w:r>
                <w:r>
                  <w:rPr>
                    <w:i/>
                    <w:sz w:val="19"/>
                  </w:rPr>
                  <w:t>Hydrology</w:t>
                </w:r>
                <w:r>
                  <w:rPr>
                    <w:i/>
                    <w:spacing w:val="-14"/>
                    <w:sz w:val="19"/>
                  </w:rPr>
                  <w:t xml:space="preserve"> </w:t>
                </w:r>
                <w:r>
                  <w:rPr>
                    <w:i/>
                    <w:sz w:val="19"/>
                  </w:rPr>
                  <w:t>for</w:t>
                </w:r>
                <w:r>
                  <w:rPr>
                    <w:i/>
                    <w:spacing w:val="-14"/>
                    <w:sz w:val="19"/>
                  </w:rPr>
                  <w:t xml:space="preserve"> </w:t>
                </w:r>
                <w:r>
                  <w:rPr>
                    <w:i/>
                    <w:sz w:val="19"/>
                  </w:rPr>
                  <w:t>Hydraulic</w:t>
                </w:r>
                <w:r>
                  <w:rPr>
                    <w:i/>
                    <w:spacing w:val="-14"/>
                    <w:sz w:val="19"/>
                  </w:rPr>
                  <w:t xml:space="preserve"> </w:t>
                </w:r>
                <w:proofErr w:type="spellStart"/>
                <w:r>
                  <w:rPr>
                    <w:i/>
                    <w:sz w:val="19"/>
                  </w:rPr>
                  <w:t>Eng’g</w:t>
                </w:r>
                <w:proofErr w:type="spellEnd"/>
                <w:r>
                  <w:rPr>
                    <w:i/>
                    <w:spacing w:val="-14"/>
                    <w:sz w:val="19"/>
                  </w:rPr>
                  <w:t xml:space="preserve"> </w:t>
                </w:r>
                <w:r>
                  <w:rPr>
                    <w:i/>
                    <w:sz w:val="19"/>
                  </w:rPr>
                  <w:t>Students/</w:t>
                </w:r>
                <w:r>
                  <w:rPr>
                    <w:i/>
                    <w:spacing w:val="-13"/>
                    <w:sz w:val="19"/>
                  </w:rPr>
                  <w:t xml:space="preserve"> </w:t>
                </w:r>
                <w:r>
                  <w:rPr>
                    <w:i/>
                    <w:sz w:val="19"/>
                  </w:rPr>
                  <w:t>Lecture</w:t>
                </w:r>
                <w:r>
                  <w:rPr>
                    <w:i/>
                    <w:spacing w:val="-14"/>
                    <w:sz w:val="19"/>
                  </w:rPr>
                  <w:t xml:space="preserve"> </w:t>
                </w:r>
                <w:r>
                  <w:rPr>
                    <w:i/>
                    <w:sz w:val="19"/>
                  </w:rPr>
                  <w:t>Note/2004/2005</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A42" w:rsidRDefault="00C13A42">
      <w:r>
        <w:separator/>
      </w:r>
    </w:p>
  </w:footnote>
  <w:footnote w:type="continuationSeparator" w:id="0">
    <w:p w:rsidR="00C13A42" w:rsidRDefault="00C13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33" style="position:absolute;z-index:-274084864;mso-position-horizontal-relative:page;mso-position-vertical-relative:page" from="104.65pt,45.9pt" to="534.1pt,45.9pt" strokeweight=".16936mm">
          <w10:wrap anchorx="page" anchory="page"/>
        </v:line>
      </w:pict>
    </w:r>
    <w:r>
      <w:pict>
        <v:shapetype id="_x0000_t202" coordsize="21600,21600" o:spt="202" path="m,l,21600r21600,l21600,xe">
          <v:stroke joinstyle="miter"/>
          <v:path gradientshapeok="t" o:connecttype="rect"/>
        </v:shapetype>
        <v:shape id="_x0000_s2132" type="#_x0000_t202" style="position:absolute;margin-left:105pt;margin-top:33.2pt;width:224.3pt;height:12.55pt;z-index:-274083840;mso-position-horizontal-relative:page;mso-position-vertical-relative:page" filled="f" stroked="f">
          <v:textbox inset="0,0,0,0">
            <w:txbxContent>
              <w:p w:rsidR="00B16AAD" w:rsidRDefault="00B16AAD">
                <w:pPr>
                  <w:spacing w:before="12"/>
                  <w:ind w:left="20"/>
                  <w:rPr>
                    <w:i/>
                    <w:sz w:val="19"/>
                  </w:rPr>
                </w:pPr>
                <w:r>
                  <w:rPr>
                    <w:i/>
                    <w:sz w:val="19"/>
                  </w:rPr>
                  <w:t>Ambo</w:t>
                </w:r>
                <w:r>
                  <w:rPr>
                    <w:i/>
                    <w:spacing w:val="-13"/>
                    <w:sz w:val="19"/>
                  </w:rPr>
                  <w:t xml:space="preserve"> </w:t>
                </w:r>
                <w:r>
                  <w:rPr>
                    <w:i/>
                    <w:sz w:val="19"/>
                  </w:rPr>
                  <w:t xml:space="preserve">University </w:t>
                </w:r>
                <w:proofErr w:type="spellStart"/>
                <w:r>
                  <w:rPr>
                    <w:i/>
                    <w:sz w:val="19"/>
                  </w:rPr>
                  <w:t>woliso</w:t>
                </w:r>
                <w:proofErr w:type="spellEnd"/>
                <w:r>
                  <w:rPr>
                    <w:i/>
                    <w:sz w:val="19"/>
                  </w:rPr>
                  <w:t>,</w:t>
                </w:r>
                <w:r>
                  <w:rPr>
                    <w:i/>
                    <w:spacing w:val="-12"/>
                    <w:sz w:val="19"/>
                  </w:rPr>
                  <w:t xml:space="preserve"> </w:t>
                </w:r>
                <w:r>
                  <w:rPr>
                    <w:i/>
                    <w:sz w:val="19"/>
                  </w:rPr>
                  <w:t>Department</w:t>
                </w:r>
                <w:r>
                  <w:rPr>
                    <w:i/>
                    <w:spacing w:val="-12"/>
                    <w:sz w:val="19"/>
                  </w:rPr>
                  <w:t xml:space="preserve"> </w:t>
                </w:r>
                <w:r>
                  <w:rPr>
                    <w:i/>
                    <w:sz w:val="19"/>
                  </w:rPr>
                  <w:t>of</w:t>
                </w:r>
                <w:r>
                  <w:rPr>
                    <w:i/>
                    <w:spacing w:val="-11"/>
                    <w:sz w:val="19"/>
                  </w:rPr>
                  <w:t xml:space="preserve"> </w:t>
                </w:r>
                <w:r>
                  <w:rPr>
                    <w:i/>
                    <w:sz w:val="19"/>
                  </w:rPr>
                  <w:t xml:space="preserve">Civil </w:t>
                </w:r>
                <w:proofErr w:type="spellStart"/>
                <w:r>
                  <w:rPr>
                    <w:i/>
                    <w:sz w:val="19"/>
                  </w:rPr>
                  <w:t>Eng’g</w:t>
                </w:r>
                <w:proofErr w:type="spellEnd"/>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90" style="position:absolute;z-index:-274040832;mso-position-horizontal-relative:page;mso-position-vertical-relative:page" from="109.15pt,45.35pt" to="512.9pt,45.35pt" strokeweight=".42pt">
          <w10:wrap anchorx="page" anchory="page"/>
        </v:line>
      </w:pict>
    </w:r>
    <w:r>
      <w:pict>
        <v:line id="_x0000_s2089" style="position:absolute;z-index:-274039808;mso-position-horizontal-relative:page;mso-position-vertical-relative:page" from="147.85pt,111.85pt" to="151.55pt,111.85pt" strokeweight=".16511mm">
          <w10:wrap anchorx="page" anchory="page"/>
        </v:line>
      </w:pict>
    </w:r>
    <w:r>
      <w:pict>
        <v:line id="_x0000_s2088" style="position:absolute;z-index:-274038784;mso-position-horizontal-relative:page;mso-position-vertical-relative:page" from="150.3pt,128.4pt" to="154pt,128.4pt" strokeweight=".16511mm">
          <w10:wrap anchorx="page" anchory="page"/>
        </v:line>
      </w:pict>
    </w:r>
    <w:r>
      <w:pict>
        <v:shapetype id="_x0000_t202" coordsize="21600,21600" o:spt="202" path="m,l,21600r21600,l21600,xe">
          <v:stroke joinstyle="miter"/>
          <v:path gradientshapeok="t" o:connecttype="rect"/>
        </v:shapetype>
        <v:shape id="_x0000_s2087" type="#_x0000_t202" style="position:absolute;margin-left:109.5pt;margin-top:32.7pt;width:224.25pt;height:12.55pt;z-index:-274037760;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86" style="position:absolute;z-index:-274036736;mso-position-horizontal-relative:page;mso-position-vertical-relative:page" from="109.15pt,45.35pt" to="512.9pt,45.35pt" strokeweight=".42pt">
          <w10:wrap anchorx="page" anchory="page"/>
        </v:line>
      </w:pict>
    </w:r>
    <w:r>
      <w:pict>
        <v:shapetype id="_x0000_t202" coordsize="21600,21600" o:spt="202" path="m,l,21600r21600,l21600,xe">
          <v:stroke joinstyle="miter"/>
          <v:path gradientshapeok="t" o:connecttype="rect"/>
        </v:shapetype>
        <v:shape id="_x0000_s2085" type="#_x0000_t202" style="position:absolute;margin-left:109.5pt;margin-top:32.7pt;width:224.25pt;height:12.55pt;z-index:-274035712;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84" style="position:absolute;z-index:-274034688;mso-position-horizontal-relative:page;mso-position-vertical-relative:page" from="100.85pt,48.05pt" to="519.8pt,48.05pt" strokeweight=".14819mm">
          <w10:wrap anchorx="page" anchory="page"/>
        </v:line>
      </w:pict>
    </w:r>
    <w:r>
      <w:pict>
        <v:shapetype id="_x0000_t202" coordsize="21600,21600" o:spt="202" path="m,l,21600r21600,l21600,xe">
          <v:stroke joinstyle="miter"/>
          <v:path gradientshapeok="t" o:connecttype="rect"/>
        </v:shapetype>
        <v:shape id="_x0000_s2083" type="#_x0000_t202" style="position:absolute;margin-left:101.3pt;margin-top:33.35pt;width:252.25pt;height:14.55pt;z-index:-274033664;mso-position-horizontal-relative:page;mso-position-vertical-relative:page" filled="f" stroked="f">
          <v:textbox inset="0,0,0,0">
            <w:txbxContent>
              <w:p w:rsidR="00B16AAD" w:rsidRDefault="00B16AAD">
                <w:pPr>
                  <w:spacing w:before="16"/>
                  <w:ind w:left="20"/>
                  <w:rPr>
                    <w:rFonts w:ascii="Times New Roman" w:hAnsi="Times New Roman"/>
                    <w:i/>
                  </w:rPr>
                </w:pPr>
                <w:proofErr w:type="spellStart"/>
                <w:r>
                  <w:rPr>
                    <w:rFonts w:ascii="Times New Roman" w:hAnsi="Times New Roman"/>
                    <w:i/>
                    <w:w w:val="105"/>
                  </w:rPr>
                  <w:t>Arbaminch</w:t>
                </w:r>
                <w:proofErr w:type="spellEnd"/>
                <w:r>
                  <w:rPr>
                    <w:rFonts w:ascii="Times New Roman" w:hAnsi="Times New Roman"/>
                    <w:i/>
                    <w:spacing w:val="-25"/>
                    <w:w w:val="105"/>
                  </w:rPr>
                  <w:t xml:space="preserve"> </w:t>
                </w:r>
                <w:r>
                  <w:rPr>
                    <w:rFonts w:ascii="Times New Roman" w:hAnsi="Times New Roman"/>
                    <w:i/>
                    <w:w w:val="105"/>
                  </w:rPr>
                  <w:t>University,</w:t>
                </w:r>
                <w:r>
                  <w:rPr>
                    <w:rFonts w:ascii="Times New Roman" w:hAnsi="Times New Roman"/>
                    <w:i/>
                    <w:spacing w:val="-25"/>
                    <w:w w:val="105"/>
                  </w:rPr>
                  <w:t xml:space="preserve"> </w:t>
                </w:r>
                <w:r>
                  <w:rPr>
                    <w:rFonts w:ascii="Times New Roman" w:hAnsi="Times New Roman"/>
                    <w:i/>
                    <w:w w:val="105"/>
                  </w:rPr>
                  <w:t>Department</w:t>
                </w:r>
                <w:r>
                  <w:rPr>
                    <w:rFonts w:ascii="Times New Roman" w:hAnsi="Times New Roman"/>
                    <w:i/>
                    <w:spacing w:val="-25"/>
                    <w:w w:val="105"/>
                  </w:rPr>
                  <w:t xml:space="preserve"> </w:t>
                </w:r>
                <w:r>
                  <w:rPr>
                    <w:rFonts w:ascii="Times New Roman" w:hAnsi="Times New Roman"/>
                    <w:i/>
                    <w:w w:val="105"/>
                  </w:rPr>
                  <w:t>of</w:t>
                </w:r>
                <w:r>
                  <w:rPr>
                    <w:rFonts w:ascii="Times New Roman" w:hAnsi="Times New Roman"/>
                    <w:i/>
                    <w:spacing w:val="-25"/>
                    <w:w w:val="105"/>
                  </w:rPr>
                  <w:t xml:space="preserve"> </w:t>
                </w:r>
                <w:r>
                  <w:rPr>
                    <w:rFonts w:ascii="Times New Roman" w:hAnsi="Times New Roman"/>
                    <w:i/>
                    <w:w w:val="105"/>
                  </w:rPr>
                  <w:t>Hydraulic</w:t>
                </w:r>
                <w:r>
                  <w:rPr>
                    <w:rFonts w:ascii="Times New Roman" w:hAnsi="Times New Roman"/>
                    <w:i/>
                    <w:spacing w:val="-26"/>
                    <w:w w:val="105"/>
                  </w:rPr>
                  <w:t xml:space="preserve"> </w:t>
                </w:r>
                <w:proofErr w:type="spellStart"/>
                <w:r>
                  <w:rPr>
                    <w:rFonts w:ascii="Times New Roman" w:hAnsi="Times New Roman"/>
                    <w:i/>
                    <w:w w:val="105"/>
                  </w:rPr>
                  <w:t>Eng’g</w:t>
                </w:r>
                <w:proofErr w:type="spellEnd"/>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79" style="position:absolute;z-index:-274029568;mso-position-horizontal-relative:page;mso-position-vertical-relative:page" from="109.15pt,45.35pt" to="512.9pt,45.35pt" strokeweight=".42pt">
          <w10:wrap anchorx="page" anchory="page"/>
        </v:line>
      </w:pict>
    </w:r>
    <w:r>
      <w:pict>
        <v:shapetype id="_x0000_t202" coordsize="21600,21600" o:spt="202" path="m,l,21600r21600,l21600,xe">
          <v:stroke joinstyle="miter"/>
          <v:path gradientshapeok="t" o:connecttype="rect"/>
        </v:shapetype>
        <v:shape id="_x0000_s2078" type="#_x0000_t202" style="position:absolute;margin-left:109.5pt;margin-top:32.7pt;width:224.25pt;height:12.55pt;z-index:-274028544;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74" style="position:absolute;z-index:-274024448;mso-position-horizontal-relative:page;mso-position-vertical-relative:page" from="109.15pt,45.35pt" to="512.9pt,45.35pt" strokeweight=".42pt">
          <w10:wrap anchorx="page" anchory="page"/>
        </v:line>
      </w:pict>
    </w:r>
    <w:r>
      <w:pict>
        <v:line id="_x0000_s2073" style="position:absolute;z-index:-274023424;mso-position-horizontal-relative:page;mso-position-vertical-relative:page" from="171.8pt,214.6pt" to="177.6pt,214.6pt" strokeweight=".16511mm">
          <w10:wrap anchorx="page" anchory="page"/>
        </v:line>
      </w:pict>
    </w:r>
    <w:r>
      <w:pict>
        <v:shapetype id="_x0000_t202" coordsize="21600,21600" o:spt="202" path="m,l,21600r21600,l21600,xe">
          <v:stroke joinstyle="miter"/>
          <v:path gradientshapeok="t" o:connecttype="rect"/>
        </v:shapetype>
        <v:shape id="_x0000_s2072" type="#_x0000_t202" style="position:absolute;margin-left:109.5pt;margin-top:32.7pt;width:224.25pt;height:12.55pt;z-index:-274022400;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66" style="position:absolute;z-index:-274016256;mso-position-horizontal-relative:page;mso-position-vertical-relative:page" from="109.15pt,45.35pt" to="512.9pt,45.35pt" strokeweight=".42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109.5pt;margin-top:32.7pt;width:224.25pt;height:12.55pt;z-index:-274015232;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61" style="position:absolute;z-index:-274011136;mso-position-horizontal-relative:page;mso-position-vertical-relative:page" from="109.15pt,45.35pt" to="512.9pt,45.35pt" strokeweight=".42pt">
          <w10:wrap anchorx="page" anchory="page"/>
        </v:line>
      </w:pict>
    </w:r>
    <w:r>
      <w:pict>
        <v:line id="_x0000_s2060" style="position:absolute;z-index:-274010112;mso-position-horizontal-relative:page;mso-position-vertical-relative:page" from="147.55pt,55pt" to="153.3pt,55pt" strokeweight=".16511mm">
          <w10:wrap anchorx="page" anchory="page"/>
        </v:line>
      </w:pict>
    </w:r>
    <w:r>
      <w:pict>
        <v:line id="_x0000_s2059" style="position:absolute;z-index:-274009088;mso-position-horizontal-relative:page;mso-position-vertical-relative:page" from="204.35pt,72.9pt" to="210.2pt,72.9pt" strokeweight=".16511mm">
          <w10:wrap anchorx="page" anchory="page"/>
        </v:line>
      </w:pict>
    </w:r>
    <w:r>
      <w:pict>
        <v:line id="_x0000_s2058" style="position:absolute;z-index:-274008064;mso-position-horizontal-relative:page;mso-position-vertical-relative:page" from="290.35pt,164.75pt" to="296.15pt,164.75pt" strokeweight=".16511mm">
          <w10:wrap anchorx="page" anchory="page"/>
        </v:line>
      </w:pict>
    </w:r>
    <w:r>
      <w:pict>
        <v:line id="_x0000_s2057" style="position:absolute;z-index:-274007040;mso-position-horizontal-relative:page;mso-position-vertical-relative:page" from="305.05pt,179.5pt" to="310.8pt,179.5pt" strokeweight=".47pt">
          <w10:wrap anchorx="page" anchory="page"/>
        </v:line>
      </w:pict>
    </w:r>
    <w:r>
      <w:pict>
        <v:shapetype id="_x0000_t202" coordsize="21600,21600" o:spt="202" path="m,l,21600r21600,l21600,xe">
          <v:stroke joinstyle="miter"/>
          <v:path gradientshapeok="t" o:connecttype="rect"/>
        </v:shapetype>
        <v:shape id="_x0000_s2056" type="#_x0000_t202" style="position:absolute;margin-left:109.5pt;margin-top:32.7pt;width:224.25pt;height:12.55pt;z-index:-274006016;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55" style="position:absolute;z-index:-274004992;mso-position-horizontal-relative:page;mso-position-vertical-relative:page" from="109.15pt,45.35pt" to="512.9pt,45.35pt" strokeweight=".42pt">
          <w10:wrap anchorx="page" anchory="page"/>
        </v:line>
      </w:pict>
    </w:r>
    <w:r>
      <w:pict>
        <v:shapetype id="_x0000_t202" coordsize="21600,21600" o:spt="202" path="m,l,21600r21600,l21600,xe">
          <v:stroke joinstyle="miter"/>
          <v:path gradientshapeok="t" o:connecttype="rect"/>
        </v:shapetype>
        <v:shape id="_x0000_s2054" type="#_x0000_t202" style="position:absolute;margin-left:109.5pt;margin-top:32.7pt;width:224.25pt;height:12.55pt;z-index:-274003968;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53" style="position:absolute;z-index:-274002944;mso-position-horizontal-relative:page;mso-position-vertical-relative:page" from="109.15pt,45.35pt" to="512.9pt,45.35pt" strokeweight=".42pt">
          <w10:wrap anchorx="page" anchory="page"/>
        </v:line>
      </w:pict>
    </w:r>
    <w:r>
      <w:pict>
        <v:line id="_x0000_s2052" style="position:absolute;z-index:-274001920;mso-position-horizontal-relative:page;mso-position-vertical-relative:page" from="232.15pt,65.3pt" to="238.3pt,65.3pt" strokeweight=".16475mm">
          <w10:wrap anchorx="page" anchory="page"/>
        </v:line>
      </w:pict>
    </w:r>
    <w:r>
      <w:pict>
        <v:shapetype id="_x0000_t202" coordsize="21600,21600" o:spt="202" path="m,l,21600r21600,l21600,xe">
          <v:stroke joinstyle="miter"/>
          <v:path gradientshapeok="t" o:connecttype="rect"/>
        </v:shapetype>
        <v:shape id="_x0000_s2051" type="#_x0000_t202" style="position:absolute;margin-left:109.5pt;margin-top:32.7pt;width:224.25pt;height:12.55pt;z-index:-274000896;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50" style="position:absolute;z-index:-273999872;mso-position-horizontal-relative:page;mso-position-vertical-relative:page" from="109.15pt,45.35pt" to="512.9pt,45.35pt" strokeweight=".42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109.5pt;margin-top:32.7pt;width:224.25pt;height:12.55pt;z-index:-273998848;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28" style="position:absolute;z-index:-274079744;mso-position-horizontal-relative:page;mso-position-vertical-relative:page" from="109.15pt,45.35pt" to="512.9pt,45.35pt" strokeweight=".42pt">
          <w10:wrap anchorx="page" anchory="page"/>
        </v:line>
      </w:pict>
    </w:r>
    <w:r>
      <w:pict>
        <v:shapetype id="_x0000_t202" coordsize="21600,21600" o:spt="202" path="m,l,21600r21600,l21600,xe">
          <v:stroke joinstyle="miter"/>
          <v:path gradientshapeok="t" o:connecttype="rect"/>
        </v:shapetype>
        <v:shape id="_x0000_s2127" type="#_x0000_t202" style="position:absolute;margin-left:109.5pt;margin-top:32.7pt;width:224.25pt;height:12.55pt;z-index:-274078720;mso-position-horizontal-relative:page;mso-position-vertical-relative:page" filled="f" stroked="f">
          <v:textbox inset="0,0,0,0">
            <w:txbxContent>
              <w:p w:rsidR="00B16AAD" w:rsidRDefault="00B16AAD">
                <w:pPr>
                  <w:spacing w:before="12"/>
                  <w:ind w:left="20"/>
                  <w:rPr>
                    <w:i/>
                    <w:sz w:val="19"/>
                  </w:rPr>
                </w:pPr>
                <w:r>
                  <w:rPr>
                    <w:i/>
                    <w:sz w:val="19"/>
                  </w:rPr>
                  <w:t>Ambo</w:t>
                </w:r>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Civil</w:t>
                </w:r>
                <w:r>
                  <w:rPr>
                    <w:i/>
                    <w:spacing w:val="-12"/>
                    <w:sz w:val="19"/>
                  </w:rPr>
                  <w:t xml:space="preserve"> </w:t>
                </w:r>
                <w:proofErr w:type="spellStart"/>
                <w:r>
                  <w:rPr>
                    <w:i/>
                    <w:sz w:val="19"/>
                  </w:rPr>
                  <w:t>Eng’g</w:t>
                </w:r>
                <w:proofErr w:type="spellEnd"/>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19" style="position:absolute;z-index:-274070528;mso-position-horizontal-relative:page;mso-position-vertical-relative:page" from="109.15pt,45.35pt" to="512.9pt,45.35pt" strokeweight=".42pt">
          <w10:wrap anchorx="page" anchory="page"/>
        </v:line>
      </w:pict>
    </w:r>
    <w:r>
      <w:pict>
        <v:line id="_x0000_s2118" style="position:absolute;z-index:-274069504;mso-position-horizontal-relative:page;mso-position-vertical-relative:page" from="146.5pt,92.45pt" to="153.4pt,92.45pt" strokeweight=".16511mm">
          <w10:wrap anchorx="page" anchory="page"/>
        </v:line>
      </w:pict>
    </w:r>
    <w:r>
      <w:pict>
        <v:line id="_x0000_s2117" style="position:absolute;z-index:-274068480;mso-position-horizontal-relative:page;mso-position-vertical-relative:page" from="112.45pt,99.7pt" to="122pt,99.7pt" strokeweight=".16511mm">
          <w10:wrap anchorx="page" anchory="page"/>
        </v:line>
      </w:pict>
    </w:r>
    <w:r>
      <w:pict>
        <v:shapetype id="_x0000_t202" coordsize="21600,21600" o:spt="202" path="m,l,21600r21600,l21600,xe">
          <v:stroke joinstyle="miter"/>
          <v:path gradientshapeok="t" o:connecttype="rect"/>
        </v:shapetype>
        <v:shape id="_x0000_s2116" type="#_x0000_t202" style="position:absolute;margin-left:109.5pt;margin-top:32.7pt;width:224.25pt;height:12.55pt;z-index:-274067456;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12" style="position:absolute;z-index:-274063360;mso-position-horizontal-relative:page;mso-position-vertical-relative:page" from="109.15pt,45.35pt" to="512.9pt,45.35pt" strokeweight=".42pt">
          <w10:wrap anchorx="page" anchory="page"/>
        </v:line>
      </w:pict>
    </w:r>
    <w:r>
      <w:pict>
        <v:shapetype id="_x0000_t202" coordsize="21600,21600" o:spt="202" path="m,l,21600r21600,l21600,xe">
          <v:stroke joinstyle="miter"/>
          <v:path gradientshapeok="t" o:connecttype="rect"/>
        </v:shapetype>
        <v:shape id="_x0000_s2111" type="#_x0000_t202" style="position:absolute;margin-left:109.5pt;margin-top:32.7pt;width:224.25pt;height:12.55pt;z-index:-274062336;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10" style="position:absolute;z-index:-274061312;mso-position-horizontal-relative:page;mso-position-vertical-relative:page" from="79.5pt,51.05pt" to="541.5pt,51.05pt" strokeweight=".16936mm">
          <w10:wrap anchorx="page" anchory="page"/>
        </v:line>
      </w:pict>
    </w:r>
    <w:r>
      <w:pict>
        <v:shapetype id="_x0000_t202" coordsize="21600,21600" o:spt="202" path="m,l,21600r21600,l21600,xe">
          <v:stroke joinstyle="miter"/>
          <v:path gradientshapeok="t" o:connecttype="rect"/>
        </v:shapetype>
        <v:shape id="_x0000_s2109" type="#_x0000_t202" style="position:absolute;margin-left:80pt;margin-top:35.45pt;width:267.95pt;height:15.3pt;z-index:-274060288;mso-position-horizontal-relative:page;mso-position-vertical-relative:page" filled="f" stroked="f">
          <v:textbox inset="0,0,0,0">
            <w:txbxContent>
              <w:p w:rsidR="00B16AAD" w:rsidRDefault="00B16AAD">
                <w:pPr>
                  <w:spacing w:before="10"/>
                  <w:ind w:left="20"/>
                  <w:rPr>
                    <w:rFonts w:ascii="Times New Roman" w:hAnsi="Times New Roman"/>
                    <w:i/>
                    <w:sz w:val="24"/>
                  </w:rPr>
                </w:pPr>
                <w:proofErr w:type="spellStart"/>
                <w:r>
                  <w:rPr>
                    <w:rFonts w:ascii="Times New Roman" w:hAnsi="Times New Roman"/>
                    <w:i/>
                    <w:sz w:val="24"/>
                  </w:rPr>
                  <w:t>Arbaminch</w:t>
                </w:r>
                <w:proofErr w:type="spellEnd"/>
                <w:r>
                  <w:rPr>
                    <w:rFonts w:ascii="Times New Roman" w:hAnsi="Times New Roman"/>
                    <w:i/>
                    <w:sz w:val="24"/>
                  </w:rPr>
                  <w:t xml:space="preserve"> University, Department of Hydraulic </w:t>
                </w:r>
                <w:proofErr w:type="spellStart"/>
                <w:r>
                  <w:rPr>
                    <w:rFonts w:ascii="Times New Roman" w:hAnsi="Times New Roman"/>
                    <w:i/>
                    <w:sz w:val="24"/>
                  </w:rPr>
                  <w:t>Eng’g</w:t>
                </w:r>
                <w:proofErr w:type="spellEnd"/>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05" style="position:absolute;z-index:-274056192;mso-position-horizontal-relative:page;mso-position-vertical-relative:page" from="66.3pt,73.5pt" to="725.8pt,73.5pt" strokeweight=".48pt">
          <w10:wrap anchorx="page" anchory="page"/>
        </v:line>
      </w:pict>
    </w:r>
    <w:r>
      <w:pict>
        <v:shapetype id="_x0000_t202" coordsize="21600,21600" o:spt="202" path="m,l,21600r21600,l21600,xe">
          <v:stroke joinstyle="miter"/>
          <v:path gradientshapeok="t" o:connecttype="rect"/>
        </v:shapetype>
        <v:shape id="_x0000_s2104" type="#_x0000_t202" style="position:absolute;margin-left:66.75pt;margin-top:58.85pt;width:252.25pt;height:14.55pt;z-index:-274055168;mso-position-horizontal-relative:page;mso-position-vertical-relative:page" filled="f" stroked="f">
          <v:textbox inset="0,0,0,0">
            <w:txbxContent>
              <w:p w:rsidR="00B16AAD" w:rsidRDefault="00B16AAD">
                <w:pPr>
                  <w:spacing w:before="16"/>
                  <w:ind w:left="20"/>
                  <w:rPr>
                    <w:rFonts w:ascii="Times New Roman" w:hAnsi="Times New Roman"/>
                    <w:i/>
                  </w:rPr>
                </w:pPr>
                <w:proofErr w:type="spellStart"/>
                <w:r>
                  <w:rPr>
                    <w:rFonts w:ascii="Times New Roman" w:hAnsi="Times New Roman"/>
                    <w:i/>
                    <w:w w:val="105"/>
                  </w:rPr>
                  <w:t>Arbaminch</w:t>
                </w:r>
                <w:proofErr w:type="spellEnd"/>
                <w:r>
                  <w:rPr>
                    <w:rFonts w:ascii="Times New Roman" w:hAnsi="Times New Roman"/>
                    <w:i/>
                    <w:spacing w:val="-25"/>
                    <w:w w:val="105"/>
                  </w:rPr>
                  <w:t xml:space="preserve"> </w:t>
                </w:r>
                <w:r>
                  <w:rPr>
                    <w:rFonts w:ascii="Times New Roman" w:hAnsi="Times New Roman"/>
                    <w:i/>
                    <w:w w:val="105"/>
                  </w:rPr>
                  <w:t>University,</w:t>
                </w:r>
                <w:r>
                  <w:rPr>
                    <w:rFonts w:ascii="Times New Roman" w:hAnsi="Times New Roman"/>
                    <w:i/>
                    <w:spacing w:val="-25"/>
                    <w:w w:val="105"/>
                  </w:rPr>
                  <w:t xml:space="preserve"> </w:t>
                </w:r>
                <w:r>
                  <w:rPr>
                    <w:rFonts w:ascii="Times New Roman" w:hAnsi="Times New Roman"/>
                    <w:i/>
                    <w:w w:val="105"/>
                  </w:rPr>
                  <w:t>Department</w:t>
                </w:r>
                <w:r>
                  <w:rPr>
                    <w:rFonts w:ascii="Times New Roman" w:hAnsi="Times New Roman"/>
                    <w:i/>
                    <w:spacing w:val="-24"/>
                    <w:w w:val="105"/>
                  </w:rPr>
                  <w:t xml:space="preserve"> </w:t>
                </w:r>
                <w:r>
                  <w:rPr>
                    <w:rFonts w:ascii="Times New Roman" w:hAnsi="Times New Roman"/>
                    <w:i/>
                    <w:w w:val="105"/>
                  </w:rPr>
                  <w:t>of</w:t>
                </w:r>
                <w:r>
                  <w:rPr>
                    <w:rFonts w:ascii="Times New Roman" w:hAnsi="Times New Roman"/>
                    <w:i/>
                    <w:spacing w:val="-26"/>
                    <w:w w:val="105"/>
                  </w:rPr>
                  <w:t xml:space="preserve"> </w:t>
                </w:r>
                <w:r>
                  <w:rPr>
                    <w:rFonts w:ascii="Times New Roman" w:hAnsi="Times New Roman"/>
                    <w:i/>
                    <w:w w:val="105"/>
                  </w:rPr>
                  <w:t>Hydraulic</w:t>
                </w:r>
                <w:r>
                  <w:rPr>
                    <w:rFonts w:ascii="Times New Roman" w:hAnsi="Times New Roman"/>
                    <w:i/>
                    <w:spacing w:val="-25"/>
                    <w:w w:val="105"/>
                  </w:rPr>
                  <w:t xml:space="preserve"> </w:t>
                </w:r>
                <w:proofErr w:type="spellStart"/>
                <w:r>
                  <w:rPr>
                    <w:rFonts w:ascii="Times New Roman" w:hAnsi="Times New Roman"/>
                    <w:i/>
                    <w:w w:val="105"/>
                  </w:rPr>
                  <w:t>Eng’g</w:t>
                </w:r>
                <w:proofErr w:type="spellEnd"/>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100" style="position:absolute;z-index:-274051072;mso-position-horizontal-relative:page;mso-position-vertical-relative:page" from="109.15pt,47.5pt" to="503.05pt,47.5pt" strokeweight=".48pt">
          <w10:wrap anchorx="page" anchory="page"/>
        </v:line>
      </w:pict>
    </w:r>
    <w:r>
      <w:pict>
        <v:shapetype id="_x0000_t202" coordsize="21600,21600" o:spt="202" path="m,l,21600r21600,l21600,xe">
          <v:stroke joinstyle="miter"/>
          <v:path gradientshapeok="t" o:connecttype="rect"/>
        </v:shapetype>
        <v:shape id="_x0000_s2099" type="#_x0000_t202" style="position:absolute;margin-left:109.5pt;margin-top:32.85pt;width:252.2pt;height:14.55pt;z-index:-274050048;mso-position-horizontal-relative:page;mso-position-vertical-relative:page" filled="f" stroked="f">
          <v:textbox inset="0,0,0,0">
            <w:txbxContent>
              <w:p w:rsidR="00B16AAD" w:rsidRDefault="00B16AAD">
                <w:pPr>
                  <w:spacing w:before="16"/>
                  <w:ind w:left="20"/>
                  <w:rPr>
                    <w:rFonts w:ascii="Times New Roman" w:hAnsi="Times New Roman"/>
                    <w:i/>
                  </w:rPr>
                </w:pPr>
                <w:proofErr w:type="spellStart"/>
                <w:r>
                  <w:rPr>
                    <w:rFonts w:ascii="Times New Roman" w:hAnsi="Times New Roman"/>
                    <w:i/>
                    <w:w w:val="105"/>
                  </w:rPr>
                  <w:t>Arbaminch</w:t>
                </w:r>
                <w:proofErr w:type="spellEnd"/>
                <w:r>
                  <w:rPr>
                    <w:rFonts w:ascii="Times New Roman" w:hAnsi="Times New Roman"/>
                    <w:i/>
                    <w:spacing w:val="-26"/>
                    <w:w w:val="105"/>
                  </w:rPr>
                  <w:t xml:space="preserve"> </w:t>
                </w:r>
                <w:r>
                  <w:rPr>
                    <w:rFonts w:ascii="Times New Roman" w:hAnsi="Times New Roman"/>
                    <w:i/>
                    <w:w w:val="105"/>
                  </w:rPr>
                  <w:t>University,</w:t>
                </w:r>
                <w:r>
                  <w:rPr>
                    <w:rFonts w:ascii="Times New Roman" w:hAnsi="Times New Roman"/>
                    <w:i/>
                    <w:spacing w:val="-26"/>
                    <w:w w:val="105"/>
                  </w:rPr>
                  <w:t xml:space="preserve"> </w:t>
                </w:r>
                <w:r>
                  <w:rPr>
                    <w:rFonts w:ascii="Times New Roman" w:hAnsi="Times New Roman"/>
                    <w:i/>
                    <w:w w:val="105"/>
                  </w:rPr>
                  <w:t>Department</w:t>
                </w:r>
                <w:r>
                  <w:rPr>
                    <w:rFonts w:ascii="Times New Roman" w:hAnsi="Times New Roman"/>
                    <w:i/>
                    <w:spacing w:val="-26"/>
                    <w:w w:val="105"/>
                  </w:rPr>
                  <w:t xml:space="preserve"> </w:t>
                </w:r>
                <w:r>
                  <w:rPr>
                    <w:rFonts w:ascii="Times New Roman" w:hAnsi="Times New Roman"/>
                    <w:i/>
                    <w:w w:val="105"/>
                  </w:rPr>
                  <w:t>of</w:t>
                </w:r>
                <w:r>
                  <w:rPr>
                    <w:rFonts w:ascii="Times New Roman" w:hAnsi="Times New Roman"/>
                    <w:i/>
                    <w:spacing w:val="-26"/>
                    <w:w w:val="105"/>
                  </w:rPr>
                  <w:t xml:space="preserve"> </w:t>
                </w:r>
                <w:r>
                  <w:rPr>
                    <w:rFonts w:ascii="Times New Roman" w:hAnsi="Times New Roman"/>
                    <w:i/>
                    <w:w w:val="105"/>
                  </w:rPr>
                  <w:t>Hydraulic</w:t>
                </w:r>
                <w:r>
                  <w:rPr>
                    <w:rFonts w:ascii="Times New Roman" w:hAnsi="Times New Roman"/>
                    <w:i/>
                    <w:spacing w:val="-25"/>
                    <w:w w:val="105"/>
                  </w:rPr>
                  <w:t xml:space="preserve"> </w:t>
                </w:r>
                <w:proofErr w:type="spellStart"/>
                <w:r>
                  <w:rPr>
                    <w:rFonts w:ascii="Times New Roman" w:hAnsi="Times New Roman"/>
                    <w:i/>
                    <w:w w:val="105"/>
                  </w:rPr>
                  <w:t>Eng’g</w:t>
                </w:r>
                <w:proofErr w:type="spellEnd"/>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AAD" w:rsidRDefault="00B16AAD">
    <w:pPr>
      <w:pStyle w:val="BodyText"/>
      <w:spacing w:line="14" w:lineRule="auto"/>
      <w:rPr>
        <w:sz w:val="20"/>
      </w:rPr>
    </w:pPr>
    <w:r>
      <w:pict>
        <v:line id="_x0000_s2095" style="position:absolute;z-index:-274045952;mso-position-horizontal-relative:page;mso-position-vertical-relative:page" from="109.15pt,45.35pt" to="512.9pt,45.35pt" strokeweight=".42pt">
          <w10:wrap anchorx="page" anchory="page"/>
        </v:line>
      </w:pict>
    </w:r>
    <w:r>
      <w:pict>
        <v:shapetype id="_x0000_t202" coordsize="21600,21600" o:spt="202" path="m,l,21600r21600,l21600,xe">
          <v:stroke joinstyle="miter"/>
          <v:path gradientshapeok="t" o:connecttype="rect"/>
        </v:shapetype>
        <v:shape id="_x0000_s2094" type="#_x0000_t202" style="position:absolute;margin-left:109.5pt;margin-top:32.7pt;width:224.25pt;height:12.55pt;z-index:-274044928;mso-position-horizontal-relative:page;mso-position-vertical-relative:page" filled="f" stroked="f">
          <v:textbox inset="0,0,0,0">
            <w:txbxContent>
              <w:p w:rsidR="00B16AAD" w:rsidRDefault="00B16AAD">
                <w:pPr>
                  <w:spacing w:before="12"/>
                  <w:ind w:left="20"/>
                  <w:rPr>
                    <w:i/>
                    <w:sz w:val="19"/>
                  </w:rPr>
                </w:pPr>
                <w:proofErr w:type="spellStart"/>
                <w:r>
                  <w:rPr>
                    <w:i/>
                    <w:sz w:val="19"/>
                  </w:rPr>
                  <w:t>Arbaminch</w:t>
                </w:r>
                <w:proofErr w:type="spellEnd"/>
                <w:r>
                  <w:rPr>
                    <w:i/>
                    <w:spacing w:val="-13"/>
                    <w:sz w:val="19"/>
                  </w:rPr>
                  <w:t xml:space="preserve"> </w:t>
                </w:r>
                <w:r>
                  <w:rPr>
                    <w:i/>
                    <w:sz w:val="19"/>
                  </w:rPr>
                  <w:t>University,</w:t>
                </w:r>
                <w:r>
                  <w:rPr>
                    <w:i/>
                    <w:spacing w:val="-11"/>
                    <w:sz w:val="19"/>
                  </w:rPr>
                  <w:t xml:space="preserve"> </w:t>
                </w:r>
                <w:r>
                  <w:rPr>
                    <w:i/>
                    <w:sz w:val="19"/>
                  </w:rPr>
                  <w:t>Department</w:t>
                </w:r>
                <w:r>
                  <w:rPr>
                    <w:i/>
                    <w:spacing w:val="-12"/>
                    <w:sz w:val="19"/>
                  </w:rPr>
                  <w:t xml:space="preserve"> </w:t>
                </w:r>
                <w:r>
                  <w:rPr>
                    <w:i/>
                    <w:sz w:val="19"/>
                  </w:rPr>
                  <w:t>of</w:t>
                </w:r>
                <w:r>
                  <w:rPr>
                    <w:i/>
                    <w:spacing w:val="-12"/>
                    <w:sz w:val="19"/>
                  </w:rPr>
                  <w:t xml:space="preserve"> </w:t>
                </w:r>
                <w:r>
                  <w:rPr>
                    <w:i/>
                    <w:sz w:val="19"/>
                  </w:rPr>
                  <w:t>Hydraulic</w:t>
                </w:r>
                <w:r>
                  <w:rPr>
                    <w:i/>
                    <w:spacing w:val="-12"/>
                    <w:sz w:val="19"/>
                  </w:rPr>
                  <w:t xml:space="preserve"> </w:t>
                </w:r>
                <w:proofErr w:type="spellStart"/>
                <w:r>
                  <w:rPr>
                    <w:i/>
                    <w:sz w:val="19"/>
                  </w:rPr>
                  <w:t>Eng’g</w:t>
                </w:r>
                <w:proofErr w:type="spellEnd"/>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73B99"/>
    <w:multiLevelType w:val="multilevel"/>
    <w:tmpl w:val="62E4362A"/>
    <w:lvl w:ilvl="0">
      <w:start w:val="7"/>
      <w:numFmt w:val="decimal"/>
      <w:lvlText w:val="%1"/>
      <w:lvlJc w:val="left"/>
      <w:pPr>
        <w:ind w:left="1171" w:hanging="452"/>
        <w:jc w:val="left"/>
      </w:pPr>
      <w:rPr>
        <w:rFonts w:ascii="Times New Roman" w:eastAsia="Times New Roman" w:hAnsi="Times New Roman" w:cs="Times New Roman" w:hint="default"/>
        <w:b/>
        <w:bCs/>
        <w:w w:val="99"/>
        <w:sz w:val="19"/>
        <w:szCs w:val="19"/>
        <w:lang w:val="en-US" w:eastAsia="en-US" w:bidi="en-US"/>
      </w:rPr>
    </w:lvl>
    <w:lvl w:ilvl="1">
      <w:start w:val="1"/>
      <w:numFmt w:val="decimal"/>
      <w:lvlText w:val="%1.%2"/>
      <w:lvlJc w:val="left"/>
      <w:pPr>
        <w:ind w:left="1624" w:hanging="678"/>
        <w:jc w:val="left"/>
      </w:pPr>
      <w:rPr>
        <w:rFonts w:ascii="Times New Roman" w:eastAsia="Times New Roman" w:hAnsi="Times New Roman" w:cs="Times New Roman" w:hint="default"/>
        <w:w w:val="99"/>
        <w:sz w:val="19"/>
        <w:szCs w:val="19"/>
        <w:lang w:val="en-US" w:eastAsia="en-US" w:bidi="en-US"/>
      </w:rPr>
    </w:lvl>
    <w:lvl w:ilvl="2">
      <w:start w:val="1"/>
      <w:numFmt w:val="decimal"/>
      <w:lvlText w:val="%1.%2.%3"/>
      <w:lvlJc w:val="left"/>
      <w:pPr>
        <w:ind w:left="1849" w:hanging="678"/>
        <w:jc w:val="left"/>
      </w:pPr>
      <w:rPr>
        <w:rFonts w:ascii="Times New Roman" w:eastAsia="Times New Roman" w:hAnsi="Times New Roman" w:cs="Times New Roman" w:hint="default"/>
        <w:i/>
        <w:w w:val="99"/>
        <w:sz w:val="19"/>
        <w:szCs w:val="19"/>
        <w:lang w:val="en-US" w:eastAsia="en-US" w:bidi="en-US"/>
      </w:rPr>
    </w:lvl>
    <w:lvl w:ilvl="3">
      <w:numFmt w:val="bullet"/>
      <w:lvlText w:val="•"/>
      <w:lvlJc w:val="left"/>
      <w:pPr>
        <w:ind w:left="2965" w:hanging="678"/>
      </w:pPr>
      <w:rPr>
        <w:rFonts w:hint="default"/>
        <w:lang w:val="en-US" w:eastAsia="en-US" w:bidi="en-US"/>
      </w:rPr>
    </w:lvl>
    <w:lvl w:ilvl="4">
      <w:numFmt w:val="bullet"/>
      <w:lvlText w:val="•"/>
      <w:lvlJc w:val="left"/>
      <w:pPr>
        <w:ind w:left="4090" w:hanging="678"/>
      </w:pPr>
      <w:rPr>
        <w:rFonts w:hint="default"/>
        <w:lang w:val="en-US" w:eastAsia="en-US" w:bidi="en-US"/>
      </w:rPr>
    </w:lvl>
    <w:lvl w:ilvl="5">
      <w:numFmt w:val="bullet"/>
      <w:lvlText w:val="•"/>
      <w:lvlJc w:val="left"/>
      <w:pPr>
        <w:ind w:left="5215" w:hanging="678"/>
      </w:pPr>
      <w:rPr>
        <w:rFonts w:hint="default"/>
        <w:lang w:val="en-US" w:eastAsia="en-US" w:bidi="en-US"/>
      </w:rPr>
    </w:lvl>
    <w:lvl w:ilvl="6">
      <w:numFmt w:val="bullet"/>
      <w:lvlText w:val="•"/>
      <w:lvlJc w:val="left"/>
      <w:pPr>
        <w:ind w:left="6340" w:hanging="678"/>
      </w:pPr>
      <w:rPr>
        <w:rFonts w:hint="default"/>
        <w:lang w:val="en-US" w:eastAsia="en-US" w:bidi="en-US"/>
      </w:rPr>
    </w:lvl>
    <w:lvl w:ilvl="7">
      <w:numFmt w:val="bullet"/>
      <w:lvlText w:val="•"/>
      <w:lvlJc w:val="left"/>
      <w:pPr>
        <w:ind w:left="7465" w:hanging="678"/>
      </w:pPr>
      <w:rPr>
        <w:rFonts w:hint="default"/>
        <w:lang w:val="en-US" w:eastAsia="en-US" w:bidi="en-US"/>
      </w:rPr>
    </w:lvl>
    <w:lvl w:ilvl="8">
      <w:numFmt w:val="bullet"/>
      <w:lvlText w:val="•"/>
      <w:lvlJc w:val="left"/>
      <w:pPr>
        <w:ind w:left="8590" w:hanging="678"/>
      </w:pPr>
      <w:rPr>
        <w:rFonts w:hint="default"/>
        <w:lang w:val="en-US" w:eastAsia="en-US" w:bidi="en-US"/>
      </w:rPr>
    </w:lvl>
  </w:abstractNum>
  <w:abstractNum w:abstractNumId="1">
    <w:nsid w:val="0E40560B"/>
    <w:multiLevelType w:val="hybridMultilevel"/>
    <w:tmpl w:val="6848E8AC"/>
    <w:lvl w:ilvl="0" w:tplc="93A0CB68">
      <w:start w:val="1"/>
      <w:numFmt w:val="decimal"/>
      <w:lvlText w:val="%1."/>
      <w:lvlJc w:val="left"/>
      <w:pPr>
        <w:ind w:left="1061" w:hanging="251"/>
        <w:jc w:val="left"/>
      </w:pPr>
      <w:rPr>
        <w:rFonts w:ascii="Arial" w:eastAsia="Arial" w:hAnsi="Arial" w:cs="Arial" w:hint="default"/>
        <w:spacing w:val="0"/>
        <w:w w:val="102"/>
        <w:sz w:val="22"/>
        <w:szCs w:val="22"/>
        <w:lang w:val="en-US" w:eastAsia="en-US" w:bidi="en-US"/>
      </w:rPr>
    </w:lvl>
    <w:lvl w:ilvl="1" w:tplc="E496F1B0">
      <w:numFmt w:val="bullet"/>
      <w:lvlText w:val="•"/>
      <w:lvlJc w:val="left"/>
      <w:pPr>
        <w:ind w:left="2038" w:hanging="251"/>
      </w:pPr>
      <w:rPr>
        <w:rFonts w:hint="default"/>
        <w:lang w:val="en-US" w:eastAsia="en-US" w:bidi="en-US"/>
      </w:rPr>
    </w:lvl>
    <w:lvl w:ilvl="2" w:tplc="A208B2D6">
      <w:numFmt w:val="bullet"/>
      <w:lvlText w:val="•"/>
      <w:lvlJc w:val="left"/>
      <w:pPr>
        <w:ind w:left="3016" w:hanging="251"/>
      </w:pPr>
      <w:rPr>
        <w:rFonts w:hint="default"/>
        <w:lang w:val="en-US" w:eastAsia="en-US" w:bidi="en-US"/>
      </w:rPr>
    </w:lvl>
    <w:lvl w:ilvl="3" w:tplc="41E8B734">
      <w:numFmt w:val="bullet"/>
      <w:lvlText w:val="•"/>
      <w:lvlJc w:val="left"/>
      <w:pPr>
        <w:ind w:left="3994" w:hanging="251"/>
      </w:pPr>
      <w:rPr>
        <w:rFonts w:hint="default"/>
        <w:lang w:val="en-US" w:eastAsia="en-US" w:bidi="en-US"/>
      </w:rPr>
    </w:lvl>
    <w:lvl w:ilvl="4" w:tplc="CA64EA5E">
      <w:numFmt w:val="bullet"/>
      <w:lvlText w:val="•"/>
      <w:lvlJc w:val="left"/>
      <w:pPr>
        <w:ind w:left="4972" w:hanging="251"/>
      </w:pPr>
      <w:rPr>
        <w:rFonts w:hint="default"/>
        <w:lang w:val="en-US" w:eastAsia="en-US" w:bidi="en-US"/>
      </w:rPr>
    </w:lvl>
    <w:lvl w:ilvl="5" w:tplc="A9A84380">
      <w:numFmt w:val="bullet"/>
      <w:lvlText w:val="•"/>
      <w:lvlJc w:val="left"/>
      <w:pPr>
        <w:ind w:left="5950" w:hanging="251"/>
      </w:pPr>
      <w:rPr>
        <w:rFonts w:hint="default"/>
        <w:lang w:val="en-US" w:eastAsia="en-US" w:bidi="en-US"/>
      </w:rPr>
    </w:lvl>
    <w:lvl w:ilvl="6" w:tplc="D3F29D88">
      <w:numFmt w:val="bullet"/>
      <w:lvlText w:val="•"/>
      <w:lvlJc w:val="left"/>
      <w:pPr>
        <w:ind w:left="6928" w:hanging="251"/>
      </w:pPr>
      <w:rPr>
        <w:rFonts w:hint="default"/>
        <w:lang w:val="en-US" w:eastAsia="en-US" w:bidi="en-US"/>
      </w:rPr>
    </w:lvl>
    <w:lvl w:ilvl="7" w:tplc="EC18FDD2">
      <w:numFmt w:val="bullet"/>
      <w:lvlText w:val="•"/>
      <w:lvlJc w:val="left"/>
      <w:pPr>
        <w:ind w:left="7906" w:hanging="251"/>
      </w:pPr>
      <w:rPr>
        <w:rFonts w:hint="default"/>
        <w:lang w:val="en-US" w:eastAsia="en-US" w:bidi="en-US"/>
      </w:rPr>
    </w:lvl>
    <w:lvl w:ilvl="8" w:tplc="EF5064D8">
      <w:numFmt w:val="bullet"/>
      <w:lvlText w:val="•"/>
      <w:lvlJc w:val="left"/>
      <w:pPr>
        <w:ind w:left="8884" w:hanging="251"/>
      </w:pPr>
      <w:rPr>
        <w:rFonts w:hint="default"/>
        <w:lang w:val="en-US" w:eastAsia="en-US" w:bidi="en-US"/>
      </w:rPr>
    </w:lvl>
  </w:abstractNum>
  <w:abstractNum w:abstractNumId="2">
    <w:nsid w:val="0F8D40FB"/>
    <w:multiLevelType w:val="hybridMultilevel"/>
    <w:tmpl w:val="4492074C"/>
    <w:lvl w:ilvl="0" w:tplc="4E84B498">
      <w:start w:val="1"/>
      <w:numFmt w:val="decimal"/>
      <w:lvlText w:val="%1."/>
      <w:lvlJc w:val="left"/>
      <w:pPr>
        <w:ind w:left="1708" w:hanging="339"/>
        <w:jc w:val="left"/>
      </w:pPr>
      <w:rPr>
        <w:rFonts w:ascii="Arial" w:eastAsia="Arial" w:hAnsi="Arial" w:cs="Arial" w:hint="default"/>
        <w:w w:val="102"/>
        <w:sz w:val="22"/>
        <w:szCs w:val="22"/>
        <w:lang w:val="en-US" w:eastAsia="en-US" w:bidi="en-US"/>
      </w:rPr>
    </w:lvl>
    <w:lvl w:ilvl="1" w:tplc="AF32A626">
      <w:numFmt w:val="bullet"/>
      <w:lvlText w:val="•"/>
      <w:lvlJc w:val="left"/>
      <w:pPr>
        <w:ind w:left="2636" w:hanging="339"/>
      </w:pPr>
      <w:rPr>
        <w:rFonts w:hint="default"/>
        <w:lang w:val="en-US" w:eastAsia="en-US" w:bidi="en-US"/>
      </w:rPr>
    </w:lvl>
    <w:lvl w:ilvl="2" w:tplc="799262A4">
      <w:numFmt w:val="bullet"/>
      <w:lvlText w:val="•"/>
      <w:lvlJc w:val="left"/>
      <w:pPr>
        <w:ind w:left="3572" w:hanging="339"/>
      </w:pPr>
      <w:rPr>
        <w:rFonts w:hint="default"/>
        <w:lang w:val="en-US" w:eastAsia="en-US" w:bidi="en-US"/>
      </w:rPr>
    </w:lvl>
    <w:lvl w:ilvl="3" w:tplc="991C589E">
      <w:numFmt w:val="bullet"/>
      <w:lvlText w:val="•"/>
      <w:lvlJc w:val="left"/>
      <w:pPr>
        <w:ind w:left="4508" w:hanging="339"/>
      </w:pPr>
      <w:rPr>
        <w:rFonts w:hint="default"/>
        <w:lang w:val="en-US" w:eastAsia="en-US" w:bidi="en-US"/>
      </w:rPr>
    </w:lvl>
    <w:lvl w:ilvl="4" w:tplc="2FF67CD0">
      <w:numFmt w:val="bullet"/>
      <w:lvlText w:val="•"/>
      <w:lvlJc w:val="left"/>
      <w:pPr>
        <w:ind w:left="5444" w:hanging="339"/>
      </w:pPr>
      <w:rPr>
        <w:rFonts w:hint="default"/>
        <w:lang w:val="en-US" w:eastAsia="en-US" w:bidi="en-US"/>
      </w:rPr>
    </w:lvl>
    <w:lvl w:ilvl="5" w:tplc="D22A23B8">
      <w:numFmt w:val="bullet"/>
      <w:lvlText w:val="•"/>
      <w:lvlJc w:val="left"/>
      <w:pPr>
        <w:ind w:left="6380" w:hanging="339"/>
      </w:pPr>
      <w:rPr>
        <w:rFonts w:hint="default"/>
        <w:lang w:val="en-US" w:eastAsia="en-US" w:bidi="en-US"/>
      </w:rPr>
    </w:lvl>
    <w:lvl w:ilvl="6" w:tplc="A9DCD90E">
      <w:numFmt w:val="bullet"/>
      <w:lvlText w:val="•"/>
      <w:lvlJc w:val="left"/>
      <w:pPr>
        <w:ind w:left="7316" w:hanging="339"/>
      </w:pPr>
      <w:rPr>
        <w:rFonts w:hint="default"/>
        <w:lang w:val="en-US" w:eastAsia="en-US" w:bidi="en-US"/>
      </w:rPr>
    </w:lvl>
    <w:lvl w:ilvl="7" w:tplc="6CE05C22">
      <w:numFmt w:val="bullet"/>
      <w:lvlText w:val="•"/>
      <w:lvlJc w:val="left"/>
      <w:pPr>
        <w:ind w:left="8252" w:hanging="339"/>
      </w:pPr>
      <w:rPr>
        <w:rFonts w:hint="default"/>
        <w:lang w:val="en-US" w:eastAsia="en-US" w:bidi="en-US"/>
      </w:rPr>
    </w:lvl>
    <w:lvl w:ilvl="8" w:tplc="E72C4042">
      <w:numFmt w:val="bullet"/>
      <w:lvlText w:val="•"/>
      <w:lvlJc w:val="left"/>
      <w:pPr>
        <w:ind w:left="9188" w:hanging="339"/>
      </w:pPr>
      <w:rPr>
        <w:rFonts w:hint="default"/>
        <w:lang w:val="en-US" w:eastAsia="en-US" w:bidi="en-US"/>
      </w:rPr>
    </w:lvl>
  </w:abstractNum>
  <w:abstractNum w:abstractNumId="3">
    <w:nsid w:val="10CF0198"/>
    <w:multiLevelType w:val="hybridMultilevel"/>
    <w:tmpl w:val="BE02DB8C"/>
    <w:lvl w:ilvl="0" w:tplc="2F7887B2">
      <w:numFmt w:val="bullet"/>
      <w:lvlText w:val=""/>
      <w:lvlJc w:val="left"/>
      <w:pPr>
        <w:ind w:left="1488" w:hanging="339"/>
      </w:pPr>
      <w:rPr>
        <w:rFonts w:ascii="Symbol" w:eastAsia="Symbol" w:hAnsi="Symbol" w:cs="Symbol" w:hint="default"/>
        <w:w w:val="99"/>
        <w:sz w:val="19"/>
        <w:szCs w:val="19"/>
        <w:lang w:val="en-US" w:eastAsia="en-US" w:bidi="en-US"/>
      </w:rPr>
    </w:lvl>
    <w:lvl w:ilvl="1" w:tplc="4BB85D5C">
      <w:numFmt w:val="bullet"/>
      <w:lvlText w:val="•"/>
      <w:lvlJc w:val="left"/>
      <w:pPr>
        <w:ind w:left="2416" w:hanging="339"/>
      </w:pPr>
      <w:rPr>
        <w:rFonts w:hint="default"/>
        <w:lang w:val="en-US" w:eastAsia="en-US" w:bidi="en-US"/>
      </w:rPr>
    </w:lvl>
    <w:lvl w:ilvl="2" w:tplc="282A3B92">
      <w:numFmt w:val="bullet"/>
      <w:lvlText w:val="•"/>
      <w:lvlJc w:val="left"/>
      <w:pPr>
        <w:ind w:left="3352" w:hanging="339"/>
      </w:pPr>
      <w:rPr>
        <w:rFonts w:hint="default"/>
        <w:lang w:val="en-US" w:eastAsia="en-US" w:bidi="en-US"/>
      </w:rPr>
    </w:lvl>
    <w:lvl w:ilvl="3" w:tplc="D0D4E7FE">
      <w:numFmt w:val="bullet"/>
      <w:lvlText w:val="•"/>
      <w:lvlJc w:val="left"/>
      <w:pPr>
        <w:ind w:left="4288" w:hanging="339"/>
      </w:pPr>
      <w:rPr>
        <w:rFonts w:hint="default"/>
        <w:lang w:val="en-US" w:eastAsia="en-US" w:bidi="en-US"/>
      </w:rPr>
    </w:lvl>
    <w:lvl w:ilvl="4" w:tplc="C1D83654">
      <w:numFmt w:val="bullet"/>
      <w:lvlText w:val="•"/>
      <w:lvlJc w:val="left"/>
      <w:pPr>
        <w:ind w:left="5224" w:hanging="339"/>
      </w:pPr>
      <w:rPr>
        <w:rFonts w:hint="default"/>
        <w:lang w:val="en-US" w:eastAsia="en-US" w:bidi="en-US"/>
      </w:rPr>
    </w:lvl>
    <w:lvl w:ilvl="5" w:tplc="C2863B74">
      <w:numFmt w:val="bullet"/>
      <w:lvlText w:val="•"/>
      <w:lvlJc w:val="left"/>
      <w:pPr>
        <w:ind w:left="6160" w:hanging="339"/>
      </w:pPr>
      <w:rPr>
        <w:rFonts w:hint="default"/>
        <w:lang w:val="en-US" w:eastAsia="en-US" w:bidi="en-US"/>
      </w:rPr>
    </w:lvl>
    <w:lvl w:ilvl="6" w:tplc="276238AA">
      <w:numFmt w:val="bullet"/>
      <w:lvlText w:val="•"/>
      <w:lvlJc w:val="left"/>
      <w:pPr>
        <w:ind w:left="7096" w:hanging="339"/>
      </w:pPr>
      <w:rPr>
        <w:rFonts w:hint="default"/>
        <w:lang w:val="en-US" w:eastAsia="en-US" w:bidi="en-US"/>
      </w:rPr>
    </w:lvl>
    <w:lvl w:ilvl="7" w:tplc="5BCCFE38">
      <w:numFmt w:val="bullet"/>
      <w:lvlText w:val="•"/>
      <w:lvlJc w:val="left"/>
      <w:pPr>
        <w:ind w:left="8032" w:hanging="339"/>
      </w:pPr>
      <w:rPr>
        <w:rFonts w:hint="default"/>
        <w:lang w:val="en-US" w:eastAsia="en-US" w:bidi="en-US"/>
      </w:rPr>
    </w:lvl>
    <w:lvl w:ilvl="8" w:tplc="54CA53F2">
      <w:numFmt w:val="bullet"/>
      <w:lvlText w:val="•"/>
      <w:lvlJc w:val="left"/>
      <w:pPr>
        <w:ind w:left="8968" w:hanging="339"/>
      </w:pPr>
      <w:rPr>
        <w:rFonts w:hint="default"/>
        <w:lang w:val="en-US" w:eastAsia="en-US" w:bidi="en-US"/>
      </w:rPr>
    </w:lvl>
  </w:abstractNum>
  <w:abstractNum w:abstractNumId="4">
    <w:nsid w:val="135266AB"/>
    <w:multiLevelType w:val="hybridMultilevel"/>
    <w:tmpl w:val="D680915C"/>
    <w:lvl w:ilvl="0" w:tplc="DF6497DE">
      <w:start w:val="1"/>
      <w:numFmt w:val="decimal"/>
      <w:lvlText w:val="(%1)"/>
      <w:lvlJc w:val="left"/>
      <w:pPr>
        <w:ind w:left="1764" w:hanging="339"/>
        <w:jc w:val="left"/>
      </w:pPr>
      <w:rPr>
        <w:rFonts w:ascii="Arial" w:eastAsia="Arial" w:hAnsi="Arial" w:cs="Arial" w:hint="default"/>
        <w:spacing w:val="-1"/>
        <w:w w:val="102"/>
        <w:sz w:val="22"/>
        <w:szCs w:val="22"/>
        <w:lang w:val="en-US" w:eastAsia="en-US" w:bidi="en-US"/>
      </w:rPr>
    </w:lvl>
    <w:lvl w:ilvl="1" w:tplc="B142D194">
      <w:numFmt w:val="bullet"/>
      <w:lvlText w:val="•"/>
      <w:lvlJc w:val="left"/>
      <w:pPr>
        <w:ind w:left="2690" w:hanging="339"/>
      </w:pPr>
      <w:rPr>
        <w:rFonts w:hint="default"/>
        <w:lang w:val="en-US" w:eastAsia="en-US" w:bidi="en-US"/>
      </w:rPr>
    </w:lvl>
    <w:lvl w:ilvl="2" w:tplc="A7DADA00">
      <w:numFmt w:val="bullet"/>
      <w:lvlText w:val="•"/>
      <w:lvlJc w:val="left"/>
      <w:pPr>
        <w:ind w:left="3620" w:hanging="339"/>
      </w:pPr>
      <w:rPr>
        <w:rFonts w:hint="default"/>
        <w:lang w:val="en-US" w:eastAsia="en-US" w:bidi="en-US"/>
      </w:rPr>
    </w:lvl>
    <w:lvl w:ilvl="3" w:tplc="ABD6C406">
      <w:numFmt w:val="bullet"/>
      <w:lvlText w:val="•"/>
      <w:lvlJc w:val="left"/>
      <w:pPr>
        <w:ind w:left="4550" w:hanging="339"/>
      </w:pPr>
      <w:rPr>
        <w:rFonts w:hint="default"/>
        <w:lang w:val="en-US" w:eastAsia="en-US" w:bidi="en-US"/>
      </w:rPr>
    </w:lvl>
    <w:lvl w:ilvl="4" w:tplc="A78C384C">
      <w:numFmt w:val="bullet"/>
      <w:lvlText w:val="•"/>
      <w:lvlJc w:val="left"/>
      <w:pPr>
        <w:ind w:left="5480" w:hanging="339"/>
      </w:pPr>
      <w:rPr>
        <w:rFonts w:hint="default"/>
        <w:lang w:val="en-US" w:eastAsia="en-US" w:bidi="en-US"/>
      </w:rPr>
    </w:lvl>
    <w:lvl w:ilvl="5" w:tplc="08308E54">
      <w:numFmt w:val="bullet"/>
      <w:lvlText w:val="•"/>
      <w:lvlJc w:val="left"/>
      <w:pPr>
        <w:ind w:left="6410" w:hanging="339"/>
      </w:pPr>
      <w:rPr>
        <w:rFonts w:hint="default"/>
        <w:lang w:val="en-US" w:eastAsia="en-US" w:bidi="en-US"/>
      </w:rPr>
    </w:lvl>
    <w:lvl w:ilvl="6" w:tplc="CD001A24">
      <w:numFmt w:val="bullet"/>
      <w:lvlText w:val="•"/>
      <w:lvlJc w:val="left"/>
      <w:pPr>
        <w:ind w:left="7340" w:hanging="339"/>
      </w:pPr>
      <w:rPr>
        <w:rFonts w:hint="default"/>
        <w:lang w:val="en-US" w:eastAsia="en-US" w:bidi="en-US"/>
      </w:rPr>
    </w:lvl>
    <w:lvl w:ilvl="7" w:tplc="5630E768">
      <w:numFmt w:val="bullet"/>
      <w:lvlText w:val="•"/>
      <w:lvlJc w:val="left"/>
      <w:pPr>
        <w:ind w:left="8270" w:hanging="339"/>
      </w:pPr>
      <w:rPr>
        <w:rFonts w:hint="default"/>
        <w:lang w:val="en-US" w:eastAsia="en-US" w:bidi="en-US"/>
      </w:rPr>
    </w:lvl>
    <w:lvl w:ilvl="8" w:tplc="09BA7808">
      <w:numFmt w:val="bullet"/>
      <w:lvlText w:val="•"/>
      <w:lvlJc w:val="left"/>
      <w:pPr>
        <w:ind w:left="9200" w:hanging="339"/>
      </w:pPr>
      <w:rPr>
        <w:rFonts w:hint="default"/>
        <w:lang w:val="en-US" w:eastAsia="en-US" w:bidi="en-US"/>
      </w:rPr>
    </w:lvl>
  </w:abstractNum>
  <w:abstractNum w:abstractNumId="5">
    <w:nsid w:val="161D1818"/>
    <w:multiLevelType w:val="hybridMultilevel"/>
    <w:tmpl w:val="FEBABB22"/>
    <w:lvl w:ilvl="0" w:tplc="A6C45128">
      <w:start w:val="1"/>
      <w:numFmt w:val="lowerLetter"/>
      <w:lvlText w:val="%1)"/>
      <w:lvlJc w:val="left"/>
      <w:pPr>
        <w:ind w:left="1150" w:hanging="340"/>
        <w:jc w:val="left"/>
      </w:pPr>
      <w:rPr>
        <w:rFonts w:hint="default"/>
        <w:i/>
        <w:spacing w:val="0"/>
        <w:w w:val="102"/>
        <w:lang w:val="en-US" w:eastAsia="en-US" w:bidi="en-US"/>
      </w:rPr>
    </w:lvl>
    <w:lvl w:ilvl="1" w:tplc="EC680186">
      <w:numFmt w:val="bullet"/>
      <w:lvlText w:val="•"/>
      <w:lvlJc w:val="left"/>
      <w:pPr>
        <w:ind w:left="1320" w:hanging="340"/>
      </w:pPr>
      <w:rPr>
        <w:rFonts w:hint="default"/>
        <w:lang w:val="en-US" w:eastAsia="en-US" w:bidi="en-US"/>
      </w:rPr>
    </w:lvl>
    <w:lvl w:ilvl="2" w:tplc="C4928BD2">
      <w:numFmt w:val="bullet"/>
      <w:lvlText w:val="•"/>
      <w:lvlJc w:val="left"/>
      <w:pPr>
        <w:ind w:left="2377" w:hanging="340"/>
      </w:pPr>
      <w:rPr>
        <w:rFonts w:hint="default"/>
        <w:lang w:val="en-US" w:eastAsia="en-US" w:bidi="en-US"/>
      </w:rPr>
    </w:lvl>
    <w:lvl w:ilvl="3" w:tplc="5C94F2D6">
      <w:numFmt w:val="bullet"/>
      <w:lvlText w:val="•"/>
      <w:lvlJc w:val="left"/>
      <w:pPr>
        <w:ind w:left="3435" w:hanging="340"/>
      </w:pPr>
      <w:rPr>
        <w:rFonts w:hint="default"/>
        <w:lang w:val="en-US" w:eastAsia="en-US" w:bidi="en-US"/>
      </w:rPr>
    </w:lvl>
    <w:lvl w:ilvl="4" w:tplc="8D162E92">
      <w:numFmt w:val="bullet"/>
      <w:lvlText w:val="•"/>
      <w:lvlJc w:val="left"/>
      <w:pPr>
        <w:ind w:left="4493" w:hanging="340"/>
      </w:pPr>
      <w:rPr>
        <w:rFonts w:hint="default"/>
        <w:lang w:val="en-US" w:eastAsia="en-US" w:bidi="en-US"/>
      </w:rPr>
    </w:lvl>
    <w:lvl w:ilvl="5" w:tplc="DF9C0DA8">
      <w:numFmt w:val="bullet"/>
      <w:lvlText w:val="•"/>
      <w:lvlJc w:val="left"/>
      <w:pPr>
        <w:ind w:left="5551" w:hanging="340"/>
      </w:pPr>
      <w:rPr>
        <w:rFonts w:hint="default"/>
        <w:lang w:val="en-US" w:eastAsia="en-US" w:bidi="en-US"/>
      </w:rPr>
    </w:lvl>
    <w:lvl w:ilvl="6" w:tplc="4C500FAA">
      <w:numFmt w:val="bullet"/>
      <w:lvlText w:val="•"/>
      <w:lvlJc w:val="left"/>
      <w:pPr>
        <w:ind w:left="6608" w:hanging="340"/>
      </w:pPr>
      <w:rPr>
        <w:rFonts w:hint="default"/>
        <w:lang w:val="en-US" w:eastAsia="en-US" w:bidi="en-US"/>
      </w:rPr>
    </w:lvl>
    <w:lvl w:ilvl="7" w:tplc="4548692E">
      <w:numFmt w:val="bullet"/>
      <w:lvlText w:val="•"/>
      <w:lvlJc w:val="left"/>
      <w:pPr>
        <w:ind w:left="7666" w:hanging="340"/>
      </w:pPr>
      <w:rPr>
        <w:rFonts w:hint="default"/>
        <w:lang w:val="en-US" w:eastAsia="en-US" w:bidi="en-US"/>
      </w:rPr>
    </w:lvl>
    <w:lvl w:ilvl="8" w:tplc="9800C686">
      <w:numFmt w:val="bullet"/>
      <w:lvlText w:val="•"/>
      <w:lvlJc w:val="left"/>
      <w:pPr>
        <w:ind w:left="8724" w:hanging="340"/>
      </w:pPr>
      <w:rPr>
        <w:rFonts w:hint="default"/>
        <w:lang w:val="en-US" w:eastAsia="en-US" w:bidi="en-US"/>
      </w:rPr>
    </w:lvl>
  </w:abstractNum>
  <w:abstractNum w:abstractNumId="6">
    <w:nsid w:val="1867558A"/>
    <w:multiLevelType w:val="hybridMultilevel"/>
    <w:tmpl w:val="A0580066"/>
    <w:lvl w:ilvl="0" w:tplc="8D14DAE8">
      <w:numFmt w:val="bullet"/>
      <w:lvlText w:val=""/>
      <w:lvlJc w:val="left"/>
      <w:pPr>
        <w:ind w:left="1708" w:hanging="339"/>
      </w:pPr>
      <w:rPr>
        <w:rFonts w:ascii="Symbol" w:eastAsia="Symbol" w:hAnsi="Symbol" w:cs="Symbol" w:hint="default"/>
        <w:w w:val="102"/>
        <w:sz w:val="22"/>
        <w:szCs w:val="22"/>
        <w:lang w:val="en-US" w:eastAsia="en-US" w:bidi="en-US"/>
      </w:rPr>
    </w:lvl>
    <w:lvl w:ilvl="1" w:tplc="B832C768">
      <w:numFmt w:val="bullet"/>
      <w:lvlText w:val="•"/>
      <w:lvlJc w:val="left"/>
      <w:pPr>
        <w:ind w:left="2636" w:hanging="339"/>
      </w:pPr>
      <w:rPr>
        <w:rFonts w:hint="default"/>
        <w:lang w:val="en-US" w:eastAsia="en-US" w:bidi="en-US"/>
      </w:rPr>
    </w:lvl>
    <w:lvl w:ilvl="2" w:tplc="633A4692">
      <w:numFmt w:val="bullet"/>
      <w:lvlText w:val="•"/>
      <w:lvlJc w:val="left"/>
      <w:pPr>
        <w:ind w:left="3572" w:hanging="339"/>
      </w:pPr>
      <w:rPr>
        <w:rFonts w:hint="default"/>
        <w:lang w:val="en-US" w:eastAsia="en-US" w:bidi="en-US"/>
      </w:rPr>
    </w:lvl>
    <w:lvl w:ilvl="3" w:tplc="BBD8C922">
      <w:numFmt w:val="bullet"/>
      <w:lvlText w:val="•"/>
      <w:lvlJc w:val="left"/>
      <w:pPr>
        <w:ind w:left="4508" w:hanging="339"/>
      </w:pPr>
      <w:rPr>
        <w:rFonts w:hint="default"/>
        <w:lang w:val="en-US" w:eastAsia="en-US" w:bidi="en-US"/>
      </w:rPr>
    </w:lvl>
    <w:lvl w:ilvl="4" w:tplc="B3A2CBD2">
      <w:numFmt w:val="bullet"/>
      <w:lvlText w:val="•"/>
      <w:lvlJc w:val="left"/>
      <w:pPr>
        <w:ind w:left="5444" w:hanging="339"/>
      </w:pPr>
      <w:rPr>
        <w:rFonts w:hint="default"/>
        <w:lang w:val="en-US" w:eastAsia="en-US" w:bidi="en-US"/>
      </w:rPr>
    </w:lvl>
    <w:lvl w:ilvl="5" w:tplc="EB68B894">
      <w:numFmt w:val="bullet"/>
      <w:lvlText w:val="•"/>
      <w:lvlJc w:val="left"/>
      <w:pPr>
        <w:ind w:left="6380" w:hanging="339"/>
      </w:pPr>
      <w:rPr>
        <w:rFonts w:hint="default"/>
        <w:lang w:val="en-US" w:eastAsia="en-US" w:bidi="en-US"/>
      </w:rPr>
    </w:lvl>
    <w:lvl w:ilvl="6" w:tplc="9B70B44A">
      <w:numFmt w:val="bullet"/>
      <w:lvlText w:val="•"/>
      <w:lvlJc w:val="left"/>
      <w:pPr>
        <w:ind w:left="7316" w:hanging="339"/>
      </w:pPr>
      <w:rPr>
        <w:rFonts w:hint="default"/>
        <w:lang w:val="en-US" w:eastAsia="en-US" w:bidi="en-US"/>
      </w:rPr>
    </w:lvl>
    <w:lvl w:ilvl="7" w:tplc="FA589A30">
      <w:numFmt w:val="bullet"/>
      <w:lvlText w:val="•"/>
      <w:lvlJc w:val="left"/>
      <w:pPr>
        <w:ind w:left="8252" w:hanging="339"/>
      </w:pPr>
      <w:rPr>
        <w:rFonts w:hint="default"/>
        <w:lang w:val="en-US" w:eastAsia="en-US" w:bidi="en-US"/>
      </w:rPr>
    </w:lvl>
    <w:lvl w:ilvl="8" w:tplc="97A41CCA">
      <w:numFmt w:val="bullet"/>
      <w:lvlText w:val="•"/>
      <w:lvlJc w:val="left"/>
      <w:pPr>
        <w:ind w:left="9188" w:hanging="339"/>
      </w:pPr>
      <w:rPr>
        <w:rFonts w:hint="default"/>
        <w:lang w:val="en-US" w:eastAsia="en-US" w:bidi="en-US"/>
      </w:rPr>
    </w:lvl>
  </w:abstractNum>
  <w:abstractNum w:abstractNumId="7">
    <w:nsid w:val="18715AE2"/>
    <w:multiLevelType w:val="hybridMultilevel"/>
    <w:tmpl w:val="A7FE691E"/>
    <w:lvl w:ilvl="0" w:tplc="2990E864">
      <w:start w:val="1"/>
      <w:numFmt w:val="decimal"/>
      <w:lvlText w:val="%1."/>
      <w:lvlJc w:val="left"/>
      <w:pPr>
        <w:ind w:left="866" w:hanging="679"/>
        <w:jc w:val="left"/>
      </w:pPr>
      <w:rPr>
        <w:rFonts w:ascii="Arial" w:eastAsia="Arial" w:hAnsi="Arial" w:cs="Arial" w:hint="default"/>
        <w:w w:val="102"/>
        <w:sz w:val="22"/>
        <w:szCs w:val="22"/>
        <w:lang w:val="en-US" w:eastAsia="en-US" w:bidi="en-US"/>
      </w:rPr>
    </w:lvl>
    <w:lvl w:ilvl="1" w:tplc="FA866D22">
      <w:numFmt w:val="bullet"/>
      <w:lvlText w:val="•"/>
      <w:lvlJc w:val="left"/>
      <w:pPr>
        <w:ind w:left="1880" w:hanging="679"/>
      </w:pPr>
      <w:rPr>
        <w:rFonts w:hint="default"/>
        <w:lang w:val="en-US" w:eastAsia="en-US" w:bidi="en-US"/>
      </w:rPr>
    </w:lvl>
    <w:lvl w:ilvl="2" w:tplc="35044A96">
      <w:numFmt w:val="bullet"/>
      <w:lvlText w:val="•"/>
      <w:lvlJc w:val="left"/>
      <w:pPr>
        <w:ind w:left="2900" w:hanging="679"/>
      </w:pPr>
      <w:rPr>
        <w:rFonts w:hint="default"/>
        <w:lang w:val="en-US" w:eastAsia="en-US" w:bidi="en-US"/>
      </w:rPr>
    </w:lvl>
    <w:lvl w:ilvl="3" w:tplc="D5C8F230">
      <w:numFmt w:val="bullet"/>
      <w:lvlText w:val="•"/>
      <w:lvlJc w:val="left"/>
      <w:pPr>
        <w:ind w:left="3920" w:hanging="679"/>
      </w:pPr>
      <w:rPr>
        <w:rFonts w:hint="default"/>
        <w:lang w:val="en-US" w:eastAsia="en-US" w:bidi="en-US"/>
      </w:rPr>
    </w:lvl>
    <w:lvl w:ilvl="4" w:tplc="DE9A4FE8">
      <w:numFmt w:val="bullet"/>
      <w:lvlText w:val="•"/>
      <w:lvlJc w:val="left"/>
      <w:pPr>
        <w:ind w:left="4940" w:hanging="679"/>
      </w:pPr>
      <w:rPr>
        <w:rFonts w:hint="default"/>
        <w:lang w:val="en-US" w:eastAsia="en-US" w:bidi="en-US"/>
      </w:rPr>
    </w:lvl>
    <w:lvl w:ilvl="5" w:tplc="DE1C98B2">
      <w:numFmt w:val="bullet"/>
      <w:lvlText w:val="•"/>
      <w:lvlJc w:val="left"/>
      <w:pPr>
        <w:ind w:left="5960" w:hanging="679"/>
      </w:pPr>
      <w:rPr>
        <w:rFonts w:hint="default"/>
        <w:lang w:val="en-US" w:eastAsia="en-US" w:bidi="en-US"/>
      </w:rPr>
    </w:lvl>
    <w:lvl w:ilvl="6" w:tplc="781069EC">
      <w:numFmt w:val="bullet"/>
      <w:lvlText w:val="•"/>
      <w:lvlJc w:val="left"/>
      <w:pPr>
        <w:ind w:left="6980" w:hanging="679"/>
      </w:pPr>
      <w:rPr>
        <w:rFonts w:hint="default"/>
        <w:lang w:val="en-US" w:eastAsia="en-US" w:bidi="en-US"/>
      </w:rPr>
    </w:lvl>
    <w:lvl w:ilvl="7" w:tplc="0A4C435C">
      <w:numFmt w:val="bullet"/>
      <w:lvlText w:val="•"/>
      <w:lvlJc w:val="left"/>
      <w:pPr>
        <w:ind w:left="8000" w:hanging="679"/>
      </w:pPr>
      <w:rPr>
        <w:rFonts w:hint="default"/>
        <w:lang w:val="en-US" w:eastAsia="en-US" w:bidi="en-US"/>
      </w:rPr>
    </w:lvl>
    <w:lvl w:ilvl="8" w:tplc="8F1A7EFA">
      <w:numFmt w:val="bullet"/>
      <w:lvlText w:val="•"/>
      <w:lvlJc w:val="left"/>
      <w:pPr>
        <w:ind w:left="9020" w:hanging="679"/>
      </w:pPr>
      <w:rPr>
        <w:rFonts w:hint="default"/>
        <w:lang w:val="en-US" w:eastAsia="en-US" w:bidi="en-US"/>
      </w:rPr>
    </w:lvl>
  </w:abstractNum>
  <w:abstractNum w:abstractNumId="8">
    <w:nsid w:val="1CCE311D"/>
    <w:multiLevelType w:val="multilevel"/>
    <w:tmpl w:val="46F6D5E2"/>
    <w:lvl w:ilvl="0">
      <w:start w:val="1"/>
      <w:numFmt w:val="decimal"/>
      <w:lvlText w:val="%1."/>
      <w:lvlJc w:val="left"/>
      <w:pPr>
        <w:ind w:left="810" w:hanging="678"/>
        <w:jc w:val="left"/>
      </w:pPr>
      <w:rPr>
        <w:rFonts w:ascii="Arial" w:eastAsia="Arial" w:hAnsi="Arial" w:cs="Arial" w:hint="default"/>
        <w:b/>
        <w:bCs/>
        <w:spacing w:val="0"/>
        <w:w w:val="100"/>
        <w:sz w:val="30"/>
        <w:szCs w:val="30"/>
        <w:lang w:val="en-US" w:eastAsia="en-US" w:bidi="en-US"/>
      </w:rPr>
    </w:lvl>
    <w:lvl w:ilvl="1">
      <w:start w:val="1"/>
      <w:numFmt w:val="decimal"/>
      <w:lvlText w:val="%1.%2"/>
      <w:lvlJc w:val="left"/>
      <w:pPr>
        <w:ind w:left="1488" w:hanging="679"/>
        <w:jc w:val="left"/>
      </w:pPr>
      <w:rPr>
        <w:rFonts w:ascii="Arial" w:eastAsia="Arial" w:hAnsi="Arial" w:cs="Arial" w:hint="default"/>
        <w:b/>
        <w:bCs/>
        <w:spacing w:val="-1"/>
        <w:w w:val="100"/>
        <w:sz w:val="30"/>
        <w:szCs w:val="30"/>
        <w:lang w:val="en-US" w:eastAsia="en-US" w:bidi="en-US"/>
      </w:rPr>
    </w:lvl>
    <w:lvl w:ilvl="2">
      <w:start w:val="1"/>
      <w:numFmt w:val="decimal"/>
      <w:lvlText w:val="%1.%2.%3"/>
      <w:lvlJc w:val="left"/>
      <w:pPr>
        <w:ind w:left="1487" w:hanging="678"/>
        <w:jc w:val="left"/>
      </w:pPr>
      <w:rPr>
        <w:rFonts w:ascii="Arial" w:eastAsia="Arial" w:hAnsi="Arial" w:cs="Arial" w:hint="default"/>
        <w:b/>
        <w:bCs/>
        <w:i/>
        <w:w w:val="101"/>
        <w:sz w:val="26"/>
        <w:szCs w:val="26"/>
        <w:lang w:val="en-US" w:eastAsia="en-US" w:bidi="en-US"/>
      </w:rPr>
    </w:lvl>
    <w:lvl w:ilvl="3">
      <w:numFmt w:val="bullet"/>
      <w:lvlText w:val="•"/>
      <w:lvlJc w:val="left"/>
      <w:pPr>
        <w:ind w:left="3560" w:hanging="678"/>
      </w:pPr>
      <w:rPr>
        <w:rFonts w:hint="default"/>
        <w:lang w:val="en-US" w:eastAsia="en-US" w:bidi="en-US"/>
      </w:rPr>
    </w:lvl>
    <w:lvl w:ilvl="4">
      <w:numFmt w:val="bullet"/>
      <w:lvlText w:val="•"/>
      <w:lvlJc w:val="left"/>
      <w:pPr>
        <w:ind w:left="4600" w:hanging="678"/>
      </w:pPr>
      <w:rPr>
        <w:rFonts w:hint="default"/>
        <w:lang w:val="en-US" w:eastAsia="en-US" w:bidi="en-US"/>
      </w:rPr>
    </w:lvl>
    <w:lvl w:ilvl="5">
      <w:numFmt w:val="bullet"/>
      <w:lvlText w:val="•"/>
      <w:lvlJc w:val="left"/>
      <w:pPr>
        <w:ind w:left="5640" w:hanging="678"/>
      </w:pPr>
      <w:rPr>
        <w:rFonts w:hint="default"/>
        <w:lang w:val="en-US" w:eastAsia="en-US" w:bidi="en-US"/>
      </w:rPr>
    </w:lvl>
    <w:lvl w:ilvl="6">
      <w:numFmt w:val="bullet"/>
      <w:lvlText w:val="•"/>
      <w:lvlJc w:val="left"/>
      <w:pPr>
        <w:ind w:left="6680" w:hanging="678"/>
      </w:pPr>
      <w:rPr>
        <w:rFonts w:hint="default"/>
        <w:lang w:val="en-US" w:eastAsia="en-US" w:bidi="en-US"/>
      </w:rPr>
    </w:lvl>
    <w:lvl w:ilvl="7">
      <w:numFmt w:val="bullet"/>
      <w:lvlText w:val="•"/>
      <w:lvlJc w:val="left"/>
      <w:pPr>
        <w:ind w:left="7720" w:hanging="678"/>
      </w:pPr>
      <w:rPr>
        <w:rFonts w:hint="default"/>
        <w:lang w:val="en-US" w:eastAsia="en-US" w:bidi="en-US"/>
      </w:rPr>
    </w:lvl>
    <w:lvl w:ilvl="8">
      <w:numFmt w:val="bullet"/>
      <w:lvlText w:val="•"/>
      <w:lvlJc w:val="left"/>
      <w:pPr>
        <w:ind w:left="8760" w:hanging="678"/>
      </w:pPr>
      <w:rPr>
        <w:rFonts w:hint="default"/>
        <w:lang w:val="en-US" w:eastAsia="en-US" w:bidi="en-US"/>
      </w:rPr>
    </w:lvl>
  </w:abstractNum>
  <w:abstractNum w:abstractNumId="9">
    <w:nsid w:val="1E0604F7"/>
    <w:multiLevelType w:val="hybridMultilevel"/>
    <w:tmpl w:val="71DC875C"/>
    <w:lvl w:ilvl="0" w:tplc="70329DD4">
      <w:start w:val="1"/>
      <w:numFmt w:val="decimal"/>
      <w:lvlText w:val="%1."/>
      <w:lvlJc w:val="left"/>
      <w:pPr>
        <w:ind w:left="1708" w:hanging="339"/>
        <w:jc w:val="left"/>
      </w:pPr>
      <w:rPr>
        <w:rFonts w:ascii="Arial" w:eastAsia="Arial" w:hAnsi="Arial" w:cs="Arial" w:hint="default"/>
        <w:w w:val="102"/>
        <w:sz w:val="22"/>
        <w:szCs w:val="22"/>
        <w:lang w:val="en-US" w:eastAsia="en-US" w:bidi="en-US"/>
      </w:rPr>
    </w:lvl>
    <w:lvl w:ilvl="1" w:tplc="747E7B44">
      <w:numFmt w:val="bullet"/>
      <w:lvlText w:val="•"/>
      <w:lvlJc w:val="left"/>
      <w:pPr>
        <w:ind w:left="2636" w:hanging="339"/>
      </w:pPr>
      <w:rPr>
        <w:rFonts w:hint="default"/>
        <w:lang w:val="en-US" w:eastAsia="en-US" w:bidi="en-US"/>
      </w:rPr>
    </w:lvl>
    <w:lvl w:ilvl="2" w:tplc="8696A95E">
      <w:numFmt w:val="bullet"/>
      <w:lvlText w:val="•"/>
      <w:lvlJc w:val="left"/>
      <w:pPr>
        <w:ind w:left="3572" w:hanging="339"/>
      </w:pPr>
      <w:rPr>
        <w:rFonts w:hint="default"/>
        <w:lang w:val="en-US" w:eastAsia="en-US" w:bidi="en-US"/>
      </w:rPr>
    </w:lvl>
    <w:lvl w:ilvl="3" w:tplc="0E424E56">
      <w:numFmt w:val="bullet"/>
      <w:lvlText w:val="•"/>
      <w:lvlJc w:val="left"/>
      <w:pPr>
        <w:ind w:left="4508" w:hanging="339"/>
      </w:pPr>
      <w:rPr>
        <w:rFonts w:hint="default"/>
        <w:lang w:val="en-US" w:eastAsia="en-US" w:bidi="en-US"/>
      </w:rPr>
    </w:lvl>
    <w:lvl w:ilvl="4" w:tplc="92789548">
      <w:numFmt w:val="bullet"/>
      <w:lvlText w:val="•"/>
      <w:lvlJc w:val="left"/>
      <w:pPr>
        <w:ind w:left="5444" w:hanging="339"/>
      </w:pPr>
      <w:rPr>
        <w:rFonts w:hint="default"/>
        <w:lang w:val="en-US" w:eastAsia="en-US" w:bidi="en-US"/>
      </w:rPr>
    </w:lvl>
    <w:lvl w:ilvl="5" w:tplc="5C861042">
      <w:numFmt w:val="bullet"/>
      <w:lvlText w:val="•"/>
      <w:lvlJc w:val="left"/>
      <w:pPr>
        <w:ind w:left="6380" w:hanging="339"/>
      </w:pPr>
      <w:rPr>
        <w:rFonts w:hint="default"/>
        <w:lang w:val="en-US" w:eastAsia="en-US" w:bidi="en-US"/>
      </w:rPr>
    </w:lvl>
    <w:lvl w:ilvl="6" w:tplc="F962ACB8">
      <w:numFmt w:val="bullet"/>
      <w:lvlText w:val="•"/>
      <w:lvlJc w:val="left"/>
      <w:pPr>
        <w:ind w:left="7316" w:hanging="339"/>
      </w:pPr>
      <w:rPr>
        <w:rFonts w:hint="default"/>
        <w:lang w:val="en-US" w:eastAsia="en-US" w:bidi="en-US"/>
      </w:rPr>
    </w:lvl>
    <w:lvl w:ilvl="7" w:tplc="A822B6EE">
      <w:numFmt w:val="bullet"/>
      <w:lvlText w:val="•"/>
      <w:lvlJc w:val="left"/>
      <w:pPr>
        <w:ind w:left="8252" w:hanging="339"/>
      </w:pPr>
      <w:rPr>
        <w:rFonts w:hint="default"/>
        <w:lang w:val="en-US" w:eastAsia="en-US" w:bidi="en-US"/>
      </w:rPr>
    </w:lvl>
    <w:lvl w:ilvl="8" w:tplc="816E006E">
      <w:numFmt w:val="bullet"/>
      <w:lvlText w:val="•"/>
      <w:lvlJc w:val="left"/>
      <w:pPr>
        <w:ind w:left="9188" w:hanging="339"/>
      </w:pPr>
      <w:rPr>
        <w:rFonts w:hint="default"/>
        <w:lang w:val="en-US" w:eastAsia="en-US" w:bidi="en-US"/>
      </w:rPr>
    </w:lvl>
  </w:abstractNum>
  <w:abstractNum w:abstractNumId="10">
    <w:nsid w:val="214E5403"/>
    <w:multiLevelType w:val="hybridMultilevel"/>
    <w:tmpl w:val="A350BC1A"/>
    <w:lvl w:ilvl="0" w:tplc="BAD6302C">
      <w:numFmt w:val="bullet"/>
      <w:lvlText w:val=""/>
      <w:lvlJc w:val="left"/>
      <w:pPr>
        <w:ind w:left="101" w:hanging="339"/>
      </w:pPr>
      <w:rPr>
        <w:rFonts w:ascii="Symbol" w:eastAsia="Symbol" w:hAnsi="Symbol" w:cs="Symbol" w:hint="default"/>
        <w:w w:val="99"/>
        <w:sz w:val="19"/>
        <w:szCs w:val="19"/>
        <w:lang w:val="en-US" w:eastAsia="en-US" w:bidi="en-US"/>
      </w:rPr>
    </w:lvl>
    <w:lvl w:ilvl="1" w:tplc="6AF2340C">
      <w:numFmt w:val="bullet"/>
      <w:lvlText w:val="•"/>
      <w:lvlJc w:val="left"/>
      <w:pPr>
        <w:ind w:left="460" w:hanging="339"/>
      </w:pPr>
      <w:rPr>
        <w:rFonts w:hint="default"/>
        <w:lang w:val="en-US" w:eastAsia="en-US" w:bidi="en-US"/>
      </w:rPr>
    </w:lvl>
    <w:lvl w:ilvl="2" w:tplc="418AC27A">
      <w:numFmt w:val="bullet"/>
      <w:lvlText w:val="•"/>
      <w:lvlJc w:val="left"/>
      <w:pPr>
        <w:ind w:left="820" w:hanging="339"/>
      </w:pPr>
      <w:rPr>
        <w:rFonts w:hint="default"/>
        <w:lang w:val="en-US" w:eastAsia="en-US" w:bidi="en-US"/>
      </w:rPr>
    </w:lvl>
    <w:lvl w:ilvl="3" w:tplc="7E0AB110">
      <w:numFmt w:val="bullet"/>
      <w:lvlText w:val="•"/>
      <w:lvlJc w:val="left"/>
      <w:pPr>
        <w:ind w:left="1180" w:hanging="339"/>
      </w:pPr>
      <w:rPr>
        <w:rFonts w:hint="default"/>
        <w:lang w:val="en-US" w:eastAsia="en-US" w:bidi="en-US"/>
      </w:rPr>
    </w:lvl>
    <w:lvl w:ilvl="4" w:tplc="1FCADA0C">
      <w:numFmt w:val="bullet"/>
      <w:lvlText w:val="•"/>
      <w:lvlJc w:val="left"/>
      <w:pPr>
        <w:ind w:left="1541" w:hanging="339"/>
      </w:pPr>
      <w:rPr>
        <w:rFonts w:hint="default"/>
        <w:lang w:val="en-US" w:eastAsia="en-US" w:bidi="en-US"/>
      </w:rPr>
    </w:lvl>
    <w:lvl w:ilvl="5" w:tplc="9C26FAFE">
      <w:numFmt w:val="bullet"/>
      <w:lvlText w:val="•"/>
      <w:lvlJc w:val="left"/>
      <w:pPr>
        <w:ind w:left="1901" w:hanging="339"/>
      </w:pPr>
      <w:rPr>
        <w:rFonts w:hint="default"/>
        <w:lang w:val="en-US" w:eastAsia="en-US" w:bidi="en-US"/>
      </w:rPr>
    </w:lvl>
    <w:lvl w:ilvl="6" w:tplc="8292880C">
      <w:numFmt w:val="bullet"/>
      <w:lvlText w:val="•"/>
      <w:lvlJc w:val="left"/>
      <w:pPr>
        <w:ind w:left="2261" w:hanging="339"/>
      </w:pPr>
      <w:rPr>
        <w:rFonts w:hint="default"/>
        <w:lang w:val="en-US" w:eastAsia="en-US" w:bidi="en-US"/>
      </w:rPr>
    </w:lvl>
    <w:lvl w:ilvl="7" w:tplc="948664D0">
      <w:numFmt w:val="bullet"/>
      <w:lvlText w:val="•"/>
      <w:lvlJc w:val="left"/>
      <w:pPr>
        <w:ind w:left="2622" w:hanging="339"/>
      </w:pPr>
      <w:rPr>
        <w:rFonts w:hint="default"/>
        <w:lang w:val="en-US" w:eastAsia="en-US" w:bidi="en-US"/>
      </w:rPr>
    </w:lvl>
    <w:lvl w:ilvl="8" w:tplc="18EA0FF8">
      <w:numFmt w:val="bullet"/>
      <w:lvlText w:val="•"/>
      <w:lvlJc w:val="left"/>
      <w:pPr>
        <w:ind w:left="2982" w:hanging="339"/>
      </w:pPr>
      <w:rPr>
        <w:rFonts w:hint="default"/>
        <w:lang w:val="en-US" w:eastAsia="en-US" w:bidi="en-US"/>
      </w:rPr>
    </w:lvl>
  </w:abstractNum>
  <w:abstractNum w:abstractNumId="11">
    <w:nsid w:val="22DC786A"/>
    <w:multiLevelType w:val="multilevel"/>
    <w:tmpl w:val="F34AE262"/>
    <w:lvl w:ilvl="0">
      <w:start w:val="2"/>
      <w:numFmt w:val="decimal"/>
      <w:lvlText w:val="%1"/>
      <w:lvlJc w:val="left"/>
      <w:pPr>
        <w:ind w:left="1234" w:hanging="424"/>
        <w:jc w:val="left"/>
      </w:pPr>
      <w:rPr>
        <w:rFonts w:ascii="Arial" w:eastAsia="Arial" w:hAnsi="Arial" w:cs="Arial" w:hint="default"/>
        <w:b/>
        <w:bCs/>
        <w:w w:val="100"/>
        <w:sz w:val="30"/>
        <w:szCs w:val="30"/>
        <w:lang w:val="en-US" w:eastAsia="en-US" w:bidi="en-US"/>
      </w:rPr>
    </w:lvl>
    <w:lvl w:ilvl="1">
      <w:start w:val="1"/>
      <w:numFmt w:val="decimal"/>
      <w:lvlText w:val="%1.%2"/>
      <w:lvlJc w:val="left"/>
      <w:pPr>
        <w:ind w:left="1488" w:hanging="679"/>
        <w:jc w:val="left"/>
      </w:pPr>
      <w:rPr>
        <w:rFonts w:ascii="Arial" w:eastAsia="Arial" w:hAnsi="Arial" w:cs="Arial" w:hint="default"/>
        <w:b/>
        <w:bCs/>
        <w:i/>
        <w:w w:val="101"/>
        <w:sz w:val="26"/>
        <w:szCs w:val="26"/>
        <w:lang w:val="en-US" w:eastAsia="en-US" w:bidi="en-US"/>
      </w:rPr>
    </w:lvl>
    <w:lvl w:ilvl="2">
      <w:start w:val="1"/>
      <w:numFmt w:val="decimal"/>
      <w:lvlText w:val="%1.%2.%3"/>
      <w:lvlJc w:val="left"/>
      <w:pPr>
        <w:ind w:left="1488" w:hanging="678"/>
        <w:jc w:val="left"/>
      </w:pPr>
      <w:rPr>
        <w:rFonts w:hint="default"/>
        <w:b/>
        <w:bCs/>
        <w:spacing w:val="-1"/>
        <w:w w:val="102"/>
        <w:lang w:val="en-US" w:eastAsia="en-US" w:bidi="en-US"/>
      </w:rPr>
    </w:lvl>
    <w:lvl w:ilvl="3">
      <w:start w:val="1"/>
      <w:numFmt w:val="decimal"/>
      <w:lvlText w:val="%4."/>
      <w:lvlJc w:val="left"/>
      <w:pPr>
        <w:ind w:left="1488" w:hanging="678"/>
        <w:jc w:val="left"/>
      </w:pPr>
      <w:rPr>
        <w:rFonts w:ascii="Arial" w:eastAsia="Arial" w:hAnsi="Arial" w:cs="Arial" w:hint="default"/>
        <w:w w:val="102"/>
        <w:sz w:val="22"/>
        <w:szCs w:val="22"/>
        <w:lang w:val="en-US" w:eastAsia="en-US" w:bidi="en-US"/>
      </w:rPr>
    </w:lvl>
    <w:lvl w:ilvl="4">
      <w:numFmt w:val="bullet"/>
      <w:lvlText w:val="•"/>
      <w:lvlJc w:val="left"/>
      <w:pPr>
        <w:ind w:left="4600" w:hanging="678"/>
      </w:pPr>
      <w:rPr>
        <w:rFonts w:hint="default"/>
        <w:lang w:val="en-US" w:eastAsia="en-US" w:bidi="en-US"/>
      </w:rPr>
    </w:lvl>
    <w:lvl w:ilvl="5">
      <w:numFmt w:val="bullet"/>
      <w:lvlText w:val="•"/>
      <w:lvlJc w:val="left"/>
      <w:pPr>
        <w:ind w:left="5640" w:hanging="678"/>
      </w:pPr>
      <w:rPr>
        <w:rFonts w:hint="default"/>
        <w:lang w:val="en-US" w:eastAsia="en-US" w:bidi="en-US"/>
      </w:rPr>
    </w:lvl>
    <w:lvl w:ilvl="6">
      <w:numFmt w:val="bullet"/>
      <w:lvlText w:val="•"/>
      <w:lvlJc w:val="left"/>
      <w:pPr>
        <w:ind w:left="6680" w:hanging="678"/>
      </w:pPr>
      <w:rPr>
        <w:rFonts w:hint="default"/>
        <w:lang w:val="en-US" w:eastAsia="en-US" w:bidi="en-US"/>
      </w:rPr>
    </w:lvl>
    <w:lvl w:ilvl="7">
      <w:numFmt w:val="bullet"/>
      <w:lvlText w:val="•"/>
      <w:lvlJc w:val="left"/>
      <w:pPr>
        <w:ind w:left="7720" w:hanging="678"/>
      </w:pPr>
      <w:rPr>
        <w:rFonts w:hint="default"/>
        <w:lang w:val="en-US" w:eastAsia="en-US" w:bidi="en-US"/>
      </w:rPr>
    </w:lvl>
    <w:lvl w:ilvl="8">
      <w:numFmt w:val="bullet"/>
      <w:lvlText w:val="•"/>
      <w:lvlJc w:val="left"/>
      <w:pPr>
        <w:ind w:left="8760" w:hanging="678"/>
      </w:pPr>
      <w:rPr>
        <w:rFonts w:hint="default"/>
        <w:lang w:val="en-US" w:eastAsia="en-US" w:bidi="en-US"/>
      </w:rPr>
    </w:lvl>
  </w:abstractNum>
  <w:abstractNum w:abstractNumId="12">
    <w:nsid w:val="24197969"/>
    <w:multiLevelType w:val="hybridMultilevel"/>
    <w:tmpl w:val="E8127D1E"/>
    <w:lvl w:ilvl="0" w:tplc="54F8FFB0">
      <w:numFmt w:val="bullet"/>
      <w:lvlText w:val=""/>
      <w:lvlJc w:val="left"/>
      <w:pPr>
        <w:ind w:left="430" w:hanging="340"/>
      </w:pPr>
      <w:rPr>
        <w:rFonts w:ascii="Symbol" w:eastAsia="Symbol" w:hAnsi="Symbol" w:cs="Symbol" w:hint="default"/>
        <w:w w:val="99"/>
        <w:sz w:val="19"/>
        <w:szCs w:val="19"/>
        <w:lang w:val="en-US" w:eastAsia="en-US" w:bidi="en-US"/>
      </w:rPr>
    </w:lvl>
    <w:lvl w:ilvl="1" w:tplc="90988624">
      <w:numFmt w:val="bullet"/>
      <w:lvlText w:val="•"/>
      <w:lvlJc w:val="left"/>
      <w:pPr>
        <w:ind w:left="805" w:hanging="340"/>
      </w:pPr>
      <w:rPr>
        <w:rFonts w:hint="default"/>
        <w:lang w:val="en-US" w:eastAsia="en-US" w:bidi="en-US"/>
      </w:rPr>
    </w:lvl>
    <w:lvl w:ilvl="2" w:tplc="9DFA05CE">
      <w:numFmt w:val="bullet"/>
      <w:lvlText w:val="•"/>
      <w:lvlJc w:val="left"/>
      <w:pPr>
        <w:ind w:left="1170" w:hanging="340"/>
      </w:pPr>
      <w:rPr>
        <w:rFonts w:hint="default"/>
        <w:lang w:val="en-US" w:eastAsia="en-US" w:bidi="en-US"/>
      </w:rPr>
    </w:lvl>
    <w:lvl w:ilvl="3" w:tplc="31B43E30">
      <w:numFmt w:val="bullet"/>
      <w:lvlText w:val="•"/>
      <w:lvlJc w:val="left"/>
      <w:pPr>
        <w:ind w:left="1535" w:hanging="340"/>
      </w:pPr>
      <w:rPr>
        <w:rFonts w:hint="default"/>
        <w:lang w:val="en-US" w:eastAsia="en-US" w:bidi="en-US"/>
      </w:rPr>
    </w:lvl>
    <w:lvl w:ilvl="4" w:tplc="0520E802">
      <w:numFmt w:val="bullet"/>
      <w:lvlText w:val="•"/>
      <w:lvlJc w:val="left"/>
      <w:pPr>
        <w:ind w:left="1901" w:hanging="340"/>
      </w:pPr>
      <w:rPr>
        <w:rFonts w:hint="default"/>
        <w:lang w:val="en-US" w:eastAsia="en-US" w:bidi="en-US"/>
      </w:rPr>
    </w:lvl>
    <w:lvl w:ilvl="5" w:tplc="45E4C6F2">
      <w:numFmt w:val="bullet"/>
      <w:lvlText w:val="•"/>
      <w:lvlJc w:val="left"/>
      <w:pPr>
        <w:ind w:left="2266" w:hanging="340"/>
      </w:pPr>
      <w:rPr>
        <w:rFonts w:hint="default"/>
        <w:lang w:val="en-US" w:eastAsia="en-US" w:bidi="en-US"/>
      </w:rPr>
    </w:lvl>
    <w:lvl w:ilvl="6" w:tplc="ADFAD33E">
      <w:numFmt w:val="bullet"/>
      <w:lvlText w:val="•"/>
      <w:lvlJc w:val="left"/>
      <w:pPr>
        <w:ind w:left="2631" w:hanging="340"/>
      </w:pPr>
      <w:rPr>
        <w:rFonts w:hint="default"/>
        <w:lang w:val="en-US" w:eastAsia="en-US" w:bidi="en-US"/>
      </w:rPr>
    </w:lvl>
    <w:lvl w:ilvl="7" w:tplc="97A8847A">
      <w:numFmt w:val="bullet"/>
      <w:lvlText w:val="•"/>
      <w:lvlJc w:val="left"/>
      <w:pPr>
        <w:ind w:left="2997" w:hanging="340"/>
      </w:pPr>
      <w:rPr>
        <w:rFonts w:hint="default"/>
        <w:lang w:val="en-US" w:eastAsia="en-US" w:bidi="en-US"/>
      </w:rPr>
    </w:lvl>
    <w:lvl w:ilvl="8" w:tplc="B6206AC0">
      <w:numFmt w:val="bullet"/>
      <w:lvlText w:val="•"/>
      <w:lvlJc w:val="left"/>
      <w:pPr>
        <w:ind w:left="3362" w:hanging="340"/>
      </w:pPr>
      <w:rPr>
        <w:rFonts w:hint="default"/>
        <w:lang w:val="en-US" w:eastAsia="en-US" w:bidi="en-US"/>
      </w:rPr>
    </w:lvl>
  </w:abstractNum>
  <w:abstractNum w:abstractNumId="13">
    <w:nsid w:val="259C7DC9"/>
    <w:multiLevelType w:val="hybridMultilevel"/>
    <w:tmpl w:val="DD3AA858"/>
    <w:lvl w:ilvl="0" w:tplc="BBA2ADCC">
      <w:numFmt w:val="bullet"/>
      <w:lvlText w:val=""/>
      <w:lvlJc w:val="left"/>
      <w:pPr>
        <w:ind w:left="430" w:hanging="340"/>
      </w:pPr>
      <w:rPr>
        <w:rFonts w:ascii="Symbol" w:eastAsia="Symbol" w:hAnsi="Symbol" w:cs="Symbol" w:hint="default"/>
        <w:w w:val="99"/>
        <w:sz w:val="19"/>
        <w:szCs w:val="19"/>
        <w:lang w:val="en-US" w:eastAsia="en-US" w:bidi="en-US"/>
      </w:rPr>
    </w:lvl>
    <w:lvl w:ilvl="1" w:tplc="FD46FAC0">
      <w:numFmt w:val="bullet"/>
      <w:lvlText w:val="•"/>
      <w:lvlJc w:val="left"/>
      <w:pPr>
        <w:ind w:left="805" w:hanging="340"/>
      </w:pPr>
      <w:rPr>
        <w:rFonts w:hint="default"/>
        <w:lang w:val="en-US" w:eastAsia="en-US" w:bidi="en-US"/>
      </w:rPr>
    </w:lvl>
    <w:lvl w:ilvl="2" w:tplc="5CE2CE32">
      <w:numFmt w:val="bullet"/>
      <w:lvlText w:val="•"/>
      <w:lvlJc w:val="left"/>
      <w:pPr>
        <w:ind w:left="1170" w:hanging="340"/>
      </w:pPr>
      <w:rPr>
        <w:rFonts w:hint="default"/>
        <w:lang w:val="en-US" w:eastAsia="en-US" w:bidi="en-US"/>
      </w:rPr>
    </w:lvl>
    <w:lvl w:ilvl="3" w:tplc="03F67840">
      <w:numFmt w:val="bullet"/>
      <w:lvlText w:val="•"/>
      <w:lvlJc w:val="left"/>
      <w:pPr>
        <w:ind w:left="1535" w:hanging="340"/>
      </w:pPr>
      <w:rPr>
        <w:rFonts w:hint="default"/>
        <w:lang w:val="en-US" w:eastAsia="en-US" w:bidi="en-US"/>
      </w:rPr>
    </w:lvl>
    <w:lvl w:ilvl="4" w:tplc="D1706C0E">
      <w:numFmt w:val="bullet"/>
      <w:lvlText w:val="•"/>
      <w:lvlJc w:val="left"/>
      <w:pPr>
        <w:ind w:left="1901" w:hanging="340"/>
      </w:pPr>
      <w:rPr>
        <w:rFonts w:hint="default"/>
        <w:lang w:val="en-US" w:eastAsia="en-US" w:bidi="en-US"/>
      </w:rPr>
    </w:lvl>
    <w:lvl w:ilvl="5" w:tplc="C854F8AA">
      <w:numFmt w:val="bullet"/>
      <w:lvlText w:val="•"/>
      <w:lvlJc w:val="left"/>
      <w:pPr>
        <w:ind w:left="2266" w:hanging="340"/>
      </w:pPr>
      <w:rPr>
        <w:rFonts w:hint="default"/>
        <w:lang w:val="en-US" w:eastAsia="en-US" w:bidi="en-US"/>
      </w:rPr>
    </w:lvl>
    <w:lvl w:ilvl="6" w:tplc="14CE9140">
      <w:numFmt w:val="bullet"/>
      <w:lvlText w:val="•"/>
      <w:lvlJc w:val="left"/>
      <w:pPr>
        <w:ind w:left="2631" w:hanging="340"/>
      </w:pPr>
      <w:rPr>
        <w:rFonts w:hint="default"/>
        <w:lang w:val="en-US" w:eastAsia="en-US" w:bidi="en-US"/>
      </w:rPr>
    </w:lvl>
    <w:lvl w:ilvl="7" w:tplc="B54CD294">
      <w:numFmt w:val="bullet"/>
      <w:lvlText w:val="•"/>
      <w:lvlJc w:val="left"/>
      <w:pPr>
        <w:ind w:left="2997" w:hanging="340"/>
      </w:pPr>
      <w:rPr>
        <w:rFonts w:hint="default"/>
        <w:lang w:val="en-US" w:eastAsia="en-US" w:bidi="en-US"/>
      </w:rPr>
    </w:lvl>
    <w:lvl w:ilvl="8" w:tplc="069AAB7C">
      <w:numFmt w:val="bullet"/>
      <w:lvlText w:val="•"/>
      <w:lvlJc w:val="left"/>
      <w:pPr>
        <w:ind w:left="3362" w:hanging="340"/>
      </w:pPr>
      <w:rPr>
        <w:rFonts w:hint="default"/>
        <w:lang w:val="en-US" w:eastAsia="en-US" w:bidi="en-US"/>
      </w:rPr>
    </w:lvl>
  </w:abstractNum>
  <w:abstractNum w:abstractNumId="14">
    <w:nsid w:val="26F54779"/>
    <w:multiLevelType w:val="hybridMultilevel"/>
    <w:tmpl w:val="4E00E822"/>
    <w:lvl w:ilvl="0" w:tplc="EC6C7DB4">
      <w:start w:val="1"/>
      <w:numFmt w:val="upperRoman"/>
      <w:lvlText w:val="%1."/>
      <w:lvlJc w:val="left"/>
      <w:pPr>
        <w:ind w:left="1996" w:hanging="295"/>
        <w:jc w:val="right"/>
      </w:pPr>
      <w:rPr>
        <w:rFonts w:ascii="Arial" w:eastAsia="Arial" w:hAnsi="Arial" w:cs="Arial" w:hint="default"/>
        <w:spacing w:val="-2"/>
        <w:w w:val="102"/>
        <w:sz w:val="22"/>
        <w:szCs w:val="22"/>
        <w:lang w:val="en-US" w:eastAsia="en-US" w:bidi="en-US"/>
      </w:rPr>
    </w:lvl>
    <w:lvl w:ilvl="1" w:tplc="E99CC95C">
      <w:numFmt w:val="bullet"/>
      <w:lvlText w:val="•"/>
      <w:lvlJc w:val="left"/>
      <w:pPr>
        <w:ind w:left="2884" w:hanging="295"/>
      </w:pPr>
      <w:rPr>
        <w:rFonts w:hint="default"/>
        <w:lang w:val="en-US" w:eastAsia="en-US" w:bidi="en-US"/>
      </w:rPr>
    </w:lvl>
    <w:lvl w:ilvl="2" w:tplc="7156529A">
      <w:numFmt w:val="bullet"/>
      <w:lvlText w:val="•"/>
      <w:lvlJc w:val="left"/>
      <w:pPr>
        <w:ind w:left="3768" w:hanging="295"/>
      </w:pPr>
      <w:rPr>
        <w:rFonts w:hint="default"/>
        <w:lang w:val="en-US" w:eastAsia="en-US" w:bidi="en-US"/>
      </w:rPr>
    </w:lvl>
    <w:lvl w:ilvl="3" w:tplc="4A16B178">
      <w:numFmt w:val="bullet"/>
      <w:lvlText w:val="•"/>
      <w:lvlJc w:val="left"/>
      <w:pPr>
        <w:ind w:left="4652" w:hanging="295"/>
      </w:pPr>
      <w:rPr>
        <w:rFonts w:hint="default"/>
        <w:lang w:val="en-US" w:eastAsia="en-US" w:bidi="en-US"/>
      </w:rPr>
    </w:lvl>
    <w:lvl w:ilvl="4" w:tplc="FE3CF57E">
      <w:numFmt w:val="bullet"/>
      <w:lvlText w:val="•"/>
      <w:lvlJc w:val="left"/>
      <w:pPr>
        <w:ind w:left="5536" w:hanging="295"/>
      </w:pPr>
      <w:rPr>
        <w:rFonts w:hint="default"/>
        <w:lang w:val="en-US" w:eastAsia="en-US" w:bidi="en-US"/>
      </w:rPr>
    </w:lvl>
    <w:lvl w:ilvl="5" w:tplc="759EBD26">
      <w:numFmt w:val="bullet"/>
      <w:lvlText w:val="•"/>
      <w:lvlJc w:val="left"/>
      <w:pPr>
        <w:ind w:left="6420" w:hanging="295"/>
      </w:pPr>
      <w:rPr>
        <w:rFonts w:hint="default"/>
        <w:lang w:val="en-US" w:eastAsia="en-US" w:bidi="en-US"/>
      </w:rPr>
    </w:lvl>
    <w:lvl w:ilvl="6" w:tplc="F6D05560">
      <w:numFmt w:val="bullet"/>
      <w:lvlText w:val="•"/>
      <w:lvlJc w:val="left"/>
      <w:pPr>
        <w:ind w:left="7304" w:hanging="295"/>
      </w:pPr>
      <w:rPr>
        <w:rFonts w:hint="default"/>
        <w:lang w:val="en-US" w:eastAsia="en-US" w:bidi="en-US"/>
      </w:rPr>
    </w:lvl>
    <w:lvl w:ilvl="7" w:tplc="9F586478">
      <w:numFmt w:val="bullet"/>
      <w:lvlText w:val="•"/>
      <w:lvlJc w:val="left"/>
      <w:pPr>
        <w:ind w:left="8188" w:hanging="295"/>
      </w:pPr>
      <w:rPr>
        <w:rFonts w:hint="default"/>
        <w:lang w:val="en-US" w:eastAsia="en-US" w:bidi="en-US"/>
      </w:rPr>
    </w:lvl>
    <w:lvl w:ilvl="8" w:tplc="B308CE06">
      <w:numFmt w:val="bullet"/>
      <w:lvlText w:val="•"/>
      <w:lvlJc w:val="left"/>
      <w:pPr>
        <w:ind w:left="9072" w:hanging="295"/>
      </w:pPr>
      <w:rPr>
        <w:rFonts w:hint="default"/>
        <w:lang w:val="en-US" w:eastAsia="en-US" w:bidi="en-US"/>
      </w:rPr>
    </w:lvl>
  </w:abstractNum>
  <w:abstractNum w:abstractNumId="15">
    <w:nsid w:val="284339BF"/>
    <w:multiLevelType w:val="hybridMultilevel"/>
    <w:tmpl w:val="0A301824"/>
    <w:lvl w:ilvl="0" w:tplc="6F488A86">
      <w:start w:val="1"/>
      <w:numFmt w:val="decimal"/>
      <w:lvlText w:val="%1."/>
      <w:lvlJc w:val="left"/>
      <w:pPr>
        <w:ind w:left="1708" w:hanging="339"/>
        <w:jc w:val="left"/>
      </w:pPr>
      <w:rPr>
        <w:rFonts w:ascii="Arial" w:eastAsia="Arial" w:hAnsi="Arial" w:cs="Arial" w:hint="default"/>
        <w:w w:val="102"/>
        <w:sz w:val="22"/>
        <w:szCs w:val="22"/>
        <w:lang w:val="en-US" w:eastAsia="en-US" w:bidi="en-US"/>
      </w:rPr>
    </w:lvl>
    <w:lvl w:ilvl="1" w:tplc="A396393A">
      <w:numFmt w:val="bullet"/>
      <w:lvlText w:val="•"/>
      <w:lvlJc w:val="left"/>
      <w:pPr>
        <w:ind w:left="2636" w:hanging="339"/>
      </w:pPr>
      <w:rPr>
        <w:rFonts w:hint="default"/>
        <w:lang w:val="en-US" w:eastAsia="en-US" w:bidi="en-US"/>
      </w:rPr>
    </w:lvl>
    <w:lvl w:ilvl="2" w:tplc="BC56B8E6">
      <w:numFmt w:val="bullet"/>
      <w:lvlText w:val="•"/>
      <w:lvlJc w:val="left"/>
      <w:pPr>
        <w:ind w:left="3572" w:hanging="339"/>
      </w:pPr>
      <w:rPr>
        <w:rFonts w:hint="default"/>
        <w:lang w:val="en-US" w:eastAsia="en-US" w:bidi="en-US"/>
      </w:rPr>
    </w:lvl>
    <w:lvl w:ilvl="3" w:tplc="D702F51C">
      <w:numFmt w:val="bullet"/>
      <w:lvlText w:val="•"/>
      <w:lvlJc w:val="left"/>
      <w:pPr>
        <w:ind w:left="4508" w:hanging="339"/>
      </w:pPr>
      <w:rPr>
        <w:rFonts w:hint="default"/>
        <w:lang w:val="en-US" w:eastAsia="en-US" w:bidi="en-US"/>
      </w:rPr>
    </w:lvl>
    <w:lvl w:ilvl="4" w:tplc="F7F877E0">
      <w:numFmt w:val="bullet"/>
      <w:lvlText w:val="•"/>
      <w:lvlJc w:val="left"/>
      <w:pPr>
        <w:ind w:left="5444" w:hanging="339"/>
      </w:pPr>
      <w:rPr>
        <w:rFonts w:hint="default"/>
        <w:lang w:val="en-US" w:eastAsia="en-US" w:bidi="en-US"/>
      </w:rPr>
    </w:lvl>
    <w:lvl w:ilvl="5" w:tplc="4D2E4986">
      <w:numFmt w:val="bullet"/>
      <w:lvlText w:val="•"/>
      <w:lvlJc w:val="left"/>
      <w:pPr>
        <w:ind w:left="6380" w:hanging="339"/>
      </w:pPr>
      <w:rPr>
        <w:rFonts w:hint="default"/>
        <w:lang w:val="en-US" w:eastAsia="en-US" w:bidi="en-US"/>
      </w:rPr>
    </w:lvl>
    <w:lvl w:ilvl="6" w:tplc="2ADEF40E">
      <w:numFmt w:val="bullet"/>
      <w:lvlText w:val="•"/>
      <w:lvlJc w:val="left"/>
      <w:pPr>
        <w:ind w:left="7316" w:hanging="339"/>
      </w:pPr>
      <w:rPr>
        <w:rFonts w:hint="default"/>
        <w:lang w:val="en-US" w:eastAsia="en-US" w:bidi="en-US"/>
      </w:rPr>
    </w:lvl>
    <w:lvl w:ilvl="7" w:tplc="6570F0C0">
      <w:numFmt w:val="bullet"/>
      <w:lvlText w:val="•"/>
      <w:lvlJc w:val="left"/>
      <w:pPr>
        <w:ind w:left="8252" w:hanging="339"/>
      </w:pPr>
      <w:rPr>
        <w:rFonts w:hint="default"/>
        <w:lang w:val="en-US" w:eastAsia="en-US" w:bidi="en-US"/>
      </w:rPr>
    </w:lvl>
    <w:lvl w:ilvl="8" w:tplc="9ACC177E">
      <w:numFmt w:val="bullet"/>
      <w:lvlText w:val="•"/>
      <w:lvlJc w:val="left"/>
      <w:pPr>
        <w:ind w:left="9188" w:hanging="339"/>
      </w:pPr>
      <w:rPr>
        <w:rFonts w:hint="default"/>
        <w:lang w:val="en-US" w:eastAsia="en-US" w:bidi="en-US"/>
      </w:rPr>
    </w:lvl>
  </w:abstractNum>
  <w:abstractNum w:abstractNumId="16">
    <w:nsid w:val="2C1F6AF8"/>
    <w:multiLevelType w:val="hybridMultilevel"/>
    <w:tmpl w:val="FBDE386A"/>
    <w:lvl w:ilvl="0" w:tplc="CE10B3EA">
      <w:start w:val="1"/>
      <w:numFmt w:val="decimal"/>
      <w:lvlText w:val="(%1)"/>
      <w:lvlJc w:val="left"/>
      <w:pPr>
        <w:ind w:left="1764" w:hanging="339"/>
        <w:jc w:val="left"/>
      </w:pPr>
      <w:rPr>
        <w:rFonts w:ascii="Arial" w:eastAsia="Arial" w:hAnsi="Arial" w:cs="Arial" w:hint="default"/>
        <w:spacing w:val="-1"/>
        <w:w w:val="102"/>
        <w:sz w:val="22"/>
        <w:szCs w:val="22"/>
        <w:lang w:val="en-US" w:eastAsia="en-US" w:bidi="en-US"/>
      </w:rPr>
    </w:lvl>
    <w:lvl w:ilvl="1" w:tplc="9C841E52">
      <w:numFmt w:val="bullet"/>
      <w:lvlText w:val="•"/>
      <w:lvlJc w:val="left"/>
      <w:pPr>
        <w:ind w:left="2690" w:hanging="339"/>
      </w:pPr>
      <w:rPr>
        <w:rFonts w:hint="default"/>
        <w:lang w:val="en-US" w:eastAsia="en-US" w:bidi="en-US"/>
      </w:rPr>
    </w:lvl>
    <w:lvl w:ilvl="2" w:tplc="AB92A228">
      <w:numFmt w:val="bullet"/>
      <w:lvlText w:val="•"/>
      <w:lvlJc w:val="left"/>
      <w:pPr>
        <w:ind w:left="3620" w:hanging="339"/>
      </w:pPr>
      <w:rPr>
        <w:rFonts w:hint="default"/>
        <w:lang w:val="en-US" w:eastAsia="en-US" w:bidi="en-US"/>
      </w:rPr>
    </w:lvl>
    <w:lvl w:ilvl="3" w:tplc="4A867BBE">
      <w:numFmt w:val="bullet"/>
      <w:lvlText w:val="•"/>
      <w:lvlJc w:val="left"/>
      <w:pPr>
        <w:ind w:left="4550" w:hanging="339"/>
      </w:pPr>
      <w:rPr>
        <w:rFonts w:hint="default"/>
        <w:lang w:val="en-US" w:eastAsia="en-US" w:bidi="en-US"/>
      </w:rPr>
    </w:lvl>
    <w:lvl w:ilvl="4" w:tplc="9FD4EE12">
      <w:numFmt w:val="bullet"/>
      <w:lvlText w:val="•"/>
      <w:lvlJc w:val="left"/>
      <w:pPr>
        <w:ind w:left="5480" w:hanging="339"/>
      </w:pPr>
      <w:rPr>
        <w:rFonts w:hint="default"/>
        <w:lang w:val="en-US" w:eastAsia="en-US" w:bidi="en-US"/>
      </w:rPr>
    </w:lvl>
    <w:lvl w:ilvl="5" w:tplc="B7E44142">
      <w:numFmt w:val="bullet"/>
      <w:lvlText w:val="•"/>
      <w:lvlJc w:val="left"/>
      <w:pPr>
        <w:ind w:left="6410" w:hanging="339"/>
      </w:pPr>
      <w:rPr>
        <w:rFonts w:hint="default"/>
        <w:lang w:val="en-US" w:eastAsia="en-US" w:bidi="en-US"/>
      </w:rPr>
    </w:lvl>
    <w:lvl w:ilvl="6" w:tplc="E2486590">
      <w:numFmt w:val="bullet"/>
      <w:lvlText w:val="•"/>
      <w:lvlJc w:val="left"/>
      <w:pPr>
        <w:ind w:left="7340" w:hanging="339"/>
      </w:pPr>
      <w:rPr>
        <w:rFonts w:hint="default"/>
        <w:lang w:val="en-US" w:eastAsia="en-US" w:bidi="en-US"/>
      </w:rPr>
    </w:lvl>
    <w:lvl w:ilvl="7" w:tplc="DE5893C2">
      <w:numFmt w:val="bullet"/>
      <w:lvlText w:val="•"/>
      <w:lvlJc w:val="left"/>
      <w:pPr>
        <w:ind w:left="8270" w:hanging="339"/>
      </w:pPr>
      <w:rPr>
        <w:rFonts w:hint="default"/>
        <w:lang w:val="en-US" w:eastAsia="en-US" w:bidi="en-US"/>
      </w:rPr>
    </w:lvl>
    <w:lvl w:ilvl="8" w:tplc="FEBAB1A4">
      <w:numFmt w:val="bullet"/>
      <w:lvlText w:val="•"/>
      <w:lvlJc w:val="left"/>
      <w:pPr>
        <w:ind w:left="9200" w:hanging="339"/>
      </w:pPr>
      <w:rPr>
        <w:rFonts w:hint="default"/>
        <w:lang w:val="en-US" w:eastAsia="en-US" w:bidi="en-US"/>
      </w:rPr>
    </w:lvl>
  </w:abstractNum>
  <w:abstractNum w:abstractNumId="17">
    <w:nsid w:val="2CFB55F9"/>
    <w:multiLevelType w:val="multilevel"/>
    <w:tmpl w:val="86CCE64C"/>
    <w:lvl w:ilvl="0">
      <w:start w:val="2"/>
      <w:numFmt w:val="decimal"/>
      <w:lvlText w:val="%1"/>
      <w:lvlJc w:val="left"/>
      <w:pPr>
        <w:ind w:left="1488" w:hanging="678"/>
        <w:jc w:val="left"/>
      </w:pPr>
      <w:rPr>
        <w:rFonts w:hint="default"/>
        <w:lang w:val="en-US" w:eastAsia="en-US" w:bidi="en-US"/>
      </w:rPr>
    </w:lvl>
    <w:lvl w:ilvl="1">
      <w:start w:val="9"/>
      <w:numFmt w:val="decimal"/>
      <w:lvlText w:val="%1.%2"/>
      <w:lvlJc w:val="left"/>
      <w:pPr>
        <w:ind w:left="1488" w:hanging="678"/>
        <w:jc w:val="left"/>
      </w:pPr>
      <w:rPr>
        <w:rFonts w:ascii="Arial" w:eastAsia="Arial" w:hAnsi="Arial" w:cs="Arial" w:hint="default"/>
        <w:b/>
        <w:bCs/>
        <w:i/>
        <w:w w:val="101"/>
        <w:sz w:val="26"/>
        <w:szCs w:val="26"/>
        <w:lang w:val="en-US" w:eastAsia="en-US" w:bidi="en-US"/>
      </w:rPr>
    </w:lvl>
    <w:lvl w:ilvl="2">
      <w:numFmt w:val="bullet"/>
      <w:lvlText w:val="-"/>
      <w:lvlJc w:val="left"/>
      <w:pPr>
        <w:ind w:left="1488" w:hanging="339"/>
      </w:pPr>
      <w:rPr>
        <w:rFonts w:ascii="Arial" w:eastAsia="Arial" w:hAnsi="Arial" w:cs="Arial" w:hint="default"/>
        <w:w w:val="102"/>
        <w:sz w:val="22"/>
        <w:szCs w:val="22"/>
        <w:lang w:val="en-US" w:eastAsia="en-US" w:bidi="en-US"/>
      </w:rPr>
    </w:lvl>
    <w:lvl w:ilvl="3">
      <w:numFmt w:val="bullet"/>
      <w:lvlText w:val="•"/>
      <w:lvlJc w:val="left"/>
      <w:pPr>
        <w:ind w:left="4288" w:hanging="339"/>
      </w:pPr>
      <w:rPr>
        <w:rFonts w:hint="default"/>
        <w:lang w:val="en-US" w:eastAsia="en-US" w:bidi="en-US"/>
      </w:rPr>
    </w:lvl>
    <w:lvl w:ilvl="4">
      <w:numFmt w:val="bullet"/>
      <w:lvlText w:val="•"/>
      <w:lvlJc w:val="left"/>
      <w:pPr>
        <w:ind w:left="5224" w:hanging="339"/>
      </w:pPr>
      <w:rPr>
        <w:rFonts w:hint="default"/>
        <w:lang w:val="en-US" w:eastAsia="en-US" w:bidi="en-US"/>
      </w:rPr>
    </w:lvl>
    <w:lvl w:ilvl="5">
      <w:numFmt w:val="bullet"/>
      <w:lvlText w:val="•"/>
      <w:lvlJc w:val="left"/>
      <w:pPr>
        <w:ind w:left="6160" w:hanging="339"/>
      </w:pPr>
      <w:rPr>
        <w:rFonts w:hint="default"/>
        <w:lang w:val="en-US" w:eastAsia="en-US" w:bidi="en-US"/>
      </w:rPr>
    </w:lvl>
    <w:lvl w:ilvl="6">
      <w:numFmt w:val="bullet"/>
      <w:lvlText w:val="•"/>
      <w:lvlJc w:val="left"/>
      <w:pPr>
        <w:ind w:left="7096" w:hanging="339"/>
      </w:pPr>
      <w:rPr>
        <w:rFonts w:hint="default"/>
        <w:lang w:val="en-US" w:eastAsia="en-US" w:bidi="en-US"/>
      </w:rPr>
    </w:lvl>
    <w:lvl w:ilvl="7">
      <w:numFmt w:val="bullet"/>
      <w:lvlText w:val="•"/>
      <w:lvlJc w:val="left"/>
      <w:pPr>
        <w:ind w:left="8032" w:hanging="339"/>
      </w:pPr>
      <w:rPr>
        <w:rFonts w:hint="default"/>
        <w:lang w:val="en-US" w:eastAsia="en-US" w:bidi="en-US"/>
      </w:rPr>
    </w:lvl>
    <w:lvl w:ilvl="8">
      <w:numFmt w:val="bullet"/>
      <w:lvlText w:val="•"/>
      <w:lvlJc w:val="left"/>
      <w:pPr>
        <w:ind w:left="8968" w:hanging="339"/>
      </w:pPr>
      <w:rPr>
        <w:rFonts w:hint="default"/>
        <w:lang w:val="en-US" w:eastAsia="en-US" w:bidi="en-US"/>
      </w:rPr>
    </w:lvl>
  </w:abstractNum>
  <w:abstractNum w:abstractNumId="18">
    <w:nsid w:val="2E842E0D"/>
    <w:multiLevelType w:val="hybridMultilevel"/>
    <w:tmpl w:val="E728967A"/>
    <w:lvl w:ilvl="0" w:tplc="75EAF17A">
      <w:start w:val="1"/>
      <w:numFmt w:val="decimal"/>
      <w:lvlText w:val="(%1)"/>
      <w:lvlJc w:val="left"/>
      <w:pPr>
        <w:ind w:left="1708" w:hanging="339"/>
        <w:jc w:val="left"/>
      </w:pPr>
      <w:rPr>
        <w:rFonts w:ascii="Arial" w:eastAsia="Arial" w:hAnsi="Arial" w:cs="Arial" w:hint="default"/>
        <w:w w:val="102"/>
        <w:sz w:val="22"/>
        <w:szCs w:val="22"/>
        <w:lang w:val="en-US" w:eastAsia="en-US" w:bidi="en-US"/>
      </w:rPr>
    </w:lvl>
    <w:lvl w:ilvl="1" w:tplc="901040FA">
      <w:numFmt w:val="bullet"/>
      <w:lvlText w:val="•"/>
      <w:lvlJc w:val="left"/>
      <w:pPr>
        <w:ind w:left="1953" w:hanging="339"/>
      </w:pPr>
      <w:rPr>
        <w:rFonts w:hint="default"/>
        <w:lang w:val="en-US" w:eastAsia="en-US" w:bidi="en-US"/>
      </w:rPr>
    </w:lvl>
    <w:lvl w:ilvl="2" w:tplc="135E4EF0">
      <w:numFmt w:val="bullet"/>
      <w:lvlText w:val="•"/>
      <w:lvlJc w:val="left"/>
      <w:pPr>
        <w:ind w:left="2206" w:hanging="339"/>
      </w:pPr>
      <w:rPr>
        <w:rFonts w:hint="default"/>
        <w:lang w:val="en-US" w:eastAsia="en-US" w:bidi="en-US"/>
      </w:rPr>
    </w:lvl>
    <w:lvl w:ilvl="3" w:tplc="E2905AB8">
      <w:numFmt w:val="bullet"/>
      <w:lvlText w:val="•"/>
      <w:lvlJc w:val="left"/>
      <w:pPr>
        <w:ind w:left="2459" w:hanging="339"/>
      </w:pPr>
      <w:rPr>
        <w:rFonts w:hint="default"/>
        <w:lang w:val="en-US" w:eastAsia="en-US" w:bidi="en-US"/>
      </w:rPr>
    </w:lvl>
    <w:lvl w:ilvl="4" w:tplc="CC883C1C">
      <w:numFmt w:val="bullet"/>
      <w:lvlText w:val="•"/>
      <w:lvlJc w:val="left"/>
      <w:pPr>
        <w:ind w:left="2712" w:hanging="339"/>
      </w:pPr>
      <w:rPr>
        <w:rFonts w:hint="default"/>
        <w:lang w:val="en-US" w:eastAsia="en-US" w:bidi="en-US"/>
      </w:rPr>
    </w:lvl>
    <w:lvl w:ilvl="5" w:tplc="91ECA8A2">
      <w:numFmt w:val="bullet"/>
      <w:lvlText w:val="•"/>
      <w:lvlJc w:val="left"/>
      <w:pPr>
        <w:ind w:left="2965" w:hanging="339"/>
      </w:pPr>
      <w:rPr>
        <w:rFonts w:hint="default"/>
        <w:lang w:val="en-US" w:eastAsia="en-US" w:bidi="en-US"/>
      </w:rPr>
    </w:lvl>
    <w:lvl w:ilvl="6" w:tplc="C02CF442">
      <w:numFmt w:val="bullet"/>
      <w:lvlText w:val="•"/>
      <w:lvlJc w:val="left"/>
      <w:pPr>
        <w:ind w:left="3218" w:hanging="339"/>
      </w:pPr>
      <w:rPr>
        <w:rFonts w:hint="default"/>
        <w:lang w:val="en-US" w:eastAsia="en-US" w:bidi="en-US"/>
      </w:rPr>
    </w:lvl>
    <w:lvl w:ilvl="7" w:tplc="0C520E9A">
      <w:numFmt w:val="bullet"/>
      <w:lvlText w:val="•"/>
      <w:lvlJc w:val="left"/>
      <w:pPr>
        <w:ind w:left="3471" w:hanging="339"/>
      </w:pPr>
      <w:rPr>
        <w:rFonts w:hint="default"/>
        <w:lang w:val="en-US" w:eastAsia="en-US" w:bidi="en-US"/>
      </w:rPr>
    </w:lvl>
    <w:lvl w:ilvl="8" w:tplc="69F681AA">
      <w:numFmt w:val="bullet"/>
      <w:lvlText w:val="•"/>
      <w:lvlJc w:val="left"/>
      <w:pPr>
        <w:ind w:left="3725" w:hanging="339"/>
      </w:pPr>
      <w:rPr>
        <w:rFonts w:hint="default"/>
        <w:lang w:val="en-US" w:eastAsia="en-US" w:bidi="en-US"/>
      </w:rPr>
    </w:lvl>
  </w:abstractNum>
  <w:abstractNum w:abstractNumId="19">
    <w:nsid w:val="2F1C03A2"/>
    <w:multiLevelType w:val="hybridMultilevel"/>
    <w:tmpl w:val="0B309B68"/>
    <w:lvl w:ilvl="0" w:tplc="829E6CA0">
      <w:start w:val="1"/>
      <w:numFmt w:val="lowerLetter"/>
      <w:lvlText w:val="%1)"/>
      <w:lvlJc w:val="left"/>
      <w:pPr>
        <w:ind w:left="1708" w:hanging="678"/>
        <w:jc w:val="left"/>
      </w:pPr>
      <w:rPr>
        <w:rFonts w:hint="default"/>
        <w:b/>
        <w:bCs/>
        <w:i/>
        <w:spacing w:val="0"/>
        <w:w w:val="102"/>
        <w:lang w:val="en-US" w:eastAsia="en-US" w:bidi="en-US"/>
      </w:rPr>
    </w:lvl>
    <w:lvl w:ilvl="1" w:tplc="B94C2E7E">
      <w:numFmt w:val="bullet"/>
      <w:lvlText w:val="•"/>
      <w:lvlJc w:val="left"/>
      <w:pPr>
        <w:ind w:left="2636" w:hanging="678"/>
      </w:pPr>
      <w:rPr>
        <w:rFonts w:hint="default"/>
        <w:lang w:val="en-US" w:eastAsia="en-US" w:bidi="en-US"/>
      </w:rPr>
    </w:lvl>
    <w:lvl w:ilvl="2" w:tplc="EBBE6D20">
      <w:numFmt w:val="bullet"/>
      <w:lvlText w:val="•"/>
      <w:lvlJc w:val="left"/>
      <w:pPr>
        <w:ind w:left="3572" w:hanging="678"/>
      </w:pPr>
      <w:rPr>
        <w:rFonts w:hint="default"/>
        <w:lang w:val="en-US" w:eastAsia="en-US" w:bidi="en-US"/>
      </w:rPr>
    </w:lvl>
    <w:lvl w:ilvl="3" w:tplc="CA56D68E">
      <w:numFmt w:val="bullet"/>
      <w:lvlText w:val="•"/>
      <w:lvlJc w:val="left"/>
      <w:pPr>
        <w:ind w:left="4508" w:hanging="678"/>
      </w:pPr>
      <w:rPr>
        <w:rFonts w:hint="default"/>
        <w:lang w:val="en-US" w:eastAsia="en-US" w:bidi="en-US"/>
      </w:rPr>
    </w:lvl>
    <w:lvl w:ilvl="4" w:tplc="B616D8CA">
      <w:numFmt w:val="bullet"/>
      <w:lvlText w:val="•"/>
      <w:lvlJc w:val="left"/>
      <w:pPr>
        <w:ind w:left="5444" w:hanging="678"/>
      </w:pPr>
      <w:rPr>
        <w:rFonts w:hint="default"/>
        <w:lang w:val="en-US" w:eastAsia="en-US" w:bidi="en-US"/>
      </w:rPr>
    </w:lvl>
    <w:lvl w:ilvl="5" w:tplc="4D2CF110">
      <w:numFmt w:val="bullet"/>
      <w:lvlText w:val="•"/>
      <w:lvlJc w:val="left"/>
      <w:pPr>
        <w:ind w:left="6380" w:hanging="678"/>
      </w:pPr>
      <w:rPr>
        <w:rFonts w:hint="default"/>
        <w:lang w:val="en-US" w:eastAsia="en-US" w:bidi="en-US"/>
      </w:rPr>
    </w:lvl>
    <w:lvl w:ilvl="6" w:tplc="91CEF9F8">
      <w:numFmt w:val="bullet"/>
      <w:lvlText w:val="•"/>
      <w:lvlJc w:val="left"/>
      <w:pPr>
        <w:ind w:left="7316" w:hanging="678"/>
      </w:pPr>
      <w:rPr>
        <w:rFonts w:hint="default"/>
        <w:lang w:val="en-US" w:eastAsia="en-US" w:bidi="en-US"/>
      </w:rPr>
    </w:lvl>
    <w:lvl w:ilvl="7" w:tplc="23003BAC">
      <w:numFmt w:val="bullet"/>
      <w:lvlText w:val="•"/>
      <w:lvlJc w:val="left"/>
      <w:pPr>
        <w:ind w:left="8252" w:hanging="678"/>
      </w:pPr>
      <w:rPr>
        <w:rFonts w:hint="default"/>
        <w:lang w:val="en-US" w:eastAsia="en-US" w:bidi="en-US"/>
      </w:rPr>
    </w:lvl>
    <w:lvl w:ilvl="8" w:tplc="814CA018">
      <w:numFmt w:val="bullet"/>
      <w:lvlText w:val="•"/>
      <w:lvlJc w:val="left"/>
      <w:pPr>
        <w:ind w:left="9188" w:hanging="678"/>
      </w:pPr>
      <w:rPr>
        <w:rFonts w:hint="default"/>
        <w:lang w:val="en-US" w:eastAsia="en-US" w:bidi="en-US"/>
      </w:rPr>
    </w:lvl>
  </w:abstractNum>
  <w:abstractNum w:abstractNumId="20">
    <w:nsid w:val="31123F70"/>
    <w:multiLevelType w:val="hybridMultilevel"/>
    <w:tmpl w:val="B4AA93C6"/>
    <w:lvl w:ilvl="0" w:tplc="971C9A5A">
      <w:start w:val="4"/>
      <w:numFmt w:val="decimal"/>
      <w:lvlText w:val="%1."/>
      <w:lvlJc w:val="left"/>
      <w:pPr>
        <w:ind w:left="3049" w:hanging="376"/>
        <w:jc w:val="left"/>
      </w:pPr>
      <w:rPr>
        <w:rFonts w:ascii="Arial" w:eastAsia="Arial" w:hAnsi="Arial" w:cs="Arial" w:hint="default"/>
        <w:spacing w:val="-1"/>
        <w:w w:val="102"/>
        <w:sz w:val="22"/>
        <w:szCs w:val="22"/>
        <w:lang w:val="en-US" w:eastAsia="en-US" w:bidi="en-US"/>
      </w:rPr>
    </w:lvl>
    <w:lvl w:ilvl="1" w:tplc="D9180326">
      <w:numFmt w:val="bullet"/>
      <w:lvlText w:val="•"/>
      <w:lvlJc w:val="left"/>
      <w:pPr>
        <w:ind w:left="3820" w:hanging="376"/>
      </w:pPr>
      <w:rPr>
        <w:rFonts w:hint="default"/>
        <w:lang w:val="en-US" w:eastAsia="en-US" w:bidi="en-US"/>
      </w:rPr>
    </w:lvl>
    <w:lvl w:ilvl="2" w:tplc="0144E77C">
      <w:numFmt w:val="bullet"/>
      <w:lvlText w:val="•"/>
      <w:lvlJc w:val="left"/>
      <w:pPr>
        <w:ind w:left="4600" w:hanging="376"/>
      </w:pPr>
      <w:rPr>
        <w:rFonts w:hint="default"/>
        <w:lang w:val="en-US" w:eastAsia="en-US" w:bidi="en-US"/>
      </w:rPr>
    </w:lvl>
    <w:lvl w:ilvl="3" w:tplc="2DCA1EF4">
      <w:numFmt w:val="bullet"/>
      <w:lvlText w:val="•"/>
      <w:lvlJc w:val="left"/>
      <w:pPr>
        <w:ind w:left="5380" w:hanging="376"/>
      </w:pPr>
      <w:rPr>
        <w:rFonts w:hint="default"/>
        <w:lang w:val="en-US" w:eastAsia="en-US" w:bidi="en-US"/>
      </w:rPr>
    </w:lvl>
    <w:lvl w:ilvl="4" w:tplc="FAD6AD08">
      <w:numFmt w:val="bullet"/>
      <w:lvlText w:val="•"/>
      <w:lvlJc w:val="left"/>
      <w:pPr>
        <w:ind w:left="6160" w:hanging="376"/>
      </w:pPr>
      <w:rPr>
        <w:rFonts w:hint="default"/>
        <w:lang w:val="en-US" w:eastAsia="en-US" w:bidi="en-US"/>
      </w:rPr>
    </w:lvl>
    <w:lvl w:ilvl="5" w:tplc="98822F90">
      <w:numFmt w:val="bullet"/>
      <w:lvlText w:val="•"/>
      <w:lvlJc w:val="left"/>
      <w:pPr>
        <w:ind w:left="6940" w:hanging="376"/>
      </w:pPr>
      <w:rPr>
        <w:rFonts w:hint="default"/>
        <w:lang w:val="en-US" w:eastAsia="en-US" w:bidi="en-US"/>
      </w:rPr>
    </w:lvl>
    <w:lvl w:ilvl="6" w:tplc="F566F340">
      <w:numFmt w:val="bullet"/>
      <w:lvlText w:val="•"/>
      <w:lvlJc w:val="left"/>
      <w:pPr>
        <w:ind w:left="7720" w:hanging="376"/>
      </w:pPr>
      <w:rPr>
        <w:rFonts w:hint="default"/>
        <w:lang w:val="en-US" w:eastAsia="en-US" w:bidi="en-US"/>
      </w:rPr>
    </w:lvl>
    <w:lvl w:ilvl="7" w:tplc="84FACE46">
      <w:numFmt w:val="bullet"/>
      <w:lvlText w:val="•"/>
      <w:lvlJc w:val="left"/>
      <w:pPr>
        <w:ind w:left="8500" w:hanging="376"/>
      </w:pPr>
      <w:rPr>
        <w:rFonts w:hint="default"/>
        <w:lang w:val="en-US" w:eastAsia="en-US" w:bidi="en-US"/>
      </w:rPr>
    </w:lvl>
    <w:lvl w:ilvl="8" w:tplc="07AE173A">
      <w:numFmt w:val="bullet"/>
      <w:lvlText w:val="•"/>
      <w:lvlJc w:val="left"/>
      <w:pPr>
        <w:ind w:left="9280" w:hanging="376"/>
      </w:pPr>
      <w:rPr>
        <w:rFonts w:hint="default"/>
        <w:lang w:val="en-US" w:eastAsia="en-US" w:bidi="en-US"/>
      </w:rPr>
    </w:lvl>
  </w:abstractNum>
  <w:abstractNum w:abstractNumId="21">
    <w:nsid w:val="31652653"/>
    <w:multiLevelType w:val="hybridMultilevel"/>
    <w:tmpl w:val="DE448954"/>
    <w:lvl w:ilvl="0" w:tplc="DA686466">
      <w:numFmt w:val="bullet"/>
      <w:lvlText w:val=""/>
      <w:lvlJc w:val="left"/>
      <w:pPr>
        <w:ind w:left="91" w:hanging="340"/>
      </w:pPr>
      <w:rPr>
        <w:rFonts w:ascii="Symbol" w:eastAsia="Symbol" w:hAnsi="Symbol" w:cs="Symbol" w:hint="default"/>
        <w:w w:val="99"/>
        <w:sz w:val="19"/>
        <w:szCs w:val="19"/>
        <w:lang w:val="en-US" w:eastAsia="en-US" w:bidi="en-US"/>
      </w:rPr>
    </w:lvl>
    <w:lvl w:ilvl="1" w:tplc="097EA9F8">
      <w:numFmt w:val="bullet"/>
      <w:lvlText w:val="•"/>
      <w:lvlJc w:val="left"/>
      <w:pPr>
        <w:ind w:left="499" w:hanging="340"/>
      </w:pPr>
      <w:rPr>
        <w:rFonts w:hint="default"/>
        <w:lang w:val="en-US" w:eastAsia="en-US" w:bidi="en-US"/>
      </w:rPr>
    </w:lvl>
    <w:lvl w:ilvl="2" w:tplc="04F48238">
      <w:numFmt w:val="bullet"/>
      <w:lvlText w:val="•"/>
      <w:lvlJc w:val="left"/>
      <w:pPr>
        <w:ind w:left="898" w:hanging="340"/>
      </w:pPr>
      <w:rPr>
        <w:rFonts w:hint="default"/>
        <w:lang w:val="en-US" w:eastAsia="en-US" w:bidi="en-US"/>
      </w:rPr>
    </w:lvl>
    <w:lvl w:ilvl="3" w:tplc="2D36FBDA">
      <w:numFmt w:val="bullet"/>
      <w:lvlText w:val="•"/>
      <w:lvlJc w:val="left"/>
      <w:pPr>
        <w:ind w:left="1297" w:hanging="340"/>
      </w:pPr>
      <w:rPr>
        <w:rFonts w:hint="default"/>
        <w:lang w:val="en-US" w:eastAsia="en-US" w:bidi="en-US"/>
      </w:rPr>
    </w:lvl>
    <w:lvl w:ilvl="4" w:tplc="98C09D20">
      <w:numFmt w:val="bullet"/>
      <w:lvlText w:val="•"/>
      <w:lvlJc w:val="left"/>
      <w:pPr>
        <w:ind w:left="1697" w:hanging="340"/>
      </w:pPr>
      <w:rPr>
        <w:rFonts w:hint="default"/>
        <w:lang w:val="en-US" w:eastAsia="en-US" w:bidi="en-US"/>
      </w:rPr>
    </w:lvl>
    <w:lvl w:ilvl="5" w:tplc="3B7A1230">
      <w:numFmt w:val="bullet"/>
      <w:lvlText w:val="•"/>
      <w:lvlJc w:val="left"/>
      <w:pPr>
        <w:ind w:left="2096" w:hanging="340"/>
      </w:pPr>
      <w:rPr>
        <w:rFonts w:hint="default"/>
        <w:lang w:val="en-US" w:eastAsia="en-US" w:bidi="en-US"/>
      </w:rPr>
    </w:lvl>
    <w:lvl w:ilvl="6" w:tplc="3A6A72AE">
      <w:numFmt w:val="bullet"/>
      <w:lvlText w:val="•"/>
      <w:lvlJc w:val="left"/>
      <w:pPr>
        <w:ind w:left="2495" w:hanging="340"/>
      </w:pPr>
      <w:rPr>
        <w:rFonts w:hint="default"/>
        <w:lang w:val="en-US" w:eastAsia="en-US" w:bidi="en-US"/>
      </w:rPr>
    </w:lvl>
    <w:lvl w:ilvl="7" w:tplc="02805A08">
      <w:numFmt w:val="bullet"/>
      <w:lvlText w:val="•"/>
      <w:lvlJc w:val="left"/>
      <w:pPr>
        <w:ind w:left="2895" w:hanging="340"/>
      </w:pPr>
      <w:rPr>
        <w:rFonts w:hint="default"/>
        <w:lang w:val="en-US" w:eastAsia="en-US" w:bidi="en-US"/>
      </w:rPr>
    </w:lvl>
    <w:lvl w:ilvl="8" w:tplc="3E7A5E10">
      <w:numFmt w:val="bullet"/>
      <w:lvlText w:val="•"/>
      <w:lvlJc w:val="left"/>
      <w:pPr>
        <w:ind w:left="3294" w:hanging="340"/>
      </w:pPr>
      <w:rPr>
        <w:rFonts w:hint="default"/>
        <w:lang w:val="en-US" w:eastAsia="en-US" w:bidi="en-US"/>
      </w:rPr>
    </w:lvl>
  </w:abstractNum>
  <w:abstractNum w:abstractNumId="22">
    <w:nsid w:val="318E5225"/>
    <w:multiLevelType w:val="hybridMultilevel"/>
    <w:tmpl w:val="1A24177E"/>
    <w:lvl w:ilvl="0" w:tplc="B5EEDE34">
      <w:start w:val="1"/>
      <w:numFmt w:val="decimal"/>
      <w:lvlText w:val="%1)"/>
      <w:lvlJc w:val="left"/>
      <w:pPr>
        <w:ind w:left="1370" w:hanging="340"/>
        <w:jc w:val="left"/>
      </w:pPr>
      <w:rPr>
        <w:rFonts w:ascii="Arial" w:eastAsia="Arial" w:hAnsi="Arial" w:cs="Arial" w:hint="default"/>
        <w:spacing w:val="0"/>
        <w:w w:val="102"/>
        <w:sz w:val="22"/>
        <w:szCs w:val="22"/>
        <w:lang w:val="en-US" w:eastAsia="en-US" w:bidi="en-US"/>
      </w:rPr>
    </w:lvl>
    <w:lvl w:ilvl="1" w:tplc="26060390">
      <w:numFmt w:val="bullet"/>
      <w:lvlText w:val="•"/>
      <w:lvlJc w:val="left"/>
      <w:pPr>
        <w:ind w:left="2330" w:hanging="340"/>
      </w:pPr>
      <w:rPr>
        <w:rFonts w:hint="default"/>
        <w:lang w:val="en-US" w:eastAsia="en-US" w:bidi="en-US"/>
      </w:rPr>
    </w:lvl>
    <w:lvl w:ilvl="2" w:tplc="19D2EB84">
      <w:numFmt w:val="bullet"/>
      <w:lvlText w:val="•"/>
      <w:lvlJc w:val="left"/>
      <w:pPr>
        <w:ind w:left="3300" w:hanging="340"/>
      </w:pPr>
      <w:rPr>
        <w:rFonts w:hint="default"/>
        <w:lang w:val="en-US" w:eastAsia="en-US" w:bidi="en-US"/>
      </w:rPr>
    </w:lvl>
    <w:lvl w:ilvl="3" w:tplc="B532D5C4">
      <w:numFmt w:val="bullet"/>
      <w:lvlText w:val="•"/>
      <w:lvlJc w:val="left"/>
      <w:pPr>
        <w:ind w:left="4270" w:hanging="340"/>
      </w:pPr>
      <w:rPr>
        <w:rFonts w:hint="default"/>
        <w:lang w:val="en-US" w:eastAsia="en-US" w:bidi="en-US"/>
      </w:rPr>
    </w:lvl>
    <w:lvl w:ilvl="4" w:tplc="3BA0F07C">
      <w:numFmt w:val="bullet"/>
      <w:lvlText w:val="•"/>
      <w:lvlJc w:val="left"/>
      <w:pPr>
        <w:ind w:left="5240" w:hanging="340"/>
      </w:pPr>
      <w:rPr>
        <w:rFonts w:hint="default"/>
        <w:lang w:val="en-US" w:eastAsia="en-US" w:bidi="en-US"/>
      </w:rPr>
    </w:lvl>
    <w:lvl w:ilvl="5" w:tplc="53A2E0F0">
      <w:numFmt w:val="bullet"/>
      <w:lvlText w:val="•"/>
      <w:lvlJc w:val="left"/>
      <w:pPr>
        <w:ind w:left="6210" w:hanging="340"/>
      </w:pPr>
      <w:rPr>
        <w:rFonts w:hint="default"/>
        <w:lang w:val="en-US" w:eastAsia="en-US" w:bidi="en-US"/>
      </w:rPr>
    </w:lvl>
    <w:lvl w:ilvl="6" w:tplc="FFD097BA">
      <w:numFmt w:val="bullet"/>
      <w:lvlText w:val="•"/>
      <w:lvlJc w:val="left"/>
      <w:pPr>
        <w:ind w:left="7180" w:hanging="340"/>
      </w:pPr>
      <w:rPr>
        <w:rFonts w:hint="default"/>
        <w:lang w:val="en-US" w:eastAsia="en-US" w:bidi="en-US"/>
      </w:rPr>
    </w:lvl>
    <w:lvl w:ilvl="7" w:tplc="68ACED12">
      <w:numFmt w:val="bullet"/>
      <w:lvlText w:val="•"/>
      <w:lvlJc w:val="left"/>
      <w:pPr>
        <w:ind w:left="8150" w:hanging="340"/>
      </w:pPr>
      <w:rPr>
        <w:rFonts w:hint="default"/>
        <w:lang w:val="en-US" w:eastAsia="en-US" w:bidi="en-US"/>
      </w:rPr>
    </w:lvl>
    <w:lvl w:ilvl="8" w:tplc="814C9DB6">
      <w:numFmt w:val="bullet"/>
      <w:lvlText w:val="•"/>
      <w:lvlJc w:val="left"/>
      <w:pPr>
        <w:ind w:left="9120" w:hanging="340"/>
      </w:pPr>
      <w:rPr>
        <w:rFonts w:hint="default"/>
        <w:lang w:val="en-US" w:eastAsia="en-US" w:bidi="en-US"/>
      </w:rPr>
    </w:lvl>
  </w:abstractNum>
  <w:abstractNum w:abstractNumId="23">
    <w:nsid w:val="32BA47EC"/>
    <w:multiLevelType w:val="multilevel"/>
    <w:tmpl w:val="6F1ADA1A"/>
    <w:lvl w:ilvl="0">
      <w:start w:val="4"/>
      <w:numFmt w:val="decimal"/>
      <w:lvlText w:val="%1"/>
      <w:lvlJc w:val="left"/>
      <w:pPr>
        <w:ind w:left="1707" w:hanging="678"/>
        <w:jc w:val="left"/>
      </w:pPr>
      <w:rPr>
        <w:rFonts w:hint="default"/>
        <w:lang w:val="en-US" w:eastAsia="en-US" w:bidi="en-US"/>
      </w:rPr>
    </w:lvl>
    <w:lvl w:ilvl="1">
      <w:start w:val="3"/>
      <w:numFmt w:val="decimal"/>
      <w:lvlText w:val="%1.%2"/>
      <w:lvlJc w:val="left"/>
      <w:pPr>
        <w:ind w:left="1707" w:hanging="678"/>
        <w:jc w:val="left"/>
      </w:pPr>
      <w:rPr>
        <w:rFonts w:hint="default"/>
        <w:lang w:val="en-US" w:eastAsia="en-US" w:bidi="en-US"/>
      </w:rPr>
    </w:lvl>
    <w:lvl w:ilvl="2">
      <w:start w:val="1"/>
      <w:numFmt w:val="decimal"/>
      <w:lvlText w:val="%1.%2.%3"/>
      <w:lvlJc w:val="left"/>
      <w:pPr>
        <w:ind w:left="1707" w:hanging="678"/>
        <w:jc w:val="left"/>
      </w:pPr>
      <w:rPr>
        <w:rFonts w:ascii="Arial" w:eastAsia="Arial" w:hAnsi="Arial" w:cs="Arial" w:hint="default"/>
        <w:b/>
        <w:bCs/>
        <w:spacing w:val="-1"/>
        <w:w w:val="102"/>
        <w:sz w:val="24"/>
        <w:szCs w:val="24"/>
        <w:lang w:val="en-US" w:eastAsia="en-US" w:bidi="en-US"/>
      </w:rPr>
    </w:lvl>
    <w:lvl w:ilvl="3">
      <w:start w:val="1"/>
      <w:numFmt w:val="lowerRoman"/>
      <w:lvlText w:val="(%4)"/>
      <w:lvlJc w:val="left"/>
      <w:pPr>
        <w:ind w:left="1792" w:hanging="677"/>
        <w:jc w:val="left"/>
      </w:pPr>
      <w:rPr>
        <w:rFonts w:ascii="Arial" w:eastAsia="Arial" w:hAnsi="Arial" w:cs="Arial" w:hint="default"/>
        <w:w w:val="102"/>
        <w:sz w:val="22"/>
        <w:szCs w:val="22"/>
        <w:lang w:val="en-US" w:eastAsia="en-US" w:bidi="en-US"/>
      </w:rPr>
    </w:lvl>
    <w:lvl w:ilvl="4">
      <w:numFmt w:val="bullet"/>
      <w:lvlText w:val="•"/>
      <w:lvlJc w:val="left"/>
      <w:pPr>
        <w:ind w:left="4886" w:hanging="677"/>
      </w:pPr>
      <w:rPr>
        <w:rFonts w:hint="default"/>
        <w:lang w:val="en-US" w:eastAsia="en-US" w:bidi="en-US"/>
      </w:rPr>
    </w:lvl>
    <w:lvl w:ilvl="5">
      <w:numFmt w:val="bullet"/>
      <w:lvlText w:val="•"/>
      <w:lvlJc w:val="left"/>
      <w:pPr>
        <w:ind w:left="5915" w:hanging="677"/>
      </w:pPr>
      <w:rPr>
        <w:rFonts w:hint="default"/>
        <w:lang w:val="en-US" w:eastAsia="en-US" w:bidi="en-US"/>
      </w:rPr>
    </w:lvl>
    <w:lvl w:ilvl="6">
      <w:numFmt w:val="bullet"/>
      <w:lvlText w:val="•"/>
      <w:lvlJc w:val="left"/>
      <w:pPr>
        <w:ind w:left="6944" w:hanging="677"/>
      </w:pPr>
      <w:rPr>
        <w:rFonts w:hint="default"/>
        <w:lang w:val="en-US" w:eastAsia="en-US" w:bidi="en-US"/>
      </w:rPr>
    </w:lvl>
    <w:lvl w:ilvl="7">
      <w:numFmt w:val="bullet"/>
      <w:lvlText w:val="•"/>
      <w:lvlJc w:val="left"/>
      <w:pPr>
        <w:ind w:left="7973" w:hanging="677"/>
      </w:pPr>
      <w:rPr>
        <w:rFonts w:hint="default"/>
        <w:lang w:val="en-US" w:eastAsia="en-US" w:bidi="en-US"/>
      </w:rPr>
    </w:lvl>
    <w:lvl w:ilvl="8">
      <w:numFmt w:val="bullet"/>
      <w:lvlText w:val="•"/>
      <w:lvlJc w:val="left"/>
      <w:pPr>
        <w:ind w:left="9002" w:hanging="677"/>
      </w:pPr>
      <w:rPr>
        <w:rFonts w:hint="default"/>
        <w:lang w:val="en-US" w:eastAsia="en-US" w:bidi="en-US"/>
      </w:rPr>
    </w:lvl>
  </w:abstractNum>
  <w:abstractNum w:abstractNumId="24">
    <w:nsid w:val="341C61F1"/>
    <w:multiLevelType w:val="multilevel"/>
    <w:tmpl w:val="945C22D4"/>
    <w:lvl w:ilvl="0">
      <w:start w:val="2"/>
      <w:numFmt w:val="decimal"/>
      <w:lvlText w:val="%1"/>
      <w:lvlJc w:val="left"/>
      <w:pPr>
        <w:ind w:left="720" w:hanging="452"/>
        <w:jc w:val="left"/>
      </w:pPr>
      <w:rPr>
        <w:rFonts w:ascii="Times New Roman" w:eastAsia="Times New Roman" w:hAnsi="Times New Roman" w:cs="Times New Roman" w:hint="default"/>
        <w:b/>
        <w:bCs/>
        <w:w w:val="99"/>
        <w:sz w:val="19"/>
        <w:szCs w:val="19"/>
        <w:lang w:val="en-US" w:eastAsia="en-US" w:bidi="en-US"/>
      </w:rPr>
    </w:lvl>
    <w:lvl w:ilvl="1">
      <w:start w:val="1"/>
      <w:numFmt w:val="decimal"/>
      <w:lvlText w:val="%1.%2"/>
      <w:lvlJc w:val="left"/>
      <w:pPr>
        <w:ind w:left="1624" w:hanging="678"/>
        <w:jc w:val="left"/>
      </w:pPr>
      <w:rPr>
        <w:rFonts w:ascii="Times New Roman" w:eastAsia="Times New Roman" w:hAnsi="Times New Roman" w:cs="Times New Roman" w:hint="default"/>
        <w:w w:val="99"/>
        <w:sz w:val="19"/>
        <w:szCs w:val="19"/>
        <w:lang w:val="en-US" w:eastAsia="en-US" w:bidi="en-US"/>
      </w:rPr>
    </w:lvl>
    <w:lvl w:ilvl="2">
      <w:start w:val="1"/>
      <w:numFmt w:val="decimal"/>
      <w:lvlText w:val="%1.%2.%3"/>
      <w:lvlJc w:val="left"/>
      <w:pPr>
        <w:ind w:left="1849" w:hanging="678"/>
        <w:jc w:val="left"/>
      </w:pPr>
      <w:rPr>
        <w:rFonts w:ascii="Times New Roman" w:eastAsia="Times New Roman" w:hAnsi="Times New Roman" w:cs="Times New Roman" w:hint="default"/>
        <w:i/>
        <w:w w:val="99"/>
        <w:sz w:val="19"/>
        <w:szCs w:val="19"/>
        <w:lang w:val="en-US" w:eastAsia="en-US" w:bidi="en-US"/>
      </w:rPr>
    </w:lvl>
    <w:lvl w:ilvl="3">
      <w:numFmt w:val="bullet"/>
      <w:lvlText w:val="•"/>
      <w:lvlJc w:val="left"/>
      <w:pPr>
        <w:ind w:left="2080" w:hanging="678"/>
      </w:pPr>
      <w:rPr>
        <w:rFonts w:hint="default"/>
        <w:lang w:val="en-US" w:eastAsia="en-US" w:bidi="en-US"/>
      </w:rPr>
    </w:lvl>
    <w:lvl w:ilvl="4">
      <w:numFmt w:val="bullet"/>
      <w:lvlText w:val="•"/>
      <w:lvlJc w:val="left"/>
      <w:pPr>
        <w:ind w:left="3331" w:hanging="678"/>
      </w:pPr>
      <w:rPr>
        <w:rFonts w:hint="default"/>
        <w:lang w:val="en-US" w:eastAsia="en-US" w:bidi="en-US"/>
      </w:rPr>
    </w:lvl>
    <w:lvl w:ilvl="5">
      <w:numFmt w:val="bullet"/>
      <w:lvlText w:val="•"/>
      <w:lvlJc w:val="left"/>
      <w:pPr>
        <w:ind w:left="4582" w:hanging="678"/>
      </w:pPr>
      <w:rPr>
        <w:rFonts w:hint="default"/>
        <w:lang w:val="en-US" w:eastAsia="en-US" w:bidi="en-US"/>
      </w:rPr>
    </w:lvl>
    <w:lvl w:ilvl="6">
      <w:numFmt w:val="bullet"/>
      <w:lvlText w:val="•"/>
      <w:lvlJc w:val="left"/>
      <w:pPr>
        <w:ind w:left="5834" w:hanging="678"/>
      </w:pPr>
      <w:rPr>
        <w:rFonts w:hint="default"/>
        <w:lang w:val="en-US" w:eastAsia="en-US" w:bidi="en-US"/>
      </w:rPr>
    </w:lvl>
    <w:lvl w:ilvl="7">
      <w:numFmt w:val="bullet"/>
      <w:lvlText w:val="•"/>
      <w:lvlJc w:val="left"/>
      <w:pPr>
        <w:ind w:left="7085" w:hanging="678"/>
      </w:pPr>
      <w:rPr>
        <w:rFonts w:hint="default"/>
        <w:lang w:val="en-US" w:eastAsia="en-US" w:bidi="en-US"/>
      </w:rPr>
    </w:lvl>
    <w:lvl w:ilvl="8">
      <w:numFmt w:val="bullet"/>
      <w:lvlText w:val="•"/>
      <w:lvlJc w:val="left"/>
      <w:pPr>
        <w:ind w:left="8337" w:hanging="678"/>
      </w:pPr>
      <w:rPr>
        <w:rFonts w:hint="default"/>
        <w:lang w:val="en-US" w:eastAsia="en-US" w:bidi="en-US"/>
      </w:rPr>
    </w:lvl>
  </w:abstractNum>
  <w:abstractNum w:abstractNumId="25">
    <w:nsid w:val="34F139D2"/>
    <w:multiLevelType w:val="hybridMultilevel"/>
    <w:tmpl w:val="E06AEB9C"/>
    <w:lvl w:ilvl="0" w:tplc="7D603E4C">
      <w:start w:val="1"/>
      <w:numFmt w:val="decimal"/>
      <w:lvlText w:val="%1."/>
      <w:lvlJc w:val="left"/>
      <w:pPr>
        <w:ind w:left="220" w:hanging="721"/>
        <w:jc w:val="left"/>
      </w:pPr>
      <w:rPr>
        <w:rFonts w:ascii="Arial" w:eastAsia="Arial" w:hAnsi="Arial" w:cs="Arial" w:hint="default"/>
        <w:w w:val="99"/>
        <w:sz w:val="22"/>
        <w:szCs w:val="22"/>
        <w:lang w:val="en-US" w:eastAsia="en-US" w:bidi="en-US"/>
      </w:rPr>
    </w:lvl>
    <w:lvl w:ilvl="1" w:tplc="785A812E">
      <w:start w:val="1"/>
      <w:numFmt w:val="lowerLetter"/>
      <w:lvlText w:val="%2)"/>
      <w:lvlJc w:val="left"/>
      <w:pPr>
        <w:ind w:left="940" w:hanging="361"/>
        <w:jc w:val="left"/>
      </w:pPr>
      <w:rPr>
        <w:rFonts w:ascii="Arial" w:eastAsia="Arial" w:hAnsi="Arial" w:cs="Arial" w:hint="default"/>
        <w:w w:val="99"/>
        <w:sz w:val="22"/>
        <w:szCs w:val="22"/>
        <w:lang w:val="en-US" w:eastAsia="en-US" w:bidi="en-US"/>
      </w:rPr>
    </w:lvl>
    <w:lvl w:ilvl="2" w:tplc="6108E6A2">
      <w:start w:val="1"/>
      <w:numFmt w:val="decimal"/>
      <w:lvlText w:val="%3."/>
      <w:lvlJc w:val="left"/>
      <w:pPr>
        <w:ind w:left="1488" w:hanging="339"/>
        <w:jc w:val="right"/>
      </w:pPr>
      <w:rPr>
        <w:rFonts w:hint="default"/>
        <w:w w:val="102"/>
        <w:lang w:val="en-US" w:eastAsia="en-US" w:bidi="en-US"/>
      </w:rPr>
    </w:lvl>
    <w:lvl w:ilvl="3" w:tplc="70EA3B12">
      <w:numFmt w:val="bullet"/>
      <w:lvlText w:val="•"/>
      <w:lvlJc w:val="left"/>
      <w:pPr>
        <w:ind w:left="2650" w:hanging="339"/>
      </w:pPr>
      <w:rPr>
        <w:rFonts w:hint="default"/>
        <w:lang w:val="en-US" w:eastAsia="en-US" w:bidi="en-US"/>
      </w:rPr>
    </w:lvl>
    <w:lvl w:ilvl="4" w:tplc="90BA972E">
      <w:numFmt w:val="bullet"/>
      <w:lvlText w:val="•"/>
      <w:lvlJc w:val="left"/>
      <w:pPr>
        <w:ind w:left="3820" w:hanging="339"/>
      </w:pPr>
      <w:rPr>
        <w:rFonts w:hint="default"/>
        <w:lang w:val="en-US" w:eastAsia="en-US" w:bidi="en-US"/>
      </w:rPr>
    </w:lvl>
    <w:lvl w:ilvl="5" w:tplc="448C1B60">
      <w:numFmt w:val="bullet"/>
      <w:lvlText w:val="•"/>
      <w:lvlJc w:val="left"/>
      <w:pPr>
        <w:ind w:left="4990" w:hanging="339"/>
      </w:pPr>
      <w:rPr>
        <w:rFonts w:hint="default"/>
        <w:lang w:val="en-US" w:eastAsia="en-US" w:bidi="en-US"/>
      </w:rPr>
    </w:lvl>
    <w:lvl w:ilvl="6" w:tplc="AF8CF94E">
      <w:numFmt w:val="bullet"/>
      <w:lvlText w:val="•"/>
      <w:lvlJc w:val="left"/>
      <w:pPr>
        <w:ind w:left="6160" w:hanging="339"/>
      </w:pPr>
      <w:rPr>
        <w:rFonts w:hint="default"/>
        <w:lang w:val="en-US" w:eastAsia="en-US" w:bidi="en-US"/>
      </w:rPr>
    </w:lvl>
    <w:lvl w:ilvl="7" w:tplc="CA441756">
      <w:numFmt w:val="bullet"/>
      <w:lvlText w:val="•"/>
      <w:lvlJc w:val="left"/>
      <w:pPr>
        <w:ind w:left="7330" w:hanging="339"/>
      </w:pPr>
      <w:rPr>
        <w:rFonts w:hint="default"/>
        <w:lang w:val="en-US" w:eastAsia="en-US" w:bidi="en-US"/>
      </w:rPr>
    </w:lvl>
    <w:lvl w:ilvl="8" w:tplc="9AD429E4">
      <w:numFmt w:val="bullet"/>
      <w:lvlText w:val="•"/>
      <w:lvlJc w:val="left"/>
      <w:pPr>
        <w:ind w:left="8500" w:hanging="339"/>
      </w:pPr>
      <w:rPr>
        <w:rFonts w:hint="default"/>
        <w:lang w:val="en-US" w:eastAsia="en-US" w:bidi="en-US"/>
      </w:rPr>
    </w:lvl>
  </w:abstractNum>
  <w:abstractNum w:abstractNumId="26">
    <w:nsid w:val="35C802D5"/>
    <w:multiLevelType w:val="hybridMultilevel"/>
    <w:tmpl w:val="C1C42376"/>
    <w:lvl w:ilvl="0" w:tplc="C23039E6">
      <w:numFmt w:val="bullet"/>
      <w:lvlText w:val=""/>
      <w:lvlJc w:val="left"/>
      <w:pPr>
        <w:ind w:left="430" w:hanging="340"/>
      </w:pPr>
      <w:rPr>
        <w:rFonts w:ascii="Symbol" w:eastAsia="Symbol" w:hAnsi="Symbol" w:cs="Symbol" w:hint="default"/>
        <w:w w:val="99"/>
        <w:sz w:val="19"/>
        <w:szCs w:val="19"/>
        <w:lang w:val="en-US" w:eastAsia="en-US" w:bidi="en-US"/>
      </w:rPr>
    </w:lvl>
    <w:lvl w:ilvl="1" w:tplc="83B8C86E">
      <w:numFmt w:val="bullet"/>
      <w:lvlText w:val="•"/>
      <w:lvlJc w:val="left"/>
      <w:pPr>
        <w:ind w:left="805" w:hanging="340"/>
      </w:pPr>
      <w:rPr>
        <w:rFonts w:hint="default"/>
        <w:lang w:val="en-US" w:eastAsia="en-US" w:bidi="en-US"/>
      </w:rPr>
    </w:lvl>
    <w:lvl w:ilvl="2" w:tplc="A4E09298">
      <w:numFmt w:val="bullet"/>
      <w:lvlText w:val="•"/>
      <w:lvlJc w:val="left"/>
      <w:pPr>
        <w:ind w:left="1170" w:hanging="340"/>
      </w:pPr>
      <w:rPr>
        <w:rFonts w:hint="default"/>
        <w:lang w:val="en-US" w:eastAsia="en-US" w:bidi="en-US"/>
      </w:rPr>
    </w:lvl>
    <w:lvl w:ilvl="3" w:tplc="5CFEEEDE">
      <w:numFmt w:val="bullet"/>
      <w:lvlText w:val="•"/>
      <w:lvlJc w:val="left"/>
      <w:pPr>
        <w:ind w:left="1535" w:hanging="340"/>
      </w:pPr>
      <w:rPr>
        <w:rFonts w:hint="default"/>
        <w:lang w:val="en-US" w:eastAsia="en-US" w:bidi="en-US"/>
      </w:rPr>
    </w:lvl>
    <w:lvl w:ilvl="4" w:tplc="6C7096BE">
      <w:numFmt w:val="bullet"/>
      <w:lvlText w:val="•"/>
      <w:lvlJc w:val="left"/>
      <w:pPr>
        <w:ind w:left="1901" w:hanging="340"/>
      </w:pPr>
      <w:rPr>
        <w:rFonts w:hint="default"/>
        <w:lang w:val="en-US" w:eastAsia="en-US" w:bidi="en-US"/>
      </w:rPr>
    </w:lvl>
    <w:lvl w:ilvl="5" w:tplc="76E217B2">
      <w:numFmt w:val="bullet"/>
      <w:lvlText w:val="•"/>
      <w:lvlJc w:val="left"/>
      <w:pPr>
        <w:ind w:left="2266" w:hanging="340"/>
      </w:pPr>
      <w:rPr>
        <w:rFonts w:hint="default"/>
        <w:lang w:val="en-US" w:eastAsia="en-US" w:bidi="en-US"/>
      </w:rPr>
    </w:lvl>
    <w:lvl w:ilvl="6" w:tplc="790ACF64">
      <w:numFmt w:val="bullet"/>
      <w:lvlText w:val="•"/>
      <w:lvlJc w:val="left"/>
      <w:pPr>
        <w:ind w:left="2631" w:hanging="340"/>
      </w:pPr>
      <w:rPr>
        <w:rFonts w:hint="default"/>
        <w:lang w:val="en-US" w:eastAsia="en-US" w:bidi="en-US"/>
      </w:rPr>
    </w:lvl>
    <w:lvl w:ilvl="7" w:tplc="DB503C36">
      <w:numFmt w:val="bullet"/>
      <w:lvlText w:val="•"/>
      <w:lvlJc w:val="left"/>
      <w:pPr>
        <w:ind w:left="2997" w:hanging="340"/>
      </w:pPr>
      <w:rPr>
        <w:rFonts w:hint="default"/>
        <w:lang w:val="en-US" w:eastAsia="en-US" w:bidi="en-US"/>
      </w:rPr>
    </w:lvl>
    <w:lvl w:ilvl="8" w:tplc="6284F626">
      <w:numFmt w:val="bullet"/>
      <w:lvlText w:val="•"/>
      <w:lvlJc w:val="left"/>
      <w:pPr>
        <w:ind w:left="3362" w:hanging="340"/>
      </w:pPr>
      <w:rPr>
        <w:rFonts w:hint="default"/>
        <w:lang w:val="en-US" w:eastAsia="en-US" w:bidi="en-US"/>
      </w:rPr>
    </w:lvl>
  </w:abstractNum>
  <w:abstractNum w:abstractNumId="27">
    <w:nsid w:val="36505AA0"/>
    <w:multiLevelType w:val="hybridMultilevel"/>
    <w:tmpl w:val="04EC5020"/>
    <w:lvl w:ilvl="0" w:tplc="3C5CFCEE">
      <w:start w:val="1"/>
      <w:numFmt w:val="lowerLetter"/>
      <w:lvlText w:val="(%1)"/>
      <w:lvlJc w:val="left"/>
      <w:pPr>
        <w:ind w:left="1370" w:hanging="340"/>
        <w:jc w:val="left"/>
      </w:pPr>
      <w:rPr>
        <w:rFonts w:ascii="Arial" w:eastAsia="Arial" w:hAnsi="Arial" w:cs="Arial" w:hint="default"/>
        <w:w w:val="102"/>
        <w:sz w:val="22"/>
        <w:szCs w:val="22"/>
        <w:lang w:val="en-US" w:eastAsia="en-US" w:bidi="en-US"/>
      </w:rPr>
    </w:lvl>
    <w:lvl w:ilvl="1" w:tplc="E6225D9C">
      <w:numFmt w:val="bullet"/>
      <w:lvlText w:val="•"/>
      <w:lvlJc w:val="left"/>
      <w:pPr>
        <w:ind w:left="2348" w:hanging="340"/>
      </w:pPr>
      <w:rPr>
        <w:rFonts w:hint="default"/>
        <w:lang w:val="en-US" w:eastAsia="en-US" w:bidi="en-US"/>
      </w:rPr>
    </w:lvl>
    <w:lvl w:ilvl="2" w:tplc="B5A29FEC">
      <w:numFmt w:val="bullet"/>
      <w:lvlText w:val="•"/>
      <w:lvlJc w:val="left"/>
      <w:pPr>
        <w:ind w:left="3316" w:hanging="340"/>
      </w:pPr>
      <w:rPr>
        <w:rFonts w:hint="default"/>
        <w:lang w:val="en-US" w:eastAsia="en-US" w:bidi="en-US"/>
      </w:rPr>
    </w:lvl>
    <w:lvl w:ilvl="3" w:tplc="A148BD12">
      <w:numFmt w:val="bullet"/>
      <w:lvlText w:val="•"/>
      <w:lvlJc w:val="left"/>
      <w:pPr>
        <w:ind w:left="4284" w:hanging="340"/>
      </w:pPr>
      <w:rPr>
        <w:rFonts w:hint="default"/>
        <w:lang w:val="en-US" w:eastAsia="en-US" w:bidi="en-US"/>
      </w:rPr>
    </w:lvl>
    <w:lvl w:ilvl="4" w:tplc="EB3CF60E">
      <w:numFmt w:val="bullet"/>
      <w:lvlText w:val="•"/>
      <w:lvlJc w:val="left"/>
      <w:pPr>
        <w:ind w:left="5252" w:hanging="340"/>
      </w:pPr>
      <w:rPr>
        <w:rFonts w:hint="default"/>
        <w:lang w:val="en-US" w:eastAsia="en-US" w:bidi="en-US"/>
      </w:rPr>
    </w:lvl>
    <w:lvl w:ilvl="5" w:tplc="19F8852A">
      <w:numFmt w:val="bullet"/>
      <w:lvlText w:val="•"/>
      <w:lvlJc w:val="left"/>
      <w:pPr>
        <w:ind w:left="6220" w:hanging="340"/>
      </w:pPr>
      <w:rPr>
        <w:rFonts w:hint="default"/>
        <w:lang w:val="en-US" w:eastAsia="en-US" w:bidi="en-US"/>
      </w:rPr>
    </w:lvl>
    <w:lvl w:ilvl="6" w:tplc="1EB21280">
      <w:numFmt w:val="bullet"/>
      <w:lvlText w:val="•"/>
      <w:lvlJc w:val="left"/>
      <w:pPr>
        <w:ind w:left="7188" w:hanging="340"/>
      </w:pPr>
      <w:rPr>
        <w:rFonts w:hint="default"/>
        <w:lang w:val="en-US" w:eastAsia="en-US" w:bidi="en-US"/>
      </w:rPr>
    </w:lvl>
    <w:lvl w:ilvl="7" w:tplc="32068B80">
      <w:numFmt w:val="bullet"/>
      <w:lvlText w:val="•"/>
      <w:lvlJc w:val="left"/>
      <w:pPr>
        <w:ind w:left="8156" w:hanging="340"/>
      </w:pPr>
      <w:rPr>
        <w:rFonts w:hint="default"/>
        <w:lang w:val="en-US" w:eastAsia="en-US" w:bidi="en-US"/>
      </w:rPr>
    </w:lvl>
    <w:lvl w:ilvl="8" w:tplc="374E275A">
      <w:numFmt w:val="bullet"/>
      <w:lvlText w:val="•"/>
      <w:lvlJc w:val="left"/>
      <w:pPr>
        <w:ind w:left="9124" w:hanging="340"/>
      </w:pPr>
      <w:rPr>
        <w:rFonts w:hint="default"/>
        <w:lang w:val="en-US" w:eastAsia="en-US" w:bidi="en-US"/>
      </w:rPr>
    </w:lvl>
  </w:abstractNum>
  <w:abstractNum w:abstractNumId="28">
    <w:nsid w:val="36F51402"/>
    <w:multiLevelType w:val="hybridMultilevel"/>
    <w:tmpl w:val="88EEA3F2"/>
    <w:lvl w:ilvl="0" w:tplc="E23EEA44">
      <w:numFmt w:val="bullet"/>
      <w:lvlText w:val=""/>
      <w:lvlJc w:val="left"/>
      <w:pPr>
        <w:ind w:left="257" w:hanging="191"/>
      </w:pPr>
      <w:rPr>
        <w:rFonts w:ascii="Symbol" w:eastAsia="Symbol" w:hAnsi="Symbol" w:cs="Symbol" w:hint="default"/>
        <w:w w:val="102"/>
        <w:sz w:val="22"/>
        <w:szCs w:val="22"/>
        <w:lang w:val="en-US" w:eastAsia="en-US" w:bidi="en-US"/>
      </w:rPr>
    </w:lvl>
    <w:lvl w:ilvl="1" w:tplc="D804BF9E">
      <w:numFmt w:val="bullet"/>
      <w:lvlText w:val="•"/>
      <w:lvlJc w:val="left"/>
      <w:pPr>
        <w:ind w:left="276" w:hanging="191"/>
      </w:pPr>
      <w:rPr>
        <w:rFonts w:hint="default"/>
        <w:lang w:val="en-US" w:eastAsia="en-US" w:bidi="en-US"/>
      </w:rPr>
    </w:lvl>
    <w:lvl w:ilvl="2" w:tplc="9C56057E">
      <w:numFmt w:val="bullet"/>
      <w:lvlText w:val="•"/>
      <w:lvlJc w:val="left"/>
      <w:pPr>
        <w:ind w:left="293" w:hanging="191"/>
      </w:pPr>
      <w:rPr>
        <w:rFonts w:hint="default"/>
        <w:lang w:val="en-US" w:eastAsia="en-US" w:bidi="en-US"/>
      </w:rPr>
    </w:lvl>
    <w:lvl w:ilvl="3" w:tplc="0846A5CE">
      <w:numFmt w:val="bullet"/>
      <w:lvlText w:val="•"/>
      <w:lvlJc w:val="left"/>
      <w:pPr>
        <w:ind w:left="309" w:hanging="191"/>
      </w:pPr>
      <w:rPr>
        <w:rFonts w:hint="default"/>
        <w:lang w:val="en-US" w:eastAsia="en-US" w:bidi="en-US"/>
      </w:rPr>
    </w:lvl>
    <w:lvl w:ilvl="4" w:tplc="5AD2BF14">
      <w:numFmt w:val="bullet"/>
      <w:lvlText w:val="•"/>
      <w:lvlJc w:val="left"/>
      <w:pPr>
        <w:ind w:left="326" w:hanging="191"/>
      </w:pPr>
      <w:rPr>
        <w:rFonts w:hint="default"/>
        <w:lang w:val="en-US" w:eastAsia="en-US" w:bidi="en-US"/>
      </w:rPr>
    </w:lvl>
    <w:lvl w:ilvl="5" w:tplc="F768DFFE">
      <w:numFmt w:val="bullet"/>
      <w:lvlText w:val="•"/>
      <w:lvlJc w:val="left"/>
      <w:pPr>
        <w:ind w:left="342" w:hanging="191"/>
      </w:pPr>
      <w:rPr>
        <w:rFonts w:hint="default"/>
        <w:lang w:val="en-US" w:eastAsia="en-US" w:bidi="en-US"/>
      </w:rPr>
    </w:lvl>
    <w:lvl w:ilvl="6" w:tplc="A948C562">
      <w:numFmt w:val="bullet"/>
      <w:lvlText w:val="•"/>
      <w:lvlJc w:val="left"/>
      <w:pPr>
        <w:ind w:left="359" w:hanging="191"/>
      </w:pPr>
      <w:rPr>
        <w:rFonts w:hint="default"/>
        <w:lang w:val="en-US" w:eastAsia="en-US" w:bidi="en-US"/>
      </w:rPr>
    </w:lvl>
    <w:lvl w:ilvl="7" w:tplc="CD8E6ABA">
      <w:numFmt w:val="bullet"/>
      <w:lvlText w:val="•"/>
      <w:lvlJc w:val="left"/>
      <w:pPr>
        <w:ind w:left="375" w:hanging="191"/>
      </w:pPr>
      <w:rPr>
        <w:rFonts w:hint="default"/>
        <w:lang w:val="en-US" w:eastAsia="en-US" w:bidi="en-US"/>
      </w:rPr>
    </w:lvl>
    <w:lvl w:ilvl="8" w:tplc="F69A1C92">
      <w:numFmt w:val="bullet"/>
      <w:lvlText w:val="•"/>
      <w:lvlJc w:val="left"/>
      <w:pPr>
        <w:ind w:left="392" w:hanging="191"/>
      </w:pPr>
      <w:rPr>
        <w:rFonts w:hint="default"/>
        <w:lang w:val="en-US" w:eastAsia="en-US" w:bidi="en-US"/>
      </w:rPr>
    </w:lvl>
  </w:abstractNum>
  <w:abstractNum w:abstractNumId="29">
    <w:nsid w:val="379211FE"/>
    <w:multiLevelType w:val="hybridMultilevel"/>
    <w:tmpl w:val="D30CEF36"/>
    <w:lvl w:ilvl="0" w:tplc="75FA6820">
      <w:numFmt w:val="bullet"/>
      <w:lvlText w:val=""/>
      <w:lvlJc w:val="left"/>
      <w:pPr>
        <w:ind w:left="278" w:hanging="212"/>
      </w:pPr>
      <w:rPr>
        <w:rFonts w:ascii="Symbol" w:eastAsia="Symbol" w:hAnsi="Symbol" w:cs="Symbol" w:hint="default"/>
        <w:w w:val="102"/>
        <w:position w:val="-14"/>
        <w:sz w:val="22"/>
        <w:szCs w:val="22"/>
        <w:lang w:val="en-US" w:eastAsia="en-US" w:bidi="en-US"/>
      </w:rPr>
    </w:lvl>
    <w:lvl w:ilvl="1" w:tplc="0E205D76">
      <w:numFmt w:val="bullet"/>
      <w:lvlText w:val="•"/>
      <w:lvlJc w:val="left"/>
      <w:pPr>
        <w:ind w:left="1157" w:hanging="212"/>
      </w:pPr>
      <w:rPr>
        <w:rFonts w:hint="default"/>
        <w:lang w:val="en-US" w:eastAsia="en-US" w:bidi="en-US"/>
      </w:rPr>
    </w:lvl>
    <w:lvl w:ilvl="2" w:tplc="00D435C8">
      <w:numFmt w:val="bullet"/>
      <w:lvlText w:val="•"/>
      <w:lvlJc w:val="left"/>
      <w:pPr>
        <w:ind w:left="2035" w:hanging="212"/>
      </w:pPr>
      <w:rPr>
        <w:rFonts w:hint="default"/>
        <w:lang w:val="en-US" w:eastAsia="en-US" w:bidi="en-US"/>
      </w:rPr>
    </w:lvl>
    <w:lvl w:ilvl="3" w:tplc="83D85E5E">
      <w:numFmt w:val="bullet"/>
      <w:lvlText w:val="•"/>
      <w:lvlJc w:val="left"/>
      <w:pPr>
        <w:ind w:left="2913" w:hanging="212"/>
      </w:pPr>
      <w:rPr>
        <w:rFonts w:hint="default"/>
        <w:lang w:val="en-US" w:eastAsia="en-US" w:bidi="en-US"/>
      </w:rPr>
    </w:lvl>
    <w:lvl w:ilvl="4" w:tplc="A0BE2BCC">
      <w:numFmt w:val="bullet"/>
      <w:lvlText w:val="•"/>
      <w:lvlJc w:val="left"/>
      <w:pPr>
        <w:ind w:left="3791" w:hanging="212"/>
      </w:pPr>
      <w:rPr>
        <w:rFonts w:hint="default"/>
        <w:lang w:val="en-US" w:eastAsia="en-US" w:bidi="en-US"/>
      </w:rPr>
    </w:lvl>
    <w:lvl w:ilvl="5" w:tplc="B44EA084">
      <w:numFmt w:val="bullet"/>
      <w:lvlText w:val="•"/>
      <w:lvlJc w:val="left"/>
      <w:pPr>
        <w:ind w:left="4669" w:hanging="212"/>
      </w:pPr>
      <w:rPr>
        <w:rFonts w:hint="default"/>
        <w:lang w:val="en-US" w:eastAsia="en-US" w:bidi="en-US"/>
      </w:rPr>
    </w:lvl>
    <w:lvl w:ilvl="6" w:tplc="788C2D84">
      <w:numFmt w:val="bullet"/>
      <w:lvlText w:val="•"/>
      <w:lvlJc w:val="left"/>
      <w:pPr>
        <w:ind w:left="5547" w:hanging="212"/>
      </w:pPr>
      <w:rPr>
        <w:rFonts w:hint="default"/>
        <w:lang w:val="en-US" w:eastAsia="en-US" w:bidi="en-US"/>
      </w:rPr>
    </w:lvl>
    <w:lvl w:ilvl="7" w:tplc="7F1A859A">
      <w:numFmt w:val="bullet"/>
      <w:lvlText w:val="•"/>
      <w:lvlJc w:val="left"/>
      <w:pPr>
        <w:ind w:left="6424" w:hanging="212"/>
      </w:pPr>
      <w:rPr>
        <w:rFonts w:hint="default"/>
        <w:lang w:val="en-US" w:eastAsia="en-US" w:bidi="en-US"/>
      </w:rPr>
    </w:lvl>
    <w:lvl w:ilvl="8" w:tplc="CFC69B3A">
      <w:numFmt w:val="bullet"/>
      <w:lvlText w:val="•"/>
      <w:lvlJc w:val="left"/>
      <w:pPr>
        <w:ind w:left="7302" w:hanging="212"/>
      </w:pPr>
      <w:rPr>
        <w:rFonts w:hint="default"/>
        <w:lang w:val="en-US" w:eastAsia="en-US" w:bidi="en-US"/>
      </w:rPr>
    </w:lvl>
  </w:abstractNum>
  <w:abstractNum w:abstractNumId="30">
    <w:nsid w:val="39C20E74"/>
    <w:multiLevelType w:val="hybridMultilevel"/>
    <w:tmpl w:val="7098D3C2"/>
    <w:lvl w:ilvl="0" w:tplc="3DB84508">
      <w:start w:val="1"/>
      <w:numFmt w:val="lowerLetter"/>
      <w:lvlText w:val="%1)"/>
      <w:lvlJc w:val="left"/>
      <w:pPr>
        <w:ind w:left="1075" w:hanging="266"/>
        <w:jc w:val="left"/>
      </w:pPr>
      <w:rPr>
        <w:rFonts w:hint="default"/>
        <w:spacing w:val="0"/>
        <w:w w:val="102"/>
        <w:lang w:val="en-US" w:eastAsia="en-US" w:bidi="en-US"/>
      </w:rPr>
    </w:lvl>
    <w:lvl w:ilvl="1" w:tplc="A72853A0">
      <w:numFmt w:val="bullet"/>
      <w:lvlText w:val="•"/>
      <w:lvlJc w:val="left"/>
      <w:pPr>
        <w:ind w:left="2056" w:hanging="266"/>
      </w:pPr>
      <w:rPr>
        <w:rFonts w:hint="default"/>
        <w:lang w:val="en-US" w:eastAsia="en-US" w:bidi="en-US"/>
      </w:rPr>
    </w:lvl>
    <w:lvl w:ilvl="2" w:tplc="7BCA55AA">
      <w:numFmt w:val="bullet"/>
      <w:lvlText w:val="•"/>
      <w:lvlJc w:val="left"/>
      <w:pPr>
        <w:ind w:left="3032" w:hanging="266"/>
      </w:pPr>
      <w:rPr>
        <w:rFonts w:hint="default"/>
        <w:lang w:val="en-US" w:eastAsia="en-US" w:bidi="en-US"/>
      </w:rPr>
    </w:lvl>
    <w:lvl w:ilvl="3" w:tplc="C91E11EE">
      <w:numFmt w:val="bullet"/>
      <w:lvlText w:val="•"/>
      <w:lvlJc w:val="left"/>
      <w:pPr>
        <w:ind w:left="4008" w:hanging="266"/>
      </w:pPr>
      <w:rPr>
        <w:rFonts w:hint="default"/>
        <w:lang w:val="en-US" w:eastAsia="en-US" w:bidi="en-US"/>
      </w:rPr>
    </w:lvl>
    <w:lvl w:ilvl="4" w:tplc="202C80A4">
      <w:numFmt w:val="bullet"/>
      <w:lvlText w:val="•"/>
      <w:lvlJc w:val="left"/>
      <w:pPr>
        <w:ind w:left="4984" w:hanging="266"/>
      </w:pPr>
      <w:rPr>
        <w:rFonts w:hint="default"/>
        <w:lang w:val="en-US" w:eastAsia="en-US" w:bidi="en-US"/>
      </w:rPr>
    </w:lvl>
    <w:lvl w:ilvl="5" w:tplc="9FF2A162">
      <w:numFmt w:val="bullet"/>
      <w:lvlText w:val="•"/>
      <w:lvlJc w:val="left"/>
      <w:pPr>
        <w:ind w:left="5960" w:hanging="266"/>
      </w:pPr>
      <w:rPr>
        <w:rFonts w:hint="default"/>
        <w:lang w:val="en-US" w:eastAsia="en-US" w:bidi="en-US"/>
      </w:rPr>
    </w:lvl>
    <w:lvl w:ilvl="6" w:tplc="A8E00CA8">
      <w:numFmt w:val="bullet"/>
      <w:lvlText w:val="•"/>
      <w:lvlJc w:val="left"/>
      <w:pPr>
        <w:ind w:left="6936" w:hanging="266"/>
      </w:pPr>
      <w:rPr>
        <w:rFonts w:hint="default"/>
        <w:lang w:val="en-US" w:eastAsia="en-US" w:bidi="en-US"/>
      </w:rPr>
    </w:lvl>
    <w:lvl w:ilvl="7" w:tplc="C68A4948">
      <w:numFmt w:val="bullet"/>
      <w:lvlText w:val="•"/>
      <w:lvlJc w:val="left"/>
      <w:pPr>
        <w:ind w:left="7912" w:hanging="266"/>
      </w:pPr>
      <w:rPr>
        <w:rFonts w:hint="default"/>
        <w:lang w:val="en-US" w:eastAsia="en-US" w:bidi="en-US"/>
      </w:rPr>
    </w:lvl>
    <w:lvl w:ilvl="8" w:tplc="E0A473BE">
      <w:numFmt w:val="bullet"/>
      <w:lvlText w:val="•"/>
      <w:lvlJc w:val="left"/>
      <w:pPr>
        <w:ind w:left="8888" w:hanging="266"/>
      </w:pPr>
      <w:rPr>
        <w:rFonts w:hint="default"/>
        <w:lang w:val="en-US" w:eastAsia="en-US" w:bidi="en-US"/>
      </w:rPr>
    </w:lvl>
  </w:abstractNum>
  <w:abstractNum w:abstractNumId="31">
    <w:nsid w:val="3A7568E4"/>
    <w:multiLevelType w:val="hybridMultilevel"/>
    <w:tmpl w:val="8F8A057C"/>
    <w:lvl w:ilvl="0" w:tplc="A1A82AAC">
      <w:start w:val="1"/>
      <w:numFmt w:val="upperRoman"/>
      <w:lvlText w:val="%1."/>
      <w:lvlJc w:val="left"/>
      <w:pPr>
        <w:ind w:left="980" w:hanging="296"/>
        <w:jc w:val="right"/>
      </w:pPr>
      <w:rPr>
        <w:rFonts w:ascii="Arial" w:eastAsia="Arial" w:hAnsi="Arial" w:cs="Arial" w:hint="default"/>
        <w:spacing w:val="-1"/>
        <w:w w:val="102"/>
        <w:sz w:val="22"/>
        <w:szCs w:val="22"/>
        <w:lang w:val="en-US" w:eastAsia="en-US" w:bidi="en-US"/>
      </w:rPr>
    </w:lvl>
    <w:lvl w:ilvl="1" w:tplc="6D54B68A">
      <w:numFmt w:val="bullet"/>
      <w:lvlText w:val="•"/>
      <w:lvlJc w:val="left"/>
      <w:pPr>
        <w:ind w:left="1966" w:hanging="296"/>
      </w:pPr>
      <w:rPr>
        <w:rFonts w:hint="default"/>
        <w:lang w:val="en-US" w:eastAsia="en-US" w:bidi="en-US"/>
      </w:rPr>
    </w:lvl>
    <w:lvl w:ilvl="2" w:tplc="51D26544">
      <w:numFmt w:val="bullet"/>
      <w:lvlText w:val="•"/>
      <w:lvlJc w:val="left"/>
      <w:pPr>
        <w:ind w:left="2952" w:hanging="296"/>
      </w:pPr>
      <w:rPr>
        <w:rFonts w:hint="default"/>
        <w:lang w:val="en-US" w:eastAsia="en-US" w:bidi="en-US"/>
      </w:rPr>
    </w:lvl>
    <w:lvl w:ilvl="3" w:tplc="59E891AC">
      <w:numFmt w:val="bullet"/>
      <w:lvlText w:val="•"/>
      <w:lvlJc w:val="left"/>
      <w:pPr>
        <w:ind w:left="3938" w:hanging="296"/>
      </w:pPr>
      <w:rPr>
        <w:rFonts w:hint="default"/>
        <w:lang w:val="en-US" w:eastAsia="en-US" w:bidi="en-US"/>
      </w:rPr>
    </w:lvl>
    <w:lvl w:ilvl="4" w:tplc="EACE8FCA">
      <w:numFmt w:val="bullet"/>
      <w:lvlText w:val="•"/>
      <w:lvlJc w:val="left"/>
      <w:pPr>
        <w:ind w:left="4924" w:hanging="296"/>
      </w:pPr>
      <w:rPr>
        <w:rFonts w:hint="default"/>
        <w:lang w:val="en-US" w:eastAsia="en-US" w:bidi="en-US"/>
      </w:rPr>
    </w:lvl>
    <w:lvl w:ilvl="5" w:tplc="DAAC7BE6">
      <w:numFmt w:val="bullet"/>
      <w:lvlText w:val="•"/>
      <w:lvlJc w:val="left"/>
      <w:pPr>
        <w:ind w:left="5910" w:hanging="296"/>
      </w:pPr>
      <w:rPr>
        <w:rFonts w:hint="default"/>
        <w:lang w:val="en-US" w:eastAsia="en-US" w:bidi="en-US"/>
      </w:rPr>
    </w:lvl>
    <w:lvl w:ilvl="6" w:tplc="AC7A3364">
      <w:numFmt w:val="bullet"/>
      <w:lvlText w:val="•"/>
      <w:lvlJc w:val="left"/>
      <w:pPr>
        <w:ind w:left="6896" w:hanging="296"/>
      </w:pPr>
      <w:rPr>
        <w:rFonts w:hint="default"/>
        <w:lang w:val="en-US" w:eastAsia="en-US" w:bidi="en-US"/>
      </w:rPr>
    </w:lvl>
    <w:lvl w:ilvl="7" w:tplc="D34A4FE8">
      <w:numFmt w:val="bullet"/>
      <w:lvlText w:val="•"/>
      <w:lvlJc w:val="left"/>
      <w:pPr>
        <w:ind w:left="7882" w:hanging="296"/>
      </w:pPr>
      <w:rPr>
        <w:rFonts w:hint="default"/>
        <w:lang w:val="en-US" w:eastAsia="en-US" w:bidi="en-US"/>
      </w:rPr>
    </w:lvl>
    <w:lvl w:ilvl="8" w:tplc="E6F4AB92">
      <w:numFmt w:val="bullet"/>
      <w:lvlText w:val="•"/>
      <w:lvlJc w:val="left"/>
      <w:pPr>
        <w:ind w:left="8868" w:hanging="296"/>
      </w:pPr>
      <w:rPr>
        <w:rFonts w:hint="default"/>
        <w:lang w:val="en-US" w:eastAsia="en-US" w:bidi="en-US"/>
      </w:rPr>
    </w:lvl>
  </w:abstractNum>
  <w:abstractNum w:abstractNumId="32">
    <w:nsid w:val="3ABE43EB"/>
    <w:multiLevelType w:val="hybridMultilevel"/>
    <w:tmpl w:val="914A4514"/>
    <w:lvl w:ilvl="0" w:tplc="7006F538">
      <w:start w:val="1"/>
      <w:numFmt w:val="decimal"/>
      <w:lvlText w:val="(%1)"/>
      <w:lvlJc w:val="left"/>
      <w:pPr>
        <w:ind w:left="1370" w:hanging="340"/>
        <w:jc w:val="left"/>
      </w:pPr>
      <w:rPr>
        <w:rFonts w:ascii="Arial" w:eastAsia="Arial" w:hAnsi="Arial" w:cs="Arial" w:hint="default"/>
        <w:w w:val="102"/>
        <w:sz w:val="22"/>
        <w:szCs w:val="22"/>
        <w:lang w:val="en-US" w:eastAsia="en-US" w:bidi="en-US"/>
      </w:rPr>
    </w:lvl>
    <w:lvl w:ilvl="1" w:tplc="2FE02214">
      <w:numFmt w:val="bullet"/>
      <w:lvlText w:val="•"/>
      <w:lvlJc w:val="left"/>
      <w:pPr>
        <w:ind w:left="2348" w:hanging="340"/>
      </w:pPr>
      <w:rPr>
        <w:rFonts w:hint="default"/>
        <w:lang w:val="en-US" w:eastAsia="en-US" w:bidi="en-US"/>
      </w:rPr>
    </w:lvl>
    <w:lvl w:ilvl="2" w:tplc="CE1207EC">
      <w:numFmt w:val="bullet"/>
      <w:lvlText w:val="•"/>
      <w:lvlJc w:val="left"/>
      <w:pPr>
        <w:ind w:left="3316" w:hanging="340"/>
      </w:pPr>
      <w:rPr>
        <w:rFonts w:hint="default"/>
        <w:lang w:val="en-US" w:eastAsia="en-US" w:bidi="en-US"/>
      </w:rPr>
    </w:lvl>
    <w:lvl w:ilvl="3" w:tplc="3216D9A2">
      <w:numFmt w:val="bullet"/>
      <w:lvlText w:val="•"/>
      <w:lvlJc w:val="left"/>
      <w:pPr>
        <w:ind w:left="4284" w:hanging="340"/>
      </w:pPr>
      <w:rPr>
        <w:rFonts w:hint="default"/>
        <w:lang w:val="en-US" w:eastAsia="en-US" w:bidi="en-US"/>
      </w:rPr>
    </w:lvl>
    <w:lvl w:ilvl="4" w:tplc="CD885DB2">
      <w:numFmt w:val="bullet"/>
      <w:lvlText w:val="•"/>
      <w:lvlJc w:val="left"/>
      <w:pPr>
        <w:ind w:left="5252" w:hanging="340"/>
      </w:pPr>
      <w:rPr>
        <w:rFonts w:hint="default"/>
        <w:lang w:val="en-US" w:eastAsia="en-US" w:bidi="en-US"/>
      </w:rPr>
    </w:lvl>
    <w:lvl w:ilvl="5" w:tplc="E20A3418">
      <w:numFmt w:val="bullet"/>
      <w:lvlText w:val="•"/>
      <w:lvlJc w:val="left"/>
      <w:pPr>
        <w:ind w:left="6220" w:hanging="340"/>
      </w:pPr>
      <w:rPr>
        <w:rFonts w:hint="default"/>
        <w:lang w:val="en-US" w:eastAsia="en-US" w:bidi="en-US"/>
      </w:rPr>
    </w:lvl>
    <w:lvl w:ilvl="6" w:tplc="C5480916">
      <w:numFmt w:val="bullet"/>
      <w:lvlText w:val="•"/>
      <w:lvlJc w:val="left"/>
      <w:pPr>
        <w:ind w:left="7188" w:hanging="340"/>
      </w:pPr>
      <w:rPr>
        <w:rFonts w:hint="default"/>
        <w:lang w:val="en-US" w:eastAsia="en-US" w:bidi="en-US"/>
      </w:rPr>
    </w:lvl>
    <w:lvl w:ilvl="7" w:tplc="E508F9C2">
      <w:numFmt w:val="bullet"/>
      <w:lvlText w:val="•"/>
      <w:lvlJc w:val="left"/>
      <w:pPr>
        <w:ind w:left="8156" w:hanging="340"/>
      </w:pPr>
      <w:rPr>
        <w:rFonts w:hint="default"/>
        <w:lang w:val="en-US" w:eastAsia="en-US" w:bidi="en-US"/>
      </w:rPr>
    </w:lvl>
    <w:lvl w:ilvl="8" w:tplc="193E9F62">
      <w:numFmt w:val="bullet"/>
      <w:lvlText w:val="•"/>
      <w:lvlJc w:val="left"/>
      <w:pPr>
        <w:ind w:left="9124" w:hanging="340"/>
      </w:pPr>
      <w:rPr>
        <w:rFonts w:hint="default"/>
        <w:lang w:val="en-US" w:eastAsia="en-US" w:bidi="en-US"/>
      </w:rPr>
    </w:lvl>
  </w:abstractNum>
  <w:abstractNum w:abstractNumId="33">
    <w:nsid w:val="3B71190C"/>
    <w:multiLevelType w:val="hybridMultilevel"/>
    <w:tmpl w:val="400C8B04"/>
    <w:lvl w:ilvl="0" w:tplc="B4B03CEA">
      <w:numFmt w:val="bullet"/>
      <w:lvlText w:val=""/>
      <w:lvlJc w:val="left"/>
      <w:pPr>
        <w:ind w:left="430" w:hanging="340"/>
      </w:pPr>
      <w:rPr>
        <w:rFonts w:ascii="Symbol" w:eastAsia="Symbol" w:hAnsi="Symbol" w:cs="Symbol" w:hint="default"/>
        <w:w w:val="99"/>
        <w:sz w:val="19"/>
        <w:szCs w:val="19"/>
        <w:lang w:val="en-US" w:eastAsia="en-US" w:bidi="en-US"/>
      </w:rPr>
    </w:lvl>
    <w:lvl w:ilvl="1" w:tplc="6CFEB7C2">
      <w:numFmt w:val="bullet"/>
      <w:lvlText w:val="•"/>
      <w:lvlJc w:val="left"/>
      <w:pPr>
        <w:ind w:left="805" w:hanging="340"/>
      </w:pPr>
      <w:rPr>
        <w:rFonts w:hint="default"/>
        <w:lang w:val="en-US" w:eastAsia="en-US" w:bidi="en-US"/>
      </w:rPr>
    </w:lvl>
    <w:lvl w:ilvl="2" w:tplc="3D3C852E">
      <w:numFmt w:val="bullet"/>
      <w:lvlText w:val="•"/>
      <w:lvlJc w:val="left"/>
      <w:pPr>
        <w:ind w:left="1170" w:hanging="340"/>
      </w:pPr>
      <w:rPr>
        <w:rFonts w:hint="default"/>
        <w:lang w:val="en-US" w:eastAsia="en-US" w:bidi="en-US"/>
      </w:rPr>
    </w:lvl>
    <w:lvl w:ilvl="3" w:tplc="B91CD81E">
      <w:numFmt w:val="bullet"/>
      <w:lvlText w:val="•"/>
      <w:lvlJc w:val="left"/>
      <w:pPr>
        <w:ind w:left="1535" w:hanging="340"/>
      </w:pPr>
      <w:rPr>
        <w:rFonts w:hint="default"/>
        <w:lang w:val="en-US" w:eastAsia="en-US" w:bidi="en-US"/>
      </w:rPr>
    </w:lvl>
    <w:lvl w:ilvl="4" w:tplc="A33E34C2">
      <w:numFmt w:val="bullet"/>
      <w:lvlText w:val="•"/>
      <w:lvlJc w:val="left"/>
      <w:pPr>
        <w:ind w:left="1901" w:hanging="340"/>
      </w:pPr>
      <w:rPr>
        <w:rFonts w:hint="default"/>
        <w:lang w:val="en-US" w:eastAsia="en-US" w:bidi="en-US"/>
      </w:rPr>
    </w:lvl>
    <w:lvl w:ilvl="5" w:tplc="6E7ADD02">
      <w:numFmt w:val="bullet"/>
      <w:lvlText w:val="•"/>
      <w:lvlJc w:val="left"/>
      <w:pPr>
        <w:ind w:left="2266" w:hanging="340"/>
      </w:pPr>
      <w:rPr>
        <w:rFonts w:hint="default"/>
        <w:lang w:val="en-US" w:eastAsia="en-US" w:bidi="en-US"/>
      </w:rPr>
    </w:lvl>
    <w:lvl w:ilvl="6" w:tplc="47B0BB58">
      <w:numFmt w:val="bullet"/>
      <w:lvlText w:val="•"/>
      <w:lvlJc w:val="left"/>
      <w:pPr>
        <w:ind w:left="2631" w:hanging="340"/>
      </w:pPr>
      <w:rPr>
        <w:rFonts w:hint="default"/>
        <w:lang w:val="en-US" w:eastAsia="en-US" w:bidi="en-US"/>
      </w:rPr>
    </w:lvl>
    <w:lvl w:ilvl="7" w:tplc="CA2ED8C0">
      <w:numFmt w:val="bullet"/>
      <w:lvlText w:val="•"/>
      <w:lvlJc w:val="left"/>
      <w:pPr>
        <w:ind w:left="2997" w:hanging="340"/>
      </w:pPr>
      <w:rPr>
        <w:rFonts w:hint="default"/>
        <w:lang w:val="en-US" w:eastAsia="en-US" w:bidi="en-US"/>
      </w:rPr>
    </w:lvl>
    <w:lvl w:ilvl="8" w:tplc="E6E8E92C">
      <w:numFmt w:val="bullet"/>
      <w:lvlText w:val="•"/>
      <w:lvlJc w:val="left"/>
      <w:pPr>
        <w:ind w:left="3362" w:hanging="340"/>
      </w:pPr>
      <w:rPr>
        <w:rFonts w:hint="default"/>
        <w:lang w:val="en-US" w:eastAsia="en-US" w:bidi="en-US"/>
      </w:rPr>
    </w:lvl>
  </w:abstractNum>
  <w:abstractNum w:abstractNumId="34">
    <w:nsid w:val="3BBB426D"/>
    <w:multiLevelType w:val="hybridMultilevel"/>
    <w:tmpl w:val="1A56A0FE"/>
    <w:lvl w:ilvl="0" w:tplc="BD12127C">
      <w:numFmt w:val="bullet"/>
      <w:lvlText w:val=""/>
      <w:lvlJc w:val="left"/>
      <w:pPr>
        <w:ind w:left="430" w:hanging="340"/>
      </w:pPr>
      <w:rPr>
        <w:rFonts w:ascii="Symbol" w:eastAsia="Symbol" w:hAnsi="Symbol" w:cs="Symbol" w:hint="default"/>
        <w:w w:val="99"/>
        <w:sz w:val="19"/>
        <w:szCs w:val="19"/>
        <w:lang w:val="en-US" w:eastAsia="en-US" w:bidi="en-US"/>
      </w:rPr>
    </w:lvl>
    <w:lvl w:ilvl="1" w:tplc="8C562F62">
      <w:numFmt w:val="bullet"/>
      <w:lvlText w:val="•"/>
      <w:lvlJc w:val="left"/>
      <w:pPr>
        <w:ind w:left="805" w:hanging="340"/>
      </w:pPr>
      <w:rPr>
        <w:rFonts w:hint="default"/>
        <w:lang w:val="en-US" w:eastAsia="en-US" w:bidi="en-US"/>
      </w:rPr>
    </w:lvl>
    <w:lvl w:ilvl="2" w:tplc="458445F4">
      <w:numFmt w:val="bullet"/>
      <w:lvlText w:val="•"/>
      <w:lvlJc w:val="left"/>
      <w:pPr>
        <w:ind w:left="1170" w:hanging="340"/>
      </w:pPr>
      <w:rPr>
        <w:rFonts w:hint="default"/>
        <w:lang w:val="en-US" w:eastAsia="en-US" w:bidi="en-US"/>
      </w:rPr>
    </w:lvl>
    <w:lvl w:ilvl="3" w:tplc="38EE7A56">
      <w:numFmt w:val="bullet"/>
      <w:lvlText w:val="•"/>
      <w:lvlJc w:val="left"/>
      <w:pPr>
        <w:ind w:left="1535" w:hanging="340"/>
      </w:pPr>
      <w:rPr>
        <w:rFonts w:hint="default"/>
        <w:lang w:val="en-US" w:eastAsia="en-US" w:bidi="en-US"/>
      </w:rPr>
    </w:lvl>
    <w:lvl w:ilvl="4" w:tplc="D4F0712E">
      <w:numFmt w:val="bullet"/>
      <w:lvlText w:val="•"/>
      <w:lvlJc w:val="left"/>
      <w:pPr>
        <w:ind w:left="1901" w:hanging="340"/>
      </w:pPr>
      <w:rPr>
        <w:rFonts w:hint="default"/>
        <w:lang w:val="en-US" w:eastAsia="en-US" w:bidi="en-US"/>
      </w:rPr>
    </w:lvl>
    <w:lvl w:ilvl="5" w:tplc="745C7FAA">
      <w:numFmt w:val="bullet"/>
      <w:lvlText w:val="•"/>
      <w:lvlJc w:val="left"/>
      <w:pPr>
        <w:ind w:left="2266" w:hanging="340"/>
      </w:pPr>
      <w:rPr>
        <w:rFonts w:hint="default"/>
        <w:lang w:val="en-US" w:eastAsia="en-US" w:bidi="en-US"/>
      </w:rPr>
    </w:lvl>
    <w:lvl w:ilvl="6" w:tplc="3B6ADDAE">
      <w:numFmt w:val="bullet"/>
      <w:lvlText w:val="•"/>
      <w:lvlJc w:val="left"/>
      <w:pPr>
        <w:ind w:left="2631" w:hanging="340"/>
      </w:pPr>
      <w:rPr>
        <w:rFonts w:hint="default"/>
        <w:lang w:val="en-US" w:eastAsia="en-US" w:bidi="en-US"/>
      </w:rPr>
    </w:lvl>
    <w:lvl w:ilvl="7" w:tplc="09B4A554">
      <w:numFmt w:val="bullet"/>
      <w:lvlText w:val="•"/>
      <w:lvlJc w:val="left"/>
      <w:pPr>
        <w:ind w:left="2997" w:hanging="340"/>
      </w:pPr>
      <w:rPr>
        <w:rFonts w:hint="default"/>
        <w:lang w:val="en-US" w:eastAsia="en-US" w:bidi="en-US"/>
      </w:rPr>
    </w:lvl>
    <w:lvl w:ilvl="8" w:tplc="2F10DE04">
      <w:numFmt w:val="bullet"/>
      <w:lvlText w:val="•"/>
      <w:lvlJc w:val="left"/>
      <w:pPr>
        <w:ind w:left="3362" w:hanging="340"/>
      </w:pPr>
      <w:rPr>
        <w:rFonts w:hint="default"/>
        <w:lang w:val="en-US" w:eastAsia="en-US" w:bidi="en-US"/>
      </w:rPr>
    </w:lvl>
  </w:abstractNum>
  <w:abstractNum w:abstractNumId="35">
    <w:nsid w:val="3CB64F50"/>
    <w:multiLevelType w:val="hybridMultilevel"/>
    <w:tmpl w:val="C5E09834"/>
    <w:lvl w:ilvl="0" w:tplc="95B86364">
      <w:numFmt w:val="bullet"/>
      <w:lvlText w:val=""/>
      <w:lvlJc w:val="left"/>
      <w:pPr>
        <w:ind w:left="3279" w:hanging="107"/>
      </w:pPr>
      <w:rPr>
        <w:rFonts w:ascii="Symbol" w:eastAsia="Symbol" w:hAnsi="Symbol" w:cs="Symbol" w:hint="default"/>
        <w:w w:val="101"/>
        <w:sz w:val="13"/>
        <w:szCs w:val="13"/>
        <w:lang w:val="en-US" w:eastAsia="en-US" w:bidi="en-US"/>
      </w:rPr>
    </w:lvl>
    <w:lvl w:ilvl="1" w:tplc="5CA2180A">
      <w:numFmt w:val="bullet"/>
      <w:lvlText w:val="•"/>
      <w:lvlJc w:val="left"/>
      <w:pPr>
        <w:ind w:left="4058" w:hanging="107"/>
      </w:pPr>
      <w:rPr>
        <w:rFonts w:hint="default"/>
        <w:lang w:val="en-US" w:eastAsia="en-US" w:bidi="en-US"/>
      </w:rPr>
    </w:lvl>
    <w:lvl w:ilvl="2" w:tplc="A7AC0662">
      <w:numFmt w:val="bullet"/>
      <w:lvlText w:val="•"/>
      <w:lvlJc w:val="left"/>
      <w:pPr>
        <w:ind w:left="4836" w:hanging="107"/>
      </w:pPr>
      <w:rPr>
        <w:rFonts w:hint="default"/>
        <w:lang w:val="en-US" w:eastAsia="en-US" w:bidi="en-US"/>
      </w:rPr>
    </w:lvl>
    <w:lvl w:ilvl="3" w:tplc="4394E5B8">
      <w:numFmt w:val="bullet"/>
      <w:lvlText w:val="•"/>
      <w:lvlJc w:val="left"/>
      <w:pPr>
        <w:ind w:left="5614" w:hanging="107"/>
      </w:pPr>
      <w:rPr>
        <w:rFonts w:hint="default"/>
        <w:lang w:val="en-US" w:eastAsia="en-US" w:bidi="en-US"/>
      </w:rPr>
    </w:lvl>
    <w:lvl w:ilvl="4" w:tplc="769233A8">
      <w:numFmt w:val="bullet"/>
      <w:lvlText w:val="•"/>
      <w:lvlJc w:val="left"/>
      <w:pPr>
        <w:ind w:left="6392" w:hanging="107"/>
      </w:pPr>
      <w:rPr>
        <w:rFonts w:hint="default"/>
        <w:lang w:val="en-US" w:eastAsia="en-US" w:bidi="en-US"/>
      </w:rPr>
    </w:lvl>
    <w:lvl w:ilvl="5" w:tplc="07406EDA">
      <w:numFmt w:val="bullet"/>
      <w:lvlText w:val="•"/>
      <w:lvlJc w:val="left"/>
      <w:pPr>
        <w:ind w:left="7170" w:hanging="107"/>
      </w:pPr>
      <w:rPr>
        <w:rFonts w:hint="default"/>
        <w:lang w:val="en-US" w:eastAsia="en-US" w:bidi="en-US"/>
      </w:rPr>
    </w:lvl>
    <w:lvl w:ilvl="6" w:tplc="0CC68E10">
      <w:numFmt w:val="bullet"/>
      <w:lvlText w:val="•"/>
      <w:lvlJc w:val="left"/>
      <w:pPr>
        <w:ind w:left="7948" w:hanging="107"/>
      </w:pPr>
      <w:rPr>
        <w:rFonts w:hint="default"/>
        <w:lang w:val="en-US" w:eastAsia="en-US" w:bidi="en-US"/>
      </w:rPr>
    </w:lvl>
    <w:lvl w:ilvl="7" w:tplc="A4F26878">
      <w:numFmt w:val="bullet"/>
      <w:lvlText w:val="•"/>
      <w:lvlJc w:val="left"/>
      <w:pPr>
        <w:ind w:left="8726" w:hanging="107"/>
      </w:pPr>
      <w:rPr>
        <w:rFonts w:hint="default"/>
        <w:lang w:val="en-US" w:eastAsia="en-US" w:bidi="en-US"/>
      </w:rPr>
    </w:lvl>
    <w:lvl w:ilvl="8" w:tplc="3E965C22">
      <w:numFmt w:val="bullet"/>
      <w:lvlText w:val="•"/>
      <w:lvlJc w:val="left"/>
      <w:pPr>
        <w:ind w:left="9504" w:hanging="107"/>
      </w:pPr>
      <w:rPr>
        <w:rFonts w:hint="default"/>
        <w:lang w:val="en-US" w:eastAsia="en-US" w:bidi="en-US"/>
      </w:rPr>
    </w:lvl>
  </w:abstractNum>
  <w:abstractNum w:abstractNumId="36">
    <w:nsid w:val="3CE30AEE"/>
    <w:multiLevelType w:val="multilevel"/>
    <w:tmpl w:val="88B2870A"/>
    <w:lvl w:ilvl="0">
      <w:start w:val="1"/>
      <w:numFmt w:val="decimal"/>
      <w:lvlText w:val="%1"/>
      <w:lvlJc w:val="left"/>
      <w:pPr>
        <w:ind w:left="1488" w:hanging="679"/>
        <w:jc w:val="left"/>
      </w:pPr>
      <w:rPr>
        <w:rFonts w:hint="default"/>
        <w:lang w:val="en-US" w:eastAsia="en-US" w:bidi="en-US"/>
      </w:rPr>
    </w:lvl>
    <w:lvl w:ilvl="1">
      <w:start w:val="4"/>
      <w:numFmt w:val="decimal"/>
      <w:lvlText w:val="%1.%2"/>
      <w:lvlJc w:val="left"/>
      <w:pPr>
        <w:ind w:left="1488" w:hanging="679"/>
        <w:jc w:val="left"/>
      </w:pPr>
      <w:rPr>
        <w:rFonts w:ascii="Arial" w:eastAsia="Arial" w:hAnsi="Arial" w:cs="Arial" w:hint="default"/>
        <w:b/>
        <w:bCs/>
        <w:spacing w:val="-1"/>
        <w:w w:val="100"/>
        <w:sz w:val="30"/>
        <w:szCs w:val="30"/>
        <w:lang w:val="en-US" w:eastAsia="en-US" w:bidi="en-US"/>
      </w:rPr>
    </w:lvl>
    <w:lvl w:ilvl="2">
      <w:start w:val="1"/>
      <w:numFmt w:val="decimal"/>
      <w:lvlText w:val="%1.%2.%3"/>
      <w:lvlJc w:val="left"/>
      <w:pPr>
        <w:ind w:left="1488" w:hanging="752"/>
        <w:jc w:val="left"/>
      </w:pPr>
      <w:rPr>
        <w:rFonts w:ascii="Arial" w:eastAsia="Arial" w:hAnsi="Arial" w:cs="Arial" w:hint="default"/>
        <w:b/>
        <w:bCs/>
        <w:i/>
        <w:w w:val="101"/>
        <w:sz w:val="26"/>
        <w:szCs w:val="26"/>
        <w:lang w:val="en-US" w:eastAsia="en-US" w:bidi="en-US"/>
      </w:rPr>
    </w:lvl>
    <w:lvl w:ilvl="3">
      <w:numFmt w:val="bullet"/>
      <w:lvlText w:val="•"/>
      <w:lvlJc w:val="left"/>
      <w:pPr>
        <w:ind w:left="4288" w:hanging="752"/>
      </w:pPr>
      <w:rPr>
        <w:rFonts w:hint="default"/>
        <w:lang w:val="en-US" w:eastAsia="en-US" w:bidi="en-US"/>
      </w:rPr>
    </w:lvl>
    <w:lvl w:ilvl="4">
      <w:numFmt w:val="bullet"/>
      <w:lvlText w:val="•"/>
      <w:lvlJc w:val="left"/>
      <w:pPr>
        <w:ind w:left="5224" w:hanging="752"/>
      </w:pPr>
      <w:rPr>
        <w:rFonts w:hint="default"/>
        <w:lang w:val="en-US" w:eastAsia="en-US" w:bidi="en-US"/>
      </w:rPr>
    </w:lvl>
    <w:lvl w:ilvl="5">
      <w:numFmt w:val="bullet"/>
      <w:lvlText w:val="•"/>
      <w:lvlJc w:val="left"/>
      <w:pPr>
        <w:ind w:left="6160" w:hanging="752"/>
      </w:pPr>
      <w:rPr>
        <w:rFonts w:hint="default"/>
        <w:lang w:val="en-US" w:eastAsia="en-US" w:bidi="en-US"/>
      </w:rPr>
    </w:lvl>
    <w:lvl w:ilvl="6">
      <w:numFmt w:val="bullet"/>
      <w:lvlText w:val="•"/>
      <w:lvlJc w:val="left"/>
      <w:pPr>
        <w:ind w:left="7096" w:hanging="752"/>
      </w:pPr>
      <w:rPr>
        <w:rFonts w:hint="default"/>
        <w:lang w:val="en-US" w:eastAsia="en-US" w:bidi="en-US"/>
      </w:rPr>
    </w:lvl>
    <w:lvl w:ilvl="7">
      <w:numFmt w:val="bullet"/>
      <w:lvlText w:val="•"/>
      <w:lvlJc w:val="left"/>
      <w:pPr>
        <w:ind w:left="8032" w:hanging="752"/>
      </w:pPr>
      <w:rPr>
        <w:rFonts w:hint="default"/>
        <w:lang w:val="en-US" w:eastAsia="en-US" w:bidi="en-US"/>
      </w:rPr>
    </w:lvl>
    <w:lvl w:ilvl="8">
      <w:numFmt w:val="bullet"/>
      <w:lvlText w:val="•"/>
      <w:lvlJc w:val="left"/>
      <w:pPr>
        <w:ind w:left="8968" w:hanging="752"/>
      </w:pPr>
      <w:rPr>
        <w:rFonts w:hint="default"/>
        <w:lang w:val="en-US" w:eastAsia="en-US" w:bidi="en-US"/>
      </w:rPr>
    </w:lvl>
  </w:abstractNum>
  <w:abstractNum w:abstractNumId="37">
    <w:nsid w:val="3FB9678D"/>
    <w:multiLevelType w:val="hybridMultilevel"/>
    <w:tmpl w:val="C4CAF084"/>
    <w:lvl w:ilvl="0" w:tplc="B14A14C6">
      <w:numFmt w:val="bullet"/>
      <w:lvlText w:val=""/>
      <w:lvlJc w:val="left"/>
      <w:pPr>
        <w:ind w:left="430" w:hanging="340"/>
      </w:pPr>
      <w:rPr>
        <w:rFonts w:ascii="Symbol" w:eastAsia="Symbol" w:hAnsi="Symbol" w:cs="Symbol" w:hint="default"/>
        <w:w w:val="99"/>
        <w:sz w:val="19"/>
        <w:szCs w:val="19"/>
        <w:lang w:val="en-US" w:eastAsia="en-US" w:bidi="en-US"/>
      </w:rPr>
    </w:lvl>
    <w:lvl w:ilvl="1" w:tplc="65D4CF58">
      <w:numFmt w:val="bullet"/>
      <w:lvlText w:val="•"/>
      <w:lvlJc w:val="left"/>
      <w:pPr>
        <w:ind w:left="805" w:hanging="340"/>
      </w:pPr>
      <w:rPr>
        <w:rFonts w:hint="default"/>
        <w:lang w:val="en-US" w:eastAsia="en-US" w:bidi="en-US"/>
      </w:rPr>
    </w:lvl>
    <w:lvl w:ilvl="2" w:tplc="1CD6A49E">
      <w:numFmt w:val="bullet"/>
      <w:lvlText w:val="•"/>
      <w:lvlJc w:val="left"/>
      <w:pPr>
        <w:ind w:left="1170" w:hanging="340"/>
      </w:pPr>
      <w:rPr>
        <w:rFonts w:hint="default"/>
        <w:lang w:val="en-US" w:eastAsia="en-US" w:bidi="en-US"/>
      </w:rPr>
    </w:lvl>
    <w:lvl w:ilvl="3" w:tplc="C47C84CE">
      <w:numFmt w:val="bullet"/>
      <w:lvlText w:val="•"/>
      <w:lvlJc w:val="left"/>
      <w:pPr>
        <w:ind w:left="1535" w:hanging="340"/>
      </w:pPr>
      <w:rPr>
        <w:rFonts w:hint="default"/>
        <w:lang w:val="en-US" w:eastAsia="en-US" w:bidi="en-US"/>
      </w:rPr>
    </w:lvl>
    <w:lvl w:ilvl="4" w:tplc="31166C62">
      <w:numFmt w:val="bullet"/>
      <w:lvlText w:val="•"/>
      <w:lvlJc w:val="left"/>
      <w:pPr>
        <w:ind w:left="1901" w:hanging="340"/>
      </w:pPr>
      <w:rPr>
        <w:rFonts w:hint="default"/>
        <w:lang w:val="en-US" w:eastAsia="en-US" w:bidi="en-US"/>
      </w:rPr>
    </w:lvl>
    <w:lvl w:ilvl="5" w:tplc="5690286E">
      <w:numFmt w:val="bullet"/>
      <w:lvlText w:val="•"/>
      <w:lvlJc w:val="left"/>
      <w:pPr>
        <w:ind w:left="2266" w:hanging="340"/>
      </w:pPr>
      <w:rPr>
        <w:rFonts w:hint="default"/>
        <w:lang w:val="en-US" w:eastAsia="en-US" w:bidi="en-US"/>
      </w:rPr>
    </w:lvl>
    <w:lvl w:ilvl="6" w:tplc="48205CF2">
      <w:numFmt w:val="bullet"/>
      <w:lvlText w:val="•"/>
      <w:lvlJc w:val="left"/>
      <w:pPr>
        <w:ind w:left="2631" w:hanging="340"/>
      </w:pPr>
      <w:rPr>
        <w:rFonts w:hint="default"/>
        <w:lang w:val="en-US" w:eastAsia="en-US" w:bidi="en-US"/>
      </w:rPr>
    </w:lvl>
    <w:lvl w:ilvl="7" w:tplc="22EE7D16">
      <w:numFmt w:val="bullet"/>
      <w:lvlText w:val="•"/>
      <w:lvlJc w:val="left"/>
      <w:pPr>
        <w:ind w:left="2997" w:hanging="340"/>
      </w:pPr>
      <w:rPr>
        <w:rFonts w:hint="default"/>
        <w:lang w:val="en-US" w:eastAsia="en-US" w:bidi="en-US"/>
      </w:rPr>
    </w:lvl>
    <w:lvl w:ilvl="8" w:tplc="56F0D1D4">
      <w:numFmt w:val="bullet"/>
      <w:lvlText w:val="•"/>
      <w:lvlJc w:val="left"/>
      <w:pPr>
        <w:ind w:left="3362" w:hanging="340"/>
      </w:pPr>
      <w:rPr>
        <w:rFonts w:hint="default"/>
        <w:lang w:val="en-US" w:eastAsia="en-US" w:bidi="en-US"/>
      </w:rPr>
    </w:lvl>
  </w:abstractNum>
  <w:abstractNum w:abstractNumId="38">
    <w:nsid w:val="48C20DA6"/>
    <w:multiLevelType w:val="hybridMultilevel"/>
    <w:tmpl w:val="724E8BAE"/>
    <w:lvl w:ilvl="0" w:tplc="1F382534">
      <w:numFmt w:val="bullet"/>
      <w:lvlText w:val=""/>
      <w:lvlJc w:val="left"/>
      <w:pPr>
        <w:ind w:left="430" w:hanging="340"/>
      </w:pPr>
      <w:rPr>
        <w:rFonts w:ascii="Symbol" w:eastAsia="Symbol" w:hAnsi="Symbol" w:cs="Symbol" w:hint="default"/>
        <w:w w:val="99"/>
        <w:sz w:val="19"/>
        <w:szCs w:val="19"/>
        <w:lang w:val="en-US" w:eastAsia="en-US" w:bidi="en-US"/>
      </w:rPr>
    </w:lvl>
    <w:lvl w:ilvl="1" w:tplc="7DA0FF92">
      <w:numFmt w:val="bullet"/>
      <w:lvlText w:val="•"/>
      <w:lvlJc w:val="left"/>
      <w:pPr>
        <w:ind w:left="805" w:hanging="340"/>
      </w:pPr>
      <w:rPr>
        <w:rFonts w:hint="default"/>
        <w:lang w:val="en-US" w:eastAsia="en-US" w:bidi="en-US"/>
      </w:rPr>
    </w:lvl>
    <w:lvl w:ilvl="2" w:tplc="148CC4C6">
      <w:numFmt w:val="bullet"/>
      <w:lvlText w:val="•"/>
      <w:lvlJc w:val="left"/>
      <w:pPr>
        <w:ind w:left="1170" w:hanging="340"/>
      </w:pPr>
      <w:rPr>
        <w:rFonts w:hint="default"/>
        <w:lang w:val="en-US" w:eastAsia="en-US" w:bidi="en-US"/>
      </w:rPr>
    </w:lvl>
    <w:lvl w:ilvl="3" w:tplc="73FA98D8">
      <w:numFmt w:val="bullet"/>
      <w:lvlText w:val="•"/>
      <w:lvlJc w:val="left"/>
      <w:pPr>
        <w:ind w:left="1535" w:hanging="340"/>
      </w:pPr>
      <w:rPr>
        <w:rFonts w:hint="default"/>
        <w:lang w:val="en-US" w:eastAsia="en-US" w:bidi="en-US"/>
      </w:rPr>
    </w:lvl>
    <w:lvl w:ilvl="4" w:tplc="1E2A7880">
      <w:numFmt w:val="bullet"/>
      <w:lvlText w:val="•"/>
      <w:lvlJc w:val="left"/>
      <w:pPr>
        <w:ind w:left="1901" w:hanging="340"/>
      </w:pPr>
      <w:rPr>
        <w:rFonts w:hint="default"/>
        <w:lang w:val="en-US" w:eastAsia="en-US" w:bidi="en-US"/>
      </w:rPr>
    </w:lvl>
    <w:lvl w:ilvl="5" w:tplc="4DB23832">
      <w:numFmt w:val="bullet"/>
      <w:lvlText w:val="•"/>
      <w:lvlJc w:val="left"/>
      <w:pPr>
        <w:ind w:left="2266" w:hanging="340"/>
      </w:pPr>
      <w:rPr>
        <w:rFonts w:hint="default"/>
        <w:lang w:val="en-US" w:eastAsia="en-US" w:bidi="en-US"/>
      </w:rPr>
    </w:lvl>
    <w:lvl w:ilvl="6" w:tplc="388CA50C">
      <w:numFmt w:val="bullet"/>
      <w:lvlText w:val="•"/>
      <w:lvlJc w:val="left"/>
      <w:pPr>
        <w:ind w:left="2631" w:hanging="340"/>
      </w:pPr>
      <w:rPr>
        <w:rFonts w:hint="default"/>
        <w:lang w:val="en-US" w:eastAsia="en-US" w:bidi="en-US"/>
      </w:rPr>
    </w:lvl>
    <w:lvl w:ilvl="7" w:tplc="26722DAC">
      <w:numFmt w:val="bullet"/>
      <w:lvlText w:val="•"/>
      <w:lvlJc w:val="left"/>
      <w:pPr>
        <w:ind w:left="2997" w:hanging="340"/>
      </w:pPr>
      <w:rPr>
        <w:rFonts w:hint="default"/>
        <w:lang w:val="en-US" w:eastAsia="en-US" w:bidi="en-US"/>
      </w:rPr>
    </w:lvl>
    <w:lvl w:ilvl="8" w:tplc="8A706274">
      <w:numFmt w:val="bullet"/>
      <w:lvlText w:val="•"/>
      <w:lvlJc w:val="left"/>
      <w:pPr>
        <w:ind w:left="3362" w:hanging="340"/>
      </w:pPr>
      <w:rPr>
        <w:rFonts w:hint="default"/>
        <w:lang w:val="en-US" w:eastAsia="en-US" w:bidi="en-US"/>
      </w:rPr>
    </w:lvl>
  </w:abstractNum>
  <w:abstractNum w:abstractNumId="39">
    <w:nsid w:val="4D8372A9"/>
    <w:multiLevelType w:val="hybridMultilevel"/>
    <w:tmpl w:val="0626364A"/>
    <w:lvl w:ilvl="0" w:tplc="FC0CECB0">
      <w:numFmt w:val="bullet"/>
      <w:lvlText w:val=""/>
      <w:lvlJc w:val="left"/>
      <w:pPr>
        <w:ind w:left="430" w:hanging="340"/>
      </w:pPr>
      <w:rPr>
        <w:rFonts w:ascii="Symbol" w:eastAsia="Symbol" w:hAnsi="Symbol" w:cs="Symbol" w:hint="default"/>
        <w:w w:val="99"/>
        <w:sz w:val="19"/>
        <w:szCs w:val="19"/>
        <w:lang w:val="en-US" w:eastAsia="en-US" w:bidi="en-US"/>
      </w:rPr>
    </w:lvl>
    <w:lvl w:ilvl="1" w:tplc="E29404A4">
      <w:numFmt w:val="bullet"/>
      <w:lvlText w:val="•"/>
      <w:lvlJc w:val="left"/>
      <w:pPr>
        <w:ind w:left="805" w:hanging="340"/>
      </w:pPr>
      <w:rPr>
        <w:rFonts w:hint="default"/>
        <w:lang w:val="en-US" w:eastAsia="en-US" w:bidi="en-US"/>
      </w:rPr>
    </w:lvl>
    <w:lvl w:ilvl="2" w:tplc="72C4277C">
      <w:numFmt w:val="bullet"/>
      <w:lvlText w:val="•"/>
      <w:lvlJc w:val="left"/>
      <w:pPr>
        <w:ind w:left="1170" w:hanging="340"/>
      </w:pPr>
      <w:rPr>
        <w:rFonts w:hint="default"/>
        <w:lang w:val="en-US" w:eastAsia="en-US" w:bidi="en-US"/>
      </w:rPr>
    </w:lvl>
    <w:lvl w:ilvl="3" w:tplc="0EC29698">
      <w:numFmt w:val="bullet"/>
      <w:lvlText w:val="•"/>
      <w:lvlJc w:val="left"/>
      <w:pPr>
        <w:ind w:left="1535" w:hanging="340"/>
      </w:pPr>
      <w:rPr>
        <w:rFonts w:hint="default"/>
        <w:lang w:val="en-US" w:eastAsia="en-US" w:bidi="en-US"/>
      </w:rPr>
    </w:lvl>
    <w:lvl w:ilvl="4" w:tplc="A8C40CDA">
      <w:numFmt w:val="bullet"/>
      <w:lvlText w:val="•"/>
      <w:lvlJc w:val="left"/>
      <w:pPr>
        <w:ind w:left="1901" w:hanging="340"/>
      </w:pPr>
      <w:rPr>
        <w:rFonts w:hint="default"/>
        <w:lang w:val="en-US" w:eastAsia="en-US" w:bidi="en-US"/>
      </w:rPr>
    </w:lvl>
    <w:lvl w:ilvl="5" w:tplc="7F8E091C">
      <w:numFmt w:val="bullet"/>
      <w:lvlText w:val="•"/>
      <w:lvlJc w:val="left"/>
      <w:pPr>
        <w:ind w:left="2266" w:hanging="340"/>
      </w:pPr>
      <w:rPr>
        <w:rFonts w:hint="default"/>
        <w:lang w:val="en-US" w:eastAsia="en-US" w:bidi="en-US"/>
      </w:rPr>
    </w:lvl>
    <w:lvl w:ilvl="6" w:tplc="E4B226FA">
      <w:numFmt w:val="bullet"/>
      <w:lvlText w:val="•"/>
      <w:lvlJc w:val="left"/>
      <w:pPr>
        <w:ind w:left="2631" w:hanging="340"/>
      </w:pPr>
      <w:rPr>
        <w:rFonts w:hint="default"/>
        <w:lang w:val="en-US" w:eastAsia="en-US" w:bidi="en-US"/>
      </w:rPr>
    </w:lvl>
    <w:lvl w:ilvl="7" w:tplc="8E5025B2">
      <w:numFmt w:val="bullet"/>
      <w:lvlText w:val="•"/>
      <w:lvlJc w:val="left"/>
      <w:pPr>
        <w:ind w:left="2997" w:hanging="340"/>
      </w:pPr>
      <w:rPr>
        <w:rFonts w:hint="default"/>
        <w:lang w:val="en-US" w:eastAsia="en-US" w:bidi="en-US"/>
      </w:rPr>
    </w:lvl>
    <w:lvl w:ilvl="8" w:tplc="82A0DCEC">
      <w:numFmt w:val="bullet"/>
      <w:lvlText w:val="•"/>
      <w:lvlJc w:val="left"/>
      <w:pPr>
        <w:ind w:left="3362" w:hanging="340"/>
      </w:pPr>
      <w:rPr>
        <w:rFonts w:hint="default"/>
        <w:lang w:val="en-US" w:eastAsia="en-US" w:bidi="en-US"/>
      </w:rPr>
    </w:lvl>
  </w:abstractNum>
  <w:abstractNum w:abstractNumId="40">
    <w:nsid w:val="4E974C29"/>
    <w:multiLevelType w:val="hybridMultilevel"/>
    <w:tmpl w:val="EC949594"/>
    <w:lvl w:ilvl="0" w:tplc="C64263C8">
      <w:start w:val="1"/>
      <w:numFmt w:val="decimal"/>
      <w:lvlText w:val="%1."/>
      <w:lvlJc w:val="left"/>
      <w:pPr>
        <w:ind w:left="1370" w:hanging="340"/>
        <w:jc w:val="left"/>
      </w:pPr>
      <w:rPr>
        <w:rFonts w:ascii="Arial" w:eastAsia="Arial" w:hAnsi="Arial" w:cs="Arial" w:hint="default"/>
        <w:i/>
        <w:w w:val="103"/>
        <w:sz w:val="21"/>
        <w:szCs w:val="21"/>
        <w:lang w:val="en-US" w:eastAsia="en-US" w:bidi="en-US"/>
      </w:rPr>
    </w:lvl>
    <w:lvl w:ilvl="1" w:tplc="5CEC4D9C">
      <w:numFmt w:val="bullet"/>
      <w:lvlText w:val="•"/>
      <w:lvlJc w:val="left"/>
      <w:pPr>
        <w:ind w:left="2330" w:hanging="340"/>
      </w:pPr>
      <w:rPr>
        <w:rFonts w:hint="default"/>
        <w:lang w:val="en-US" w:eastAsia="en-US" w:bidi="en-US"/>
      </w:rPr>
    </w:lvl>
    <w:lvl w:ilvl="2" w:tplc="E4F2C408">
      <w:numFmt w:val="bullet"/>
      <w:lvlText w:val="•"/>
      <w:lvlJc w:val="left"/>
      <w:pPr>
        <w:ind w:left="3300" w:hanging="340"/>
      </w:pPr>
      <w:rPr>
        <w:rFonts w:hint="default"/>
        <w:lang w:val="en-US" w:eastAsia="en-US" w:bidi="en-US"/>
      </w:rPr>
    </w:lvl>
    <w:lvl w:ilvl="3" w:tplc="08F4BC1C">
      <w:numFmt w:val="bullet"/>
      <w:lvlText w:val="•"/>
      <w:lvlJc w:val="left"/>
      <w:pPr>
        <w:ind w:left="4270" w:hanging="340"/>
      </w:pPr>
      <w:rPr>
        <w:rFonts w:hint="default"/>
        <w:lang w:val="en-US" w:eastAsia="en-US" w:bidi="en-US"/>
      </w:rPr>
    </w:lvl>
    <w:lvl w:ilvl="4" w:tplc="1300645C">
      <w:numFmt w:val="bullet"/>
      <w:lvlText w:val="•"/>
      <w:lvlJc w:val="left"/>
      <w:pPr>
        <w:ind w:left="5240" w:hanging="340"/>
      </w:pPr>
      <w:rPr>
        <w:rFonts w:hint="default"/>
        <w:lang w:val="en-US" w:eastAsia="en-US" w:bidi="en-US"/>
      </w:rPr>
    </w:lvl>
    <w:lvl w:ilvl="5" w:tplc="A558BE2A">
      <w:numFmt w:val="bullet"/>
      <w:lvlText w:val="•"/>
      <w:lvlJc w:val="left"/>
      <w:pPr>
        <w:ind w:left="6210" w:hanging="340"/>
      </w:pPr>
      <w:rPr>
        <w:rFonts w:hint="default"/>
        <w:lang w:val="en-US" w:eastAsia="en-US" w:bidi="en-US"/>
      </w:rPr>
    </w:lvl>
    <w:lvl w:ilvl="6" w:tplc="F6301310">
      <w:numFmt w:val="bullet"/>
      <w:lvlText w:val="•"/>
      <w:lvlJc w:val="left"/>
      <w:pPr>
        <w:ind w:left="7180" w:hanging="340"/>
      </w:pPr>
      <w:rPr>
        <w:rFonts w:hint="default"/>
        <w:lang w:val="en-US" w:eastAsia="en-US" w:bidi="en-US"/>
      </w:rPr>
    </w:lvl>
    <w:lvl w:ilvl="7" w:tplc="8E5E3CAC">
      <w:numFmt w:val="bullet"/>
      <w:lvlText w:val="•"/>
      <w:lvlJc w:val="left"/>
      <w:pPr>
        <w:ind w:left="8150" w:hanging="340"/>
      </w:pPr>
      <w:rPr>
        <w:rFonts w:hint="default"/>
        <w:lang w:val="en-US" w:eastAsia="en-US" w:bidi="en-US"/>
      </w:rPr>
    </w:lvl>
    <w:lvl w:ilvl="8" w:tplc="DD440468">
      <w:numFmt w:val="bullet"/>
      <w:lvlText w:val="•"/>
      <w:lvlJc w:val="left"/>
      <w:pPr>
        <w:ind w:left="9120" w:hanging="340"/>
      </w:pPr>
      <w:rPr>
        <w:rFonts w:hint="default"/>
        <w:lang w:val="en-US" w:eastAsia="en-US" w:bidi="en-US"/>
      </w:rPr>
    </w:lvl>
  </w:abstractNum>
  <w:abstractNum w:abstractNumId="41">
    <w:nsid w:val="51876BC0"/>
    <w:multiLevelType w:val="hybridMultilevel"/>
    <w:tmpl w:val="E0523854"/>
    <w:lvl w:ilvl="0" w:tplc="621E727E">
      <w:start w:val="2"/>
      <w:numFmt w:val="lowerLetter"/>
      <w:lvlText w:val="%1)"/>
      <w:lvlJc w:val="left"/>
      <w:pPr>
        <w:ind w:left="2384" w:hanging="338"/>
        <w:jc w:val="right"/>
      </w:pPr>
      <w:rPr>
        <w:rFonts w:ascii="Arial" w:eastAsia="Arial" w:hAnsi="Arial" w:cs="Arial" w:hint="default"/>
        <w:w w:val="103"/>
        <w:sz w:val="20"/>
        <w:szCs w:val="20"/>
        <w:lang w:val="en-US" w:eastAsia="en-US" w:bidi="en-US"/>
      </w:rPr>
    </w:lvl>
    <w:lvl w:ilvl="1" w:tplc="BDA6418C">
      <w:numFmt w:val="bullet"/>
      <w:lvlText w:val="•"/>
      <w:lvlJc w:val="left"/>
      <w:pPr>
        <w:ind w:left="3248" w:hanging="338"/>
      </w:pPr>
      <w:rPr>
        <w:rFonts w:hint="default"/>
        <w:lang w:val="en-US" w:eastAsia="en-US" w:bidi="en-US"/>
      </w:rPr>
    </w:lvl>
    <w:lvl w:ilvl="2" w:tplc="0ECAD67C">
      <w:numFmt w:val="bullet"/>
      <w:lvlText w:val="•"/>
      <w:lvlJc w:val="left"/>
      <w:pPr>
        <w:ind w:left="4116" w:hanging="338"/>
      </w:pPr>
      <w:rPr>
        <w:rFonts w:hint="default"/>
        <w:lang w:val="en-US" w:eastAsia="en-US" w:bidi="en-US"/>
      </w:rPr>
    </w:lvl>
    <w:lvl w:ilvl="3" w:tplc="E92606B4">
      <w:numFmt w:val="bullet"/>
      <w:lvlText w:val="•"/>
      <w:lvlJc w:val="left"/>
      <w:pPr>
        <w:ind w:left="4984" w:hanging="338"/>
      </w:pPr>
      <w:rPr>
        <w:rFonts w:hint="default"/>
        <w:lang w:val="en-US" w:eastAsia="en-US" w:bidi="en-US"/>
      </w:rPr>
    </w:lvl>
    <w:lvl w:ilvl="4" w:tplc="649C3294">
      <w:numFmt w:val="bullet"/>
      <w:lvlText w:val="•"/>
      <w:lvlJc w:val="left"/>
      <w:pPr>
        <w:ind w:left="5852" w:hanging="338"/>
      </w:pPr>
      <w:rPr>
        <w:rFonts w:hint="default"/>
        <w:lang w:val="en-US" w:eastAsia="en-US" w:bidi="en-US"/>
      </w:rPr>
    </w:lvl>
    <w:lvl w:ilvl="5" w:tplc="D048F96A">
      <w:numFmt w:val="bullet"/>
      <w:lvlText w:val="•"/>
      <w:lvlJc w:val="left"/>
      <w:pPr>
        <w:ind w:left="6720" w:hanging="338"/>
      </w:pPr>
      <w:rPr>
        <w:rFonts w:hint="default"/>
        <w:lang w:val="en-US" w:eastAsia="en-US" w:bidi="en-US"/>
      </w:rPr>
    </w:lvl>
    <w:lvl w:ilvl="6" w:tplc="055E4EE0">
      <w:numFmt w:val="bullet"/>
      <w:lvlText w:val="•"/>
      <w:lvlJc w:val="left"/>
      <w:pPr>
        <w:ind w:left="7588" w:hanging="338"/>
      </w:pPr>
      <w:rPr>
        <w:rFonts w:hint="default"/>
        <w:lang w:val="en-US" w:eastAsia="en-US" w:bidi="en-US"/>
      </w:rPr>
    </w:lvl>
    <w:lvl w:ilvl="7" w:tplc="411E7B56">
      <w:numFmt w:val="bullet"/>
      <w:lvlText w:val="•"/>
      <w:lvlJc w:val="left"/>
      <w:pPr>
        <w:ind w:left="8456" w:hanging="338"/>
      </w:pPr>
      <w:rPr>
        <w:rFonts w:hint="default"/>
        <w:lang w:val="en-US" w:eastAsia="en-US" w:bidi="en-US"/>
      </w:rPr>
    </w:lvl>
    <w:lvl w:ilvl="8" w:tplc="FAC05CBE">
      <w:numFmt w:val="bullet"/>
      <w:lvlText w:val="•"/>
      <w:lvlJc w:val="left"/>
      <w:pPr>
        <w:ind w:left="9324" w:hanging="338"/>
      </w:pPr>
      <w:rPr>
        <w:rFonts w:hint="default"/>
        <w:lang w:val="en-US" w:eastAsia="en-US" w:bidi="en-US"/>
      </w:rPr>
    </w:lvl>
  </w:abstractNum>
  <w:abstractNum w:abstractNumId="42">
    <w:nsid w:val="51C11344"/>
    <w:multiLevelType w:val="hybridMultilevel"/>
    <w:tmpl w:val="8C1EF078"/>
    <w:lvl w:ilvl="0" w:tplc="DC265F8E">
      <w:start w:val="1"/>
      <w:numFmt w:val="decimal"/>
      <w:lvlText w:val="%1."/>
      <w:lvlJc w:val="left"/>
      <w:pPr>
        <w:ind w:left="1488" w:hanging="339"/>
        <w:jc w:val="left"/>
      </w:pPr>
      <w:rPr>
        <w:rFonts w:hint="default"/>
        <w:b/>
        <w:bCs/>
        <w:w w:val="102"/>
        <w:lang w:val="en-US" w:eastAsia="en-US" w:bidi="en-US"/>
      </w:rPr>
    </w:lvl>
    <w:lvl w:ilvl="1" w:tplc="4B2EA824">
      <w:numFmt w:val="bullet"/>
      <w:lvlText w:val="•"/>
      <w:lvlJc w:val="left"/>
      <w:pPr>
        <w:ind w:left="2416" w:hanging="339"/>
      </w:pPr>
      <w:rPr>
        <w:rFonts w:hint="default"/>
        <w:lang w:val="en-US" w:eastAsia="en-US" w:bidi="en-US"/>
      </w:rPr>
    </w:lvl>
    <w:lvl w:ilvl="2" w:tplc="01F67282">
      <w:numFmt w:val="bullet"/>
      <w:lvlText w:val="•"/>
      <w:lvlJc w:val="left"/>
      <w:pPr>
        <w:ind w:left="3352" w:hanging="339"/>
      </w:pPr>
      <w:rPr>
        <w:rFonts w:hint="default"/>
        <w:lang w:val="en-US" w:eastAsia="en-US" w:bidi="en-US"/>
      </w:rPr>
    </w:lvl>
    <w:lvl w:ilvl="3" w:tplc="7E6C79E2">
      <w:numFmt w:val="bullet"/>
      <w:lvlText w:val="•"/>
      <w:lvlJc w:val="left"/>
      <w:pPr>
        <w:ind w:left="4288" w:hanging="339"/>
      </w:pPr>
      <w:rPr>
        <w:rFonts w:hint="default"/>
        <w:lang w:val="en-US" w:eastAsia="en-US" w:bidi="en-US"/>
      </w:rPr>
    </w:lvl>
    <w:lvl w:ilvl="4" w:tplc="387694A2">
      <w:numFmt w:val="bullet"/>
      <w:lvlText w:val="•"/>
      <w:lvlJc w:val="left"/>
      <w:pPr>
        <w:ind w:left="5224" w:hanging="339"/>
      </w:pPr>
      <w:rPr>
        <w:rFonts w:hint="default"/>
        <w:lang w:val="en-US" w:eastAsia="en-US" w:bidi="en-US"/>
      </w:rPr>
    </w:lvl>
    <w:lvl w:ilvl="5" w:tplc="B1BABD62">
      <w:numFmt w:val="bullet"/>
      <w:lvlText w:val="•"/>
      <w:lvlJc w:val="left"/>
      <w:pPr>
        <w:ind w:left="6160" w:hanging="339"/>
      </w:pPr>
      <w:rPr>
        <w:rFonts w:hint="default"/>
        <w:lang w:val="en-US" w:eastAsia="en-US" w:bidi="en-US"/>
      </w:rPr>
    </w:lvl>
    <w:lvl w:ilvl="6" w:tplc="D7F2162C">
      <w:numFmt w:val="bullet"/>
      <w:lvlText w:val="•"/>
      <w:lvlJc w:val="left"/>
      <w:pPr>
        <w:ind w:left="7096" w:hanging="339"/>
      </w:pPr>
      <w:rPr>
        <w:rFonts w:hint="default"/>
        <w:lang w:val="en-US" w:eastAsia="en-US" w:bidi="en-US"/>
      </w:rPr>
    </w:lvl>
    <w:lvl w:ilvl="7" w:tplc="E8F24CD0">
      <w:numFmt w:val="bullet"/>
      <w:lvlText w:val="•"/>
      <w:lvlJc w:val="left"/>
      <w:pPr>
        <w:ind w:left="8032" w:hanging="339"/>
      </w:pPr>
      <w:rPr>
        <w:rFonts w:hint="default"/>
        <w:lang w:val="en-US" w:eastAsia="en-US" w:bidi="en-US"/>
      </w:rPr>
    </w:lvl>
    <w:lvl w:ilvl="8" w:tplc="56F2ED74">
      <w:numFmt w:val="bullet"/>
      <w:lvlText w:val="•"/>
      <w:lvlJc w:val="left"/>
      <w:pPr>
        <w:ind w:left="8968" w:hanging="339"/>
      </w:pPr>
      <w:rPr>
        <w:rFonts w:hint="default"/>
        <w:lang w:val="en-US" w:eastAsia="en-US" w:bidi="en-US"/>
      </w:rPr>
    </w:lvl>
  </w:abstractNum>
  <w:abstractNum w:abstractNumId="43">
    <w:nsid w:val="51CC348E"/>
    <w:multiLevelType w:val="hybridMultilevel"/>
    <w:tmpl w:val="F87AEEB4"/>
    <w:lvl w:ilvl="0" w:tplc="23A0FC98">
      <w:numFmt w:val="bullet"/>
      <w:lvlText w:val=""/>
      <w:lvlJc w:val="left"/>
      <w:pPr>
        <w:ind w:left="135" w:hanging="136"/>
      </w:pPr>
      <w:rPr>
        <w:rFonts w:ascii="Symbol" w:eastAsia="Symbol" w:hAnsi="Symbol" w:cs="Symbol" w:hint="default"/>
        <w:w w:val="99"/>
        <w:sz w:val="19"/>
        <w:szCs w:val="19"/>
        <w:lang w:val="en-US" w:eastAsia="en-US" w:bidi="en-US"/>
      </w:rPr>
    </w:lvl>
    <w:lvl w:ilvl="1" w:tplc="0AD26B6E">
      <w:numFmt w:val="bullet"/>
      <w:lvlText w:val="•"/>
      <w:lvlJc w:val="left"/>
      <w:pPr>
        <w:ind w:left="225" w:hanging="136"/>
      </w:pPr>
      <w:rPr>
        <w:rFonts w:hint="default"/>
        <w:lang w:val="en-US" w:eastAsia="en-US" w:bidi="en-US"/>
      </w:rPr>
    </w:lvl>
    <w:lvl w:ilvl="2" w:tplc="CCFC9002">
      <w:numFmt w:val="bullet"/>
      <w:lvlText w:val="•"/>
      <w:lvlJc w:val="left"/>
      <w:pPr>
        <w:ind w:left="311" w:hanging="136"/>
      </w:pPr>
      <w:rPr>
        <w:rFonts w:hint="default"/>
        <w:lang w:val="en-US" w:eastAsia="en-US" w:bidi="en-US"/>
      </w:rPr>
    </w:lvl>
    <w:lvl w:ilvl="3" w:tplc="274E584E">
      <w:numFmt w:val="bullet"/>
      <w:lvlText w:val="•"/>
      <w:lvlJc w:val="left"/>
      <w:pPr>
        <w:ind w:left="397" w:hanging="136"/>
      </w:pPr>
      <w:rPr>
        <w:rFonts w:hint="default"/>
        <w:lang w:val="en-US" w:eastAsia="en-US" w:bidi="en-US"/>
      </w:rPr>
    </w:lvl>
    <w:lvl w:ilvl="4" w:tplc="3AFAE764">
      <w:numFmt w:val="bullet"/>
      <w:lvlText w:val="•"/>
      <w:lvlJc w:val="left"/>
      <w:pPr>
        <w:ind w:left="483" w:hanging="136"/>
      </w:pPr>
      <w:rPr>
        <w:rFonts w:hint="default"/>
        <w:lang w:val="en-US" w:eastAsia="en-US" w:bidi="en-US"/>
      </w:rPr>
    </w:lvl>
    <w:lvl w:ilvl="5" w:tplc="89D2AE5E">
      <w:numFmt w:val="bullet"/>
      <w:lvlText w:val="•"/>
      <w:lvlJc w:val="left"/>
      <w:pPr>
        <w:ind w:left="569" w:hanging="136"/>
      </w:pPr>
      <w:rPr>
        <w:rFonts w:hint="default"/>
        <w:lang w:val="en-US" w:eastAsia="en-US" w:bidi="en-US"/>
      </w:rPr>
    </w:lvl>
    <w:lvl w:ilvl="6" w:tplc="B81C8272">
      <w:numFmt w:val="bullet"/>
      <w:lvlText w:val="•"/>
      <w:lvlJc w:val="left"/>
      <w:pPr>
        <w:ind w:left="655" w:hanging="136"/>
      </w:pPr>
      <w:rPr>
        <w:rFonts w:hint="default"/>
        <w:lang w:val="en-US" w:eastAsia="en-US" w:bidi="en-US"/>
      </w:rPr>
    </w:lvl>
    <w:lvl w:ilvl="7" w:tplc="BE181A9C">
      <w:numFmt w:val="bullet"/>
      <w:lvlText w:val="•"/>
      <w:lvlJc w:val="left"/>
      <w:pPr>
        <w:ind w:left="740" w:hanging="136"/>
      </w:pPr>
      <w:rPr>
        <w:rFonts w:hint="default"/>
        <w:lang w:val="en-US" w:eastAsia="en-US" w:bidi="en-US"/>
      </w:rPr>
    </w:lvl>
    <w:lvl w:ilvl="8" w:tplc="43101828">
      <w:numFmt w:val="bullet"/>
      <w:lvlText w:val="•"/>
      <w:lvlJc w:val="left"/>
      <w:pPr>
        <w:ind w:left="826" w:hanging="136"/>
      </w:pPr>
      <w:rPr>
        <w:rFonts w:hint="default"/>
        <w:lang w:val="en-US" w:eastAsia="en-US" w:bidi="en-US"/>
      </w:rPr>
    </w:lvl>
  </w:abstractNum>
  <w:abstractNum w:abstractNumId="44">
    <w:nsid w:val="55E3333A"/>
    <w:multiLevelType w:val="multilevel"/>
    <w:tmpl w:val="EF981D68"/>
    <w:lvl w:ilvl="0">
      <w:start w:val="26"/>
      <w:numFmt w:val="upperLetter"/>
      <w:lvlText w:val="%1"/>
      <w:lvlJc w:val="left"/>
      <w:pPr>
        <w:ind w:left="1377" w:hanging="310"/>
        <w:jc w:val="left"/>
      </w:pPr>
      <w:rPr>
        <w:rFonts w:hint="default"/>
        <w:lang w:val="en-US" w:eastAsia="en-US" w:bidi="en-US"/>
      </w:rPr>
    </w:lvl>
    <w:lvl w:ilvl="1">
      <w:start w:val="19"/>
      <w:numFmt w:val="upperLetter"/>
      <w:lvlText w:val="%1.%2"/>
      <w:lvlJc w:val="left"/>
      <w:pPr>
        <w:ind w:left="1377" w:hanging="310"/>
        <w:jc w:val="left"/>
      </w:pPr>
      <w:rPr>
        <w:rFonts w:ascii="Times New Roman" w:eastAsia="Times New Roman" w:hAnsi="Times New Roman" w:cs="Times New Roman" w:hint="default"/>
        <w:i/>
        <w:spacing w:val="-3"/>
        <w:w w:val="99"/>
        <w:sz w:val="19"/>
        <w:szCs w:val="19"/>
        <w:lang w:val="en-US" w:eastAsia="en-US" w:bidi="en-US"/>
      </w:rPr>
    </w:lvl>
    <w:lvl w:ilvl="2">
      <w:start w:val="1"/>
      <w:numFmt w:val="decimal"/>
      <w:lvlText w:val="(%3)"/>
      <w:lvlJc w:val="left"/>
      <w:pPr>
        <w:ind w:left="1708" w:hanging="339"/>
        <w:jc w:val="right"/>
      </w:pPr>
      <w:rPr>
        <w:rFonts w:ascii="Arial" w:eastAsia="Arial" w:hAnsi="Arial" w:cs="Arial" w:hint="default"/>
        <w:spacing w:val="-1"/>
        <w:w w:val="102"/>
        <w:sz w:val="22"/>
        <w:szCs w:val="22"/>
        <w:lang w:val="en-US" w:eastAsia="en-US" w:bidi="en-US"/>
      </w:rPr>
    </w:lvl>
    <w:lvl w:ilvl="3">
      <w:numFmt w:val="bullet"/>
      <w:lvlText w:val="•"/>
      <w:lvlJc w:val="left"/>
      <w:pPr>
        <w:ind w:left="3780" w:hanging="339"/>
      </w:pPr>
      <w:rPr>
        <w:rFonts w:hint="default"/>
        <w:lang w:val="en-US" w:eastAsia="en-US" w:bidi="en-US"/>
      </w:rPr>
    </w:lvl>
    <w:lvl w:ilvl="4">
      <w:numFmt w:val="bullet"/>
      <w:lvlText w:val="•"/>
      <w:lvlJc w:val="left"/>
      <w:pPr>
        <w:ind w:left="4820" w:hanging="339"/>
      </w:pPr>
      <w:rPr>
        <w:rFonts w:hint="default"/>
        <w:lang w:val="en-US" w:eastAsia="en-US" w:bidi="en-US"/>
      </w:rPr>
    </w:lvl>
    <w:lvl w:ilvl="5">
      <w:numFmt w:val="bullet"/>
      <w:lvlText w:val="•"/>
      <w:lvlJc w:val="left"/>
      <w:pPr>
        <w:ind w:left="5860" w:hanging="339"/>
      </w:pPr>
      <w:rPr>
        <w:rFonts w:hint="default"/>
        <w:lang w:val="en-US" w:eastAsia="en-US" w:bidi="en-US"/>
      </w:rPr>
    </w:lvl>
    <w:lvl w:ilvl="6">
      <w:numFmt w:val="bullet"/>
      <w:lvlText w:val="•"/>
      <w:lvlJc w:val="left"/>
      <w:pPr>
        <w:ind w:left="6900" w:hanging="339"/>
      </w:pPr>
      <w:rPr>
        <w:rFonts w:hint="default"/>
        <w:lang w:val="en-US" w:eastAsia="en-US" w:bidi="en-US"/>
      </w:rPr>
    </w:lvl>
    <w:lvl w:ilvl="7">
      <w:numFmt w:val="bullet"/>
      <w:lvlText w:val="•"/>
      <w:lvlJc w:val="left"/>
      <w:pPr>
        <w:ind w:left="7940" w:hanging="339"/>
      </w:pPr>
      <w:rPr>
        <w:rFonts w:hint="default"/>
        <w:lang w:val="en-US" w:eastAsia="en-US" w:bidi="en-US"/>
      </w:rPr>
    </w:lvl>
    <w:lvl w:ilvl="8">
      <w:numFmt w:val="bullet"/>
      <w:lvlText w:val="•"/>
      <w:lvlJc w:val="left"/>
      <w:pPr>
        <w:ind w:left="8980" w:hanging="339"/>
      </w:pPr>
      <w:rPr>
        <w:rFonts w:hint="default"/>
        <w:lang w:val="en-US" w:eastAsia="en-US" w:bidi="en-US"/>
      </w:rPr>
    </w:lvl>
  </w:abstractNum>
  <w:abstractNum w:abstractNumId="45">
    <w:nsid w:val="59527A56"/>
    <w:multiLevelType w:val="hybridMultilevel"/>
    <w:tmpl w:val="0AEC6A8A"/>
    <w:lvl w:ilvl="0" w:tplc="D2082F8C">
      <w:start w:val="1"/>
      <w:numFmt w:val="decimal"/>
      <w:lvlText w:val="%1."/>
      <w:lvlJc w:val="left"/>
      <w:pPr>
        <w:ind w:left="1061" w:hanging="251"/>
        <w:jc w:val="left"/>
      </w:pPr>
      <w:rPr>
        <w:rFonts w:ascii="Arial" w:eastAsia="Arial" w:hAnsi="Arial" w:cs="Arial" w:hint="default"/>
        <w:spacing w:val="0"/>
        <w:w w:val="102"/>
        <w:sz w:val="22"/>
        <w:szCs w:val="22"/>
        <w:lang w:val="en-US" w:eastAsia="en-US" w:bidi="en-US"/>
      </w:rPr>
    </w:lvl>
    <w:lvl w:ilvl="1" w:tplc="9C668D80">
      <w:numFmt w:val="bullet"/>
      <w:lvlText w:val="•"/>
      <w:lvlJc w:val="left"/>
      <w:pPr>
        <w:ind w:left="2038" w:hanging="251"/>
      </w:pPr>
      <w:rPr>
        <w:rFonts w:hint="default"/>
        <w:lang w:val="en-US" w:eastAsia="en-US" w:bidi="en-US"/>
      </w:rPr>
    </w:lvl>
    <w:lvl w:ilvl="2" w:tplc="11542DD2">
      <w:numFmt w:val="bullet"/>
      <w:lvlText w:val="•"/>
      <w:lvlJc w:val="left"/>
      <w:pPr>
        <w:ind w:left="3016" w:hanging="251"/>
      </w:pPr>
      <w:rPr>
        <w:rFonts w:hint="default"/>
        <w:lang w:val="en-US" w:eastAsia="en-US" w:bidi="en-US"/>
      </w:rPr>
    </w:lvl>
    <w:lvl w:ilvl="3" w:tplc="25AE0D38">
      <w:numFmt w:val="bullet"/>
      <w:lvlText w:val="•"/>
      <w:lvlJc w:val="left"/>
      <w:pPr>
        <w:ind w:left="3994" w:hanging="251"/>
      </w:pPr>
      <w:rPr>
        <w:rFonts w:hint="default"/>
        <w:lang w:val="en-US" w:eastAsia="en-US" w:bidi="en-US"/>
      </w:rPr>
    </w:lvl>
    <w:lvl w:ilvl="4" w:tplc="9B7A0570">
      <w:numFmt w:val="bullet"/>
      <w:lvlText w:val="•"/>
      <w:lvlJc w:val="left"/>
      <w:pPr>
        <w:ind w:left="4972" w:hanging="251"/>
      </w:pPr>
      <w:rPr>
        <w:rFonts w:hint="default"/>
        <w:lang w:val="en-US" w:eastAsia="en-US" w:bidi="en-US"/>
      </w:rPr>
    </w:lvl>
    <w:lvl w:ilvl="5" w:tplc="E6DE788A">
      <w:numFmt w:val="bullet"/>
      <w:lvlText w:val="•"/>
      <w:lvlJc w:val="left"/>
      <w:pPr>
        <w:ind w:left="5950" w:hanging="251"/>
      </w:pPr>
      <w:rPr>
        <w:rFonts w:hint="default"/>
        <w:lang w:val="en-US" w:eastAsia="en-US" w:bidi="en-US"/>
      </w:rPr>
    </w:lvl>
    <w:lvl w:ilvl="6" w:tplc="BFF6E2CC">
      <w:numFmt w:val="bullet"/>
      <w:lvlText w:val="•"/>
      <w:lvlJc w:val="left"/>
      <w:pPr>
        <w:ind w:left="6928" w:hanging="251"/>
      </w:pPr>
      <w:rPr>
        <w:rFonts w:hint="default"/>
        <w:lang w:val="en-US" w:eastAsia="en-US" w:bidi="en-US"/>
      </w:rPr>
    </w:lvl>
    <w:lvl w:ilvl="7" w:tplc="43D4A9A2">
      <w:numFmt w:val="bullet"/>
      <w:lvlText w:val="•"/>
      <w:lvlJc w:val="left"/>
      <w:pPr>
        <w:ind w:left="7906" w:hanging="251"/>
      </w:pPr>
      <w:rPr>
        <w:rFonts w:hint="default"/>
        <w:lang w:val="en-US" w:eastAsia="en-US" w:bidi="en-US"/>
      </w:rPr>
    </w:lvl>
    <w:lvl w:ilvl="8" w:tplc="21DA0A7A">
      <w:numFmt w:val="bullet"/>
      <w:lvlText w:val="•"/>
      <w:lvlJc w:val="left"/>
      <w:pPr>
        <w:ind w:left="8884" w:hanging="251"/>
      </w:pPr>
      <w:rPr>
        <w:rFonts w:hint="default"/>
        <w:lang w:val="en-US" w:eastAsia="en-US" w:bidi="en-US"/>
      </w:rPr>
    </w:lvl>
  </w:abstractNum>
  <w:abstractNum w:abstractNumId="46">
    <w:nsid w:val="5A1E0A96"/>
    <w:multiLevelType w:val="multilevel"/>
    <w:tmpl w:val="7A00B89C"/>
    <w:lvl w:ilvl="0">
      <w:start w:val="7"/>
      <w:numFmt w:val="decimal"/>
      <w:lvlText w:val="%1"/>
      <w:lvlJc w:val="left"/>
      <w:pPr>
        <w:ind w:left="1482" w:hanging="453"/>
        <w:jc w:val="left"/>
      </w:pPr>
      <w:rPr>
        <w:rFonts w:ascii="Arial" w:eastAsia="Arial" w:hAnsi="Arial" w:cs="Arial" w:hint="default"/>
        <w:b/>
        <w:bCs/>
        <w:w w:val="101"/>
        <w:sz w:val="26"/>
        <w:szCs w:val="26"/>
        <w:lang w:val="en-US" w:eastAsia="en-US" w:bidi="en-US"/>
      </w:rPr>
    </w:lvl>
    <w:lvl w:ilvl="1">
      <w:start w:val="1"/>
      <w:numFmt w:val="decimal"/>
      <w:lvlText w:val="%1.%2"/>
      <w:lvlJc w:val="left"/>
      <w:pPr>
        <w:ind w:left="1708" w:hanging="679"/>
        <w:jc w:val="left"/>
      </w:pPr>
      <w:rPr>
        <w:rFonts w:ascii="Arial" w:eastAsia="Arial" w:hAnsi="Arial" w:cs="Arial" w:hint="default"/>
        <w:b/>
        <w:bCs/>
        <w:i/>
        <w:w w:val="101"/>
        <w:sz w:val="26"/>
        <w:szCs w:val="26"/>
        <w:lang w:val="en-US" w:eastAsia="en-US" w:bidi="en-US"/>
      </w:rPr>
    </w:lvl>
    <w:lvl w:ilvl="2">
      <w:start w:val="1"/>
      <w:numFmt w:val="lowerLetter"/>
      <w:lvlText w:val="%3."/>
      <w:lvlJc w:val="left"/>
      <w:pPr>
        <w:ind w:left="1708" w:hanging="339"/>
        <w:jc w:val="left"/>
      </w:pPr>
      <w:rPr>
        <w:rFonts w:ascii="Arial" w:eastAsia="Arial" w:hAnsi="Arial" w:cs="Arial" w:hint="default"/>
        <w:spacing w:val="-1"/>
        <w:w w:val="102"/>
        <w:sz w:val="22"/>
        <w:szCs w:val="22"/>
        <w:lang w:val="en-US" w:eastAsia="en-US" w:bidi="en-US"/>
      </w:rPr>
    </w:lvl>
    <w:lvl w:ilvl="3">
      <w:numFmt w:val="bullet"/>
      <w:lvlText w:val="•"/>
      <w:lvlJc w:val="left"/>
      <w:pPr>
        <w:ind w:left="3780" w:hanging="339"/>
      </w:pPr>
      <w:rPr>
        <w:rFonts w:hint="default"/>
        <w:lang w:val="en-US" w:eastAsia="en-US" w:bidi="en-US"/>
      </w:rPr>
    </w:lvl>
    <w:lvl w:ilvl="4">
      <w:numFmt w:val="bullet"/>
      <w:lvlText w:val="•"/>
      <w:lvlJc w:val="left"/>
      <w:pPr>
        <w:ind w:left="4820" w:hanging="339"/>
      </w:pPr>
      <w:rPr>
        <w:rFonts w:hint="default"/>
        <w:lang w:val="en-US" w:eastAsia="en-US" w:bidi="en-US"/>
      </w:rPr>
    </w:lvl>
    <w:lvl w:ilvl="5">
      <w:numFmt w:val="bullet"/>
      <w:lvlText w:val="•"/>
      <w:lvlJc w:val="left"/>
      <w:pPr>
        <w:ind w:left="5860" w:hanging="339"/>
      </w:pPr>
      <w:rPr>
        <w:rFonts w:hint="default"/>
        <w:lang w:val="en-US" w:eastAsia="en-US" w:bidi="en-US"/>
      </w:rPr>
    </w:lvl>
    <w:lvl w:ilvl="6">
      <w:numFmt w:val="bullet"/>
      <w:lvlText w:val="•"/>
      <w:lvlJc w:val="left"/>
      <w:pPr>
        <w:ind w:left="6900" w:hanging="339"/>
      </w:pPr>
      <w:rPr>
        <w:rFonts w:hint="default"/>
        <w:lang w:val="en-US" w:eastAsia="en-US" w:bidi="en-US"/>
      </w:rPr>
    </w:lvl>
    <w:lvl w:ilvl="7">
      <w:numFmt w:val="bullet"/>
      <w:lvlText w:val="•"/>
      <w:lvlJc w:val="left"/>
      <w:pPr>
        <w:ind w:left="7940" w:hanging="339"/>
      </w:pPr>
      <w:rPr>
        <w:rFonts w:hint="default"/>
        <w:lang w:val="en-US" w:eastAsia="en-US" w:bidi="en-US"/>
      </w:rPr>
    </w:lvl>
    <w:lvl w:ilvl="8">
      <w:numFmt w:val="bullet"/>
      <w:lvlText w:val="•"/>
      <w:lvlJc w:val="left"/>
      <w:pPr>
        <w:ind w:left="8980" w:hanging="339"/>
      </w:pPr>
      <w:rPr>
        <w:rFonts w:hint="default"/>
        <w:lang w:val="en-US" w:eastAsia="en-US" w:bidi="en-US"/>
      </w:rPr>
    </w:lvl>
  </w:abstractNum>
  <w:abstractNum w:abstractNumId="47">
    <w:nsid w:val="5C56298D"/>
    <w:multiLevelType w:val="hybridMultilevel"/>
    <w:tmpl w:val="6ED2C8BA"/>
    <w:lvl w:ilvl="0" w:tplc="23B2ED44">
      <w:start w:val="1"/>
      <w:numFmt w:val="decimal"/>
      <w:lvlText w:val="%1."/>
      <w:lvlJc w:val="left"/>
      <w:pPr>
        <w:ind w:left="1708" w:hanging="339"/>
        <w:jc w:val="left"/>
      </w:pPr>
      <w:rPr>
        <w:rFonts w:ascii="Arial" w:eastAsia="Arial" w:hAnsi="Arial" w:cs="Arial" w:hint="default"/>
        <w:w w:val="102"/>
        <w:sz w:val="22"/>
        <w:szCs w:val="22"/>
        <w:lang w:val="en-US" w:eastAsia="en-US" w:bidi="en-US"/>
      </w:rPr>
    </w:lvl>
    <w:lvl w:ilvl="1" w:tplc="EFECEF36">
      <w:numFmt w:val="bullet"/>
      <w:lvlText w:val="•"/>
      <w:lvlJc w:val="left"/>
      <w:pPr>
        <w:ind w:left="2636" w:hanging="339"/>
      </w:pPr>
      <w:rPr>
        <w:rFonts w:hint="default"/>
        <w:lang w:val="en-US" w:eastAsia="en-US" w:bidi="en-US"/>
      </w:rPr>
    </w:lvl>
    <w:lvl w:ilvl="2" w:tplc="703C11F0">
      <w:numFmt w:val="bullet"/>
      <w:lvlText w:val="•"/>
      <w:lvlJc w:val="left"/>
      <w:pPr>
        <w:ind w:left="3572" w:hanging="339"/>
      </w:pPr>
      <w:rPr>
        <w:rFonts w:hint="default"/>
        <w:lang w:val="en-US" w:eastAsia="en-US" w:bidi="en-US"/>
      </w:rPr>
    </w:lvl>
    <w:lvl w:ilvl="3" w:tplc="8BEEA8E0">
      <w:numFmt w:val="bullet"/>
      <w:lvlText w:val="•"/>
      <w:lvlJc w:val="left"/>
      <w:pPr>
        <w:ind w:left="4508" w:hanging="339"/>
      </w:pPr>
      <w:rPr>
        <w:rFonts w:hint="default"/>
        <w:lang w:val="en-US" w:eastAsia="en-US" w:bidi="en-US"/>
      </w:rPr>
    </w:lvl>
    <w:lvl w:ilvl="4" w:tplc="3824414C">
      <w:numFmt w:val="bullet"/>
      <w:lvlText w:val="•"/>
      <w:lvlJc w:val="left"/>
      <w:pPr>
        <w:ind w:left="5444" w:hanging="339"/>
      </w:pPr>
      <w:rPr>
        <w:rFonts w:hint="default"/>
        <w:lang w:val="en-US" w:eastAsia="en-US" w:bidi="en-US"/>
      </w:rPr>
    </w:lvl>
    <w:lvl w:ilvl="5" w:tplc="75B65AB0">
      <w:numFmt w:val="bullet"/>
      <w:lvlText w:val="•"/>
      <w:lvlJc w:val="left"/>
      <w:pPr>
        <w:ind w:left="6380" w:hanging="339"/>
      </w:pPr>
      <w:rPr>
        <w:rFonts w:hint="default"/>
        <w:lang w:val="en-US" w:eastAsia="en-US" w:bidi="en-US"/>
      </w:rPr>
    </w:lvl>
    <w:lvl w:ilvl="6" w:tplc="919A4F44">
      <w:numFmt w:val="bullet"/>
      <w:lvlText w:val="•"/>
      <w:lvlJc w:val="left"/>
      <w:pPr>
        <w:ind w:left="7316" w:hanging="339"/>
      </w:pPr>
      <w:rPr>
        <w:rFonts w:hint="default"/>
        <w:lang w:val="en-US" w:eastAsia="en-US" w:bidi="en-US"/>
      </w:rPr>
    </w:lvl>
    <w:lvl w:ilvl="7" w:tplc="7C1A848E">
      <w:numFmt w:val="bullet"/>
      <w:lvlText w:val="•"/>
      <w:lvlJc w:val="left"/>
      <w:pPr>
        <w:ind w:left="8252" w:hanging="339"/>
      </w:pPr>
      <w:rPr>
        <w:rFonts w:hint="default"/>
        <w:lang w:val="en-US" w:eastAsia="en-US" w:bidi="en-US"/>
      </w:rPr>
    </w:lvl>
    <w:lvl w:ilvl="8" w:tplc="DECE3C1E">
      <w:numFmt w:val="bullet"/>
      <w:lvlText w:val="•"/>
      <w:lvlJc w:val="left"/>
      <w:pPr>
        <w:ind w:left="9188" w:hanging="339"/>
      </w:pPr>
      <w:rPr>
        <w:rFonts w:hint="default"/>
        <w:lang w:val="en-US" w:eastAsia="en-US" w:bidi="en-US"/>
      </w:rPr>
    </w:lvl>
  </w:abstractNum>
  <w:abstractNum w:abstractNumId="48">
    <w:nsid w:val="5E6F0BA2"/>
    <w:multiLevelType w:val="multilevel"/>
    <w:tmpl w:val="C0B0C484"/>
    <w:lvl w:ilvl="0">
      <w:start w:val="5"/>
      <w:numFmt w:val="decimal"/>
      <w:lvlText w:val="%1"/>
      <w:lvlJc w:val="left"/>
      <w:pPr>
        <w:ind w:left="1171" w:hanging="452"/>
        <w:jc w:val="left"/>
      </w:pPr>
      <w:rPr>
        <w:rFonts w:ascii="Times New Roman" w:eastAsia="Times New Roman" w:hAnsi="Times New Roman" w:cs="Times New Roman" w:hint="default"/>
        <w:b/>
        <w:bCs/>
        <w:w w:val="99"/>
        <w:sz w:val="19"/>
        <w:szCs w:val="19"/>
        <w:lang w:val="en-US" w:eastAsia="en-US" w:bidi="en-US"/>
      </w:rPr>
    </w:lvl>
    <w:lvl w:ilvl="1">
      <w:start w:val="1"/>
      <w:numFmt w:val="decimal"/>
      <w:lvlText w:val="%1.%2"/>
      <w:lvlJc w:val="left"/>
      <w:pPr>
        <w:ind w:left="1624" w:hanging="678"/>
        <w:jc w:val="left"/>
      </w:pPr>
      <w:rPr>
        <w:rFonts w:ascii="Times New Roman" w:eastAsia="Times New Roman" w:hAnsi="Times New Roman" w:cs="Times New Roman" w:hint="default"/>
        <w:w w:val="99"/>
        <w:sz w:val="19"/>
        <w:szCs w:val="19"/>
        <w:lang w:val="en-US" w:eastAsia="en-US" w:bidi="en-US"/>
      </w:rPr>
    </w:lvl>
    <w:lvl w:ilvl="2">
      <w:numFmt w:val="bullet"/>
      <w:lvlText w:val="•"/>
      <w:lvlJc w:val="left"/>
      <w:pPr>
        <w:ind w:left="2644" w:hanging="678"/>
      </w:pPr>
      <w:rPr>
        <w:rFonts w:hint="default"/>
        <w:lang w:val="en-US" w:eastAsia="en-US" w:bidi="en-US"/>
      </w:rPr>
    </w:lvl>
    <w:lvl w:ilvl="3">
      <w:numFmt w:val="bullet"/>
      <w:lvlText w:val="•"/>
      <w:lvlJc w:val="left"/>
      <w:pPr>
        <w:ind w:left="3668" w:hanging="678"/>
      </w:pPr>
      <w:rPr>
        <w:rFonts w:hint="default"/>
        <w:lang w:val="en-US" w:eastAsia="en-US" w:bidi="en-US"/>
      </w:rPr>
    </w:lvl>
    <w:lvl w:ilvl="4">
      <w:numFmt w:val="bullet"/>
      <w:lvlText w:val="•"/>
      <w:lvlJc w:val="left"/>
      <w:pPr>
        <w:ind w:left="4693" w:hanging="678"/>
      </w:pPr>
      <w:rPr>
        <w:rFonts w:hint="default"/>
        <w:lang w:val="en-US" w:eastAsia="en-US" w:bidi="en-US"/>
      </w:rPr>
    </w:lvl>
    <w:lvl w:ilvl="5">
      <w:numFmt w:val="bullet"/>
      <w:lvlText w:val="•"/>
      <w:lvlJc w:val="left"/>
      <w:pPr>
        <w:ind w:left="5717" w:hanging="678"/>
      </w:pPr>
      <w:rPr>
        <w:rFonts w:hint="default"/>
        <w:lang w:val="en-US" w:eastAsia="en-US" w:bidi="en-US"/>
      </w:rPr>
    </w:lvl>
    <w:lvl w:ilvl="6">
      <w:numFmt w:val="bullet"/>
      <w:lvlText w:val="•"/>
      <w:lvlJc w:val="left"/>
      <w:pPr>
        <w:ind w:left="6742" w:hanging="678"/>
      </w:pPr>
      <w:rPr>
        <w:rFonts w:hint="default"/>
        <w:lang w:val="en-US" w:eastAsia="en-US" w:bidi="en-US"/>
      </w:rPr>
    </w:lvl>
    <w:lvl w:ilvl="7">
      <w:numFmt w:val="bullet"/>
      <w:lvlText w:val="•"/>
      <w:lvlJc w:val="left"/>
      <w:pPr>
        <w:ind w:left="7766" w:hanging="678"/>
      </w:pPr>
      <w:rPr>
        <w:rFonts w:hint="default"/>
        <w:lang w:val="en-US" w:eastAsia="en-US" w:bidi="en-US"/>
      </w:rPr>
    </w:lvl>
    <w:lvl w:ilvl="8">
      <w:numFmt w:val="bullet"/>
      <w:lvlText w:val="•"/>
      <w:lvlJc w:val="left"/>
      <w:pPr>
        <w:ind w:left="8791" w:hanging="678"/>
      </w:pPr>
      <w:rPr>
        <w:rFonts w:hint="default"/>
        <w:lang w:val="en-US" w:eastAsia="en-US" w:bidi="en-US"/>
      </w:rPr>
    </w:lvl>
  </w:abstractNum>
  <w:abstractNum w:abstractNumId="49">
    <w:nsid w:val="5E8F53B1"/>
    <w:multiLevelType w:val="hybridMultilevel"/>
    <w:tmpl w:val="DBA6EAAA"/>
    <w:lvl w:ilvl="0" w:tplc="219EEC0C">
      <w:numFmt w:val="bullet"/>
      <w:lvlText w:val=""/>
      <w:lvlJc w:val="left"/>
      <w:pPr>
        <w:ind w:left="430" w:hanging="340"/>
      </w:pPr>
      <w:rPr>
        <w:rFonts w:ascii="Symbol" w:eastAsia="Symbol" w:hAnsi="Symbol" w:cs="Symbol" w:hint="default"/>
        <w:w w:val="99"/>
        <w:sz w:val="19"/>
        <w:szCs w:val="19"/>
        <w:lang w:val="en-US" w:eastAsia="en-US" w:bidi="en-US"/>
      </w:rPr>
    </w:lvl>
    <w:lvl w:ilvl="1" w:tplc="30CA39BA">
      <w:numFmt w:val="bullet"/>
      <w:lvlText w:val="•"/>
      <w:lvlJc w:val="left"/>
      <w:pPr>
        <w:ind w:left="805" w:hanging="340"/>
      </w:pPr>
      <w:rPr>
        <w:rFonts w:hint="default"/>
        <w:lang w:val="en-US" w:eastAsia="en-US" w:bidi="en-US"/>
      </w:rPr>
    </w:lvl>
    <w:lvl w:ilvl="2" w:tplc="DECA735A">
      <w:numFmt w:val="bullet"/>
      <w:lvlText w:val="•"/>
      <w:lvlJc w:val="left"/>
      <w:pPr>
        <w:ind w:left="1170" w:hanging="340"/>
      </w:pPr>
      <w:rPr>
        <w:rFonts w:hint="default"/>
        <w:lang w:val="en-US" w:eastAsia="en-US" w:bidi="en-US"/>
      </w:rPr>
    </w:lvl>
    <w:lvl w:ilvl="3" w:tplc="B0204CB6">
      <w:numFmt w:val="bullet"/>
      <w:lvlText w:val="•"/>
      <w:lvlJc w:val="left"/>
      <w:pPr>
        <w:ind w:left="1535" w:hanging="340"/>
      </w:pPr>
      <w:rPr>
        <w:rFonts w:hint="default"/>
        <w:lang w:val="en-US" w:eastAsia="en-US" w:bidi="en-US"/>
      </w:rPr>
    </w:lvl>
    <w:lvl w:ilvl="4" w:tplc="6486CB42">
      <w:numFmt w:val="bullet"/>
      <w:lvlText w:val="•"/>
      <w:lvlJc w:val="left"/>
      <w:pPr>
        <w:ind w:left="1901" w:hanging="340"/>
      </w:pPr>
      <w:rPr>
        <w:rFonts w:hint="default"/>
        <w:lang w:val="en-US" w:eastAsia="en-US" w:bidi="en-US"/>
      </w:rPr>
    </w:lvl>
    <w:lvl w:ilvl="5" w:tplc="51361652">
      <w:numFmt w:val="bullet"/>
      <w:lvlText w:val="•"/>
      <w:lvlJc w:val="left"/>
      <w:pPr>
        <w:ind w:left="2266" w:hanging="340"/>
      </w:pPr>
      <w:rPr>
        <w:rFonts w:hint="default"/>
        <w:lang w:val="en-US" w:eastAsia="en-US" w:bidi="en-US"/>
      </w:rPr>
    </w:lvl>
    <w:lvl w:ilvl="6" w:tplc="9E489D0A">
      <w:numFmt w:val="bullet"/>
      <w:lvlText w:val="•"/>
      <w:lvlJc w:val="left"/>
      <w:pPr>
        <w:ind w:left="2631" w:hanging="340"/>
      </w:pPr>
      <w:rPr>
        <w:rFonts w:hint="default"/>
        <w:lang w:val="en-US" w:eastAsia="en-US" w:bidi="en-US"/>
      </w:rPr>
    </w:lvl>
    <w:lvl w:ilvl="7" w:tplc="F0E411D6">
      <w:numFmt w:val="bullet"/>
      <w:lvlText w:val="•"/>
      <w:lvlJc w:val="left"/>
      <w:pPr>
        <w:ind w:left="2997" w:hanging="340"/>
      </w:pPr>
      <w:rPr>
        <w:rFonts w:hint="default"/>
        <w:lang w:val="en-US" w:eastAsia="en-US" w:bidi="en-US"/>
      </w:rPr>
    </w:lvl>
    <w:lvl w:ilvl="8" w:tplc="B3FC454A">
      <w:numFmt w:val="bullet"/>
      <w:lvlText w:val="•"/>
      <w:lvlJc w:val="left"/>
      <w:pPr>
        <w:ind w:left="3362" w:hanging="340"/>
      </w:pPr>
      <w:rPr>
        <w:rFonts w:hint="default"/>
        <w:lang w:val="en-US" w:eastAsia="en-US" w:bidi="en-US"/>
      </w:rPr>
    </w:lvl>
  </w:abstractNum>
  <w:abstractNum w:abstractNumId="50">
    <w:nsid w:val="5F5C18C4"/>
    <w:multiLevelType w:val="hybridMultilevel"/>
    <w:tmpl w:val="7A302A6C"/>
    <w:lvl w:ilvl="0" w:tplc="B5A4C4F4">
      <w:start w:val="1"/>
      <w:numFmt w:val="lowerRoman"/>
      <w:lvlText w:val="%1)"/>
      <w:lvlJc w:val="left"/>
      <w:pPr>
        <w:ind w:left="1218" w:hanging="188"/>
        <w:jc w:val="left"/>
      </w:pPr>
      <w:rPr>
        <w:rFonts w:ascii="Arial" w:eastAsia="Arial" w:hAnsi="Arial" w:cs="Arial" w:hint="default"/>
        <w:w w:val="102"/>
        <w:sz w:val="22"/>
        <w:szCs w:val="22"/>
        <w:lang w:val="en-US" w:eastAsia="en-US" w:bidi="en-US"/>
      </w:rPr>
    </w:lvl>
    <w:lvl w:ilvl="1" w:tplc="6E2872EE">
      <w:numFmt w:val="bullet"/>
      <w:lvlText w:val="•"/>
      <w:lvlJc w:val="left"/>
      <w:pPr>
        <w:ind w:left="2204" w:hanging="188"/>
      </w:pPr>
      <w:rPr>
        <w:rFonts w:hint="default"/>
        <w:lang w:val="en-US" w:eastAsia="en-US" w:bidi="en-US"/>
      </w:rPr>
    </w:lvl>
    <w:lvl w:ilvl="2" w:tplc="9F88B7C4">
      <w:numFmt w:val="bullet"/>
      <w:lvlText w:val="•"/>
      <w:lvlJc w:val="left"/>
      <w:pPr>
        <w:ind w:left="3188" w:hanging="188"/>
      </w:pPr>
      <w:rPr>
        <w:rFonts w:hint="default"/>
        <w:lang w:val="en-US" w:eastAsia="en-US" w:bidi="en-US"/>
      </w:rPr>
    </w:lvl>
    <w:lvl w:ilvl="3" w:tplc="8A44EB9E">
      <w:numFmt w:val="bullet"/>
      <w:lvlText w:val="•"/>
      <w:lvlJc w:val="left"/>
      <w:pPr>
        <w:ind w:left="4172" w:hanging="188"/>
      </w:pPr>
      <w:rPr>
        <w:rFonts w:hint="default"/>
        <w:lang w:val="en-US" w:eastAsia="en-US" w:bidi="en-US"/>
      </w:rPr>
    </w:lvl>
    <w:lvl w:ilvl="4" w:tplc="BF521F96">
      <w:numFmt w:val="bullet"/>
      <w:lvlText w:val="•"/>
      <w:lvlJc w:val="left"/>
      <w:pPr>
        <w:ind w:left="5156" w:hanging="188"/>
      </w:pPr>
      <w:rPr>
        <w:rFonts w:hint="default"/>
        <w:lang w:val="en-US" w:eastAsia="en-US" w:bidi="en-US"/>
      </w:rPr>
    </w:lvl>
    <w:lvl w:ilvl="5" w:tplc="1B88898C">
      <w:numFmt w:val="bullet"/>
      <w:lvlText w:val="•"/>
      <w:lvlJc w:val="left"/>
      <w:pPr>
        <w:ind w:left="6140" w:hanging="188"/>
      </w:pPr>
      <w:rPr>
        <w:rFonts w:hint="default"/>
        <w:lang w:val="en-US" w:eastAsia="en-US" w:bidi="en-US"/>
      </w:rPr>
    </w:lvl>
    <w:lvl w:ilvl="6" w:tplc="4F10B04C">
      <w:numFmt w:val="bullet"/>
      <w:lvlText w:val="•"/>
      <w:lvlJc w:val="left"/>
      <w:pPr>
        <w:ind w:left="7124" w:hanging="188"/>
      </w:pPr>
      <w:rPr>
        <w:rFonts w:hint="default"/>
        <w:lang w:val="en-US" w:eastAsia="en-US" w:bidi="en-US"/>
      </w:rPr>
    </w:lvl>
    <w:lvl w:ilvl="7" w:tplc="C8A86484">
      <w:numFmt w:val="bullet"/>
      <w:lvlText w:val="•"/>
      <w:lvlJc w:val="left"/>
      <w:pPr>
        <w:ind w:left="8108" w:hanging="188"/>
      </w:pPr>
      <w:rPr>
        <w:rFonts w:hint="default"/>
        <w:lang w:val="en-US" w:eastAsia="en-US" w:bidi="en-US"/>
      </w:rPr>
    </w:lvl>
    <w:lvl w:ilvl="8" w:tplc="BC22031A">
      <w:numFmt w:val="bullet"/>
      <w:lvlText w:val="•"/>
      <w:lvlJc w:val="left"/>
      <w:pPr>
        <w:ind w:left="9092" w:hanging="188"/>
      </w:pPr>
      <w:rPr>
        <w:rFonts w:hint="default"/>
        <w:lang w:val="en-US" w:eastAsia="en-US" w:bidi="en-US"/>
      </w:rPr>
    </w:lvl>
  </w:abstractNum>
  <w:abstractNum w:abstractNumId="51">
    <w:nsid w:val="5F687585"/>
    <w:multiLevelType w:val="multilevel"/>
    <w:tmpl w:val="AA3E7AF6"/>
    <w:lvl w:ilvl="0">
      <w:start w:val="1"/>
      <w:numFmt w:val="decimal"/>
      <w:lvlText w:val="%1."/>
      <w:lvlJc w:val="left"/>
      <w:pPr>
        <w:ind w:left="720" w:hanging="452"/>
        <w:jc w:val="left"/>
      </w:pPr>
      <w:rPr>
        <w:rFonts w:ascii="Times New Roman" w:eastAsia="Times New Roman" w:hAnsi="Times New Roman" w:cs="Times New Roman" w:hint="default"/>
        <w:b/>
        <w:bCs/>
        <w:w w:val="99"/>
        <w:sz w:val="19"/>
        <w:szCs w:val="19"/>
        <w:lang w:val="en-US" w:eastAsia="en-US" w:bidi="en-US"/>
      </w:rPr>
    </w:lvl>
    <w:lvl w:ilvl="1">
      <w:start w:val="1"/>
      <w:numFmt w:val="decimal"/>
      <w:lvlText w:val="%1.%2"/>
      <w:lvlJc w:val="left"/>
      <w:pPr>
        <w:ind w:left="1623" w:hanging="678"/>
        <w:jc w:val="left"/>
      </w:pPr>
      <w:rPr>
        <w:rFonts w:ascii="Times New Roman" w:eastAsia="Times New Roman" w:hAnsi="Times New Roman" w:cs="Times New Roman" w:hint="default"/>
        <w:w w:val="99"/>
        <w:sz w:val="19"/>
        <w:szCs w:val="19"/>
        <w:lang w:val="en-US" w:eastAsia="en-US" w:bidi="en-US"/>
      </w:rPr>
    </w:lvl>
    <w:lvl w:ilvl="2">
      <w:start w:val="1"/>
      <w:numFmt w:val="decimal"/>
      <w:lvlText w:val="%1.%2.%3"/>
      <w:lvlJc w:val="left"/>
      <w:pPr>
        <w:ind w:left="1849" w:hanging="679"/>
        <w:jc w:val="left"/>
      </w:pPr>
      <w:rPr>
        <w:rFonts w:ascii="Times New Roman" w:eastAsia="Times New Roman" w:hAnsi="Times New Roman" w:cs="Times New Roman" w:hint="default"/>
        <w:i/>
        <w:spacing w:val="-1"/>
        <w:w w:val="99"/>
        <w:sz w:val="19"/>
        <w:szCs w:val="19"/>
        <w:lang w:val="en-US" w:eastAsia="en-US" w:bidi="en-US"/>
      </w:rPr>
    </w:lvl>
    <w:lvl w:ilvl="3">
      <w:numFmt w:val="bullet"/>
      <w:lvlText w:val="•"/>
      <w:lvlJc w:val="left"/>
      <w:pPr>
        <w:ind w:left="1860" w:hanging="679"/>
      </w:pPr>
      <w:rPr>
        <w:rFonts w:hint="default"/>
        <w:lang w:val="en-US" w:eastAsia="en-US" w:bidi="en-US"/>
      </w:rPr>
    </w:lvl>
    <w:lvl w:ilvl="4">
      <w:numFmt w:val="bullet"/>
      <w:lvlText w:val="•"/>
      <w:lvlJc w:val="left"/>
      <w:pPr>
        <w:ind w:left="3142" w:hanging="679"/>
      </w:pPr>
      <w:rPr>
        <w:rFonts w:hint="default"/>
        <w:lang w:val="en-US" w:eastAsia="en-US" w:bidi="en-US"/>
      </w:rPr>
    </w:lvl>
    <w:lvl w:ilvl="5">
      <w:numFmt w:val="bullet"/>
      <w:lvlText w:val="•"/>
      <w:lvlJc w:val="left"/>
      <w:pPr>
        <w:ind w:left="4425" w:hanging="679"/>
      </w:pPr>
      <w:rPr>
        <w:rFonts w:hint="default"/>
        <w:lang w:val="en-US" w:eastAsia="en-US" w:bidi="en-US"/>
      </w:rPr>
    </w:lvl>
    <w:lvl w:ilvl="6">
      <w:numFmt w:val="bullet"/>
      <w:lvlText w:val="•"/>
      <w:lvlJc w:val="left"/>
      <w:pPr>
        <w:ind w:left="5708" w:hanging="679"/>
      </w:pPr>
      <w:rPr>
        <w:rFonts w:hint="default"/>
        <w:lang w:val="en-US" w:eastAsia="en-US" w:bidi="en-US"/>
      </w:rPr>
    </w:lvl>
    <w:lvl w:ilvl="7">
      <w:numFmt w:val="bullet"/>
      <w:lvlText w:val="•"/>
      <w:lvlJc w:val="left"/>
      <w:pPr>
        <w:ind w:left="6991" w:hanging="679"/>
      </w:pPr>
      <w:rPr>
        <w:rFonts w:hint="default"/>
        <w:lang w:val="en-US" w:eastAsia="en-US" w:bidi="en-US"/>
      </w:rPr>
    </w:lvl>
    <w:lvl w:ilvl="8">
      <w:numFmt w:val="bullet"/>
      <w:lvlText w:val="•"/>
      <w:lvlJc w:val="left"/>
      <w:pPr>
        <w:ind w:left="8274" w:hanging="679"/>
      </w:pPr>
      <w:rPr>
        <w:rFonts w:hint="default"/>
        <w:lang w:val="en-US" w:eastAsia="en-US" w:bidi="en-US"/>
      </w:rPr>
    </w:lvl>
  </w:abstractNum>
  <w:abstractNum w:abstractNumId="52">
    <w:nsid w:val="60F13D18"/>
    <w:multiLevelType w:val="multilevel"/>
    <w:tmpl w:val="A940708E"/>
    <w:lvl w:ilvl="0">
      <w:start w:val="3"/>
      <w:numFmt w:val="decimal"/>
      <w:lvlText w:val="%1"/>
      <w:lvlJc w:val="left"/>
      <w:pPr>
        <w:ind w:left="1453" w:hanging="423"/>
        <w:jc w:val="left"/>
      </w:pPr>
      <w:rPr>
        <w:rFonts w:hint="default"/>
        <w:b/>
        <w:bCs/>
        <w:w w:val="100"/>
        <w:lang w:val="en-US" w:eastAsia="en-US" w:bidi="en-US"/>
      </w:rPr>
    </w:lvl>
    <w:lvl w:ilvl="1">
      <w:start w:val="1"/>
      <w:numFmt w:val="decimal"/>
      <w:lvlText w:val="%1.%2"/>
      <w:lvlJc w:val="left"/>
      <w:pPr>
        <w:ind w:left="1695" w:hanging="666"/>
        <w:jc w:val="left"/>
      </w:pPr>
      <w:rPr>
        <w:rFonts w:hint="default"/>
        <w:b/>
        <w:bCs/>
        <w:i/>
        <w:spacing w:val="-1"/>
        <w:w w:val="102"/>
        <w:lang w:val="en-US" w:eastAsia="en-US" w:bidi="en-US"/>
      </w:rPr>
    </w:lvl>
    <w:lvl w:ilvl="2">
      <w:start w:val="1"/>
      <w:numFmt w:val="lowerRoman"/>
      <w:lvlText w:val="%3)"/>
      <w:lvlJc w:val="left"/>
      <w:pPr>
        <w:ind w:left="2046" w:hanging="666"/>
        <w:jc w:val="left"/>
      </w:pPr>
      <w:rPr>
        <w:rFonts w:ascii="Arial" w:eastAsia="Arial" w:hAnsi="Arial" w:cs="Arial" w:hint="default"/>
        <w:w w:val="102"/>
        <w:sz w:val="22"/>
        <w:szCs w:val="22"/>
        <w:lang w:val="en-US" w:eastAsia="en-US" w:bidi="en-US"/>
      </w:rPr>
    </w:lvl>
    <w:lvl w:ilvl="3">
      <w:numFmt w:val="bullet"/>
      <w:lvlText w:val="•"/>
      <w:lvlJc w:val="left"/>
      <w:pPr>
        <w:ind w:left="3167" w:hanging="666"/>
      </w:pPr>
      <w:rPr>
        <w:rFonts w:hint="default"/>
        <w:lang w:val="en-US" w:eastAsia="en-US" w:bidi="en-US"/>
      </w:rPr>
    </w:lvl>
    <w:lvl w:ilvl="4">
      <w:numFmt w:val="bullet"/>
      <w:lvlText w:val="•"/>
      <w:lvlJc w:val="left"/>
      <w:pPr>
        <w:ind w:left="4295" w:hanging="666"/>
      </w:pPr>
      <w:rPr>
        <w:rFonts w:hint="default"/>
        <w:lang w:val="en-US" w:eastAsia="en-US" w:bidi="en-US"/>
      </w:rPr>
    </w:lvl>
    <w:lvl w:ilvl="5">
      <w:numFmt w:val="bullet"/>
      <w:lvlText w:val="•"/>
      <w:lvlJc w:val="left"/>
      <w:pPr>
        <w:ind w:left="5422" w:hanging="666"/>
      </w:pPr>
      <w:rPr>
        <w:rFonts w:hint="default"/>
        <w:lang w:val="en-US" w:eastAsia="en-US" w:bidi="en-US"/>
      </w:rPr>
    </w:lvl>
    <w:lvl w:ilvl="6">
      <w:numFmt w:val="bullet"/>
      <w:lvlText w:val="•"/>
      <w:lvlJc w:val="left"/>
      <w:pPr>
        <w:ind w:left="6550" w:hanging="666"/>
      </w:pPr>
      <w:rPr>
        <w:rFonts w:hint="default"/>
        <w:lang w:val="en-US" w:eastAsia="en-US" w:bidi="en-US"/>
      </w:rPr>
    </w:lvl>
    <w:lvl w:ilvl="7">
      <w:numFmt w:val="bullet"/>
      <w:lvlText w:val="•"/>
      <w:lvlJc w:val="left"/>
      <w:pPr>
        <w:ind w:left="7677" w:hanging="666"/>
      </w:pPr>
      <w:rPr>
        <w:rFonts w:hint="default"/>
        <w:lang w:val="en-US" w:eastAsia="en-US" w:bidi="en-US"/>
      </w:rPr>
    </w:lvl>
    <w:lvl w:ilvl="8">
      <w:numFmt w:val="bullet"/>
      <w:lvlText w:val="•"/>
      <w:lvlJc w:val="left"/>
      <w:pPr>
        <w:ind w:left="8805" w:hanging="666"/>
      </w:pPr>
      <w:rPr>
        <w:rFonts w:hint="default"/>
        <w:lang w:val="en-US" w:eastAsia="en-US" w:bidi="en-US"/>
      </w:rPr>
    </w:lvl>
  </w:abstractNum>
  <w:abstractNum w:abstractNumId="53">
    <w:nsid w:val="614E30D7"/>
    <w:multiLevelType w:val="multilevel"/>
    <w:tmpl w:val="525E65E0"/>
    <w:lvl w:ilvl="0">
      <w:start w:val="4"/>
      <w:numFmt w:val="decimal"/>
      <w:lvlText w:val="%1"/>
      <w:lvlJc w:val="left"/>
      <w:pPr>
        <w:ind w:left="1708" w:hanging="678"/>
        <w:jc w:val="left"/>
      </w:pPr>
      <w:rPr>
        <w:rFonts w:hint="default"/>
        <w:lang w:val="en-US" w:eastAsia="en-US" w:bidi="en-US"/>
      </w:rPr>
    </w:lvl>
    <w:lvl w:ilvl="1">
      <w:start w:val="5"/>
      <w:numFmt w:val="decimal"/>
      <w:lvlText w:val="%1.%2"/>
      <w:lvlJc w:val="left"/>
      <w:pPr>
        <w:ind w:left="1708" w:hanging="678"/>
        <w:jc w:val="left"/>
      </w:pPr>
      <w:rPr>
        <w:rFonts w:hint="default"/>
        <w:lang w:val="en-US" w:eastAsia="en-US" w:bidi="en-US"/>
      </w:rPr>
    </w:lvl>
    <w:lvl w:ilvl="2">
      <w:start w:val="1"/>
      <w:numFmt w:val="decimal"/>
      <w:lvlText w:val="%1.%2.%3"/>
      <w:lvlJc w:val="left"/>
      <w:pPr>
        <w:ind w:left="1708" w:hanging="678"/>
        <w:jc w:val="left"/>
      </w:pPr>
      <w:rPr>
        <w:rFonts w:ascii="Arial" w:eastAsia="Arial" w:hAnsi="Arial" w:cs="Arial" w:hint="default"/>
        <w:b/>
        <w:bCs/>
        <w:spacing w:val="-1"/>
        <w:w w:val="102"/>
        <w:sz w:val="24"/>
        <w:szCs w:val="24"/>
        <w:lang w:val="en-US" w:eastAsia="en-US" w:bidi="en-US"/>
      </w:rPr>
    </w:lvl>
    <w:lvl w:ilvl="3">
      <w:start w:val="1"/>
      <w:numFmt w:val="decimal"/>
      <w:lvlText w:val="%4."/>
      <w:lvlJc w:val="left"/>
      <w:pPr>
        <w:ind w:left="1708" w:hanging="339"/>
        <w:jc w:val="left"/>
      </w:pPr>
      <w:rPr>
        <w:rFonts w:ascii="Arial" w:eastAsia="Arial" w:hAnsi="Arial" w:cs="Arial" w:hint="default"/>
        <w:w w:val="102"/>
        <w:sz w:val="22"/>
        <w:szCs w:val="22"/>
        <w:lang w:val="en-US" w:eastAsia="en-US" w:bidi="en-US"/>
      </w:rPr>
    </w:lvl>
    <w:lvl w:ilvl="4">
      <w:numFmt w:val="bullet"/>
      <w:lvlText w:val="•"/>
      <w:lvlJc w:val="left"/>
      <w:pPr>
        <w:ind w:left="5444" w:hanging="339"/>
      </w:pPr>
      <w:rPr>
        <w:rFonts w:hint="default"/>
        <w:lang w:val="en-US" w:eastAsia="en-US" w:bidi="en-US"/>
      </w:rPr>
    </w:lvl>
    <w:lvl w:ilvl="5">
      <w:numFmt w:val="bullet"/>
      <w:lvlText w:val="•"/>
      <w:lvlJc w:val="left"/>
      <w:pPr>
        <w:ind w:left="6380" w:hanging="339"/>
      </w:pPr>
      <w:rPr>
        <w:rFonts w:hint="default"/>
        <w:lang w:val="en-US" w:eastAsia="en-US" w:bidi="en-US"/>
      </w:rPr>
    </w:lvl>
    <w:lvl w:ilvl="6">
      <w:numFmt w:val="bullet"/>
      <w:lvlText w:val="•"/>
      <w:lvlJc w:val="left"/>
      <w:pPr>
        <w:ind w:left="7316" w:hanging="339"/>
      </w:pPr>
      <w:rPr>
        <w:rFonts w:hint="default"/>
        <w:lang w:val="en-US" w:eastAsia="en-US" w:bidi="en-US"/>
      </w:rPr>
    </w:lvl>
    <w:lvl w:ilvl="7">
      <w:numFmt w:val="bullet"/>
      <w:lvlText w:val="•"/>
      <w:lvlJc w:val="left"/>
      <w:pPr>
        <w:ind w:left="8252" w:hanging="339"/>
      </w:pPr>
      <w:rPr>
        <w:rFonts w:hint="default"/>
        <w:lang w:val="en-US" w:eastAsia="en-US" w:bidi="en-US"/>
      </w:rPr>
    </w:lvl>
    <w:lvl w:ilvl="8">
      <w:numFmt w:val="bullet"/>
      <w:lvlText w:val="•"/>
      <w:lvlJc w:val="left"/>
      <w:pPr>
        <w:ind w:left="9188" w:hanging="339"/>
      </w:pPr>
      <w:rPr>
        <w:rFonts w:hint="default"/>
        <w:lang w:val="en-US" w:eastAsia="en-US" w:bidi="en-US"/>
      </w:rPr>
    </w:lvl>
  </w:abstractNum>
  <w:abstractNum w:abstractNumId="54">
    <w:nsid w:val="62DF427F"/>
    <w:multiLevelType w:val="hybridMultilevel"/>
    <w:tmpl w:val="89A85C58"/>
    <w:lvl w:ilvl="0" w:tplc="2B46A180">
      <w:numFmt w:val="bullet"/>
      <w:lvlText w:val=""/>
      <w:lvlJc w:val="left"/>
      <w:pPr>
        <w:ind w:left="430" w:hanging="340"/>
      </w:pPr>
      <w:rPr>
        <w:rFonts w:ascii="Symbol" w:eastAsia="Symbol" w:hAnsi="Symbol" w:cs="Symbol" w:hint="default"/>
        <w:w w:val="99"/>
        <w:sz w:val="19"/>
        <w:szCs w:val="19"/>
        <w:lang w:val="en-US" w:eastAsia="en-US" w:bidi="en-US"/>
      </w:rPr>
    </w:lvl>
    <w:lvl w:ilvl="1" w:tplc="4516E0E4">
      <w:numFmt w:val="bullet"/>
      <w:lvlText w:val="•"/>
      <w:lvlJc w:val="left"/>
      <w:pPr>
        <w:ind w:left="805" w:hanging="340"/>
      </w:pPr>
      <w:rPr>
        <w:rFonts w:hint="default"/>
        <w:lang w:val="en-US" w:eastAsia="en-US" w:bidi="en-US"/>
      </w:rPr>
    </w:lvl>
    <w:lvl w:ilvl="2" w:tplc="4088269A">
      <w:numFmt w:val="bullet"/>
      <w:lvlText w:val="•"/>
      <w:lvlJc w:val="left"/>
      <w:pPr>
        <w:ind w:left="1170" w:hanging="340"/>
      </w:pPr>
      <w:rPr>
        <w:rFonts w:hint="default"/>
        <w:lang w:val="en-US" w:eastAsia="en-US" w:bidi="en-US"/>
      </w:rPr>
    </w:lvl>
    <w:lvl w:ilvl="3" w:tplc="407A1C88">
      <w:numFmt w:val="bullet"/>
      <w:lvlText w:val="•"/>
      <w:lvlJc w:val="left"/>
      <w:pPr>
        <w:ind w:left="1535" w:hanging="340"/>
      </w:pPr>
      <w:rPr>
        <w:rFonts w:hint="default"/>
        <w:lang w:val="en-US" w:eastAsia="en-US" w:bidi="en-US"/>
      </w:rPr>
    </w:lvl>
    <w:lvl w:ilvl="4" w:tplc="F126E7B4">
      <w:numFmt w:val="bullet"/>
      <w:lvlText w:val="•"/>
      <w:lvlJc w:val="left"/>
      <w:pPr>
        <w:ind w:left="1901" w:hanging="340"/>
      </w:pPr>
      <w:rPr>
        <w:rFonts w:hint="default"/>
        <w:lang w:val="en-US" w:eastAsia="en-US" w:bidi="en-US"/>
      </w:rPr>
    </w:lvl>
    <w:lvl w:ilvl="5" w:tplc="985C84BC">
      <w:numFmt w:val="bullet"/>
      <w:lvlText w:val="•"/>
      <w:lvlJc w:val="left"/>
      <w:pPr>
        <w:ind w:left="2266" w:hanging="340"/>
      </w:pPr>
      <w:rPr>
        <w:rFonts w:hint="default"/>
        <w:lang w:val="en-US" w:eastAsia="en-US" w:bidi="en-US"/>
      </w:rPr>
    </w:lvl>
    <w:lvl w:ilvl="6" w:tplc="98CEA1E0">
      <w:numFmt w:val="bullet"/>
      <w:lvlText w:val="•"/>
      <w:lvlJc w:val="left"/>
      <w:pPr>
        <w:ind w:left="2631" w:hanging="340"/>
      </w:pPr>
      <w:rPr>
        <w:rFonts w:hint="default"/>
        <w:lang w:val="en-US" w:eastAsia="en-US" w:bidi="en-US"/>
      </w:rPr>
    </w:lvl>
    <w:lvl w:ilvl="7" w:tplc="AD563DBE">
      <w:numFmt w:val="bullet"/>
      <w:lvlText w:val="•"/>
      <w:lvlJc w:val="left"/>
      <w:pPr>
        <w:ind w:left="2997" w:hanging="340"/>
      </w:pPr>
      <w:rPr>
        <w:rFonts w:hint="default"/>
        <w:lang w:val="en-US" w:eastAsia="en-US" w:bidi="en-US"/>
      </w:rPr>
    </w:lvl>
    <w:lvl w:ilvl="8" w:tplc="23805BC4">
      <w:numFmt w:val="bullet"/>
      <w:lvlText w:val="•"/>
      <w:lvlJc w:val="left"/>
      <w:pPr>
        <w:ind w:left="3362" w:hanging="340"/>
      </w:pPr>
      <w:rPr>
        <w:rFonts w:hint="default"/>
        <w:lang w:val="en-US" w:eastAsia="en-US" w:bidi="en-US"/>
      </w:rPr>
    </w:lvl>
  </w:abstractNum>
  <w:abstractNum w:abstractNumId="55">
    <w:nsid w:val="63992720"/>
    <w:multiLevelType w:val="hybridMultilevel"/>
    <w:tmpl w:val="51F81070"/>
    <w:lvl w:ilvl="0" w:tplc="E892C044">
      <w:numFmt w:val="bullet"/>
      <w:lvlText w:val=""/>
      <w:lvlJc w:val="left"/>
      <w:pPr>
        <w:ind w:left="136" w:hanging="137"/>
      </w:pPr>
      <w:rPr>
        <w:rFonts w:ascii="Symbol" w:eastAsia="Symbol" w:hAnsi="Symbol" w:cs="Symbol" w:hint="default"/>
        <w:w w:val="99"/>
        <w:sz w:val="19"/>
        <w:szCs w:val="19"/>
        <w:lang w:val="en-US" w:eastAsia="en-US" w:bidi="en-US"/>
      </w:rPr>
    </w:lvl>
    <w:lvl w:ilvl="1" w:tplc="A4E09AFE">
      <w:numFmt w:val="bullet"/>
      <w:lvlText w:val="•"/>
      <w:lvlJc w:val="left"/>
      <w:pPr>
        <w:ind w:left="151" w:hanging="137"/>
      </w:pPr>
      <w:rPr>
        <w:rFonts w:hint="default"/>
        <w:lang w:val="en-US" w:eastAsia="en-US" w:bidi="en-US"/>
      </w:rPr>
    </w:lvl>
    <w:lvl w:ilvl="2" w:tplc="AF18ACA2">
      <w:numFmt w:val="bullet"/>
      <w:lvlText w:val="•"/>
      <w:lvlJc w:val="left"/>
      <w:pPr>
        <w:ind w:left="162" w:hanging="137"/>
      </w:pPr>
      <w:rPr>
        <w:rFonts w:hint="default"/>
        <w:lang w:val="en-US" w:eastAsia="en-US" w:bidi="en-US"/>
      </w:rPr>
    </w:lvl>
    <w:lvl w:ilvl="3" w:tplc="55668896">
      <w:numFmt w:val="bullet"/>
      <w:lvlText w:val="•"/>
      <w:lvlJc w:val="left"/>
      <w:pPr>
        <w:ind w:left="173" w:hanging="137"/>
      </w:pPr>
      <w:rPr>
        <w:rFonts w:hint="default"/>
        <w:lang w:val="en-US" w:eastAsia="en-US" w:bidi="en-US"/>
      </w:rPr>
    </w:lvl>
    <w:lvl w:ilvl="4" w:tplc="788AE03E">
      <w:numFmt w:val="bullet"/>
      <w:lvlText w:val="•"/>
      <w:lvlJc w:val="left"/>
      <w:pPr>
        <w:ind w:left="184" w:hanging="137"/>
      </w:pPr>
      <w:rPr>
        <w:rFonts w:hint="default"/>
        <w:lang w:val="en-US" w:eastAsia="en-US" w:bidi="en-US"/>
      </w:rPr>
    </w:lvl>
    <w:lvl w:ilvl="5" w:tplc="4D26FA42">
      <w:numFmt w:val="bullet"/>
      <w:lvlText w:val="•"/>
      <w:lvlJc w:val="left"/>
      <w:pPr>
        <w:ind w:left="195" w:hanging="137"/>
      </w:pPr>
      <w:rPr>
        <w:rFonts w:hint="default"/>
        <w:lang w:val="en-US" w:eastAsia="en-US" w:bidi="en-US"/>
      </w:rPr>
    </w:lvl>
    <w:lvl w:ilvl="6" w:tplc="382C3CD0">
      <w:numFmt w:val="bullet"/>
      <w:lvlText w:val="•"/>
      <w:lvlJc w:val="left"/>
      <w:pPr>
        <w:ind w:left="206" w:hanging="137"/>
      </w:pPr>
      <w:rPr>
        <w:rFonts w:hint="default"/>
        <w:lang w:val="en-US" w:eastAsia="en-US" w:bidi="en-US"/>
      </w:rPr>
    </w:lvl>
    <w:lvl w:ilvl="7" w:tplc="69AA3BDE">
      <w:numFmt w:val="bullet"/>
      <w:lvlText w:val="•"/>
      <w:lvlJc w:val="left"/>
      <w:pPr>
        <w:ind w:left="217" w:hanging="137"/>
      </w:pPr>
      <w:rPr>
        <w:rFonts w:hint="default"/>
        <w:lang w:val="en-US" w:eastAsia="en-US" w:bidi="en-US"/>
      </w:rPr>
    </w:lvl>
    <w:lvl w:ilvl="8" w:tplc="FEF6D714">
      <w:numFmt w:val="bullet"/>
      <w:lvlText w:val="•"/>
      <w:lvlJc w:val="left"/>
      <w:pPr>
        <w:ind w:left="228" w:hanging="137"/>
      </w:pPr>
      <w:rPr>
        <w:rFonts w:hint="default"/>
        <w:lang w:val="en-US" w:eastAsia="en-US" w:bidi="en-US"/>
      </w:rPr>
    </w:lvl>
  </w:abstractNum>
  <w:abstractNum w:abstractNumId="56">
    <w:nsid w:val="666879EC"/>
    <w:multiLevelType w:val="multilevel"/>
    <w:tmpl w:val="51162F64"/>
    <w:lvl w:ilvl="0">
      <w:start w:val="6"/>
      <w:numFmt w:val="decimal"/>
      <w:lvlText w:val="%1.0"/>
      <w:lvlJc w:val="left"/>
      <w:pPr>
        <w:ind w:left="1170" w:hanging="360"/>
      </w:pPr>
      <w:rPr>
        <w:rFonts w:hint="default"/>
      </w:rPr>
    </w:lvl>
    <w:lvl w:ilvl="1">
      <w:start w:val="1"/>
      <w:numFmt w:val="decimal"/>
      <w:lvlText w:val="%1.%2"/>
      <w:lvlJc w:val="left"/>
      <w:pPr>
        <w:ind w:left="1890" w:hanging="36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4410" w:hanging="72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210" w:hanging="1080"/>
      </w:pPr>
      <w:rPr>
        <w:rFonts w:hint="default"/>
      </w:rPr>
    </w:lvl>
    <w:lvl w:ilvl="7">
      <w:start w:val="1"/>
      <w:numFmt w:val="decimal"/>
      <w:lvlText w:val="%1.%2.%3.%4.%5.%6.%7.%8"/>
      <w:lvlJc w:val="left"/>
      <w:pPr>
        <w:ind w:left="7290" w:hanging="1440"/>
      </w:pPr>
      <w:rPr>
        <w:rFonts w:hint="default"/>
      </w:rPr>
    </w:lvl>
    <w:lvl w:ilvl="8">
      <w:start w:val="1"/>
      <w:numFmt w:val="decimal"/>
      <w:lvlText w:val="%1.%2.%3.%4.%5.%6.%7.%8.%9"/>
      <w:lvlJc w:val="left"/>
      <w:pPr>
        <w:ind w:left="8010" w:hanging="1440"/>
      </w:pPr>
      <w:rPr>
        <w:rFonts w:hint="default"/>
      </w:rPr>
    </w:lvl>
  </w:abstractNum>
  <w:abstractNum w:abstractNumId="57">
    <w:nsid w:val="67E7548A"/>
    <w:multiLevelType w:val="multilevel"/>
    <w:tmpl w:val="C700C462"/>
    <w:lvl w:ilvl="0">
      <w:start w:val="5"/>
      <w:numFmt w:val="decimal"/>
      <w:lvlText w:val="%1"/>
      <w:lvlJc w:val="left"/>
      <w:pPr>
        <w:ind w:left="1411" w:hanging="382"/>
        <w:jc w:val="left"/>
      </w:pPr>
      <w:rPr>
        <w:rFonts w:ascii="Arial" w:eastAsia="Arial" w:hAnsi="Arial" w:cs="Arial" w:hint="default"/>
        <w:b/>
        <w:bCs/>
        <w:w w:val="100"/>
        <w:sz w:val="30"/>
        <w:szCs w:val="30"/>
        <w:lang w:val="en-US" w:eastAsia="en-US" w:bidi="en-US"/>
      </w:rPr>
    </w:lvl>
    <w:lvl w:ilvl="1">
      <w:start w:val="1"/>
      <w:numFmt w:val="decimal"/>
      <w:lvlText w:val="%1.%2"/>
      <w:lvlJc w:val="left"/>
      <w:pPr>
        <w:ind w:left="1708" w:hanging="679"/>
        <w:jc w:val="left"/>
      </w:pPr>
      <w:rPr>
        <w:rFonts w:ascii="Arial" w:eastAsia="Arial" w:hAnsi="Arial" w:cs="Arial" w:hint="default"/>
        <w:b/>
        <w:bCs/>
        <w:i/>
        <w:w w:val="101"/>
        <w:sz w:val="26"/>
        <w:szCs w:val="26"/>
        <w:lang w:val="en-US" w:eastAsia="en-US" w:bidi="en-US"/>
      </w:rPr>
    </w:lvl>
    <w:lvl w:ilvl="2">
      <w:start w:val="1"/>
      <w:numFmt w:val="decimal"/>
      <w:lvlText w:val="%3."/>
      <w:lvlJc w:val="left"/>
      <w:pPr>
        <w:ind w:left="1708" w:hanging="339"/>
        <w:jc w:val="left"/>
      </w:pPr>
      <w:rPr>
        <w:rFonts w:ascii="Arial" w:eastAsia="Arial" w:hAnsi="Arial" w:cs="Arial" w:hint="default"/>
        <w:w w:val="102"/>
        <w:sz w:val="22"/>
        <w:szCs w:val="22"/>
        <w:lang w:val="en-US" w:eastAsia="en-US" w:bidi="en-US"/>
      </w:rPr>
    </w:lvl>
    <w:lvl w:ilvl="3">
      <w:numFmt w:val="bullet"/>
      <w:lvlText w:val="•"/>
      <w:lvlJc w:val="left"/>
      <w:pPr>
        <w:ind w:left="3780" w:hanging="339"/>
      </w:pPr>
      <w:rPr>
        <w:rFonts w:hint="default"/>
        <w:lang w:val="en-US" w:eastAsia="en-US" w:bidi="en-US"/>
      </w:rPr>
    </w:lvl>
    <w:lvl w:ilvl="4">
      <w:numFmt w:val="bullet"/>
      <w:lvlText w:val="•"/>
      <w:lvlJc w:val="left"/>
      <w:pPr>
        <w:ind w:left="4820" w:hanging="339"/>
      </w:pPr>
      <w:rPr>
        <w:rFonts w:hint="default"/>
        <w:lang w:val="en-US" w:eastAsia="en-US" w:bidi="en-US"/>
      </w:rPr>
    </w:lvl>
    <w:lvl w:ilvl="5">
      <w:numFmt w:val="bullet"/>
      <w:lvlText w:val="•"/>
      <w:lvlJc w:val="left"/>
      <w:pPr>
        <w:ind w:left="5860" w:hanging="339"/>
      </w:pPr>
      <w:rPr>
        <w:rFonts w:hint="default"/>
        <w:lang w:val="en-US" w:eastAsia="en-US" w:bidi="en-US"/>
      </w:rPr>
    </w:lvl>
    <w:lvl w:ilvl="6">
      <w:numFmt w:val="bullet"/>
      <w:lvlText w:val="•"/>
      <w:lvlJc w:val="left"/>
      <w:pPr>
        <w:ind w:left="6900" w:hanging="339"/>
      </w:pPr>
      <w:rPr>
        <w:rFonts w:hint="default"/>
        <w:lang w:val="en-US" w:eastAsia="en-US" w:bidi="en-US"/>
      </w:rPr>
    </w:lvl>
    <w:lvl w:ilvl="7">
      <w:numFmt w:val="bullet"/>
      <w:lvlText w:val="•"/>
      <w:lvlJc w:val="left"/>
      <w:pPr>
        <w:ind w:left="7940" w:hanging="339"/>
      </w:pPr>
      <w:rPr>
        <w:rFonts w:hint="default"/>
        <w:lang w:val="en-US" w:eastAsia="en-US" w:bidi="en-US"/>
      </w:rPr>
    </w:lvl>
    <w:lvl w:ilvl="8">
      <w:numFmt w:val="bullet"/>
      <w:lvlText w:val="•"/>
      <w:lvlJc w:val="left"/>
      <w:pPr>
        <w:ind w:left="8980" w:hanging="339"/>
      </w:pPr>
      <w:rPr>
        <w:rFonts w:hint="default"/>
        <w:lang w:val="en-US" w:eastAsia="en-US" w:bidi="en-US"/>
      </w:rPr>
    </w:lvl>
  </w:abstractNum>
  <w:abstractNum w:abstractNumId="58">
    <w:nsid w:val="695D50F4"/>
    <w:multiLevelType w:val="hybridMultilevel"/>
    <w:tmpl w:val="BDCCCA9E"/>
    <w:lvl w:ilvl="0" w:tplc="B52C1060">
      <w:start w:val="1"/>
      <w:numFmt w:val="lowerLetter"/>
      <w:lvlText w:val="%1)"/>
      <w:lvlJc w:val="left"/>
      <w:pPr>
        <w:ind w:left="1075" w:hanging="266"/>
        <w:jc w:val="left"/>
      </w:pPr>
      <w:rPr>
        <w:rFonts w:ascii="Arial" w:eastAsia="Arial" w:hAnsi="Arial" w:cs="Arial" w:hint="default"/>
        <w:spacing w:val="0"/>
        <w:w w:val="102"/>
        <w:sz w:val="22"/>
        <w:szCs w:val="22"/>
        <w:lang w:val="en-US" w:eastAsia="en-US" w:bidi="en-US"/>
      </w:rPr>
    </w:lvl>
    <w:lvl w:ilvl="1" w:tplc="82161658">
      <w:numFmt w:val="bullet"/>
      <w:lvlText w:val="•"/>
      <w:lvlJc w:val="left"/>
      <w:pPr>
        <w:ind w:left="2056" w:hanging="266"/>
      </w:pPr>
      <w:rPr>
        <w:rFonts w:hint="default"/>
        <w:lang w:val="en-US" w:eastAsia="en-US" w:bidi="en-US"/>
      </w:rPr>
    </w:lvl>
    <w:lvl w:ilvl="2" w:tplc="AF8657F4">
      <w:numFmt w:val="bullet"/>
      <w:lvlText w:val="•"/>
      <w:lvlJc w:val="left"/>
      <w:pPr>
        <w:ind w:left="3032" w:hanging="266"/>
      </w:pPr>
      <w:rPr>
        <w:rFonts w:hint="default"/>
        <w:lang w:val="en-US" w:eastAsia="en-US" w:bidi="en-US"/>
      </w:rPr>
    </w:lvl>
    <w:lvl w:ilvl="3" w:tplc="97925E78">
      <w:numFmt w:val="bullet"/>
      <w:lvlText w:val="•"/>
      <w:lvlJc w:val="left"/>
      <w:pPr>
        <w:ind w:left="4008" w:hanging="266"/>
      </w:pPr>
      <w:rPr>
        <w:rFonts w:hint="default"/>
        <w:lang w:val="en-US" w:eastAsia="en-US" w:bidi="en-US"/>
      </w:rPr>
    </w:lvl>
    <w:lvl w:ilvl="4" w:tplc="BCD02580">
      <w:numFmt w:val="bullet"/>
      <w:lvlText w:val="•"/>
      <w:lvlJc w:val="left"/>
      <w:pPr>
        <w:ind w:left="4984" w:hanging="266"/>
      </w:pPr>
      <w:rPr>
        <w:rFonts w:hint="default"/>
        <w:lang w:val="en-US" w:eastAsia="en-US" w:bidi="en-US"/>
      </w:rPr>
    </w:lvl>
    <w:lvl w:ilvl="5" w:tplc="F1306D5E">
      <w:numFmt w:val="bullet"/>
      <w:lvlText w:val="•"/>
      <w:lvlJc w:val="left"/>
      <w:pPr>
        <w:ind w:left="5960" w:hanging="266"/>
      </w:pPr>
      <w:rPr>
        <w:rFonts w:hint="default"/>
        <w:lang w:val="en-US" w:eastAsia="en-US" w:bidi="en-US"/>
      </w:rPr>
    </w:lvl>
    <w:lvl w:ilvl="6" w:tplc="3DE02A0E">
      <w:numFmt w:val="bullet"/>
      <w:lvlText w:val="•"/>
      <w:lvlJc w:val="left"/>
      <w:pPr>
        <w:ind w:left="6936" w:hanging="266"/>
      </w:pPr>
      <w:rPr>
        <w:rFonts w:hint="default"/>
        <w:lang w:val="en-US" w:eastAsia="en-US" w:bidi="en-US"/>
      </w:rPr>
    </w:lvl>
    <w:lvl w:ilvl="7" w:tplc="E79E2B2C">
      <w:numFmt w:val="bullet"/>
      <w:lvlText w:val="•"/>
      <w:lvlJc w:val="left"/>
      <w:pPr>
        <w:ind w:left="7912" w:hanging="266"/>
      </w:pPr>
      <w:rPr>
        <w:rFonts w:hint="default"/>
        <w:lang w:val="en-US" w:eastAsia="en-US" w:bidi="en-US"/>
      </w:rPr>
    </w:lvl>
    <w:lvl w:ilvl="8" w:tplc="C0DAE246">
      <w:numFmt w:val="bullet"/>
      <w:lvlText w:val="•"/>
      <w:lvlJc w:val="left"/>
      <w:pPr>
        <w:ind w:left="8888" w:hanging="266"/>
      </w:pPr>
      <w:rPr>
        <w:rFonts w:hint="default"/>
        <w:lang w:val="en-US" w:eastAsia="en-US" w:bidi="en-US"/>
      </w:rPr>
    </w:lvl>
  </w:abstractNum>
  <w:abstractNum w:abstractNumId="59">
    <w:nsid w:val="6A394B72"/>
    <w:multiLevelType w:val="hybridMultilevel"/>
    <w:tmpl w:val="30B03C28"/>
    <w:lvl w:ilvl="0" w:tplc="2F0093EA">
      <w:start w:val="1"/>
      <w:numFmt w:val="lowerLetter"/>
      <w:lvlText w:val="%1)"/>
      <w:lvlJc w:val="left"/>
      <w:pPr>
        <w:ind w:left="1295" w:hanging="266"/>
        <w:jc w:val="left"/>
      </w:pPr>
      <w:rPr>
        <w:rFonts w:ascii="Arial" w:eastAsia="Arial" w:hAnsi="Arial" w:cs="Arial" w:hint="default"/>
        <w:spacing w:val="0"/>
        <w:w w:val="102"/>
        <w:sz w:val="22"/>
        <w:szCs w:val="22"/>
        <w:lang w:val="en-US" w:eastAsia="en-US" w:bidi="en-US"/>
      </w:rPr>
    </w:lvl>
    <w:lvl w:ilvl="1" w:tplc="DFCAF0B6">
      <w:numFmt w:val="bullet"/>
      <w:lvlText w:val="•"/>
      <w:lvlJc w:val="left"/>
      <w:pPr>
        <w:ind w:left="2276" w:hanging="266"/>
      </w:pPr>
      <w:rPr>
        <w:rFonts w:hint="default"/>
        <w:lang w:val="en-US" w:eastAsia="en-US" w:bidi="en-US"/>
      </w:rPr>
    </w:lvl>
    <w:lvl w:ilvl="2" w:tplc="2DCA1184">
      <w:numFmt w:val="bullet"/>
      <w:lvlText w:val="•"/>
      <w:lvlJc w:val="left"/>
      <w:pPr>
        <w:ind w:left="3252" w:hanging="266"/>
      </w:pPr>
      <w:rPr>
        <w:rFonts w:hint="default"/>
        <w:lang w:val="en-US" w:eastAsia="en-US" w:bidi="en-US"/>
      </w:rPr>
    </w:lvl>
    <w:lvl w:ilvl="3" w:tplc="59B0182E">
      <w:numFmt w:val="bullet"/>
      <w:lvlText w:val="•"/>
      <w:lvlJc w:val="left"/>
      <w:pPr>
        <w:ind w:left="4228" w:hanging="266"/>
      </w:pPr>
      <w:rPr>
        <w:rFonts w:hint="default"/>
        <w:lang w:val="en-US" w:eastAsia="en-US" w:bidi="en-US"/>
      </w:rPr>
    </w:lvl>
    <w:lvl w:ilvl="4" w:tplc="E6783BF2">
      <w:numFmt w:val="bullet"/>
      <w:lvlText w:val="•"/>
      <w:lvlJc w:val="left"/>
      <w:pPr>
        <w:ind w:left="5204" w:hanging="266"/>
      </w:pPr>
      <w:rPr>
        <w:rFonts w:hint="default"/>
        <w:lang w:val="en-US" w:eastAsia="en-US" w:bidi="en-US"/>
      </w:rPr>
    </w:lvl>
    <w:lvl w:ilvl="5" w:tplc="3C863D86">
      <w:numFmt w:val="bullet"/>
      <w:lvlText w:val="•"/>
      <w:lvlJc w:val="left"/>
      <w:pPr>
        <w:ind w:left="6180" w:hanging="266"/>
      </w:pPr>
      <w:rPr>
        <w:rFonts w:hint="default"/>
        <w:lang w:val="en-US" w:eastAsia="en-US" w:bidi="en-US"/>
      </w:rPr>
    </w:lvl>
    <w:lvl w:ilvl="6" w:tplc="C66CD34A">
      <w:numFmt w:val="bullet"/>
      <w:lvlText w:val="•"/>
      <w:lvlJc w:val="left"/>
      <w:pPr>
        <w:ind w:left="7156" w:hanging="266"/>
      </w:pPr>
      <w:rPr>
        <w:rFonts w:hint="default"/>
        <w:lang w:val="en-US" w:eastAsia="en-US" w:bidi="en-US"/>
      </w:rPr>
    </w:lvl>
    <w:lvl w:ilvl="7" w:tplc="5FD84E0C">
      <w:numFmt w:val="bullet"/>
      <w:lvlText w:val="•"/>
      <w:lvlJc w:val="left"/>
      <w:pPr>
        <w:ind w:left="8132" w:hanging="266"/>
      </w:pPr>
      <w:rPr>
        <w:rFonts w:hint="default"/>
        <w:lang w:val="en-US" w:eastAsia="en-US" w:bidi="en-US"/>
      </w:rPr>
    </w:lvl>
    <w:lvl w:ilvl="8" w:tplc="BBE033FE">
      <w:numFmt w:val="bullet"/>
      <w:lvlText w:val="•"/>
      <w:lvlJc w:val="left"/>
      <w:pPr>
        <w:ind w:left="9108" w:hanging="266"/>
      </w:pPr>
      <w:rPr>
        <w:rFonts w:hint="default"/>
        <w:lang w:val="en-US" w:eastAsia="en-US" w:bidi="en-US"/>
      </w:rPr>
    </w:lvl>
  </w:abstractNum>
  <w:abstractNum w:abstractNumId="60">
    <w:nsid w:val="6C2929BA"/>
    <w:multiLevelType w:val="hybridMultilevel"/>
    <w:tmpl w:val="E8D0141C"/>
    <w:lvl w:ilvl="0" w:tplc="E1C046AA">
      <w:numFmt w:val="bullet"/>
      <w:lvlText w:val=""/>
      <w:lvlJc w:val="left"/>
      <w:pPr>
        <w:ind w:left="430" w:hanging="340"/>
      </w:pPr>
      <w:rPr>
        <w:rFonts w:ascii="Symbol" w:eastAsia="Symbol" w:hAnsi="Symbol" w:cs="Symbol" w:hint="default"/>
        <w:w w:val="99"/>
        <w:sz w:val="19"/>
        <w:szCs w:val="19"/>
        <w:lang w:val="en-US" w:eastAsia="en-US" w:bidi="en-US"/>
      </w:rPr>
    </w:lvl>
    <w:lvl w:ilvl="1" w:tplc="7C94C37E">
      <w:numFmt w:val="bullet"/>
      <w:lvlText w:val="•"/>
      <w:lvlJc w:val="left"/>
      <w:pPr>
        <w:ind w:left="805" w:hanging="340"/>
      </w:pPr>
      <w:rPr>
        <w:rFonts w:hint="default"/>
        <w:lang w:val="en-US" w:eastAsia="en-US" w:bidi="en-US"/>
      </w:rPr>
    </w:lvl>
    <w:lvl w:ilvl="2" w:tplc="29842566">
      <w:numFmt w:val="bullet"/>
      <w:lvlText w:val="•"/>
      <w:lvlJc w:val="left"/>
      <w:pPr>
        <w:ind w:left="1170" w:hanging="340"/>
      </w:pPr>
      <w:rPr>
        <w:rFonts w:hint="default"/>
        <w:lang w:val="en-US" w:eastAsia="en-US" w:bidi="en-US"/>
      </w:rPr>
    </w:lvl>
    <w:lvl w:ilvl="3" w:tplc="1A50E93A">
      <w:numFmt w:val="bullet"/>
      <w:lvlText w:val="•"/>
      <w:lvlJc w:val="left"/>
      <w:pPr>
        <w:ind w:left="1535" w:hanging="340"/>
      </w:pPr>
      <w:rPr>
        <w:rFonts w:hint="default"/>
        <w:lang w:val="en-US" w:eastAsia="en-US" w:bidi="en-US"/>
      </w:rPr>
    </w:lvl>
    <w:lvl w:ilvl="4" w:tplc="E16684FC">
      <w:numFmt w:val="bullet"/>
      <w:lvlText w:val="•"/>
      <w:lvlJc w:val="left"/>
      <w:pPr>
        <w:ind w:left="1901" w:hanging="340"/>
      </w:pPr>
      <w:rPr>
        <w:rFonts w:hint="default"/>
        <w:lang w:val="en-US" w:eastAsia="en-US" w:bidi="en-US"/>
      </w:rPr>
    </w:lvl>
    <w:lvl w:ilvl="5" w:tplc="549699CA">
      <w:numFmt w:val="bullet"/>
      <w:lvlText w:val="•"/>
      <w:lvlJc w:val="left"/>
      <w:pPr>
        <w:ind w:left="2266" w:hanging="340"/>
      </w:pPr>
      <w:rPr>
        <w:rFonts w:hint="default"/>
        <w:lang w:val="en-US" w:eastAsia="en-US" w:bidi="en-US"/>
      </w:rPr>
    </w:lvl>
    <w:lvl w:ilvl="6" w:tplc="5362661E">
      <w:numFmt w:val="bullet"/>
      <w:lvlText w:val="•"/>
      <w:lvlJc w:val="left"/>
      <w:pPr>
        <w:ind w:left="2631" w:hanging="340"/>
      </w:pPr>
      <w:rPr>
        <w:rFonts w:hint="default"/>
        <w:lang w:val="en-US" w:eastAsia="en-US" w:bidi="en-US"/>
      </w:rPr>
    </w:lvl>
    <w:lvl w:ilvl="7" w:tplc="08504DF6">
      <w:numFmt w:val="bullet"/>
      <w:lvlText w:val="•"/>
      <w:lvlJc w:val="left"/>
      <w:pPr>
        <w:ind w:left="2997" w:hanging="340"/>
      </w:pPr>
      <w:rPr>
        <w:rFonts w:hint="default"/>
        <w:lang w:val="en-US" w:eastAsia="en-US" w:bidi="en-US"/>
      </w:rPr>
    </w:lvl>
    <w:lvl w:ilvl="8" w:tplc="67BCF4C4">
      <w:numFmt w:val="bullet"/>
      <w:lvlText w:val="•"/>
      <w:lvlJc w:val="left"/>
      <w:pPr>
        <w:ind w:left="3362" w:hanging="340"/>
      </w:pPr>
      <w:rPr>
        <w:rFonts w:hint="default"/>
        <w:lang w:val="en-US" w:eastAsia="en-US" w:bidi="en-US"/>
      </w:rPr>
    </w:lvl>
  </w:abstractNum>
  <w:abstractNum w:abstractNumId="61">
    <w:nsid w:val="6CAA020E"/>
    <w:multiLevelType w:val="hybridMultilevel"/>
    <w:tmpl w:val="1EB2152C"/>
    <w:lvl w:ilvl="0" w:tplc="940C2746">
      <w:numFmt w:val="bullet"/>
      <w:lvlText w:val=""/>
      <w:lvlJc w:val="left"/>
      <w:pPr>
        <w:ind w:left="430" w:hanging="340"/>
      </w:pPr>
      <w:rPr>
        <w:rFonts w:ascii="Symbol" w:eastAsia="Symbol" w:hAnsi="Symbol" w:cs="Symbol" w:hint="default"/>
        <w:w w:val="99"/>
        <w:sz w:val="19"/>
        <w:szCs w:val="19"/>
        <w:lang w:val="en-US" w:eastAsia="en-US" w:bidi="en-US"/>
      </w:rPr>
    </w:lvl>
    <w:lvl w:ilvl="1" w:tplc="34ECA894">
      <w:numFmt w:val="bullet"/>
      <w:lvlText w:val="•"/>
      <w:lvlJc w:val="left"/>
      <w:pPr>
        <w:ind w:left="805" w:hanging="340"/>
      </w:pPr>
      <w:rPr>
        <w:rFonts w:hint="default"/>
        <w:lang w:val="en-US" w:eastAsia="en-US" w:bidi="en-US"/>
      </w:rPr>
    </w:lvl>
    <w:lvl w:ilvl="2" w:tplc="E57693FC">
      <w:numFmt w:val="bullet"/>
      <w:lvlText w:val="•"/>
      <w:lvlJc w:val="left"/>
      <w:pPr>
        <w:ind w:left="1170" w:hanging="340"/>
      </w:pPr>
      <w:rPr>
        <w:rFonts w:hint="default"/>
        <w:lang w:val="en-US" w:eastAsia="en-US" w:bidi="en-US"/>
      </w:rPr>
    </w:lvl>
    <w:lvl w:ilvl="3" w:tplc="C1740C02">
      <w:numFmt w:val="bullet"/>
      <w:lvlText w:val="•"/>
      <w:lvlJc w:val="left"/>
      <w:pPr>
        <w:ind w:left="1535" w:hanging="340"/>
      </w:pPr>
      <w:rPr>
        <w:rFonts w:hint="default"/>
        <w:lang w:val="en-US" w:eastAsia="en-US" w:bidi="en-US"/>
      </w:rPr>
    </w:lvl>
    <w:lvl w:ilvl="4" w:tplc="F9E8CD54">
      <w:numFmt w:val="bullet"/>
      <w:lvlText w:val="•"/>
      <w:lvlJc w:val="left"/>
      <w:pPr>
        <w:ind w:left="1901" w:hanging="340"/>
      </w:pPr>
      <w:rPr>
        <w:rFonts w:hint="default"/>
        <w:lang w:val="en-US" w:eastAsia="en-US" w:bidi="en-US"/>
      </w:rPr>
    </w:lvl>
    <w:lvl w:ilvl="5" w:tplc="B4D4A392">
      <w:numFmt w:val="bullet"/>
      <w:lvlText w:val="•"/>
      <w:lvlJc w:val="left"/>
      <w:pPr>
        <w:ind w:left="2266" w:hanging="340"/>
      </w:pPr>
      <w:rPr>
        <w:rFonts w:hint="default"/>
        <w:lang w:val="en-US" w:eastAsia="en-US" w:bidi="en-US"/>
      </w:rPr>
    </w:lvl>
    <w:lvl w:ilvl="6" w:tplc="C37AC2EA">
      <w:numFmt w:val="bullet"/>
      <w:lvlText w:val="•"/>
      <w:lvlJc w:val="left"/>
      <w:pPr>
        <w:ind w:left="2631" w:hanging="340"/>
      </w:pPr>
      <w:rPr>
        <w:rFonts w:hint="default"/>
        <w:lang w:val="en-US" w:eastAsia="en-US" w:bidi="en-US"/>
      </w:rPr>
    </w:lvl>
    <w:lvl w:ilvl="7" w:tplc="1B56F29A">
      <w:numFmt w:val="bullet"/>
      <w:lvlText w:val="•"/>
      <w:lvlJc w:val="left"/>
      <w:pPr>
        <w:ind w:left="2997" w:hanging="340"/>
      </w:pPr>
      <w:rPr>
        <w:rFonts w:hint="default"/>
        <w:lang w:val="en-US" w:eastAsia="en-US" w:bidi="en-US"/>
      </w:rPr>
    </w:lvl>
    <w:lvl w:ilvl="8" w:tplc="9C8AE8DC">
      <w:numFmt w:val="bullet"/>
      <w:lvlText w:val="•"/>
      <w:lvlJc w:val="left"/>
      <w:pPr>
        <w:ind w:left="3362" w:hanging="340"/>
      </w:pPr>
      <w:rPr>
        <w:rFonts w:hint="default"/>
        <w:lang w:val="en-US" w:eastAsia="en-US" w:bidi="en-US"/>
      </w:rPr>
    </w:lvl>
  </w:abstractNum>
  <w:abstractNum w:abstractNumId="62">
    <w:nsid w:val="6FCA623B"/>
    <w:multiLevelType w:val="hybridMultilevel"/>
    <w:tmpl w:val="6E4497E8"/>
    <w:lvl w:ilvl="0" w:tplc="17DA6968">
      <w:numFmt w:val="bullet"/>
      <w:lvlText w:val="•"/>
      <w:lvlJc w:val="left"/>
      <w:pPr>
        <w:ind w:left="946" w:hanging="137"/>
      </w:pPr>
      <w:rPr>
        <w:rFonts w:ascii="Arial" w:eastAsia="Arial" w:hAnsi="Arial" w:cs="Arial" w:hint="default"/>
        <w:w w:val="103"/>
        <w:sz w:val="21"/>
        <w:szCs w:val="21"/>
        <w:lang w:val="en-US" w:eastAsia="en-US" w:bidi="en-US"/>
      </w:rPr>
    </w:lvl>
    <w:lvl w:ilvl="1" w:tplc="1D5E28E2">
      <w:numFmt w:val="bullet"/>
      <w:lvlText w:val="•"/>
      <w:lvlJc w:val="left"/>
      <w:pPr>
        <w:ind w:left="1930" w:hanging="137"/>
      </w:pPr>
      <w:rPr>
        <w:rFonts w:hint="default"/>
        <w:lang w:val="en-US" w:eastAsia="en-US" w:bidi="en-US"/>
      </w:rPr>
    </w:lvl>
    <w:lvl w:ilvl="2" w:tplc="BBF8AE94">
      <w:numFmt w:val="bullet"/>
      <w:lvlText w:val="•"/>
      <w:lvlJc w:val="left"/>
      <w:pPr>
        <w:ind w:left="2920" w:hanging="137"/>
      </w:pPr>
      <w:rPr>
        <w:rFonts w:hint="default"/>
        <w:lang w:val="en-US" w:eastAsia="en-US" w:bidi="en-US"/>
      </w:rPr>
    </w:lvl>
    <w:lvl w:ilvl="3" w:tplc="D8C811D4">
      <w:numFmt w:val="bullet"/>
      <w:lvlText w:val="•"/>
      <w:lvlJc w:val="left"/>
      <w:pPr>
        <w:ind w:left="3910" w:hanging="137"/>
      </w:pPr>
      <w:rPr>
        <w:rFonts w:hint="default"/>
        <w:lang w:val="en-US" w:eastAsia="en-US" w:bidi="en-US"/>
      </w:rPr>
    </w:lvl>
    <w:lvl w:ilvl="4" w:tplc="62B8BB72">
      <w:numFmt w:val="bullet"/>
      <w:lvlText w:val="•"/>
      <w:lvlJc w:val="left"/>
      <w:pPr>
        <w:ind w:left="4900" w:hanging="137"/>
      </w:pPr>
      <w:rPr>
        <w:rFonts w:hint="default"/>
        <w:lang w:val="en-US" w:eastAsia="en-US" w:bidi="en-US"/>
      </w:rPr>
    </w:lvl>
    <w:lvl w:ilvl="5" w:tplc="BB7ABB0A">
      <w:numFmt w:val="bullet"/>
      <w:lvlText w:val="•"/>
      <w:lvlJc w:val="left"/>
      <w:pPr>
        <w:ind w:left="5890" w:hanging="137"/>
      </w:pPr>
      <w:rPr>
        <w:rFonts w:hint="default"/>
        <w:lang w:val="en-US" w:eastAsia="en-US" w:bidi="en-US"/>
      </w:rPr>
    </w:lvl>
    <w:lvl w:ilvl="6" w:tplc="0D3AD004">
      <w:numFmt w:val="bullet"/>
      <w:lvlText w:val="•"/>
      <w:lvlJc w:val="left"/>
      <w:pPr>
        <w:ind w:left="6880" w:hanging="137"/>
      </w:pPr>
      <w:rPr>
        <w:rFonts w:hint="default"/>
        <w:lang w:val="en-US" w:eastAsia="en-US" w:bidi="en-US"/>
      </w:rPr>
    </w:lvl>
    <w:lvl w:ilvl="7" w:tplc="DA3A9E1C">
      <w:numFmt w:val="bullet"/>
      <w:lvlText w:val="•"/>
      <w:lvlJc w:val="left"/>
      <w:pPr>
        <w:ind w:left="7870" w:hanging="137"/>
      </w:pPr>
      <w:rPr>
        <w:rFonts w:hint="default"/>
        <w:lang w:val="en-US" w:eastAsia="en-US" w:bidi="en-US"/>
      </w:rPr>
    </w:lvl>
    <w:lvl w:ilvl="8" w:tplc="1E5ADDD8">
      <w:numFmt w:val="bullet"/>
      <w:lvlText w:val="•"/>
      <w:lvlJc w:val="left"/>
      <w:pPr>
        <w:ind w:left="8860" w:hanging="137"/>
      </w:pPr>
      <w:rPr>
        <w:rFonts w:hint="default"/>
        <w:lang w:val="en-US" w:eastAsia="en-US" w:bidi="en-US"/>
      </w:rPr>
    </w:lvl>
  </w:abstractNum>
  <w:abstractNum w:abstractNumId="63">
    <w:nsid w:val="702455AF"/>
    <w:multiLevelType w:val="multilevel"/>
    <w:tmpl w:val="96023438"/>
    <w:lvl w:ilvl="0">
      <w:start w:val="3"/>
      <w:numFmt w:val="decimal"/>
      <w:lvlText w:val="%1"/>
      <w:lvlJc w:val="left"/>
      <w:pPr>
        <w:ind w:left="1707" w:hanging="678"/>
        <w:jc w:val="left"/>
      </w:pPr>
      <w:rPr>
        <w:rFonts w:hint="default"/>
        <w:lang w:val="en-US" w:eastAsia="en-US" w:bidi="en-US"/>
      </w:rPr>
    </w:lvl>
    <w:lvl w:ilvl="1">
      <w:start w:val="5"/>
      <w:numFmt w:val="decimal"/>
      <w:lvlText w:val="%1.%2"/>
      <w:lvlJc w:val="left"/>
      <w:pPr>
        <w:ind w:left="1707" w:hanging="678"/>
        <w:jc w:val="left"/>
      </w:pPr>
      <w:rPr>
        <w:rFonts w:hint="default"/>
        <w:lang w:val="en-US" w:eastAsia="en-US" w:bidi="en-US"/>
      </w:rPr>
    </w:lvl>
    <w:lvl w:ilvl="2">
      <w:start w:val="1"/>
      <w:numFmt w:val="decimal"/>
      <w:lvlText w:val="%1.%2.%3"/>
      <w:lvlJc w:val="left"/>
      <w:pPr>
        <w:ind w:left="1707" w:hanging="678"/>
        <w:jc w:val="left"/>
      </w:pPr>
      <w:rPr>
        <w:rFonts w:ascii="Arial" w:eastAsia="Arial" w:hAnsi="Arial" w:cs="Arial" w:hint="default"/>
        <w:b/>
        <w:bCs/>
        <w:i/>
        <w:w w:val="101"/>
        <w:sz w:val="26"/>
        <w:szCs w:val="26"/>
        <w:lang w:val="en-US" w:eastAsia="en-US" w:bidi="en-US"/>
      </w:rPr>
    </w:lvl>
    <w:lvl w:ilvl="3">
      <w:numFmt w:val="bullet"/>
      <w:lvlText w:val="•"/>
      <w:lvlJc w:val="left"/>
      <w:pPr>
        <w:ind w:left="4508" w:hanging="678"/>
      </w:pPr>
      <w:rPr>
        <w:rFonts w:hint="default"/>
        <w:lang w:val="en-US" w:eastAsia="en-US" w:bidi="en-US"/>
      </w:rPr>
    </w:lvl>
    <w:lvl w:ilvl="4">
      <w:numFmt w:val="bullet"/>
      <w:lvlText w:val="•"/>
      <w:lvlJc w:val="left"/>
      <w:pPr>
        <w:ind w:left="5444" w:hanging="678"/>
      </w:pPr>
      <w:rPr>
        <w:rFonts w:hint="default"/>
        <w:lang w:val="en-US" w:eastAsia="en-US" w:bidi="en-US"/>
      </w:rPr>
    </w:lvl>
    <w:lvl w:ilvl="5">
      <w:numFmt w:val="bullet"/>
      <w:lvlText w:val="•"/>
      <w:lvlJc w:val="left"/>
      <w:pPr>
        <w:ind w:left="6380" w:hanging="678"/>
      </w:pPr>
      <w:rPr>
        <w:rFonts w:hint="default"/>
        <w:lang w:val="en-US" w:eastAsia="en-US" w:bidi="en-US"/>
      </w:rPr>
    </w:lvl>
    <w:lvl w:ilvl="6">
      <w:numFmt w:val="bullet"/>
      <w:lvlText w:val="•"/>
      <w:lvlJc w:val="left"/>
      <w:pPr>
        <w:ind w:left="7316" w:hanging="678"/>
      </w:pPr>
      <w:rPr>
        <w:rFonts w:hint="default"/>
        <w:lang w:val="en-US" w:eastAsia="en-US" w:bidi="en-US"/>
      </w:rPr>
    </w:lvl>
    <w:lvl w:ilvl="7">
      <w:numFmt w:val="bullet"/>
      <w:lvlText w:val="•"/>
      <w:lvlJc w:val="left"/>
      <w:pPr>
        <w:ind w:left="8252" w:hanging="678"/>
      </w:pPr>
      <w:rPr>
        <w:rFonts w:hint="default"/>
        <w:lang w:val="en-US" w:eastAsia="en-US" w:bidi="en-US"/>
      </w:rPr>
    </w:lvl>
    <w:lvl w:ilvl="8">
      <w:numFmt w:val="bullet"/>
      <w:lvlText w:val="•"/>
      <w:lvlJc w:val="left"/>
      <w:pPr>
        <w:ind w:left="9188" w:hanging="678"/>
      </w:pPr>
      <w:rPr>
        <w:rFonts w:hint="default"/>
        <w:lang w:val="en-US" w:eastAsia="en-US" w:bidi="en-US"/>
      </w:rPr>
    </w:lvl>
  </w:abstractNum>
  <w:abstractNum w:abstractNumId="64">
    <w:nsid w:val="703B645E"/>
    <w:multiLevelType w:val="hybridMultilevel"/>
    <w:tmpl w:val="80B2D134"/>
    <w:lvl w:ilvl="0" w:tplc="56206434">
      <w:start w:val="3"/>
      <w:numFmt w:val="upperLetter"/>
      <w:lvlText w:val="%1)"/>
      <w:lvlJc w:val="left"/>
      <w:pPr>
        <w:ind w:left="1332" w:hanging="302"/>
        <w:jc w:val="left"/>
      </w:pPr>
      <w:rPr>
        <w:rFonts w:ascii="Arial" w:eastAsia="Arial" w:hAnsi="Arial" w:cs="Arial" w:hint="default"/>
        <w:w w:val="102"/>
        <w:sz w:val="22"/>
        <w:szCs w:val="22"/>
        <w:lang w:val="en-US" w:eastAsia="en-US" w:bidi="en-US"/>
      </w:rPr>
    </w:lvl>
    <w:lvl w:ilvl="1" w:tplc="A1C205EE">
      <w:start w:val="1"/>
      <w:numFmt w:val="lowerLetter"/>
      <w:lvlText w:val="%2)"/>
      <w:lvlJc w:val="left"/>
      <w:pPr>
        <w:ind w:left="1972" w:hanging="264"/>
        <w:jc w:val="right"/>
      </w:pPr>
      <w:rPr>
        <w:rFonts w:ascii="Arial" w:eastAsia="Arial" w:hAnsi="Arial" w:cs="Arial" w:hint="default"/>
        <w:w w:val="102"/>
        <w:sz w:val="22"/>
        <w:szCs w:val="22"/>
        <w:lang w:val="en-US" w:eastAsia="en-US" w:bidi="en-US"/>
      </w:rPr>
    </w:lvl>
    <w:lvl w:ilvl="2" w:tplc="C770BABC">
      <w:numFmt w:val="bullet"/>
      <w:lvlText w:val="•"/>
      <w:lvlJc w:val="left"/>
      <w:pPr>
        <w:ind w:left="2988" w:hanging="264"/>
      </w:pPr>
      <w:rPr>
        <w:rFonts w:hint="default"/>
        <w:lang w:val="en-US" w:eastAsia="en-US" w:bidi="en-US"/>
      </w:rPr>
    </w:lvl>
    <w:lvl w:ilvl="3" w:tplc="30A22722">
      <w:numFmt w:val="bullet"/>
      <w:lvlText w:val="•"/>
      <w:lvlJc w:val="left"/>
      <w:pPr>
        <w:ind w:left="3997" w:hanging="264"/>
      </w:pPr>
      <w:rPr>
        <w:rFonts w:hint="default"/>
        <w:lang w:val="en-US" w:eastAsia="en-US" w:bidi="en-US"/>
      </w:rPr>
    </w:lvl>
    <w:lvl w:ilvl="4" w:tplc="B3622BCE">
      <w:numFmt w:val="bullet"/>
      <w:lvlText w:val="•"/>
      <w:lvlJc w:val="left"/>
      <w:pPr>
        <w:ind w:left="5006" w:hanging="264"/>
      </w:pPr>
      <w:rPr>
        <w:rFonts w:hint="default"/>
        <w:lang w:val="en-US" w:eastAsia="en-US" w:bidi="en-US"/>
      </w:rPr>
    </w:lvl>
    <w:lvl w:ilvl="5" w:tplc="DF2079E0">
      <w:numFmt w:val="bullet"/>
      <w:lvlText w:val="•"/>
      <w:lvlJc w:val="left"/>
      <w:pPr>
        <w:ind w:left="6015" w:hanging="264"/>
      </w:pPr>
      <w:rPr>
        <w:rFonts w:hint="default"/>
        <w:lang w:val="en-US" w:eastAsia="en-US" w:bidi="en-US"/>
      </w:rPr>
    </w:lvl>
    <w:lvl w:ilvl="6" w:tplc="0D0E54F4">
      <w:numFmt w:val="bullet"/>
      <w:lvlText w:val="•"/>
      <w:lvlJc w:val="left"/>
      <w:pPr>
        <w:ind w:left="7024" w:hanging="264"/>
      </w:pPr>
      <w:rPr>
        <w:rFonts w:hint="default"/>
        <w:lang w:val="en-US" w:eastAsia="en-US" w:bidi="en-US"/>
      </w:rPr>
    </w:lvl>
    <w:lvl w:ilvl="7" w:tplc="952C36B2">
      <w:numFmt w:val="bullet"/>
      <w:lvlText w:val="•"/>
      <w:lvlJc w:val="left"/>
      <w:pPr>
        <w:ind w:left="8033" w:hanging="264"/>
      </w:pPr>
      <w:rPr>
        <w:rFonts w:hint="default"/>
        <w:lang w:val="en-US" w:eastAsia="en-US" w:bidi="en-US"/>
      </w:rPr>
    </w:lvl>
    <w:lvl w:ilvl="8" w:tplc="DC66DAA6">
      <w:numFmt w:val="bullet"/>
      <w:lvlText w:val="•"/>
      <w:lvlJc w:val="left"/>
      <w:pPr>
        <w:ind w:left="9042" w:hanging="264"/>
      </w:pPr>
      <w:rPr>
        <w:rFonts w:hint="default"/>
        <w:lang w:val="en-US" w:eastAsia="en-US" w:bidi="en-US"/>
      </w:rPr>
    </w:lvl>
  </w:abstractNum>
  <w:abstractNum w:abstractNumId="65">
    <w:nsid w:val="705A0030"/>
    <w:multiLevelType w:val="hybridMultilevel"/>
    <w:tmpl w:val="E2740318"/>
    <w:lvl w:ilvl="0" w:tplc="FD72C91C">
      <w:numFmt w:val="bullet"/>
      <w:lvlText w:val=""/>
      <w:lvlJc w:val="left"/>
      <w:pPr>
        <w:ind w:left="430" w:hanging="340"/>
      </w:pPr>
      <w:rPr>
        <w:rFonts w:ascii="Symbol" w:eastAsia="Symbol" w:hAnsi="Symbol" w:cs="Symbol" w:hint="default"/>
        <w:w w:val="99"/>
        <w:sz w:val="19"/>
        <w:szCs w:val="19"/>
        <w:lang w:val="en-US" w:eastAsia="en-US" w:bidi="en-US"/>
      </w:rPr>
    </w:lvl>
    <w:lvl w:ilvl="1" w:tplc="C2722080">
      <w:numFmt w:val="bullet"/>
      <w:lvlText w:val="•"/>
      <w:lvlJc w:val="left"/>
      <w:pPr>
        <w:ind w:left="805" w:hanging="340"/>
      </w:pPr>
      <w:rPr>
        <w:rFonts w:hint="default"/>
        <w:lang w:val="en-US" w:eastAsia="en-US" w:bidi="en-US"/>
      </w:rPr>
    </w:lvl>
    <w:lvl w:ilvl="2" w:tplc="2C1E09CA">
      <w:numFmt w:val="bullet"/>
      <w:lvlText w:val="•"/>
      <w:lvlJc w:val="left"/>
      <w:pPr>
        <w:ind w:left="1170" w:hanging="340"/>
      </w:pPr>
      <w:rPr>
        <w:rFonts w:hint="default"/>
        <w:lang w:val="en-US" w:eastAsia="en-US" w:bidi="en-US"/>
      </w:rPr>
    </w:lvl>
    <w:lvl w:ilvl="3" w:tplc="0F9671F6">
      <w:numFmt w:val="bullet"/>
      <w:lvlText w:val="•"/>
      <w:lvlJc w:val="left"/>
      <w:pPr>
        <w:ind w:left="1535" w:hanging="340"/>
      </w:pPr>
      <w:rPr>
        <w:rFonts w:hint="default"/>
        <w:lang w:val="en-US" w:eastAsia="en-US" w:bidi="en-US"/>
      </w:rPr>
    </w:lvl>
    <w:lvl w:ilvl="4" w:tplc="8BAA5E38">
      <w:numFmt w:val="bullet"/>
      <w:lvlText w:val="•"/>
      <w:lvlJc w:val="left"/>
      <w:pPr>
        <w:ind w:left="1901" w:hanging="340"/>
      </w:pPr>
      <w:rPr>
        <w:rFonts w:hint="default"/>
        <w:lang w:val="en-US" w:eastAsia="en-US" w:bidi="en-US"/>
      </w:rPr>
    </w:lvl>
    <w:lvl w:ilvl="5" w:tplc="19E0EF12">
      <w:numFmt w:val="bullet"/>
      <w:lvlText w:val="•"/>
      <w:lvlJc w:val="left"/>
      <w:pPr>
        <w:ind w:left="2266" w:hanging="340"/>
      </w:pPr>
      <w:rPr>
        <w:rFonts w:hint="default"/>
        <w:lang w:val="en-US" w:eastAsia="en-US" w:bidi="en-US"/>
      </w:rPr>
    </w:lvl>
    <w:lvl w:ilvl="6" w:tplc="2CE23C0C">
      <w:numFmt w:val="bullet"/>
      <w:lvlText w:val="•"/>
      <w:lvlJc w:val="left"/>
      <w:pPr>
        <w:ind w:left="2631" w:hanging="340"/>
      </w:pPr>
      <w:rPr>
        <w:rFonts w:hint="default"/>
        <w:lang w:val="en-US" w:eastAsia="en-US" w:bidi="en-US"/>
      </w:rPr>
    </w:lvl>
    <w:lvl w:ilvl="7" w:tplc="0DBA1404">
      <w:numFmt w:val="bullet"/>
      <w:lvlText w:val="•"/>
      <w:lvlJc w:val="left"/>
      <w:pPr>
        <w:ind w:left="2997" w:hanging="340"/>
      </w:pPr>
      <w:rPr>
        <w:rFonts w:hint="default"/>
        <w:lang w:val="en-US" w:eastAsia="en-US" w:bidi="en-US"/>
      </w:rPr>
    </w:lvl>
    <w:lvl w:ilvl="8" w:tplc="3F1EBA66">
      <w:numFmt w:val="bullet"/>
      <w:lvlText w:val="•"/>
      <w:lvlJc w:val="left"/>
      <w:pPr>
        <w:ind w:left="3362" w:hanging="340"/>
      </w:pPr>
      <w:rPr>
        <w:rFonts w:hint="default"/>
        <w:lang w:val="en-US" w:eastAsia="en-US" w:bidi="en-US"/>
      </w:rPr>
    </w:lvl>
  </w:abstractNum>
  <w:abstractNum w:abstractNumId="66">
    <w:nsid w:val="72737E66"/>
    <w:multiLevelType w:val="hybridMultilevel"/>
    <w:tmpl w:val="C94012F4"/>
    <w:lvl w:ilvl="0" w:tplc="78F034C8">
      <w:start w:val="1"/>
      <w:numFmt w:val="decimal"/>
      <w:lvlText w:val="(%1)"/>
      <w:lvlJc w:val="left"/>
      <w:pPr>
        <w:ind w:left="1369" w:hanging="339"/>
        <w:jc w:val="left"/>
      </w:pPr>
      <w:rPr>
        <w:rFonts w:ascii="Arial" w:eastAsia="Arial" w:hAnsi="Arial" w:cs="Arial" w:hint="default"/>
        <w:b/>
        <w:bCs/>
        <w:w w:val="102"/>
        <w:sz w:val="22"/>
        <w:szCs w:val="22"/>
        <w:lang w:val="en-US" w:eastAsia="en-US" w:bidi="en-US"/>
      </w:rPr>
    </w:lvl>
    <w:lvl w:ilvl="1" w:tplc="37E00396">
      <w:numFmt w:val="bullet"/>
      <w:lvlText w:val="•"/>
      <w:lvlJc w:val="left"/>
      <w:pPr>
        <w:ind w:left="2330" w:hanging="339"/>
      </w:pPr>
      <w:rPr>
        <w:rFonts w:hint="default"/>
        <w:lang w:val="en-US" w:eastAsia="en-US" w:bidi="en-US"/>
      </w:rPr>
    </w:lvl>
    <w:lvl w:ilvl="2" w:tplc="E018847C">
      <w:numFmt w:val="bullet"/>
      <w:lvlText w:val="•"/>
      <w:lvlJc w:val="left"/>
      <w:pPr>
        <w:ind w:left="3300" w:hanging="339"/>
      </w:pPr>
      <w:rPr>
        <w:rFonts w:hint="default"/>
        <w:lang w:val="en-US" w:eastAsia="en-US" w:bidi="en-US"/>
      </w:rPr>
    </w:lvl>
    <w:lvl w:ilvl="3" w:tplc="12BAC8A0">
      <w:numFmt w:val="bullet"/>
      <w:lvlText w:val="•"/>
      <w:lvlJc w:val="left"/>
      <w:pPr>
        <w:ind w:left="4270" w:hanging="339"/>
      </w:pPr>
      <w:rPr>
        <w:rFonts w:hint="default"/>
        <w:lang w:val="en-US" w:eastAsia="en-US" w:bidi="en-US"/>
      </w:rPr>
    </w:lvl>
    <w:lvl w:ilvl="4" w:tplc="4AD06976">
      <w:numFmt w:val="bullet"/>
      <w:lvlText w:val="•"/>
      <w:lvlJc w:val="left"/>
      <w:pPr>
        <w:ind w:left="5240" w:hanging="339"/>
      </w:pPr>
      <w:rPr>
        <w:rFonts w:hint="default"/>
        <w:lang w:val="en-US" w:eastAsia="en-US" w:bidi="en-US"/>
      </w:rPr>
    </w:lvl>
    <w:lvl w:ilvl="5" w:tplc="4A5AC882">
      <w:numFmt w:val="bullet"/>
      <w:lvlText w:val="•"/>
      <w:lvlJc w:val="left"/>
      <w:pPr>
        <w:ind w:left="6210" w:hanging="339"/>
      </w:pPr>
      <w:rPr>
        <w:rFonts w:hint="default"/>
        <w:lang w:val="en-US" w:eastAsia="en-US" w:bidi="en-US"/>
      </w:rPr>
    </w:lvl>
    <w:lvl w:ilvl="6" w:tplc="CE180492">
      <w:numFmt w:val="bullet"/>
      <w:lvlText w:val="•"/>
      <w:lvlJc w:val="left"/>
      <w:pPr>
        <w:ind w:left="7180" w:hanging="339"/>
      </w:pPr>
      <w:rPr>
        <w:rFonts w:hint="default"/>
        <w:lang w:val="en-US" w:eastAsia="en-US" w:bidi="en-US"/>
      </w:rPr>
    </w:lvl>
    <w:lvl w:ilvl="7" w:tplc="B02E72D6">
      <w:numFmt w:val="bullet"/>
      <w:lvlText w:val="•"/>
      <w:lvlJc w:val="left"/>
      <w:pPr>
        <w:ind w:left="8150" w:hanging="339"/>
      </w:pPr>
      <w:rPr>
        <w:rFonts w:hint="default"/>
        <w:lang w:val="en-US" w:eastAsia="en-US" w:bidi="en-US"/>
      </w:rPr>
    </w:lvl>
    <w:lvl w:ilvl="8" w:tplc="F16EC6D0">
      <w:numFmt w:val="bullet"/>
      <w:lvlText w:val="•"/>
      <w:lvlJc w:val="left"/>
      <w:pPr>
        <w:ind w:left="9120" w:hanging="339"/>
      </w:pPr>
      <w:rPr>
        <w:rFonts w:hint="default"/>
        <w:lang w:val="en-US" w:eastAsia="en-US" w:bidi="en-US"/>
      </w:rPr>
    </w:lvl>
  </w:abstractNum>
  <w:abstractNum w:abstractNumId="67">
    <w:nsid w:val="72AC0453"/>
    <w:multiLevelType w:val="multilevel"/>
    <w:tmpl w:val="9CC49E04"/>
    <w:lvl w:ilvl="0">
      <w:start w:val="5"/>
      <w:numFmt w:val="decimal"/>
      <w:lvlText w:val="%1"/>
      <w:lvlJc w:val="left"/>
      <w:pPr>
        <w:ind w:left="1707" w:hanging="678"/>
        <w:jc w:val="left"/>
      </w:pPr>
      <w:rPr>
        <w:rFonts w:hint="default"/>
        <w:lang w:val="en-US" w:eastAsia="en-US" w:bidi="en-US"/>
      </w:rPr>
    </w:lvl>
    <w:lvl w:ilvl="1">
      <w:start w:val="4"/>
      <w:numFmt w:val="decimal"/>
      <w:lvlText w:val="%1.%2"/>
      <w:lvlJc w:val="left"/>
      <w:pPr>
        <w:ind w:left="1707" w:hanging="678"/>
        <w:jc w:val="left"/>
      </w:pPr>
      <w:rPr>
        <w:rFonts w:hint="default"/>
        <w:lang w:val="en-US" w:eastAsia="en-US" w:bidi="en-US"/>
      </w:rPr>
    </w:lvl>
    <w:lvl w:ilvl="2">
      <w:start w:val="1"/>
      <w:numFmt w:val="decimal"/>
      <w:lvlText w:val="%1.%2.%3"/>
      <w:lvlJc w:val="left"/>
      <w:pPr>
        <w:ind w:left="1707" w:hanging="678"/>
        <w:jc w:val="left"/>
      </w:pPr>
      <w:rPr>
        <w:rFonts w:ascii="Arial" w:eastAsia="Arial" w:hAnsi="Arial" w:cs="Arial" w:hint="default"/>
        <w:b/>
        <w:bCs/>
        <w:spacing w:val="-1"/>
        <w:w w:val="102"/>
        <w:sz w:val="24"/>
        <w:szCs w:val="24"/>
        <w:lang w:val="en-US" w:eastAsia="en-US" w:bidi="en-US"/>
      </w:rPr>
    </w:lvl>
    <w:lvl w:ilvl="3">
      <w:numFmt w:val="bullet"/>
      <w:lvlText w:val="•"/>
      <w:lvlJc w:val="left"/>
      <w:pPr>
        <w:ind w:left="1708" w:hanging="141"/>
      </w:pPr>
      <w:rPr>
        <w:rFonts w:ascii="Arial" w:eastAsia="Arial" w:hAnsi="Arial" w:cs="Arial" w:hint="default"/>
        <w:w w:val="102"/>
        <w:sz w:val="22"/>
        <w:szCs w:val="22"/>
        <w:lang w:val="en-US" w:eastAsia="en-US" w:bidi="en-US"/>
      </w:rPr>
    </w:lvl>
    <w:lvl w:ilvl="4">
      <w:numFmt w:val="bullet"/>
      <w:lvlText w:val="•"/>
      <w:lvlJc w:val="left"/>
      <w:pPr>
        <w:ind w:left="5444" w:hanging="141"/>
      </w:pPr>
      <w:rPr>
        <w:rFonts w:hint="default"/>
        <w:lang w:val="en-US" w:eastAsia="en-US" w:bidi="en-US"/>
      </w:rPr>
    </w:lvl>
    <w:lvl w:ilvl="5">
      <w:numFmt w:val="bullet"/>
      <w:lvlText w:val="•"/>
      <w:lvlJc w:val="left"/>
      <w:pPr>
        <w:ind w:left="6380" w:hanging="141"/>
      </w:pPr>
      <w:rPr>
        <w:rFonts w:hint="default"/>
        <w:lang w:val="en-US" w:eastAsia="en-US" w:bidi="en-US"/>
      </w:rPr>
    </w:lvl>
    <w:lvl w:ilvl="6">
      <w:numFmt w:val="bullet"/>
      <w:lvlText w:val="•"/>
      <w:lvlJc w:val="left"/>
      <w:pPr>
        <w:ind w:left="7316" w:hanging="141"/>
      </w:pPr>
      <w:rPr>
        <w:rFonts w:hint="default"/>
        <w:lang w:val="en-US" w:eastAsia="en-US" w:bidi="en-US"/>
      </w:rPr>
    </w:lvl>
    <w:lvl w:ilvl="7">
      <w:numFmt w:val="bullet"/>
      <w:lvlText w:val="•"/>
      <w:lvlJc w:val="left"/>
      <w:pPr>
        <w:ind w:left="8252" w:hanging="141"/>
      </w:pPr>
      <w:rPr>
        <w:rFonts w:hint="default"/>
        <w:lang w:val="en-US" w:eastAsia="en-US" w:bidi="en-US"/>
      </w:rPr>
    </w:lvl>
    <w:lvl w:ilvl="8">
      <w:numFmt w:val="bullet"/>
      <w:lvlText w:val="•"/>
      <w:lvlJc w:val="left"/>
      <w:pPr>
        <w:ind w:left="9188" w:hanging="141"/>
      </w:pPr>
      <w:rPr>
        <w:rFonts w:hint="default"/>
        <w:lang w:val="en-US" w:eastAsia="en-US" w:bidi="en-US"/>
      </w:rPr>
    </w:lvl>
  </w:abstractNum>
  <w:abstractNum w:abstractNumId="68">
    <w:nsid w:val="72F607E9"/>
    <w:multiLevelType w:val="hybridMultilevel"/>
    <w:tmpl w:val="639A68FC"/>
    <w:lvl w:ilvl="0" w:tplc="07022BB6">
      <w:numFmt w:val="bullet"/>
      <w:lvlText w:val=""/>
      <w:lvlJc w:val="left"/>
      <w:pPr>
        <w:ind w:left="106" w:hanging="107"/>
      </w:pPr>
      <w:rPr>
        <w:rFonts w:ascii="Symbol" w:eastAsia="Symbol" w:hAnsi="Symbol" w:cs="Symbol" w:hint="default"/>
        <w:w w:val="101"/>
        <w:sz w:val="13"/>
        <w:szCs w:val="13"/>
        <w:lang w:val="en-US" w:eastAsia="en-US" w:bidi="en-US"/>
      </w:rPr>
    </w:lvl>
    <w:lvl w:ilvl="1" w:tplc="328ED066">
      <w:numFmt w:val="bullet"/>
      <w:lvlText w:val="•"/>
      <w:lvlJc w:val="left"/>
      <w:pPr>
        <w:ind w:left="112" w:hanging="107"/>
      </w:pPr>
      <w:rPr>
        <w:rFonts w:hint="default"/>
        <w:lang w:val="en-US" w:eastAsia="en-US" w:bidi="en-US"/>
      </w:rPr>
    </w:lvl>
    <w:lvl w:ilvl="2" w:tplc="8DA8D42C">
      <w:numFmt w:val="bullet"/>
      <w:lvlText w:val="•"/>
      <w:lvlJc w:val="left"/>
      <w:pPr>
        <w:ind w:left="124" w:hanging="107"/>
      </w:pPr>
      <w:rPr>
        <w:rFonts w:hint="default"/>
        <w:lang w:val="en-US" w:eastAsia="en-US" w:bidi="en-US"/>
      </w:rPr>
    </w:lvl>
    <w:lvl w:ilvl="3" w:tplc="34BEC922">
      <w:numFmt w:val="bullet"/>
      <w:lvlText w:val="•"/>
      <w:lvlJc w:val="left"/>
      <w:pPr>
        <w:ind w:left="137" w:hanging="107"/>
      </w:pPr>
      <w:rPr>
        <w:rFonts w:hint="default"/>
        <w:lang w:val="en-US" w:eastAsia="en-US" w:bidi="en-US"/>
      </w:rPr>
    </w:lvl>
    <w:lvl w:ilvl="4" w:tplc="C8C0E0BA">
      <w:numFmt w:val="bullet"/>
      <w:lvlText w:val="•"/>
      <w:lvlJc w:val="left"/>
      <w:pPr>
        <w:ind w:left="149" w:hanging="107"/>
      </w:pPr>
      <w:rPr>
        <w:rFonts w:hint="default"/>
        <w:lang w:val="en-US" w:eastAsia="en-US" w:bidi="en-US"/>
      </w:rPr>
    </w:lvl>
    <w:lvl w:ilvl="5" w:tplc="BAB0998E">
      <w:numFmt w:val="bullet"/>
      <w:lvlText w:val="•"/>
      <w:lvlJc w:val="left"/>
      <w:pPr>
        <w:ind w:left="161" w:hanging="107"/>
      </w:pPr>
      <w:rPr>
        <w:rFonts w:hint="default"/>
        <w:lang w:val="en-US" w:eastAsia="en-US" w:bidi="en-US"/>
      </w:rPr>
    </w:lvl>
    <w:lvl w:ilvl="6" w:tplc="685E5EEE">
      <w:numFmt w:val="bullet"/>
      <w:lvlText w:val="•"/>
      <w:lvlJc w:val="left"/>
      <w:pPr>
        <w:ind w:left="174" w:hanging="107"/>
      </w:pPr>
      <w:rPr>
        <w:rFonts w:hint="default"/>
        <w:lang w:val="en-US" w:eastAsia="en-US" w:bidi="en-US"/>
      </w:rPr>
    </w:lvl>
    <w:lvl w:ilvl="7" w:tplc="32148CFC">
      <w:numFmt w:val="bullet"/>
      <w:lvlText w:val="•"/>
      <w:lvlJc w:val="left"/>
      <w:pPr>
        <w:ind w:left="186" w:hanging="107"/>
      </w:pPr>
      <w:rPr>
        <w:rFonts w:hint="default"/>
        <w:lang w:val="en-US" w:eastAsia="en-US" w:bidi="en-US"/>
      </w:rPr>
    </w:lvl>
    <w:lvl w:ilvl="8" w:tplc="2F3A47BC">
      <w:numFmt w:val="bullet"/>
      <w:lvlText w:val="•"/>
      <w:lvlJc w:val="left"/>
      <w:pPr>
        <w:ind w:left="199" w:hanging="107"/>
      </w:pPr>
      <w:rPr>
        <w:rFonts w:hint="default"/>
        <w:lang w:val="en-US" w:eastAsia="en-US" w:bidi="en-US"/>
      </w:rPr>
    </w:lvl>
  </w:abstractNum>
  <w:abstractNum w:abstractNumId="69">
    <w:nsid w:val="7459578A"/>
    <w:multiLevelType w:val="hybridMultilevel"/>
    <w:tmpl w:val="2078DF14"/>
    <w:lvl w:ilvl="0" w:tplc="BF9418AA">
      <w:numFmt w:val="bullet"/>
      <w:lvlText w:val=""/>
      <w:lvlJc w:val="left"/>
      <w:pPr>
        <w:ind w:left="430" w:hanging="340"/>
      </w:pPr>
      <w:rPr>
        <w:rFonts w:ascii="Symbol" w:eastAsia="Symbol" w:hAnsi="Symbol" w:cs="Symbol" w:hint="default"/>
        <w:w w:val="99"/>
        <w:sz w:val="19"/>
        <w:szCs w:val="19"/>
        <w:lang w:val="en-US" w:eastAsia="en-US" w:bidi="en-US"/>
      </w:rPr>
    </w:lvl>
    <w:lvl w:ilvl="1" w:tplc="78E683AE">
      <w:numFmt w:val="bullet"/>
      <w:lvlText w:val="•"/>
      <w:lvlJc w:val="left"/>
      <w:pPr>
        <w:ind w:left="805" w:hanging="340"/>
      </w:pPr>
      <w:rPr>
        <w:rFonts w:hint="default"/>
        <w:lang w:val="en-US" w:eastAsia="en-US" w:bidi="en-US"/>
      </w:rPr>
    </w:lvl>
    <w:lvl w:ilvl="2" w:tplc="3C20EA28">
      <w:numFmt w:val="bullet"/>
      <w:lvlText w:val="•"/>
      <w:lvlJc w:val="left"/>
      <w:pPr>
        <w:ind w:left="1170" w:hanging="340"/>
      </w:pPr>
      <w:rPr>
        <w:rFonts w:hint="default"/>
        <w:lang w:val="en-US" w:eastAsia="en-US" w:bidi="en-US"/>
      </w:rPr>
    </w:lvl>
    <w:lvl w:ilvl="3" w:tplc="92CAC9F8">
      <w:numFmt w:val="bullet"/>
      <w:lvlText w:val="•"/>
      <w:lvlJc w:val="left"/>
      <w:pPr>
        <w:ind w:left="1535" w:hanging="340"/>
      </w:pPr>
      <w:rPr>
        <w:rFonts w:hint="default"/>
        <w:lang w:val="en-US" w:eastAsia="en-US" w:bidi="en-US"/>
      </w:rPr>
    </w:lvl>
    <w:lvl w:ilvl="4" w:tplc="BA12F792">
      <w:numFmt w:val="bullet"/>
      <w:lvlText w:val="•"/>
      <w:lvlJc w:val="left"/>
      <w:pPr>
        <w:ind w:left="1901" w:hanging="340"/>
      </w:pPr>
      <w:rPr>
        <w:rFonts w:hint="default"/>
        <w:lang w:val="en-US" w:eastAsia="en-US" w:bidi="en-US"/>
      </w:rPr>
    </w:lvl>
    <w:lvl w:ilvl="5" w:tplc="2F4CEFEA">
      <w:numFmt w:val="bullet"/>
      <w:lvlText w:val="•"/>
      <w:lvlJc w:val="left"/>
      <w:pPr>
        <w:ind w:left="2266" w:hanging="340"/>
      </w:pPr>
      <w:rPr>
        <w:rFonts w:hint="default"/>
        <w:lang w:val="en-US" w:eastAsia="en-US" w:bidi="en-US"/>
      </w:rPr>
    </w:lvl>
    <w:lvl w:ilvl="6" w:tplc="9D20633E">
      <w:numFmt w:val="bullet"/>
      <w:lvlText w:val="•"/>
      <w:lvlJc w:val="left"/>
      <w:pPr>
        <w:ind w:left="2631" w:hanging="340"/>
      </w:pPr>
      <w:rPr>
        <w:rFonts w:hint="default"/>
        <w:lang w:val="en-US" w:eastAsia="en-US" w:bidi="en-US"/>
      </w:rPr>
    </w:lvl>
    <w:lvl w:ilvl="7" w:tplc="B5643C08">
      <w:numFmt w:val="bullet"/>
      <w:lvlText w:val="•"/>
      <w:lvlJc w:val="left"/>
      <w:pPr>
        <w:ind w:left="2997" w:hanging="340"/>
      </w:pPr>
      <w:rPr>
        <w:rFonts w:hint="default"/>
        <w:lang w:val="en-US" w:eastAsia="en-US" w:bidi="en-US"/>
      </w:rPr>
    </w:lvl>
    <w:lvl w:ilvl="8" w:tplc="8C2028CC">
      <w:numFmt w:val="bullet"/>
      <w:lvlText w:val="•"/>
      <w:lvlJc w:val="left"/>
      <w:pPr>
        <w:ind w:left="3362" w:hanging="340"/>
      </w:pPr>
      <w:rPr>
        <w:rFonts w:hint="default"/>
        <w:lang w:val="en-US" w:eastAsia="en-US" w:bidi="en-US"/>
      </w:rPr>
    </w:lvl>
  </w:abstractNum>
  <w:abstractNum w:abstractNumId="70">
    <w:nsid w:val="75A46DE2"/>
    <w:multiLevelType w:val="hybridMultilevel"/>
    <w:tmpl w:val="930817BA"/>
    <w:lvl w:ilvl="0" w:tplc="BAF0236A">
      <w:numFmt w:val="bullet"/>
      <w:lvlText w:val=""/>
      <w:lvlJc w:val="left"/>
      <w:pPr>
        <w:ind w:left="810" w:hanging="115"/>
      </w:pPr>
      <w:rPr>
        <w:rFonts w:ascii="Symbol" w:eastAsia="Symbol" w:hAnsi="Symbol" w:cs="Symbol" w:hint="default"/>
        <w:w w:val="101"/>
        <w:position w:val="9"/>
        <w:sz w:val="12"/>
        <w:szCs w:val="12"/>
        <w:lang w:val="en-US" w:eastAsia="en-US" w:bidi="en-US"/>
      </w:rPr>
    </w:lvl>
    <w:lvl w:ilvl="1" w:tplc="03508AE4">
      <w:numFmt w:val="bullet"/>
      <w:lvlText w:val="•"/>
      <w:lvlJc w:val="left"/>
      <w:pPr>
        <w:ind w:left="1822" w:hanging="115"/>
      </w:pPr>
      <w:rPr>
        <w:rFonts w:hint="default"/>
        <w:lang w:val="en-US" w:eastAsia="en-US" w:bidi="en-US"/>
      </w:rPr>
    </w:lvl>
    <w:lvl w:ilvl="2" w:tplc="C79097A6">
      <w:numFmt w:val="bullet"/>
      <w:lvlText w:val="•"/>
      <w:lvlJc w:val="left"/>
      <w:pPr>
        <w:ind w:left="2824" w:hanging="115"/>
      </w:pPr>
      <w:rPr>
        <w:rFonts w:hint="default"/>
        <w:lang w:val="en-US" w:eastAsia="en-US" w:bidi="en-US"/>
      </w:rPr>
    </w:lvl>
    <w:lvl w:ilvl="3" w:tplc="3CE6AF2C">
      <w:numFmt w:val="bullet"/>
      <w:lvlText w:val="•"/>
      <w:lvlJc w:val="left"/>
      <w:pPr>
        <w:ind w:left="3826" w:hanging="115"/>
      </w:pPr>
      <w:rPr>
        <w:rFonts w:hint="default"/>
        <w:lang w:val="en-US" w:eastAsia="en-US" w:bidi="en-US"/>
      </w:rPr>
    </w:lvl>
    <w:lvl w:ilvl="4" w:tplc="C9E4B76A">
      <w:numFmt w:val="bullet"/>
      <w:lvlText w:val="•"/>
      <w:lvlJc w:val="left"/>
      <w:pPr>
        <w:ind w:left="4828" w:hanging="115"/>
      </w:pPr>
      <w:rPr>
        <w:rFonts w:hint="default"/>
        <w:lang w:val="en-US" w:eastAsia="en-US" w:bidi="en-US"/>
      </w:rPr>
    </w:lvl>
    <w:lvl w:ilvl="5" w:tplc="0AB88BB8">
      <w:numFmt w:val="bullet"/>
      <w:lvlText w:val="•"/>
      <w:lvlJc w:val="left"/>
      <w:pPr>
        <w:ind w:left="5830" w:hanging="115"/>
      </w:pPr>
      <w:rPr>
        <w:rFonts w:hint="default"/>
        <w:lang w:val="en-US" w:eastAsia="en-US" w:bidi="en-US"/>
      </w:rPr>
    </w:lvl>
    <w:lvl w:ilvl="6" w:tplc="9C66A11C">
      <w:numFmt w:val="bullet"/>
      <w:lvlText w:val="•"/>
      <w:lvlJc w:val="left"/>
      <w:pPr>
        <w:ind w:left="6832" w:hanging="115"/>
      </w:pPr>
      <w:rPr>
        <w:rFonts w:hint="default"/>
        <w:lang w:val="en-US" w:eastAsia="en-US" w:bidi="en-US"/>
      </w:rPr>
    </w:lvl>
    <w:lvl w:ilvl="7" w:tplc="54828E2E">
      <w:numFmt w:val="bullet"/>
      <w:lvlText w:val="•"/>
      <w:lvlJc w:val="left"/>
      <w:pPr>
        <w:ind w:left="7834" w:hanging="115"/>
      </w:pPr>
      <w:rPr>
        <w:rFonts w:hint="default"/>
        <w:lang w:val="en-US" w:eastAsia="en-US" w:bidi="en-US"/>
      </w:rPr>
    </w:lvl>
    <w:lvl w:ilvl="8" w:tplc="087AA192">
      <w:numFmt w:val="bullet"/>
      <w:lvlText w:val="•"/>
      <w:lvlJc w:val="left"/>
      <w:pPr>
        <w:ind w:left="8836" w:hanging="115"/>
      </w:pPr>
      <w:rPr>
        <w:rFonts w:hint="default"/>
        <w:lang w:val="en-US" w:eastAsia="en-US" w:bidi="en-US"/>
      </w:rPr>
    </w:lvl>
  </w:abstractNum>
  <w:abstractNum w:abstractNumId="71">
    <w:nsid w:val="786A4609"/>
    <w:multiLevelType w:val="multilevel"/>
    <w:tmpl w:val="7D9EAAE0"/>
    <w:lvl w:ilvl="0">
      <w:start w:val="5"/>
      <w:numFmt w:val="decimal"/>
      <w:lvlText w:val="%1"/>
      <w:lvlJc w:val="left"/>
      <w:pPr>
        <w:ind w:left="1708" w:hanging="678"/>
        <w:jc w:val="left"/>
      </w:pPr>
      <w:rPr>
        <w:rFonts w:hint="default"/>
        <w:lang w:val="en-US" w:eastAsia="en-US" w:bidi="en-US"/>
      </w:rPr>
    </w:lvl>
    <w:lvl w:ilvl="1">
      <w:start w:val="6"/>
      <w:numFmt w:val="decimal"/>
      <w:lvlText w:val="%1.%2"/>
      <w:lvlJc w:val="left"/>
      <w:pPr>
        <w:ind w:left="1708" w:hanging="678"/>
        <w:jc w:val="left"/>
      </w:pPr>
      <w:rPr>
        <w:rFonts w:hint="default"/>
        <w:lang w:val="en-US" w:eastAsia="en-US" w:bidi="en-US"/>
      </w:rPr>
    </w:lvl>
    <w:lvl w:ilvl="2">
      <w:start w:val="1"/>
      <w:numFmt w:val="decimal"/>
      <w:lvlText w:val="%1.%2.%3"/>
      <w:lvlJc w:val="left"/>
      <w:pPr>
        <w:ind w:left="1708" w:hanging="678"/>
        <w:jc w:val="left"/>
      </w:pPr>
      <w:rPr>
        <w:rFonts w:hint="default"/>
        <w:b/>
        <w:bCs/>
        <w:spacing w:val="-1"/>
        <w:w w:val="102"/>
        <w:lang w:val="en-US" w:eastAsia="en-US" w:bidi="en-US"/>
      </w:rPr>
    </w:lvl>
    <w:lvl w:ilvl="3">
      <w:numFmt w:val="bullet"/>
      <w:lvlText w:val="•"/>
      <w:lvlJc w:val="left"/>
      <w:pPr>
        <w:ind w:left="7233" w:hanging="678"/>
      </w:pPr>
      <w:rPr>
        <w:rFonts w:hint="default"/>
        <w:lang w:val="en-US" w:eastAsia="en-US" w:bidi="en-US"/>
      </w:rPr>
    </w:lvl>
    <w:lvl w:ilvl="4">
      <w:numFmt w:val="bullet"/>
      <w:lvlText w:val="•"/>
      <w:lvlJc w:val="left"/>
      <w:pPr>
        <w:ind w:left="7780" w:hanging="678"/>
      </w:pPr>
      <w:rPr>
        <w:rFonts w:hint="default"/>
        <w:lang w:val="en-US" w:eastAsia="en-US" w:bidi="en-US"/>
      </w:rPr>
    </w:lvl>
    <w:lvl w:ilvl="5">
      <w:numFmt w:val="bullet"/>
      <w:lvlText w:val="•"/>
      <w:lvlJc w:val="left"/>
      <w:pPr>
        <w:ind w:left="8326" w:hanging="678"/>
      </w:pPr>
      <w:rPr>
        <w:rFonts w:hint="default"/>
        <w:lang w:val="en-US" w:eastAsia="en-US" w:bidi="en-US"/>
      </w:rPr>
    </w:lvl>
    <w:lvl w:ilvl="6">
      <w:numFmt w:val="bullet"/>
      <w:lvlText w:val="•"/>
      <w:lvlJc w:val="left"/>
      <w:pPr>
        <w:ind w:left="8873" w:hanging="678"/>
      </w:pPr>
      <w:rPr>
        <w:rFonts w:hint="default"/>
        <w:lang w:val="en-US" w:eastAsia="en-US" w:bidi="en-US"/>
      </w:rPr>
    </w:lvl>
    <w:lvl w:ilvl="7">
      <w:numFmt w:val="bullet"/>
      <w:lvlText w:val="•"/>
      <w:lvlJc w:val="left"/>
      <w:pPr>
        <w:ind w:left="9420" w:hanging="678"/>
      </w:pPr>
      <w:rPr>
        <w:rFonts w:hint="default"/>
        <w:lang w:val="en-US" w:eastAsia="en-US" w:bidi="en-US"/>
      </w:rPr>
    </w:lvl>
    <w:lvl w:ilvl="8">
      <w:numFmt w:val="bullet"/>
      <w:lvlText w:val="•"/>
      <w:lvlJc w:val="left"/>
      <w:pPr>
        <w:ind w:left="9966" w:hanging="678"/>
      </w:pPr>
      <w:rPr>
        <w:rFonts w:hint="default"/>
        <w:lang w:val="en-US" w:eastAsia="en-US" w:bidi="en-US"/>
      </w:rPr>
    </w:lvl>
  </w:abstractNum>
  <w:abstractNum w:abstractNumId="72">
    <w:nsid w:val="7B8748F5"/>
    <w:multiLevelType w:val="hybridMultilevel"/>
    <w:tmpl w:val="5F328306"/>
    <w:lvl w:ilvl="0" w:tplc="E8464D8C">
      <w:numFmt w:val="bullet"/>
      <w:lvlText w:val=""/>
      <w:lvlJc w:val="left"/>
      <w:pPr>
        <w:ind w:left="430" w:hanging="340"/>
      </w:pPr>
      <w:rPr>
        <w:rFonts w:ascii="Symbol" w:eastAsia="Symbol" w:hAnsi="Symbol" w:cs="Symbol" w:hint="default"/>
        <w:w w:val="99"/>
        <w:sz w:val="19"/>
        <w:szCs w:val="19"/>
        <w:lang w:val="en-US" w:eastAsia="en-US" w:bidi="en-US"/>
      </w:rPr>
    </w:lvl>
    <w:lvl w:ilvl="1" w:tplc="7DB4C6EA">
      <w:numFmt w:val="bullet"/>
      <w:lvlText w:val="•"/>
      <w:lvlJc w:val="left"/>
      <w:pPr>
        <w:ind w:left="805" w:hanging="340"/>
      </w:pPr>
      <w:rPr>
        <w:rFonts w:hint="default"/>
        <w:lang w:val="en-US" w:eastAsia="en-US" w:bidi="en-US"/>
      </w:rPr>
    </w:lvl>
    <w:lvl w:ilvl="2" w:tplc="8B64F8FA">
      <w:numFmt w:val="bullet"/>
      <w:lvlText w:val="•"/>
      <w:lvlJc w:val="left"/>
      <w:pPr>
        <w:ind w:left="1170" w:hanging="340"/>
      </w:pPr>
      <w:rPr>
        <w:rFonts w:hint="default"/>
        <w:lang w:val="en-US" w:eastAsia="en-US" w:bidi="en-US"/>
      </w:rPr>
    </w:lvl>
    <w:lvl w:ilvl="3" w:tplc="2D5696B2">
      <w:numFmt w:val="bullet"/>
      <w:lvlText w:val="•"/>
      <w:lvlJc w:val="left"/>
      <w:pPr>
        <w:ind w:left="1535" w:hanging="340"/>
      </w:pPr>
      <w:rPr>
        <w:rFonts w:hint="default"/>
        <w:lang w:val="en-US" w:eastAsia="en-US" w:bidi="en-US"/>
      </w:rPr>
    </w:lvl>
    <w:lvl w:ilvl="4" w:tplc="A35814AA">
      <w:numFmt w:val="bullet"/>
      <w:lvlText w:val="•"/>
      <w:lvlJc w:val="left"/>
      <w:pPr>
        <w:ind w:left="1901" w:hanging="340"/>
      </w:pPr>
      <w:rPr>
        <w:rFonts w:hint="default"/>
        <w:lang w:val="en-US" w:eastAsia="en-US" w:bidi="en-US"/>
      </w:rPr>
    </w:lvl>
    <w:lvl w:ilvl="5" w:tplc="FCB65EB4">
      <w:numFmt w:val="bullet"/>
      <w:lvlText w:val="•"/>
      <w:lvlJc w:val="left"/>
      <w:pPr>
        <w:ind w:left="2266" w:hanging="340"/>
      </w:pPr>
      <w:rPr>
        <w:rFonts w:hint="default"/>
        <w:lang w:val="en-US" w:eastAsia="en-US" w:bidi="en-US"/>
      </w:rPr>
    </w:lvl>
    <w:lvl w:ilvl="6" w:tplc="A168A020">
      <w:numFmt w:val="bullet"/>
      <w:lvlText w:val="•"/>
      <w:lvlJc w:val="left"/>
      <w:pPr>
        <w:ind w:left="2631" w:hanging="340"/>
      </w:pPr>
      <w:rPr>
        <w:rFonts w:hint="default"/>
        <w:lang w:val="en-US" w:eastAsia="en-US" w:bidi="en-US"/>
      </w:rPr>
    </w:lvl>
    <w:lvl w:ilvl="7" w:tplc="53E25B68">
      <w:numFmt w:val="bullet"/>
      <w:lvlText w:val="•"/>
      <w:lvlJc w:val="left"/>
      <w:pPr>
        <w:ind w:left="2997" w:hanging="340"/>
      </w:pPr>
      <w:rPr>
        <w:rFonts w:hint="default"/>
        <w:lang w:val="en-US" w:eastAsia="en-US" w:bidi="en-US"/>
      </w:rPr>
    </w:lvl>
    <w:lvl w:ilvl="8" w:tplc="3AA8B104">
      <w:numFmt w:val="bullet"/>
      <w:lvlText w:val="•"/>
      <w:lvlJc w:val="left"/>
      <w:pPr>
        <w:ind w:left="3362" w:hanging="340"/>
      </w:pPr>
      <w:rPr>
        <w:rFonts w:hint="default"/>
        <w:lang w:val="en-US" w:eastAsia="en-US" w:bidi="en-US"/>
      </w:rPr>
    </w:lvl>
  </w:abstractNum>
  <w:abstractNum w:abstractNumId="73">
    <w:nsid w:val="7BB8110F"/>
    <w:multiLevelType w:val="hybridMultilevel"/>
    <w:tmpl w:val="42423240"/>
    <w:lvl w:ilvl="0" w:tplc="2B6E65F6">
      <w:start w:val="1"/>
      <w:numFmt w:val="decimal"/>
      <w:lvlText w:val="%1."/>
      <w:lvlJc w:val="left"/>
      <w:pPr>
        <w:ind w:left="1708" w:hanging="339"/>
        <w:jc w:val="left"/>
      </w:pPr>
      <w:rPr>
        <w:rFonts w:ascii="Arial" w:eastAsia="Arial" w:hAnsi="Arial" w:cs="Arial" w:hint="default"/>
        <w:w w:val="102"/>
        <w:sz w:val="22"/>
        <w:szCs w:val="22"/>
        <w:lang w:val="en-US" w:eastAsia="en-US" w:bidi="en-US"/>
      </w:rPr>
    </w:lvl>
    <w:lvl w:ilvl="1" w:tplc="E3C21F34">
      <w:numFmt w:val="bullet"/>
      <w:lvlText w:val="•"/>
      <w:lvlJc w:val="left"/>
      <w:pPr>
        <w:ind w:left="2636" w:hanging="339"/>
      </w:pPr>
      <w:rPr>
        <w:rFonts w:hint="default"/>
        <w:lang w:val="en-US" w:eastAsia="en-US" w:bidi="en-US"/>
      </w:rPr>
    </w:lvl>
    <w:lvl w:ilvl="2" w:tplc="5EE03662">
      <w:numFmt w:val="bullet"/>
      <w:lvlText w:val="•"/>
      <w:lvlJc w:val="left"/>
      <w:pPr>
        <w:ind w:left="3572" w:hanging="339"/>
      </w:pPr>
      <w:rPr>
        <w:rFonts w:hint="default"/>
        <w:lang w:val="en-US" w:eastAsia="en-US" w:bidi="en-US"/>
      </w:rPr>
    </w:lvl>
    <w:lvl w:ilvl="3" w:tplc="D600728A">
      <w:numFmt w:val="bullet"/>
      <w:lvlText w:val="•"/>
      <w:lvlJc w:val="left"/>
      <w:pPr>
        <w:ind w:left="4508" w:hanging="339"/>
      </w:pPr>
      <w:rPr>
        <w:rFonts w:hint="default"/>
        <w:lang w:val="en-US" w:eastAsia="en-US" w:bidi="en-US"/>
      </w:rPr>
    </w:lvl>
    <w:lvl w:ilvl="4" w:tplc="A538C6BC">
      <w:numFmt w:val="bullet"/>
      <w:lvlText w:val="•"/>
      <w:lvlJc w:val="left"/>
      <w:pPr>
        <w:ind w:left="5444" w:hanging="339"/>
      </w:pPr>
      <w:rPr>
        <w:rFonts w:hint="default"/>
        <w:lang w:val="en-US" w:eastAsia="en-US" w:bidi="en-US"/>
      </w:rPr>
    </w:lvl>
    <w:lvl w:ilvl="5" w:tplc="8D8E05FC">
      <w:numFmt w:val="bullet"/>
      <w:lvlText w:val="•"/>
      <w:lvlJc w:val="left"/>
      <w:pPr>
        <w:ind w:left="6380" w:hanging="339"/>
      </w:pPr>
      <w:rPr>
        <w:rFonts w:hint="default"/>
        <w:lang w:val="en-US" w:eastAsia="en-US" w:bidi="en-US"/>
      </w:rPr>
    </w:lvl>
    <w:lvl w:ilvl="6" w:tplc="DCE024A8">
      <w:numFmt w:val="bullet"/>
      <w:lvlText w:val="•"/>
      <w:lvlJc w:val="left"/>
      <w:pPr>
        <w:ind w:left="7316" w:hanging="339"/>
      </w:pPr>
      <w:rPr>
        <w:rFonts w:hint="default"/>
        <w:lang w:val="en-US" w:eastAsia="en-US" w:bidi="en-US"/>
      </w:rPr>
    </w:lvl>
    <w:lvl w:ilvl="7" w:tplc="A2D6763C">
      <w:numFmt w:val="bullet"/>
      <w:lvlText w:val="•"/>
      <w:lvlJc w:val="left"/>
      <w:pPr>
        <w:ind w:left="8252" w:hanging="339"/>
      </w:pPr>
      <w:rPr>
        <w:rFonts w:hint="default"/>
        <w:lang w:val="en-US" w:eastAsia="en-US" w:bidi="en-US"/>
      </w:rPr>
    </w:lvl>
    <w:lvl w:ilvl="8" w:tplc="7188D53A">
      <w:numFmt w:val="bullet"/>
      <w:lvlText w:val="•"/>
      <w:lvlJc w:val="left"/>
      <w:pPr>
        <w:ind w:left="9188" w:hanging="339"/>
      </w:pPr>
      <w:rPr>
        <w:rFonts w:hint="default"/>
        <w:lang w:val="en-US" w:eastAsia="en-US" w:bidi="en-US"/>
      </w:rPr>
    </w:lvl>
  </w:abstractNum>
  <w:abstractNum w:abstractNumId="74">
    <w:nsid w:val="7DE9179C"/>
    <w:multiLevelType w:val="hybridMultilevel"/>
    <w:tmpl w:val="F5AC56D6"/>
    <w:lvl w:ilvl="0" w:tplc="AE603322">
      <w:numFmt w:val="bullet"/>
      <w:lvlText w:val=""/>
      <w:lvlJc w:val="left"/>
      <w:pPr>
        <w:ind w:left="430" w:hanging="340"/>
      </w:pPr>
      <w:rPr>
        <w:rFonts w:ascii="Symbol" w:eastAsia="Symbol" w:hAnsi="Symbol" w:cs="Symbol" w:hint="default"/>
        <w:w w:val="99"/>
        <w:sz w:val="19"/>
        <w:szCs w:val="19"/>
        <w:lang w:val="en-US" w:eastAsia="en-US" w:bidi="en-US"/>
      </w:rPr>
    </w:lvl>
    <w:lvl w:ilvl="1" w:tplc="F3D4CBC8">
      <w:numFmt w:val="bullet"/>
      <w:lvlText w:val="•"/>
      <w:lvlJc w:val="left"/>
      <w:pPr>
        <w:ind w:left="805" w:hanging="340"/>
      </w:pPr>
      <w:rPr>
        <w:rFonts w:hint="default"/>
        <w:lang w:val="en-US" w:eastAsia="en-US" w:bidi="en-US"/>
      </w:rPr>
    </w:lvl>
    <w:lvl w:ilvl="2" w:tplc="41DABE2A">
      <w:numFmt w:val="bullet"/>
      <w:lvlText w:val="•"/>
      <w:lvlJc w:val="left"/>
      <w:pPr>
        <w:ind w:left="1170" w:hanging="340"/>
      </w:pPr>
      <w:rPr>
        <w:rFonts w:hint="default"/>
        <w:lang w:val="en-US" w:eastAsia="en-US" w:bidi="en-US"/>
      </w:rPr>
    </w:lvl>
    <w:lvl w:ilvl="3" w:tplc="FF38B2CC">
      <w:numFmt w:val="bullet"/>
      <w:lvlText w:val="•"/>
      <w:lvlJc w:val="left"/>
      <w:pPr>
        <w:ind w:left="1535" w:hanging="340"/>
      </w:pPr>
      <w:rPr>
        <w:rFonts w:hint="default"/>
        <w:lang w:val="en-US" w:eastAsia="en-US" w:bidi="en-US"/>
      </w:rPr>
    </w:lvl>
    <w:lvl w:ilvl="4" w:tplc="E57EA660">
      <w:numFmt w:val="bullet"/>
      <w:lvlText w:val="•"/>
      <w:lvlJc w:val="left"/>
      <w:pPr>
        <w:ind w:left="1901" w:hanging="340"/>
      </w:pPr>
      <w:rPr>
        <w:rFonts w:hint="default"/>
        <w:lang w:val="en-US" w:eastAsia="en-US" w:bidi="en-US"/>
      </w:rPr>
    </w:lvl>
    <w:lvl w:ilvl="5" w:tplc="44C48F94">
      <w:numFmt w:val="bullet"/>
      <w:lvlText w:val="•"/>
      <w:lvlJc w:val="left"/>
      <w:pPr>
        <w:ind w:left="2266" w:hanging="340"/>
      </w:pPr>
      <w:rPr>
        <w:rFonts w:hint="default"/>
        <w:lang w:val="en-US" w:eastAsia="en-US" w:bidi="en-US"/>
      </w:rPr>
    </w:lvl>
    <w:lvl w:ilvl="6" w:tplc="8D323536">
      <w:numFmt w:val="bullet"/>
      <w:lvlText w:val="•"/>
      <w:lvlJc w:val="left"/>
      <w:pPr>
        <w:ind w:left="2631" w:hanging="340"/>
      </w:pPr>
      <w:rPr>
        <w:rFonts w:hint="default"/>
        <w:lang w:val="en-US" w:eastAsia="en-US" w:bidi="en-US"/>
      </w:rPr>
    </w:lvl>
    <w:lvl w:ilvl="7" w:tplc="AF2A530A">
      <w:numFmt w:val="bullet"/>
      <w:lvlText w:val="•"/>
      <w:lvlJc w:val="left"/>
      <w:pPr>
        <w:ind w:left="2997" w:hanging="340"/>
      </w:pPr>
      <w:rPr>
        <w:rFonts w:hint="default"/>
        <w:lang w:val="en-US" w:eastAsia="en-US" w:bidi="en-US"/>
      </w:rPr>
    </w:lvl>
    <w:lvl w:ilvl="8" w:tplc="21565280">
      <w:numFmt w:val="bullet"/>
      <w:lvlText w:val="•"/>
      <w:lvlJc w:val="left"/>
      <w:pPr>
        <w:ind w:left="3362" w:hanging="340"/>
      </w:pPr>
      <w:rPr>
        <w:rFonts w:hint="default"/>
        <w:lang w:val="en-US" w:eastAsia="en-US" w:bidi="en-US"/>
      </w:rPr>
    </w:lvl>
  </w:abstractNum>
  <w:abstractNum w:abstractNumId="75">
    <w:nsid w:val="7E724256"/>
    <w:multiLevelType w:val="hybridMultilevel"/>
    <w:tmpl w:val="5AFCE250"/>
    <w:lvl w:ilvl="0" w:tplc="9DF066BC">
      <w:start w:val="1"/>
      <w:numFmt w:val="decimal"/>
      <w:lvlText w:val="%1."/>
      <w:lvlJc w:val="left"/>
      <w:pPr>
        <w:ind w:left="1150" w:hanging="340"/>
        <w:jc w:val="left"/>
      </w:pPr>
      <w:rPr>
        <w:rFonts w:ascii="Arial" w:eastAsia="Arial" w:hAnsi="Arial" w:cs="Arial" w:hint="default"/>
        <w:spacing w:val="0"/>
        <w:w w:val="102"/>
        <w:sz w:val="22"/>
        <w:szCs w:val="22"/>
        <w:lang w:val="en-US" w:eastAsia="en-US" w:bidi="en-US"/>
      </w:rPr>
    </w:lvl>
    <w:lvl w:ilvl="1" w:tplc="CD0CBF18">
      <w:numFmt w:val="bullet"/>
      <w:lvlText w:val="•"/>
      <w:lvlJc w:val="left"/>
      <w:pPr>
        <w:ind w:left="2110" w:hanging="340"/>
      </w:pPr>
      <w:rPr>
        <w:rFonts w:hint="default"/>
        <w:lang w:val="en-US" w:eastAsia="en-US" w:bidi="en-US"/>
      </w:rPr>
    </w:lvl>
    <w:lvl w:ilvl="2" w:tplc="9C4A5AE4">
      <w:numFmt w:val="bullet"/>
      <w:lvlText w:val="•"/>
      <w:lvlJc w:val="left"/>
      <w:pPr>
        <w:ind w:left="3080" w:hanging="340"/>
      </w:pPr>
      <w:rPr>
        <w:rFonts w:hint="default"/>
        <w:lang w:val="en-US" w:eastAsia="en-US" w:bidi="en-US"/>
      </w:rPr>
    </w:lvl>
    <w:lvl w:ilvl="3" w:tplc="6CC677AA">
      <w:numFmt w:val="bullet"/>
      <w:lvlText w:val="•"/>
      <w:lvlJc w:val="left"/>
      <w:pPr>
        <w:ind w:left="4050" w:hanging="340"/>
      </w:pPr>
      <w:rPr>
        <w:rFonts w:hint="default"/>
        <w:lang w:val="en-US" w:eastAsia="en-US" w:bidi="en-US"/>
      </w:rPr>
    </w:lvl>
    <w:lvl w:ilvl="4" w:tplc="3984FFB2">
      <w:numFmt w:val="bullet"/>
      <w:lvlText w:val="•"/>
      <w:lvlJc w:val="left"/>
      <w:pPr>
        <w:ind w:left="5020" w:hanging="340"/>
      </w:pPr>
      <w:rPr>
        <w:rFonts w:hint="default"/>
        <w:lang w:val="en-US" w:eastAsia="en-US" w:bidi="en-US"/>
      </w:rPr>
    </w:lvl>
    <w:lvl w:ilvl="5" w:tplc="07A24F18">
      <w:numFmt w:val="bullet"/>
      <w:lvlText w:val="•"/>
      <w:lvlJc w:val="left"/>
      <w:pPr>
        <w:ind w:left="5990" w:hanging="340"/>
      </w:pPr>
      <w:rPr>
        <w:rFonts w:hint="default"/>
        <w:lang w:val="en-US" w:eastAsia="en-US" w:bidi="en-US"/>
      </w:rPr>
    </w:lvl>
    <w:lvl w:ilvl="6" w:tplc="B502BA94">
      <w:numFmt w:val="bullet"/>
      <w:lvlText w:val="•"/>
      <w:lvlJc w:val="left"/>
      <w:pPr>
        <w:ind w:left="6960" w:hanging="340"/>
      </w:pPr>
      <w:rPr>
        <w:rFonts w:hint="default"/>
        <w:lang w:val="en-US" w:eastAsia="en-US" w:bidi="en-US"/>
      </w:rPr>
    </w:lvl>
    <w:lvl w:ilvl="7" w:tplc="36B408FC">
      <w:numFmt w:val="bullet"/>
      <w:lvlText w:val="•"/>
      <w:lvlJc w:val="left"/>
      <w:pPr>
        <w:ind w:left="7930" w:hanging="340"/>
      </w:pPr>
      <w:rPr>
        <w:rFonts w:hint="default"/>
        <w:lang w:val="en-US" w:eastAsia="en-US" w:bidi="en-US"/>
      </w:rPr>
    </w:lvl>
    <w:lvl w:ilvl="8" w:tplc="10C82CA6">
      <w:numFmt w:val="bullet"/>
      <w:lvlText w:val="•"/>
      <w:lvlJc w:val="left"/>
      <w:pPr>
        <w:ind w:left="8900" w:hanging="340"/>
      </w:pPr>
      <w:rPr>
        <w:rFonts w:hint="default"/>
        <w:lang w:val="en-US" w:eastAsia="en-US" w:bidi="en-US"/>
      </w:rPr>
    </w:lvl>
  </w:abstractNum>
  <w:abstractNum w:abstractNumId="76">
    <w:nsid w:val="7FDD1A3B"/>
    <w:multiLevelType w:val="hybridMultilevel"/>
    <w:tmpl w:val="E564DC7A"/>
    <w:lvl w:ilvl="0" w:tplc="C7EC3064">
      <w:start w:val="1"/>
      <w:numFmt w:val="lowerLetter"/>
      <w:lvlText w:val="(%1)"/>
      <w:lvlJc w:val="left"/>
      <w:pPr>
        <w:ind w:left="1368" w:hanging="339"/>
        <w:jc w:val="left"/>
      </w:pPr>
      <w:rPr>
        <w:rFonts w:ascii="Arial" w:eastAsia="Arial" w:hAnsi="Arial" w:cs="Arial" w:hint="default"/>
        <w:spacing w:val="-1"/>
        <w:w w:val="102"/>
        <w:sz w:val="22"/>
        <w:szCs w:val="22"/>
        <w:lang w:val="en-US" w:eastAsia="en-US" w:bidi="en-US"/>
      </w:rPr>
    </w:lvl>
    <w:lvl w:ilvl="1" w:tplc="BAB6668E">
      <w:numFmt w:val="bullet"/>
      <w:lvlText w:val="•"/>
      <w:lvlJc w:val="left"/>
      <w:pPr>
        <w:ind w:left="1581" w:hanging="339"/>
      </w:pPr>
      <w:rPr>
        <w:rFonts w:hint="default"/>
        <w:lang w:val="en-US" w:eastAsia="en-US" w:bidi="en-US"/>
      </w:rPr>
    </w:lvl>
    <w:lvl w:ilvl="2" w:tplc="BA44579E">
      <w:numFmt w:val="bullet"/>
      <w:lvlText w:val="•"/>
      <w:lvlJc w:val="left"/>
      <w:pPr>
        <w:ind w:left="1802" w:hanging="339"/>
      </w:pPr>
      <w:rPr>
        <w:rFonts w:hint="default"/>
        <w:lang w:val="en-US" w:eastAsia="en-US" w:bidi="en-US"/>
      </w:rPr>
    </w:lvl>
    <w:lvl w:ilvl="3" w:tplc="DC28733C">
      <w:numFmt w:val="bullet"/>
      <w:lvlText w:val="•"/>
      <w:lvlJc w:val="left"/>
      <w:pPr>
        <w:ind w:left="2024" w:hanging="339"/>
      </w:pPr>
      <w:rPr>
        <w:rFonts w:hint="default"/>
        <w:lang w:val="en-US" w:eastAsia="en-US" w:bidi="en-US"/>
      </w:rPr>
    </w:lvl>
    <w:lvl w:ilvl="4" w:tplc="66206FD0">
      <w:numFmt w:val="bullet"/>
      <w:lvlText w:val="•"/>
      <w:lvlJc w:val="left"/>
      <w:pPr>
        <w:ind w:left="2245" w:hanging="339"/>
      </w:pPr>
      <w:rPr>
        <w:rFonts w:hint="default"/>
        <w:lang w:val="en-US" w:eastAsia="en-US" w:bidi="en-US"/>
      </w:rPr>
    </w:lvl>
    <w:lvl w:ilvl="5" w:tplc="E7B82C9C">
      <w:numFmt w:val="bullet"/>
      <w:lvlText w:val="•"/>
      <w:lvlJc w:val="left"/>
      <w:pPr>
        <w:ind w:left="2466" w:hanging="339"/>
      </w:pPr>
      <w:rPr>
        <w:rFonts w:hint="default"/>
        <w:lang w:val="en-US" w:eastAsia="en-US" w:bidi="en-US"/>
      </w:rPr>
    </w:lvl>
    <w:lvl w:ilvl="6" w:tplc="CDC46788">
      <w:numFmt w:val="bullet"/>
      <w:lvlText w:val="•"/>
      <w:lvlJc w:val="left"/>
      <w:pPr>
        <w:ind w:left="2688" w:hanging="339"/>
      </w:pPr>
      <w:rPr>
        <w:rFonts w:hint="default"/>
        <w:lang w:val="en-US" w:eastAsia="en-US" w:bidi="en-US"/>
      </w:rPr>
    </w:lvl>
    <w:lvl w:ilvl="7" w:tplc="31B08FD6">
      <w:numFmt w:val="bullet"/>
      <w:lvlText w:val="•"/>
      <w:lvlJc w:val="left"/>
      <w:pPr>
        <w:ind w:left="2909" w:hanging="339"/>
      </w:pPr>
      <w:rPr>
        <w:rFonts w:hint="default"/>
        <w:lang w:val="en-US" w:eastAsia="en-US" w:bidi="en-US"/>
      </w:rPr>
    </w:lvl>
    <w:lvl w:ilvl="8" w:tplc="8CE00614">
      <w:numFmt w:val="bullet"/>
      <w:lvlText w:val="•"/>
      <w:lvlJc w:val="left"/>
      <w:pPr>
        <w:ind w:left="3130" w:hanging="339"/>
      </w:pPr>
      <w:rPr>
        <w:rFonts w:hint="default"/>
        <w:lang w:val="en-US" w:eastAsia="en-US" w:bidi="en-US"/>
      </w:rPr>
    </w:lvl>
  </w:abstractNum>
  <w:num w:numId="1">
    <w:abstractNumId w:val="16"/>
  </w:num>
  <w:num w:numId="2">
    <w:abstractNumId w:val="27"/>
  </w:num>
  <w:num w:numId="3">
    <w:abstractNumId w:val="2"/>
  </w:num>
  <w:num w:numId="4">
    <w:abstractNumId w:val="31"/>
  </w:num>
  <w:num w:numId="5">
    <w:abstractNumId w:val="30"/>
  </w:num>
  <w:num w:numId="6">
    <w:abstractNumId w:val="59"/>
  </w:num>
  <w:num w:numId="7">
    <w:abstractNumId w:val="64"/>
  </w:num>
  <w:num w:numId="8">
    <w:abstractNumId w:val="46"/>
  </w:num>
  <w:num w:numId="9">
    <w:abstractNumId w:val="9"/>
  </w:num>
  <w:num w:numId="10">
    <w:abstractNumId w:val="50"/>
  </w:num>
  <w:num w:numId="11">
    <w:abstractNumId w:val="19"/>
  </w:num>
  <w:num w:numId="12">
    <w:abstractNumId w:val="22"/>
  </w:num>
  <w:num w:numId="13">
    <w:abstractNumId w:val="57"/>
  </w:num>
  <w:num w:numId="14">
    <w:abstractNumId w:val="66"/>
  </w:num>
  <w:num w:numId="15">
    <w:abstractNumId w:val="55"/>
  </w:num>
  <w:num w:numId="16">
    <w:abstractNumId w:val="43"/>
  </w:num>
  <w:num w:numId="17">
    <w:abstractNumId w:val="76"/>
  </w:num>
  <w:num w:numId="18">
    <w:abstractNumId w:val="44"/>
  </w:num>
  <w:num w:numId="19">
    <w:abstractNumId w:val="18"/>
  </w:num>
  <w:num w:numId="20">
    <w:abstractNumId w:val="71"/>
  </w:num>
  <w:num w:numId="21">
    <w:abstractNumId w:val="32"/>
  </w:num>
  <w:num w:numId="22">
    <w:abstractNumId w:val="67"/>
  </w:num>
  <w:num w:numId="23">
    <w:abstractNumId w:val="4"/>
  </w:num>
  <w:num w:numId="24">
    <w:abstractNumId w:val="6"/>
  </w:num>
  <w:num w:numId="25">
    <w:abstractNumId w:val="47"/>
  </w:num>
  <w:num w:numId="26">
    <w:abstractNumId w:val="53"/>
  </w:num>
  <w:num w:numId="27">
    <w:abstractNumId w:val="73"/>
  </w:num>
  <w:num w:numId="28">
    <w:abstractNumId w:val="40"/>
  </w:num>
  <w:num w:numId="29">
    <w:abstractNumId w:val="35"/>
  </w:num>
  <w:num w:numId="30">
    <w:abstractNumId w:val="68"/>
  </w:num>
  <w:num w:numId="31">
    <w:abstractNumId w:val="23"/>
  </w:num>
  <w:num w:numId="32">
    <w:abstractNumId w:val="7"/>
  </w:num>
  <w:num w:numId="33">
    <w:abstractNumId w:val="63"/>
  </w:num>
  <w:num w:numId="34">
    <w:abstractNumId w:val="15"/>
  </w:num>
  <w:num w:numId="35">
    <w:abstractNumId w:val="52"/>
  </w:num>
  <w:num w:numId="36">
    <w:abstractNumId w:val="41"/>
  </w:num>
  <w:num w:numId="37">
    <w:abstractNumId w:val="25"/>
  </w:num>
  <w:num w:numId="38">
    <w:abstractNumId w:val="20"/>
  </w:num>
  <w:num w:numId="39">
    <w:abstractNumId w:val="29"/>
  </w:num>
  <w:num w:numId="40">
    <w:abstractNumId w:val="28"/>
  </w:num>
  <w:num w:numId="41">
    <w:abstractNumId w:val="17"/>
  </w:num>
  <w:num w:numId="42">
    <w:abstractNumId w:val="42"/>
  </w:num>
  <w:num w:numId="43">
    <w:abstractNumId w:val="75"/>
  </w:num>
  <w:num w:numId="44">
    <w:abstractNumId w:val="14"/>
  </w:num>
  <w:num w:numId="45">
    <w:abstractNumId w:val="10"/>
  </w:num>
  <w:num w:numId="46">
    <w:abstractNumId w:val="70"/>
  </w:num>
  <w:num w:numId="47">
    <w:abstractNumId w:val="60"/>
  </w:num>
  <w:num w:numId="48">
    <w:abstractNumId w:val="38"/>
  </w:num>
  <w:num w:numId="49">
    <w:abstractNumId w:val="34"/>
  </w:num>
  <w:num w:numId="50">
    <w:abstractNumId w:val="74"/>
  </w:num>
  <w:num w:numId="51">
    <w:abstractNumId w:val="26"/>
  </w:num>
  <w:num w:numId="52">
    <w:abstractNumId w:val="61"/>
  </w:num>
  <w:num w:numId="53">
    <w:abstractNumId w:val="72"/>
  </w:num>
  <w:num w:numId="54">
    <w:abstractNumId w:val="37"/>
  </w:num>
  <w:num w:numId="55">
    <w:abstractNumId w:val="13"/>
  </w:num>
  <w:num w:numId="56">
    <w:abstractNumId w:val="12"/>
  </w:num>
  <w:num w:numId="57">
    <w:abstractNumId w:val="49"/>
  </w:num>
  <w:num w:numId="58">
    <w:abstractNumId w:val="33"/>
  </w:num>
  <w:num w:numId="59">
    <w:abstractNumId w:val="54"/>
  </w:num>
  <w:num w:numId="60">
    <w:abstractNumId w:val="69"/>
  </w:num>
  <w:num w:numId="61">
    <w:abstractNumId w:val="39"/>
  </w:num>
  <w:num w:numId="62">
    <w:abstractNumId w:val="65"/>
  </w:num>
  <w:num w:numId="63">
    <w:abstractNumId w:val="21"/>
  </w:num>
  <w:num w:numId="64">
    <w:abstractNumId w:val="3"/>
  </w:num>
  <w:num w:numId="65">
    <w:abstractNumId w:val="62"/>
  </w:num>
  <w:num w:numId="66">
    <w:abstractNumId w:val="11"/>
  </w:num>
  <w:num w:numId="67">
    <w:abstractNumId w:val="36"/>
  </w:num>
  <w:num w:numId="68">
    <w:abstractNumId w:val="58"/>
  </w:num>
  <w:num w:numId="69">
    <w:abstractNumId w:val="1"/>
  </w:num>
  <w:num w:numId="70">
    <w:abstractNumId w:val="5"/>
  </w:num>
  <w:num w:numId="71">
    <w:abstractNumId w:val="45"/>
  </w:num>
  <w:num w:numId="72">
    <w:abstractNumId w:val="8"/>
  </w:num>
  <w:num w:numId="73">
    <w:abstractNumId w:val="0"/>
  </w:num>
  <w:num w:numId="74">
    <w:abstractNumId w:val="48"/>
  </w:num>
  <w:num w:numId="75">
    <w:abstractNumId w:val="24"/>
  </w:num>
  <w:num w:numId="76">
    <w:abstractNumId w:val="51"/>
  </w:num>
  <w:num w:numId="77">
    <w:abstractNumId w:val="5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446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26233"/>
    <w:rsid w:val="002B16FD"/>
    <w:rsid w:val="003E3B8C"/>
    <w:rsid w:val="004E4219"/>
    <w:rsid w:val="005E0EB7"/>
    <w:rsid w:val="006075CF"/>
    <w:rsid w:val="00617984"/>
    <w:rsid w:val="00826233"/>
    <w:rsid w:val="008347C0"/>
    <w:rsid w:val="008643A6"/>
    <w:rsid w:val="008D0461"/>
    <w:rsid w:val="00B16AAD"/>
    <w:rsid w:val="00BF33DF"/>
    <w:rsid w:val="00C13A42"/>
    <w:rsid w:val="00C80F0E"/>
    <w:rsid w:val="00D720F0"/>
    <w:rsid w:val="00DE0A04"/>
    <w:rsid w:val="00E23987"/>
    <w:rsid w:val="00EE4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66"/>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92"/>
      <w:ind w:left="1453" w:hanging="424"/>
      <w:outlineLvl w:val="0"/>
    </w:pPr>
    <w:rPr>
      <w:b/>
      <w:bCs/>
      <w:sz w:val="30"/>
      <w:szCs w:val="30"/>
    </w:rPr>
  </w:style>
  <w:style w:type="paragraph" w:styleId="Heading2">
    <w:name w:val="heading 2"/>
    <w:basedOn w:val="Normal"/>
    <w:uiPriority w:val="1"/>
    <w:qFormat/>
    <w:pPr>
      <w:spacing w:before="95"/>
      <w:ind w:left="810" w:hanging="453"/>
      <w:outlineLvl w:val="1"/>
    </w:pPr>
    <w:rPr>
      <w:b/>
      <w:bCs/>
      <w:sz w:val="26"/>
      <w:szCs w:val="26"/>
    </w:rPr>
  </w:style>
  <w:style w:type="paragraph" w:styleId="Heading3">
    <w:name w:val="heading 3"/>
    <w:basedOn w:val="Normal"/>
    <w:uiPriority w:val="1"/>
    <w:qFormat/>
    <w:pPr>
      <w:ind w:left="1708" w:hanging="679"/>
      <w:jc w:val="both"/>
      <w:outlineLvl w:val="2"/>
    </w:pPr>
    <w:rPr>
      <w:b/>
      <w:bCs/>
      <w:i/>
      <w:sz w:val="26"/>
      <w:szCs w:val="26"/>
    </w:rPr>
  </w:style>
  <w:style w:type="paragraph" w:styleId="Heading4">
    <w:name w:val="heading 4"/>
    <w:basedOn w:val="Normal"/>
    <w:uiPriority w:val="1"/>
    <w:qFormat/>
    <w:pPr>
      <w:outlineLvl w:val="3"/>
    </w:pPr>
    <w:rPr>
      <w:rFonts w:ascii="Times New Roman" w:eastAsia="Times New Roman" w:hAnsi="Times New Roman" w:cs="Times New Roman"/>
      <w:sz w:val="26"/>
      <w:szCs w:val="26"/>
    </w:rPr>
  </w:style>
  <w:style w:type="paragraph" w:styleId="Heading5">
    <w:name w:val="heading 5"/>
    <w:basedOn w:val="Normal"/>
    <w:uiPriority w:val="1"/>
    <w:qFormat/>
    <w:pPr>
      <w:spacing w:line="72" w:lineRule="exact"/>
      <w:ind w:left="-21"/>
      <w:outlineLvl w:val="4"/>
    </w:pPr>
    <w:rPr>
      <w:rFonts w:ascii="Times New Roman" w:eastAsia="Times New Roman" w:hAnsi="Times New Roman" w:cs="Times New Roman"/>
      <w:i/>
      <w:sz w:val="26"/>
      <w:szCs w:val="26"/>
    </w:rPr>
  </w:style>
  <w:style w:type="paragraph" w:styleId="Heading6">
    <w:name w:val="heading 6"/>
    <w:basedOn w:val="Normal"/>
    <w:uiPriority w:val="1"/>
    <w:qFormat/>
    <w:pPr>
      <w:ind w:left="1708" w:hanging="679"/>
      <w:jc w:val="both"/>
      <w:outlineLvl w:val="5"/>
    </w:pPr>
    <w:rPr>
      <w:b/>
      <w:bCs/>
      <w:sz w:val="24"/>
      <w:szCs w:val="24"/>
    </w:rPr>
  </w:style>
  <w:style w:type="paragraph" w:styleId="Heading7">
    <w:name w:val="heading 7"/>
    <w:basedOn w:val="Normal"/>
    <w:uiPriority w:val="1"/>
    <w:qFormat/>
    <w:pPr>
      <w:ind w:left="1030"/>
      <w:jc w:val="both"/>
      <w:outlineLvl w:val="6"/>
    </w:pPr>
    <w:rPr>
      <w:b/>
      <w:bCs/>
    </w:rPr>
  </w:style>
  <w:style w:type="paragraph" w:styleId="Heading8">
    <w:name w:val="heading 8"/>
    <w:basedOn w:val="Normal"/>
    <w:uiPriority w:val="1"/>
    <w:qFormat/>
    <w:pPr>
      <w:ind w:left="810"/>
      <w:outlineLvl w:val="7"/>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16" w:lineRule="exact"/>
      <w:ind w:left="1624" w:right="1593" w:hanging="1624"/>
      <w:jc w:val="right"/>
    </w:pPr>
    <w:rPr>
      <w:rFonts w:ascii="Times New Roman" w:eastAsia="Times New Roman" w:hAnsi="Times New Roman" w:cs="Times New Roman"/>
      <w:sz w:val="19"/>
      <w:szCs w:val="19"/>
    </w:rPr>
  </w:style>
  <w:style w:type="paragraph" w:styleId="TOC2">
    <w:name w:val="toc 2"/>
    <w:basedOn w:val="Normal"/>
    <w:uiPriority w:val="1"/>
    <w:qFormat/>
    <w:pPr>
      <w:spacing w:line="217" w:lineRule="exact"/>
      <w:ind w:left="1849" w:right="1593" w:hanging="1850"/>
      <w:jc w:val="right"/>
    </w:pPr>
    <w:rPr>
      <w:rFonts w:ascii="Times New Roman" w:eastAsia="Times New Roman" w:hAnsi="Times New Roman" w:cs="Times New Roman"/>
      <w:i/>
      <w:sz w:val="19"/>
      <w:szCs w:val="19"/>
    </w:rPr>
  </w:style>
  <w:style w:type="paragraph" w:styleId="TOC3">
    <w:name w:val="toc 3"/>
    <w:basedOn w:val="Normal"/>
    <w:uiPriority w:val="1"/>
    <w:qFormat/>
    <w:pPr>
      <w:spacing w:line="216" w:lineRule="exact"/>
      <w:ind w:left="1624" w:right="1593" w:hanging="1624"/>
      <w:jc w:val="right"/>
    </w:pPr>
    <w:rPr>
      <w:rFonts w:ascii="Times New Roman" w:eastAsia="Times New Roman" w:hAnsi="Times New Roman" w:cs="Times New Roman"/>
      <w:sz w:val="15"/>
      <w:szCs w:val="15"/>
    </w:rPr>
  </w:style>
  <w:style w:type="paragraph" w:styleId="TOC4">
    <w:name w:val="toc 4"/>
    <w:basedOn w:val="Normal"/>
    <w:uiPriority w:val="1"/>
    <w:qFormat/>
    <w:pPr>
      <w:spacing w:line="217" w:lineRule="exact"/>
      <w:ind w:left="1624" w:right="1593" w:hanging="1624"/>
      <w:jc w:val="right"/>
    </w:pPr>
    <w:rPr>
      <w:rFonts w:ascii="Times New Roman" w:eastAsia="Times New Roman" w:hAnsi="Times New Roman" w:cs="Times New Roman"/>
      <w:b/>
      <w:bCs/>
      <w:i/>
    </w:rPr>
  </w:style>
  <w:style w:type="paragraph" w:styleId="TOC5">
    <w:name w:val="toc 5"/>
    <w:basedOn w:val="Normal"/>
    <w:uiPriority w:val="1"/>
    <w:qFormat/>
    <w:pPr>
      <w:spacing w:before="1"/>
      <w:ind w:left="720" w:hanging="452"/>
    </w:pPr>
    <w:rPr>
      <w:rFonts w:ascii="Times New Roman" w:eastAsia="Times New Roman" w:hAnsi="Times New Roman" w:cs="Times New Roman"/>
      <w:b/>
      <w:bCs/>
      <w:sz w:val="19"/>
      <w:szCs w:val="19"/>
    </w:rPr>
  </w:style>
  <w:style w:type="paragraph" w:styleId="TOC6">
    <w:name w:val="toc 6"/>
    <w:basedOn w:val="Normal"/>
    <w:uiPriority w:val="1"/>
    <w:qFormat/>
    <w:pPr>
      <w:spacing w:line="216" w:lineRule="exact"/>
      <w:ind w:left="1624" w:hanging="678"/>
    </w:pPr>
    <w:rPr>
      <w:rFonts w:ascii="Times New Roman" w:eastAsia="Times New Roman" w:hAnsi="Times New Roman" w:cs="Times New Roman"/>
      <w:sz w:val="15"/>
      <w:szCs w:val="15"/>
    </w:rPr>
  </w:style>
  <w:style w:type="paragraph" w:styleId="TOC7">
    <w:name w:val="toc 7"/>
    <w:basedOn w:val="Normal"/>
    <w:uiPriority w:val="1"/>
    <w:qFormat/>
    <w:pPr>
      <w:spacing w:line="216" w:lineRule="exact"/>
      <w:ind w:left="1624" w:hanging="678"/>
    </w:pPr>
    <w:rPr>
      <w:rFonts w:ascii="Times New Roman" w:eastAsia="Times New Roman" w:hAnsi="Times New Roman" w:cs="Times New Roman"/>
      <w:b/>
      <w:bCs/>
      <w:i/>
    </w:rPr>
  </w:style>
  <w:style w:type="paragraph" w:styleId="BodyText">
    <w:name w:val="Body Text"/>
    <w:basedOn w:val="Normal"/>
    <w:uiPriority w:val="1"/>
    <w:qFormat/>
  </w:style>
  <w:style w:type="paragraph" w:styleId="ListParagraph">
    <w:name w:val="List Paragraph"/>
    <w:basedOn w:val="Normal"/>
    <w:uiPriority w:val="1"/>
    <w:qFormat/>
    <w:pPr>
      <w:ind w:left="1708" w:hanging="33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075CF"/>
    <w:rPr>
      <w:rFonts w:ascii="Tahoma" w:hAnsi="Tahoma" w:cs="Tahoma"/>
      <w:sz w:val="16"/>
      <w:szCs w:val="16"/>
    </w:rPr>
  </w:style>
  <w:style w:type="character" w:customStyle="1" w:styleId="BalloonTextChar">
    <w:name w:val="Balloon Text Char"/>
    <w:basedOn w:val="DefaultParagraphFont"/>
    <w:link w:val="BalloonText"/>
    <w:uiPriority w:val="99"/>
    <w:semiHidden/>
    <w:rsid w:val="006075CF"/>
    <w:rPr>
      <w:rFonts w:ascii="Tahoma" w:eastAsia="Arial" w:hAnsi="Tahoma" w:cs="Tahoma"/>
      <w:sz w:val="16"/>
      <w:szCs w:val="16"/>
      <w:lang w:bidi="en-US"/>
    </w:rPr>
  </w:style>
  <w:style w:type="paragraph" w:styleId="Header">
    <w:name w:val="header"/>
    <w:basedOn w:val="Normal"/>
    <w:link w:val="HeaderChar"/>
    <w:uiPriority w:val="99"/>
    <w:unhideWhenUsed/>
    <w:rsid w:val="006075CF"/>
    <w:pPr>
      <w:tabs>
        <w:tab w:val="center" w:pos="4680"/>
        <w:tab w:val="right" w:pos="9360"/>
      </w:tabs>
    </w:pPr>
  </w:style>
  <w:style w:type="character" w:customStyle="1" w:styleId="HeaderChar">
    <w:name w:val="Header Char"/>
    <w:basedOn w:val="DefaultParagraphFont"/>
    <w:link w:val="Header"/>
    <w:uiPriority w:val="99"/>
    <w:rsid w:val="006075CF"/>
    <w:rPr>
      <w:rFonts w:ascii="Arial" w:eastAsia="Arial" w:hAnsi="Arial" w:cs="Arial"/>
      <w:lang w:bidi="en-US"/>
    </w:rPr>
  </w:style>
  <w:style w:type="paragraph" w:styleId="Footer">
    <w:name w:val="footer"/>
    <w:basedOn w:val="Normal"/>
    <w:link w:val="FooterChar"/>
    <w:uiPriority w:val="99"/>
    <w:unhideWhenUsed/>
    <w:rsid w:val="006075CF"/>
    <w:pPr>
      <w:tabs>
        <w:tab w:val="center" w:pos="4680"/>
        <w:tab w:val="right" w:pos="9360"/>
      </w:tabs>
    </w:pPr>
  </w:style>
  <w:style w:type="character" w:customStyle="1" w:styleId="FooterChar">
    <w:name w:val="Footer Char"/>
    <w:basedOn w:val="DefaultParagraphFont"/>
    <w:link w:val="Footer"/>
    <w:uiPriority w:val="99"/>
    <w:rsid w:val="006075CF"/>
    <w:rPr>
      <w:rFonts w:ascii="Arial" w:eastAsia="Arial" w:hAnsi="Arial" w:cs="Arial"/>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17.png"/><Relationship Id="rId159" Type="http://schemas.openxmlformats.org/officeDocument/2006/relationships/image" Target="media/image132.png"/><Relationship Id="rId170" Type="http://schemas.openxmlformats.org/officeDocument/2006/relationships/footer" Target="footer13.xml"/><Relationship Id="rId191" Type="http://schemas.openxmlformats.org/officeDocument/2006/relationships/image" Target="media/image153.png"/><Relationship Id="rId205" Type="http://schemas.openxmlformats.org/officeDocument/2006/relationships/image" Target="media/image166.png"/><Relationship Id="rId226" Type="http://schemas.openxmlformats.org/officeDocument/2006/relationships/image" Target="media/image187.png"/><Relationship Id="rId247" Type="http://schemas.openxmlformats.org/officeDocument/2006/relationships/image" Target="media/image208.png"/><Relationship Id="rId107" Type="http://schemas.openxmlformats.org/officeDocument/2006/relationships/image" Target="media/image96.png"/><Relationship Id="rId11" Type="http://schemas.openxmlformats.org/officeDocument/2006/relationships/footer" Target="footer2.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header" Target="header3.xml"/><Relationship Id="rId149" Type="http://schemas.openxmlformats.org/officeDocument/2006/relationships/footer" Target="footer9.xml"/><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33.png"/><Relationship Id="rId181" Type="http://schemas.openxmlformats.org/officeDocument/2006/relationships/image" Target="media/image144.png"/><Relationship Id="rId216" Type="http://schemas.openxmlformats.org/officeDocument/2006/relationships/image" Target="media/image177.png"/><Relationship Id="rId237" Type="http://schemas.openxmlformats.org/officeDocument/2006/relationships/image" Target="media/image198.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18.png"/><Relationship Id="rId85" Type="http://schemas.openxmlformats.org/officeDocument/2006/relationships/image" Target="media/image74.png"/><Relationship Id="rId150" Type="http://schemas.openxmlformats.org/officeDocument/2006/relationships/header" Target="header10.xml"/><Relationship Id="rId171" Type="http://schemas.openxmlformats.org/officeDocument/2006/relationships/header" Target="header16.xml"/><Relationship Id="rId192" Type="http://schemas.openxmlformats.org/officeDocument/2006/relationships/image" Target="media/image154.png"/><Relationship Id="rId206" Type="http://schemas.openxmlformats.org/officeDocument/2006/relationships/image" Target="media/image167.png"/><Relationship Id="rId227" Type="http://schemas.openxmlformats.org/officeDocument/2006/relationships/image" Target="media/image188.png"/><Relationship Id="rId248" Type="http://schemas.openxmlformats.org/officeDocument/2006/relationships/image" Target="media/image209.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footer" Target="footer4.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19.png"/><Relationship Id="rId145" Type="http://schemas.openxmlformats.org/officeDocument/2006/relationships/image" Target="media/image122.png"/><Relationship Id="rId161" Type="http://schemas.openxmlformats.org/officeDocument/2006/relationships/image" Target="media/image134.png"/><Relationship Id="rId166" Type="http://schemas.openxmlformats.org/officeDocument/2006/relationships/footer" Target="footer11.xml"/><Relationship Id="rId182" Type="http://schemas.openxmlformats.org/officeDocument/2006/relationships/image" Target="media/image145.png"/><Relationship Id="rId187" Type="http://schemas.openxmlformats.org/officeDocument/2006/relationships/image" Target="media/image150.png"/><Relationship Id="rId217" Type="http://schemas.openxmlformats.org/officeDocument/2006/relationships/image" Target="media/image178.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73.png"/><Relationship Id="rId233" Type="http://schemas.openxmlformats.org/officeDocument/2006/relationships/image" Target="media/image194.png"/><Relationship Id="rId238" Type="http://schemas.openxmlformats.org/officeDocument/2006/relationships/image" Target="media/image199.pn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header" Target="header4.xml"/><Relationship Id="rId135" Type="http://schemas.openxmlformats.org/officeDocument/2006/relationships/header" Target="header7.xml"/><Relationship Id="rId151" Type="http://schemas.openxmlformats.org/officeDocument/2006/relationships/header" Target="header11.xml"/><Relationship Id="rId156" Type="http://schemas.openxmlformats.org/officeDocument/2006/relationships/image" Target="media/image129.png"/><Relationship Id="rId177" Type="http://schemas.openxmlformats.org/officeDocument/2006/relationships/image" Target="media/image140.png"/><Relationship Id="rId198" Type="http://schemas.openxmlformats.org/officeDocument/2006/relationships/image" Target="media/image159.png"/><Relationship Id="rId172" Type="http://schemas.openxmlformats.org/officeDocument/2006/relationships/header" Target="header17.xml"/><Relationship Id="rId193" Type="http://schemas.openxmlformats.org/officeDocument/2006/relationships/header" Target="header19.xml"/><Relationship Id="rId202" Type="http://schemas.openxmlformats.org/officeDocument/2006/relationships/image" Target="media/image163.png"/><Relationship Id="rId207" Type="http://schemas.openxmlformats.org/officeDocument/2006/relationships/image" Target="media/image168.png"/><Relationship Id="rId223" Type="http://schemas.openxmlformats.org/officeDocument/2006/relationships/image" Target="media/image184.png"/><Relationship Id="rId228" Type="http://schemas.openxmlformats.org/officeDocument/2006/relationships/image" Target="media/image189.png"/><Relationship Id="rId244" Type="http://schemas.openxmlformats.org/officeDocument/2006/relationships/image" Target="media/image205.png"/><Relationship Id="rId249"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20.png"/><Relationship Id="rId146" Type="http://schemas.openxmlformats.org/officeDocument/2006/relationships/image" Target="media/image123.png"/><Relationship Id="rId167" Type="http://schemas.openxmlformats.org/officeDocument/2006/relationships/header" Target="header14.xml"/><Relationship Id="rId188" Type="http://schemas.openxmlformats.org/officeDocument/2006/relationships/image" Target="media/image151.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35.png"/><Relationship Id="rId183" Type="http://schemas.openxmlformats.org/officeDocument/2006/relationships/image" Target="media/image146.png"/><Relationship Id="rId213" Type="http://schemas.openxmlformats.org/officeDocument/2006/relationships/image" Target="media/image174.png"/><Relationship Id="rId218" Type="http://schemas.openxmlformats.org/officeDocument/2006/relationships/image" Target="media/image179.png"/><Relationship Id="rId234" Type="http://schemas.openxmlformats.org/officeDocument/2006/relationships/image" Target="media/image195.png"/><Relationship Id="rId239" Type="http://schemas.openxmlformats.org/officeDocument/2006/relationships/image" Target="media/image200.png"/><Relationship Id="rId2" Type="http://schemas.openxmlformats.org/officeDocument/2006/relationships/styles" Target="styles.xml"/><Relationship Id="rId29" Type="http://schemas.openxmlformats.org/officeDocument/2006/relationships/image" Target="media/image18.png"/><Relationship Id="rId250" Type="http://schemas.openxmlformats.org/officeDocument/2006/relationships/theme" Target="theme/theme1.xml"/><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header" Target="header5.xml"/><Relationship Id="rId136" Type="http://schemas.openxmlformats.org/officeDocument/2006/relationships/footer" Target="footer7.xml"/><Relationship Id="rId157" Type="http://schemas.openxmlformats.org/officeDocument/2006/relationships/image" Target="media/image130.png"/><Relationship Id="rId178" Type="http://schemas.openxmlformats.org/officeDocument/2006/relationships/image" Target="media/image141.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25.png"/><Relationship Id="rId173" Type="http://schemas.openxmlformats.org/officeDocument/2006/relationships/image" Target="media/image136.png"/><Relationship Id="rId194" Type="http://schemas.openxmlformats.org/officeDocument/2006/relationships/image" Target="media/image155.png"/><Relationship Id="rId199" Type="http://schemas.openxmlformats.org/officeDocument/2006/relationships/image" Target="media/image160.png"/><Relationship Id="rId203" Type="http://schemas.openxmlformats.org/officeDocument/2006/relationships/image" Target="media/image164.png"/><Relationship Id="rId208" Type="http://schemas.openxmlformats.org/officeDocument/2006/relationships/image" Target="media/image169.png"/><Relationship Id="rId229" Type="http://schemas.openxmlformats.org/officeDocument/2006/relationships/image" Target="media/image190.png"/><Relationship Id="rId19" Type="http://schemas.openxmlformats.org/officeDocument/2006/relationships/image" Target="media/image8.png"/><Relationship Id="rId224" Type="http://schemas.openxmlformats.org/officeDocument/2006/relationships/image" Target="media/image185.png"/><Relationship Id="rId240" Type="http://schemas.openxmlformats.org/officeDocument/2006/relationships/image" Target="media/image201.png"/><Relationship Id="rId245" Type="http://schemas.openxmlformats.org/officeDocument/2006/relationships/image" Target="media/image206.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24.png"/><Relationship Id="rId168" Type="http://schemas.openxmlformats.org/officeDocument/2006/relationships/footer" Target="footer12.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21.png"/><Relationship Id="rId163" Type="http://schemas.openxmlformats.org/officeDocument/2006/relationships/header" Target="header12.xml"/><Relationship Id="rId184" Type="http://schemas.openxmlformats.org/officeDocument/2006/relationships/image" Target="media/image147.png"/><Relationship Id="rId189" Type="http://schemas.openxmlformats.org/officeDocument/2006/relationships/header" Target="header18.xml"/><Relationship Id="rId219" Type="http://schemas.openxmlformats.org/officeDocument/2006/relationships/image" Target="media/image180.png"/><Relationship Id="rId3" Type="http://schemas.microsoft.com/office/2007/relationships/stylesWithEffects" Target="stylesWithEffects.xml"/><Relationship Id="rId214" Type="http://schemas.openxmlformats.org/officeDocument/2006/relationships/image" Target="media/image175.png"/><Relationship Id="rId230" Type="http://schemas.openxmlformats.org/officeDocument/2006/relationships/image" Target="media/image191.png"/><Relationship Id="rId235" Type="http://schemas.openxmlformats.org/officeDocument/2006/relationships/image" Target="media/image196.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16.png"/><Relationship Id="rId158" Type="http://schemas.openxmlformats.org/officeDocument/2006/relationships/image" Target="media/image131.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footer" Target="footer5.xml"/><Relationship Id="rId153" Type="http://schemas.openxmlformats.org/officeDocument/2006/relationships/image" Target="media/image126.png"/><Relationship Id="rId174" Type="http://schemas.openxmlformats.org/officeDocument/2006/relationships/image" Target="media/image137.png"/><Relationship Id="rId179" Type="http://schemas.openxmlformats.org/officeDocument/2006/relationships/image" Target="media/image142.png"/><Relationship Id="rId195" Type="http://schemas.openxmlformats.org/officeDocument/2006/relationships/image" Target="media/image156.png"/><Relationship Id="rId209" Type="http://schemas.openxmlformats.org/officeDocument/2006/relationships/image" Target="media/image170.png"/><Relationship Id="rId190" Type="http://schemas.openxmlformats.org/officeDocument/2006/relationships/image" Target="media/image152.png"/><Relationship Id="rId204" Type="http://schemas.openxmlformats.org/officeDocument/2006/relationships/image" Target="media/image165.png"/><Relationship Id="rId220" Type="http://schemas.openxmlformats.org/officeDocument/2006/relationships/image" Target="media/image181.png"/><Relationship Id="rId225" Type="http://schemas.openxmlformats.org/officeDocument/2006/relationships/image" Target="media/image186.png"/><Relationship Id="rId241" Type="http://schemas.openxmlformats.org/officeDocument/2006/relationships/image" Target="media/image202.png"/><Relationship Id="rId246" Type="http://schemas.openxmlformats.org/officeDocument/2006/relationships/image" Target="media/image207.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footer" Target="footer3.xml"/><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header" Target="header8.xml"/><Relationship Id="rId148" Type="http://schemas.openxmlformats.org/officeDocument/2006/relationships/header" Target="header9.xml"/><Relationship Id="rId164" Type="http://schemas.openxmlformats.org/officeDocument/2006/relationships/footer" Target="footer10.xml"/><Relationship Id="rId169" Type="http://schemas.openxmlformats.org/officeDocument/2006/relationships/header" Target="header15.xml"/><Relationship Id="rId185"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43.png"/><Relationship Id="rId210" Type="http://schemas.openxmlformats.org/officeDocument/2006/relationships/image" Target="media/image171.png"/><Relationship Id="rId215" Type="http://schemas.openxmlformats.org/officeDocument/2006/relationships/image" Target="media/image176.png"/><Relationship Id="rId236" Type="http://schemas.openxmlformats.org/officeDocument/2006/relationships/image" Target="media/image197.png"/><Relationship Id="rId26" Type="http://schemas.openxmlformats.org/officeDocument/2006/relationships/image" Target="media/image15.png"/><Relationship Id="rId231" Type="http://schemas.openxmlformats.org/officeDocument/2006/relationships/image" Target="media/image192.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header" Target="header6.xml"/><Relationship Id="rId154" Type="http://schemas.openxmlformats.org/officeDocument/2006/relationships/image" Target="media/image127.png"/><Relationship Id="rId175" Type="http://schemas.openxmlformats.org/officeDocument/2006/relationships/image" Target="media/image138.png"/><Relationship Id="rId196" Type="http://schemas.openxmlformats.org/officeDocument/2006/relationships/image" Target="media/image157.png"/><Relationship Id="rId200" Type="http://schemas.openxmlformats.org/officeDocument/2006/relationships/image" Target="media/image161.png"/><Relationship Id="rId16" Type="http://schemas.openxmlformats.org/officeDocument/2006/relationships/image" Target="media/image5.png"/><Relationship Id="rId221" Type="http://schemas.openxmlformats.org/officeDocument/2006/relationships/image" Target="media/image182.png"/><Relationship Id="rId242" Type="http://schemas.openxmlformats.org/officeDocument/2006/relationships/image" Target="media/image203.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footer" Target="footer8.xml"/><Relationship Id="rId90" Type="http://schemas.openxmlformats.org/officeDocument/2006/relationships/image" Target="media/image79.png"/><Relationship Id="rId165" Type="http://schemas.openxmlformats.org/officeDocument/2006/relationships/header" Target="header13.xml"/><Relationship Id="rId186" Type="http://schemas.openxmlformats.org/officeDocument/2006/relationships/image" Target="media/image149.png"/><Relationship Id="rId211" Type="http://schemas.openxmlformats.org/officeDocument/2006/relationships/image" Target="media/image172.png"/><Relationship Id="rId232" Type="http://schemas.openxmlformats.org/officeDocument/2006/relationships/image" Target="media/image193.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footer" Target="footer6.xml"/><Relationship Id="rId80" Type="http://schemas.openxmlformats.org/officeDocument/2006/relationships/image" Target="media/image69.png"/><Relationship Id="rId155" Type="http://schemas.openxmlformats.org/officeDocument/2006/relationships/image" Target="media/image128.png"/><Relationship Id="rId176" Type="http://schemas.openxmlformats.org/officeDocument/2006/relationships/image" Target="media/image139.png"/><Relationship Id="rId197" Type="http://schemas.openxmlformats.org/officeDocument/2006/relationships/image" Target="media/image158.png"/><Relationship Id="rId201" Type="http://schemas.openxmlformats.org/officeDocument/2006/relationships/image" Target="media/image162.png"/><Relationship Id="rId222" Type="http://schemas.openxmlformats.org/officeDocument/2006/relationships/image" Target="media/image183.png"/><Relationship Id="rId243" Type="http://schemas.openxmlformats.org/officeDocument/2006/relationships/image" Target="media/image2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1018</TotalTime>
  <Pages>123</Pages>
  <Words>30613</Words>
  <Characters>174499</Characters>
  <Application>Microsoft Office Word</Application>
  <DocSecurity>0</DocSecurity>
  <Lines>1454</Lines>
  <Paragraphs>409</Paragraphs>
  <ScaleCrop>false</ScaleCrop>
  <HeadingPairs>
    <vt:vector size="2" baseType="variant">
      <vt:variant>
        <vt:lpstr>Title</vt:lpstr>
      </vt:variant>
      <vt:variant>
        <vt:i4>1</vt:i4>
      </vt:variant>
    </vt:vector>
  </HeadingPairs>
  <TitlesOfParts>
    <vt:vector size="1" baseType="lpstr">
      <vt:lpstr>Microsoft Word - HE-232 Engineering Hydrology Lecture note.doc</vt:lpstr>
    </vt:vector>
  </TitlesOfParts>
  <Company/>
  <LinksUpToDate>false</LinksUpToDate>
  <CharactersWithSpaces>204703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HE-232 Engineering Hydrology Lecture note.doc</dc:title>
  <dc:creator>zelelew</dc:creator>
  <cp:lastModifiedBy>Home</cp:lastModifiedBy>
  <cp:revision>27</cp:revision>
  <cp:lastPrinted>2019-11-21T05:04:00Z</cp:lastPrinted>
  <dcterms:created xsi:type="dcterms:W3CDTF">2019-10-14T12:55:00Z</dcterms:created>
  <dcterms:modified xsi:type="dcterms:W3CDTF">2019-11-21T05:08:00Z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2005-10-18T00:00:00Z</vt:filetime>
  </property>
  <property fmtid="{D5CDD505-2E9C-101B-9397-08002B2CF9AE}" pid="3" name="Creator">
    <vt:lpwstr>PScript5.dll Version 5.2</vt:lpwstr>
  </property>
  <property fmtid="{D5CDD505-2E9C-101B-9397-08002B2CF9AE}" pid="4" name="LastSaved">
    <vt:filetime>2019-10-14T00:00:00Z</vt:filetime>
  </property>
</Properties>
</file>