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A5">
        <w:rPr>
          <w:rFonts w:ascii="Times New Roman" w:hAnsi="Times New Roman" w:cs="Times New Roman"/>
          <w:b/>
          <w:bCs/>
          <w:sz w:val="24"/>
          <w:szCs w:val="24"/>
        </w:rPr>
        <w:t>Using a Modular Approach to Network Design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This section expands on the Cisco Service-Oriented Network Architecture (SONA) framework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described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in Chapter 2 and explores the six modules of the Cisco Enterprise Architecture, with an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emphasis on the network infrastructure design considerations.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The modularity built into the architecture allows flexibility in network design and facilitates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implementation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and troubleshooting. Before the details of the architecture itself are introduced, an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overview of the evolution of enterprise networks is provided.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A5">
        <w:rPr>
          <w:rFonts w:ascii="Times New Roman" w:hAnsi="Times New Roman" w:cs="Times New Roman"/>
          <w:b/>
          <w:bCs/>
          <w:sz w:val="24"/>
          <w:szCs w:val="24"/>
        </w:rPr>
        <w:t>Evolution of Enterprise Networks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You do not have to go far back in history to find a time when networks were primarily used for file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and print services. These networks were isolated LANs that were built throughout the enterprise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organization. As organizations interconnected, these isolated LANs and their functions grew from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file and print services to include critical applications; the critical nature and complexity of the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enterprise networks also grew.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As discussed in the previous section, Cisco introduced the hierarchical model to divide the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enterprise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network design (separately for both campus and WAN networks) into the access,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distribution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>, and core layers. This solution has several weaknesses, especially for large networks,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are difficult to implement, manage, and, particularly, troubleshoot. Networks became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complex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>, and it was difficult to evaluate a network solution end-to-end through the network. The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hierarchical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model does not scale well to these large networks.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An efficient method of solving and scaling a complex task is to break it into smaller, more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specialized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tasks. Networks can easily be broken down smaller because they have natural physical,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logical, and functional boundaries. If they are sufficiently large to require additional design or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operational separation, these specialized functional modules can then be designed hierarchically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with the access, distribution, and core layers.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The Cisco Enterprise Architecture does just that: It reduces the enterprise network into further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physical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>, logical, and functional boundaries, to scale the hierarchical model. Now, rather than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designing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networks using only the hierarchical model, networks can be designed using this Cisco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Enterprise Architecture, with hierarchy (access, distribution, and core) included in the various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modules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>, as required.</w:t>
      </w:r>
    </w:p>
    <w:p w:rsidR="00457F1F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Designing with this Cisco Enterprise Architecture is not much different from what is already used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in practice; it formalizes current practice. There have always been separate hierarchies for the</w:t>
      </w:r>
      <w:r w:rsidR="00933AA5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campus (with access, distribution, and core) and for the WAN (the remote office was the access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 xml:space="preserve">layer, the regional office provided the distribution </w:t>
      </w:r>
      <w:proofErr w:type="gramStart"/>
      <w:r w:rsidRPr="00933AA5">
        <w:rPr>
          <w:rFonts w:ascii="Times New Roman" w:hAnsi="Times New Roman" w:cs="Times New Roman"/>
          <w:sz w:val="24"/>
          <w:szCs w:val="24"/>
        </w:rPr>
        <w:t>layer,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and the headquarters was the core). The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hierarchies tied together at the campus backbone. The Cisco Enterprise Architecture extends the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933AA5">
        <w:rPr>
          <w:rFonts w:ascii="Times New Roman" w:hAnsi="Times New Roman" w:cs="Times New Roman"/>
          <w:sz w:val="24"/>
          <w:szCs w:val="24"/>
        </w:rPr>
        <w:t>concept of hierarchy from the original two modules: Campus and WAN.</w:t>
      </w:r>
    </w:p>
    <w:p w:rsidR="00CA7468" w:rsidRDefault="00CA7468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8" w:rsidRPr="00933AA5" w:rsidRDefault="00CA7468" w:rsidP="00CA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Pr="00933AA5">
        <w:rPr>
          <w:rFonts w:ascii="Times New Roman" w:hAnsi="Times New Roman" w:cs="Times New Roman"/>
          <w:sz w:val="24"/>
          <w:szCs w:val="24"/>
        </w:rPr>
        <w:t>The access, distribution, and core layers can appear within each module of the Cisco</w:t>
      </w:r>
    </w:p>
    <w:p w:rsidR="00CA7468" w:rsidRPr="00933AA5" w:rsidRDefault="00CA7468" w:rsidP="00CA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Enterprise Architecture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A5">
        <w:rPr>
          <w:rFonts w:ascii="Times New Roman" w:hAnsi="Times New Roman" w:cs="Times New Roman"/>
          <w:b/>
          <w:bCs/>
          <w:sz w:val="24"/>
          <w:szCs w:val="24"/>
        </w:rPr>
        <w:t>Cisco SONA Framework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A5">
        <w:rPr>
          <w:rFonts w:ascii="Times New Roman" w:hAnsi="Times New Roman" w:cs="Times New Roman"/>
          <w:sz w:val="24"/>
          <w:szCs w:val="24"/>
        </w:rPr>
        <w:t>As illustrated in Figure 3-8, the Cisco SONA provides an enterprise-wide framework that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integrates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 xml:space="preserve"> the entire network—campus, data </w:t>
      </w:r>
      <w:proofErr w:type="spellStart"/>
      <w:r w:rsidRPr="00933AA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933AA5">
        <w:rPr>
          <w:rFonts w:ascii="Times New Roman" w:hAnsi="Times New Roman" w:cs="Times New Roman"/>
          <w:sz w:val="24"/>
          <w:szCs w:val="24"/>
        </w:rPr>
        <w:t>, enterprise edge, WAN, branches, and</w:t>
      </w:r>
    </w:p>
    <w:p w:rsidR="00457F1F" w:rsidRPr="00933AA5" w:rsidRDefault="00457F1F" w:rsidP="009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A5">
        <w:rPr>
          <w:rFonts w:ascii="Times New Roman" w:hAnsi="Times New Roman" w:cs="Times New Roman"/>
          <w:sz w:val="24"/>
          <w:szCs w:val="24"/>
        </w:rPr>
        <w:t>teleworkers—</w:t>
      </w:r>
      <w:proofErr w:type="gramEnd"/>
      <w:r w:rsidRPr="00933AA5">
        <w:rPr>
          <w:rFonts w:ascii="Times New Roman" w:hAnsi="Times New Roman" w:cs="Times New Roman"/>
          <w:sz w:val="24"/>
          <w:szCs w:val="24"/>
        </w:rPr>
        <w:t>offering staff secure access to the tools, processes, and services they require.</w:t>
      </w:r>
    </w:p>
    <w:p w:rsidR="00457F1F" w:rsidRPr="00933AA5" w:rsidRDefault="00457F1F" w:rsidP="00933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F1F" w:rsidRDefault="00457F1F">
      <w:r>
        <w:rPr>
          <w:noProof/>
          <w:lang w:eastAsia="en-IN"/>
        </w:rPr>
        <w:lastRenderedPageBreak/>
        <w:drawing>
          <wp:inline distT="0" distB="0" distL="0" distR="0">
            <wp:extent cx="5943600" cy="3909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1F" w:rsidRPr="00CA7468" w:rsidRDefault="00457F1F" w:rsidP="00457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modules of the Cisco Enterprise Architecture represent focused views of each of the places in</w:t>
      </w:r>
    </w:p>
    <w:p w:rsidR="00457F1F" w:rsidRPr="00CA7468" w:rsidRDefault="00457F1F" w:rsidP="00457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network described in the SONA framework. Each module has a distinct network infrastructure</w:t>
      </w:r>
    </w:p>
    <w:p w:rsidR="00457F1F" w:rsidRPr="00CA7468" w:rsidRDefault="00457F1F" w:rsidP="00457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distinct services; network applications extend between the modules.</w:t>
      </w:r>
    </w:p>
    <w:p w:rsidR="00457F1F" w:rsidRPr="00CA7468" w:rsidRDefault="00457F1F" w:rsidP="00457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>Functional Areas of the Cisco Enterprise Architecture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At the first layer of modularity in the Cisco Enterprise Architecture, the entire network is divided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functional </w:t>
      </w:r>
      <w:r w:rsidRPr="00CA7468">
        <w:rPr>
          <w:rFonts w:ascii="Times New Roman" w:hAnsi="Times New Roman" w:cs="Times New Roman"/>
          <w:i/>
          <w:iCs/>
          <w:sz w:val="24"/>
          <w:szCs w:val="24"/>
        </w:rPr>
        <w:t>components</w:t>
      </w:r>
      <w:r w:rsidRPr="00CA7468">
        <w:rPr>
          <w:rFonts w:ascii="Times New Roman" w:hAnsi="Times New Roman" w:cs="Times New Roman"/>
          <w:sz w:val="24"/>
          <w:szCs w:val="24"/>
        </w:rPr>
        <w:t>—functional areas that contain network modules—while still</w:t>
      </w:r>
      <w:r w:rsidRPr="00CA7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maintaining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the hierarchical concept of the core-distribution-access layers within the network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modules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as needed.</w:t>
      </w:r>
    </w:p>
    <w:p w:rsidR="00457F1F" w:rsidRPr="00CA7468" w:rsidRDefault="00457F1F" w:rsidP="00457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Architecture comprises the following six major functional areas (also called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i/>
          <w:iCs/>
          <w:sz w:val="24"/>
          <w:szCs w:val="24"/>
        </w:rPr>
        <w:t>modules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>):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■ Enterprise Campus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■ Enterprise Edge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■ Service Provider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■ Enterprise Branch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 xml:space="preserve">■ Enterprise Data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■ Enterprise Teleworker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Figure 3-9 illustrates the modules within the Cisco Enterprise Architecture.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Pr="00CA7468">
        <w:rPr>
          <w:rFonts w:ascii="Times New Roman" w:hAnsi="Times New Roman" w:cs="Times New Roman"/>
          <w:sz w:val="24"/>
          <w:szCs w:val="24"/>
        </w:rPr>
        <w:t>The access, distribution, and core layers can appear in any functional area or module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the Cisco Enterprise Architecture.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Pr="00CA7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b/>
          <w:bCs/>
          <w:sz w:val="24"/>
          <w:szCs w:val="24"/>
        </w:rPr>
        <w:t>POINT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An enterprise does not implement the modules in the Service Provider functional area;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are necessary for enabling communication with other networks.</w:t>
      </w:r>
    </w:p>
    <w:p w:rsidR="009C4BF1" w:rsidRPr="00CA7468" w:rsidRDefault="009C4BF1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Pr="00CA7468">
        <w:rPr>
          <w:rFonts w:ascii="Times New Roman" w:hAnsi="Times New Roman" w:cs="Times New Roman"/>
          <w:sz w:val="24"/>
          <w:szCs w:val="24"/>
        </w:rPr>
        <w:t>The Cisco SONA Enterprise Edge and the WAN and metropolitan-area network</w:t>
      </w:r>
    </w:p>
    <w:p w:rsidR="00D323C3" w:rsidRPr="00CA7468" w:rsidRDefault="00D323C3" w:rsidP="00D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(MAN) modules are represented as one functional area in the Cisco Enterprise Architecture, the</w:t>
      </w:r>
      <w:r w:rsidRP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Enterprise Edge.</w:t>
      </w:r>
    </w:p>
    <w:p w:rsidR="00457F1F" w:rsidRDefault="00D5057E" w:rsidP="00457F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noProof/>
          <w:sz w:val="20"/>
          <w:szCs w:val="20"/>
          <w:lang w:eastAsia="en-IN"/>
        </w:rPr>
        <w:drawing>
          <wp:inline distT="0" distB="0" distL="0" distR="0">
            <wp:extent cx="6560820" cy="3703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68" cy="370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7E" w:rsidRDefault="00D5057E" w:rsidP="00457F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Campus Architecture combines a core infrastructure of intelligent switching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and routing with tightly integrated productivity-enhancing technologies, including Cisco Unified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Communications, mobility, and advanced security. The architecture provides the enterprise with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high availability through a resilient multilayer design, redundant hardware and software features,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and automatic procedures for reconfiguring network paths when failures occur. IP multicast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 xml:space="preserve">capabilities provide optimized bandwidth consumption, and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 xml:space="preserve"> features ensure that real-time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traffic (such as voice, video, or critical data) is not dropped or delayed. Integrated security protects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against and mitigates the impact of worms, viruses, and other attacks on the network, including at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the switch port level. For example, the Cisco enterprise-wide architecture extends support for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security standards, such as the IEEE 802.1X port-based network access control standard and the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Extensible Authentication Protocol. It also provides the flexibility to add Internet Protocol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Security (IPsec) and MPLS virtual private networks (VPN), identity and access management, and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VLANs to compartmentalize access. These features help improve performance and security while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decreasing costs.</w:t>
      </w:r>
    </w:p>
    <w:p w:rsidR="00CA7468" w:rsidRDefault="00CA7468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Edge Architecture offers connectivity to voice, video, and data services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outside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the enterprise. This module enables the enterprise to use Internet and partner resources,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provide resources for its customers.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>, service levels, and security are the main issues in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Enterprise Edge.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WAN and MAN and Site-to-Site VPN module is part of the Enterprise Edge.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It offers the convergence of voice, video, and data services over a single Cisco Unified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Communications network, which enables the enterprise to span large geographic areas in a cost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effective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manner.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>, granular service levels, and comprehensive encryption options help ensure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the secure delivery of high-quality corporate voice, video, and data resources to all corporate sites,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enabling staff to work productively and efficiently wherever they are located. Security is provided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with multiservice VPNs (both IPsec and MPLS) over Layer 2 or Layer 3 WANs, hub-and-spoke,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or full-mesh topologies.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 xml:space="preserve">The Cisco Enterprise Data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 xml:space="preserve"> Architecture is a cohesive, adaptive network architecture that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requirements for consolidation, business continuance, and security while enabling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emerging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service-oriented architectures, virtualization, and on-demand computing. Staff,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suppliers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>, and customers can be provided with secure access to applications and resources,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simplifying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and streamlining management and significantly reducing overhead. Redundant data</w:t>
      </w:r>
    </w:p>
    <w:p w:rsid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7468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provide backup using synchronous and asynchronous data and application replication. 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network and devices offer server and application load balancing to maximize performance. This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architecture allows the enterprise to scale without major changes to the infrastructure. This module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can be located either at the campus as a server farm or at a remote facility.</w:t>
      </w:r>
    </w:p>
    <w:p w:rsidR="00CA7468" w:rsidRDefault="00CA7468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Branch Architecture allows enterprises to extend head-office applications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services (such as security, Cisco Unified Communications, and advanced application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>) to thousands of remote locations and users or to a small group of</w:t>
      </w:r>
      <w:r w:rsidRP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branches. Cisco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integrates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security, switching, network analysis, caching, and converged voice and video services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 series of integrated services routers (ISR) in the branch so that the enterprises can deploy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services without buying new routers. This architecture provides secure access to voice,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mission-critical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data, and video applications—anywhere, anytime. Advanced routing, VPNs,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redundant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WAN links, application content caching, and local IP telephony call processing features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are available with high levels of resilience for all the branch offices. An optimized network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leverages the WAN and LAN to reduce traffic and save bandwidth and operational expenses. The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enterprise can easily support branch offices with the capability to centrally configure, monitor, and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 xml:space="preserve">manage devices located at remote sites, including tools, such as Cisco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AutoQoS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 xml:space="preserve"> and the Cisco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 xml:space="preserve">Router and Security Device Manager graphical user interface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 xml:space="preserve"> wizard, which proactively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resolve congestion and bandwidth issues before they affect network performance.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The Cisco Enterprise Teleworker Architecture allows enterprises to securely deliver voice and data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services to remote small or home offices (known as small office, home office [SOHO]) over a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standard broadband access service, providing a business-resiliency solution for the enterprise and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 flexible work environment for employees. Centralized management minimizes the IT support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costs, and robust integrated security mitigates the unique security challenges of this environment.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Integrated security and identity-based networking services enable the enterprise to extend campus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security policies to the teleworker. Staff can securely log in to the network over an always-on VPN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and gain access to authorized applications and services from a single cost-effective platform.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Productivity can be further enhanced by adding an IP phone, thereby providing cost-effective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access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to a centralized IP communications system with voice and unified messaging services.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This architecture allows network designers to focus on only a selected module and its functions.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Designers can describe each network application and service on a per-module basis and validate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as part of the complete enterprise network design. Modules can be added to achieve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scalability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if necessary; for example, an organization can add more Enterprise Campus modules if</w:t>
      </w:r>
      <w:r w:rsidR="00CA7468">
        <w:rPr>
          <w:rFonts w:ascii="Times New Roman" w:hAnsi="Times New Roman" w:cs="Times New Roman"/>
          <w:sz w:val="24"/>
          <w:szCs w:val="24"/>
        </w:rPr>
        <w:t xml:space="preserve"> </w:t>
      </w:r>
      <w:r w:rsidRPr="00CA7468">
        <w:rPr>
          <w:rFonts w:ascii="Times New Roman" w:hAnsi="Times New Roman" w:cs="Times New Roman"/>
          <w:sz w:val="24"/>
          <w:szCs w:val="24"/>
        </w:rPr>
        <w:t>it has more than one campus.</w:t>
      </w:r>
    </w:p>
    <w:p w:rsidR="00D5057E" w:rsidRPr="00CA7468" w:rsidRDefault="00D5057E" w:rsidP="00D50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>Guidelines for Creating an Enterprise Network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When creating an Enterprise network, divide the network into appropriate areas, where the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Enterprise Campus includes all devices and connections within the main Campus location; the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Enterprise Edge covers all communications with remote locations and the Internet from the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perspective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of the Enterprise Campus; and the remote modules include the remote branches,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7468">
        <w:rPr>
          <w:rFonts w:ascii="Times New Roman" w:hAnsi="Times New Roman" w:cs="Times New Roman"/>
          <w:sz w:val="24"/>
          <w:szCs w:val="24"/>
        </w:rPr>
        <w:t>teleworkers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, and the remote data </w:t>
      </w:r>
      <w:proofErr w:type="spellStart"/>
      <w:r w:rsidRPr="00CA746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A7468">
        <w:rPr>
          <w:rFonts w:ascii="Times New Roman" w:hAnsi="Times New Roman" w:cs="Times New Roman"/>
          <w:sz w:val="24"/>
          <w:szCs w:val="24"/>
        </w:rPr>
        <w:t>. Define clear boundaries between each of the areas.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>Figure 3-10 shows an example of dividing a network into an Enterprise Campus area, an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468">
        <w:rPr>
          <w:rFonts w:ascii="Times New Roman" w:hAnsi="Times New Roman" w:cs="Times New Roman"/>
          <w:sz w:val="24"/>
          <w:szCs w:val="24"/>
        </w:rPr>
        <w:t xml:space="preserve">Enterprise Edge </w:t>
      </w:r>
      <w:proofErr w:type="gramStart"/>
      <w:r w:rsidRPr="00CA7468">
        <w:rPr>
          <w:rFonts w:ascii="Times New Roman" w:hAnsi="Times New Roman" w:cs="Times New Roman"/>
          <w:sz w:val="24"/>
          <w:szCs w:val="24"/>
        </w:rPr>
        <w:t>area,</w:t>
      </w:r>
      <w:proofErr w:type="gramEnd"/>
      <w:r w:rsidRPr="00CA7468">
        <w:rPr>
          <w:rFonts w:ascii="Times New Roman" w:hAnsi="Times New Roman" w:cs="Times New Roman"/>
          <w:sz w:val="24"/>
          <w:szCs w:val="24"/>
        </w:rPr>
        <w:t xml:space="preserve"> and some remote areas.</w:t>
      </w:r>
    </w:p>
    <w:p w:rsidR="009C4BF1" w:rsidRPr="00CA7468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CA7468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Pr="00CA7468">
        <w:rPr>
          <w:rFonts w:ascii="Times New Roman" w:hAnsi="Times New Roman" w:cs="Times New Roman"/>
          <w:sz w:val="24"/>
          <w:szCs w:val="24"/>
        </w:rPr>
        <w:t>Each of these modules has specific requirements and performs specific</w:t>
      </w:r>
      <w:r>
        <w:rPr>
          <w:rFonts w:ascii="Times-Roman" w:hAnsi="Times-Roman" w:cs="Times-Roman"/>
          <w:sz w:val="20"/>
          <w:szCs w:val="20"/>
        </w:rPr>
        <w:t xml:space="preserve"> roles in the</w:t>
      </w: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network</w:t>
      </w:r>
      <w:proofErr w:type="gramEnd"/>
      <w:r>
        <w:rPr>
          <w:rFonts w:ascii="Times-Roman" w:hAnsi="Times-Roman" w:cs="Times-Roman"/>
          <w:sz w:val="20"/>
          <w:szCs w:val="20"/>
        </w:rPr>
        <w:t>; note that their sizes in Figure 3-9 are not meant to reflect their scale in a real network.</w:t>
      </w: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20"/>
          <w:szCs w:val="20"/>
        </w:rPr>
      </w:pP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Univers-Bold" w:hAnsi="Univers-Bold" w:cs="Univers-Bold"/>
          <w:b/>
          <w:bCs/>
          <w:sz w:val="20"/>
          <w:szCs w:val="20"/>
        </w:rPr>
        <w:t xml:space="preserve">NOTE </w:t>
      </w:r>
      <w:r>
        <w:rPr>
          <w:rFonts w:ascii="Times-Roman" w:hAnsi="Times-Roman" w:cs="Times-Roman"/>
          <w:sz w:val="20"/>
          <w:szCs w:val="20"/>
        </w:rPr>
        <w:t>Depending on the network, an enterprise can have multiple campus locations. A</w:t>
      </w: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location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that might be a remote branch from the perspective of a central campus location might</w:t>
      </w: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locally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use the Cisco Enterprise Campus Architecture.</w:t>
      </w:r>
    </w:p>
    <w:p w:rsidR="009C4BF1" w:rsidRDefault="009C4BF1" w:rsidP="009C4B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5057E" w:rsidRDefault="009C4BF1" w:rsidP="00457F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Univers-Bold" w:hAnsi="Univers-Bold" w:cs="Univers-Bold"/>
          <w:noProof/>
          <w:sz w:val="20"/>
          <w:szCs w:val="20"/>
          <w:lang w:eastAsia="en-IN"/>
        </w:rPr>
        <w:drawing>
          <wp:inline distT="0" distB="0" distL="0" distR="0">
            <wp:extent cx="5920740" cy="33909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57E" w:rsidSect="009B04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42"/>
    <w:rsid w:val="00457F1F"/>
    <w:rsid w:val="00617642"/>
    <w:rsid w:val="00933AA5"/>
    <w:rsid w:val="009C4BF1"/>
    <w:rsid w:val="00C063D6"/>
    <w:rsid w:val="00CA7468"/>
    <w:rsid w:val="00D323C3"/>
    <w:rsid w:val="00D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2020-06-02T11:35:00Z</dcterms:created>
  <dcterms:modified xsi:type="dcterms:W3CDTF">2020-06-02T12:34:00Z</dcterms:modified>
</cp:coreProperties>
</file>